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F7EBA" w14:textId="77777777" w:rsidR="00EF3C08" w:rsidRDefault="00EF3C08" w:rsidP="00F760B9">
      <w:pPr>
        <w:spacing w:afterLines="0" w:after="0"/>
        <w:jc w:val="center"/>
        <w:rPr>
          <w:rFonts w:ascii="Arial" w:hAnsi="Arial" w:cs="Arial"/>
          <w:b/>
        </w:rPr>
      </w:pPr>
      <w:r w:rsidRPr="00F83223">
        <w:rPr>
          <w:rFonts w:ascii="Arial" w:hAnsi="Arial"/>
          <w:noProof/>
        </w:rPr>
        <w:drawing>
          <wp:inline distT="0" distB="0" distL="0" distR="0" wp14:anchorId="3E0672C3" wp14:editId="186D6DFF">
            <wp:extent cx="2386584" cy="585216"/>
            <wp:effectExtent l="0" t="0" r="0"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86584" cy="585216"/>
                    </a:xfrm>
                    <a:prstGeom prst="rect">
                      <a:avLst/>
                    </a:prstGeom>
                    <a:noFill/>
                    <a:ln w="9525">
                      <a:noFill/>
                      <a:miter lim="800000"/>
                      <a:headEnd/>
                      <a:tailEnd/>
                    </a:ln>
                  </pic:spPr>
                </pic:pic>
              </a:graphicData>
            </a:graphic>
          </wp:inline>
        </w:drawing>
      </w:r>
    </w:p>
    <w:p w14:paraId="122D6BC8" w14:textId="77777777" w:rsidR="00A10623" w:rsidRPr="00F83223" w:rsidRDefault="00A10623" w:rsidP="00F760B9">
      <w:pPr>
        <w:spacing w:afterLines="0" w:after="0"/>
        <w:jc w:val="center"/>
        <w:rPr>
          <w:rFonts w:ascii="Arial" w:hAnsi="Arial" w:cs="Arial"/>
          <w:b/>
        </w:rPr>
      </w:pPr>
    </w:p>
    <w:p w14:paraId="028D6B76" w14:textId="77777777" w:rsidR="00FA7C0C" w:rsidRDefault="00FA7C0C" w:rsidP="00F760B9">
      <w:pPr>
        <w:spacing w:after="96"/>
        <w:jc w:val="center"/>
        <w:rPr>
          <w:rFonts w:ascii="Arial" w:hAnsi="Arial" w:cs="Arial"/>
          <w:b/>
          <w:sz w:val="32"/>
          <w:szCs w:val="32"/>
          <w:u w:val="single"/>
          <w:lang w:val="es-419"/>
        </w:rPr>
      </w:pPr>
    </w:p>
    <w:p w14:paraId="738C92B2" w14:textId="77777777" w:rsidR="00EF3C08" w:rsidRPr="00F83223" w:rsidRDefault="00EF3C08" w:rsidP="00F760B9">
      <w:pPr>
        <w:spacing w:after="96"/>
        <w:jc w:val="center"/>
        <w:rPr>
          <w:rFonts w:ascii="Arial" w:hAnsi="Arial" w:cs="Arial"/>
          <w:b/>
          <w:sz w:val="32"/>
          <w:szCs w:val="32"/>
          <w:u w:val="single"/>
          <w:lang w:val="es-419"/>
        </w:rPr>
      </w:pPr>
      <w:r w:rsidRPr="00F83223">
        <w:rPr>
          <w:rFonts w:ascii="Arial" w:hAnsi="Arial" w:cs="Arial"/>
          <w:b/>
          <w:sz w:val="32"/>
          <w:szCs w:val="32"/>
          <w:u w:val="single"/>
          <w:lang w:val="es-419"/>
        </w:rPr>
        <w:t>CURRICULUM VITAE</w:t>
      </w:r>
    </w:p>
    <w:p w14:paraId="72E4BBF5" w14:textId="56FD95DE" w:rsidR="00EF3C08" w:rsidRDefault="00EF3C08" w:rsidP="00F760B9">
      <w:pPr>
        <w:spacing w:afterLines="0" w:after="0"/>
        <w:jc w:val="center"/>
        <w:rPr>
          <w:rFonts w:ascii="Arial" w:hAnsi="Arial" w:cs="Arial"/>
          <w:b/>
          <w:sz w:val="28"/>
          <w:szCs w:val="28"/>
          <w:lang w:val="es-419"/>
        </w:rPr>
      </w:pPr>
      <w:r w:rsidRPr="00F83223">
        <w:rPr>
          <w:rFonts w:ascii="Arial" w:hAnsi="Arial" w:cs="Arial"/>
          <w:b/>
          <w:sz w:val="28"/>
          <w:szCs w:val="28"/>
          <w:lang w:val="es-419"/>
        </w:rPr>
        <w:t>Patricia E. Molina, M</w:t>
      </w:r>
      <w:r w:rsidR="00BC3AB2">
        <w:rPr>
          <w:rFonts w:ascii="Arial" w:hAnsi="Arial" w:cs="Arial"/>
          <w:b/>
          <w:sz w:val="28"/>
          <w:szCs w:val="28"/>
          <w:lang w:val="es-419"/>
        </w:rPr>
        <w:t>.</w:t>
      </w:r>
      <w:r w:rsidRPr="00F83223">
        <w:rPr>
          <w:rFonts w:ascii="Arial" w:hAnsi="Arial" w:cs="Arial"/>
          <w:b/>
          <w:sz w:val="28"/>
          <w:szCs w:val="28"/>
          <w:lang w:val="es-419"/>
        </w:rPr>
        <w:t>D</w:t>
      </w:r>
      <w:r w:rsidR="00BC3AB2">
        <w:rPr>
          <w:rFonts w:ascii="Arial" w:hAnsi="Arial" w:cs="Arial"/>
          <w:b/>
          <w:sz w:val="28"/>
          <w:szCs w:val="28"/>
          <w:lang w:val="es-419"/>
        </w:rPr>
        <w:t>.</w:t>
      </w:r>
      <w:r w:rsidRPr="00F83223">
        <w:rPr>
          <w:rFonts w:ascii="Arial" w:hAnsi="Arial" w:cs="Arial"/>
          <w:b/>
          <w:sz w:val="28"/>
          <w:szCs w:val="28"/>
          <w:lang w:val="es-419"/>
        </w:rPr>
        <w:t xml:space="preserve">, </w:t>
      </w:r>
      <w:proofErr w:type="spellStart"/>
      <w:r w:rsidRPr="00F83223">
        <w:rPr>
          <w:rFonts w:ascii="Arial" w:hAnsi="Arial" w:cs="Arial"/>
          <w:b/>
          <w:sz w:val="28"/>
          <w:szCs w:val="28"/>
          <w:lang w:val="es-419"/>
        </w:rPr>
        <w:t>Ph</w:t>
      </w:r>
      <w:r w:rsidR="00BC3AB2">
        <w:rPr>
          <w:rFonts w:ascii="Arial" w:hAnsi="Arial" w:cs="Arial"/>
          <w:b/>
          <w:sz w:val="28"/>
          <w:szCs w:val="28"/>
          <w:lang w:val="es-419"/>
        </w:rPr>
        <w:t>.</w:t>
      </w:r>
      <w:r w:rsidRPr="00F83223">
        <w:rPr>
          <w:rFonts w:ascii="Arial" w:hAnsi="Arial" w:cs="Arial"/>
          <w:b/>
          <w:sz w:val="28"/>
          <w:szCs w:val="28"/>
          <w:lang w:val="es-419"/>
        </w:rPr>
        <w:t>D</w:t>
      </w:r>
      <w:proofErr w:type="spellEnd"/>
      <w:r w:rsidR="00BC3AB2">
        <w:rPr>
          <w:rFonts w:ascii="Arial" w:hAnsi="Arial" w:cs="Arial"/>
          <w:b/>
          <w:sz w:val="28"/>
          <w:szCs w:val="28"/>
          <w:lang w:val="es-419"/>
        </w:rPr>
        <w:t>.</w:t>
      </w:r>
    </w:p>
    <w:p w14:paraId="0964FEBE" w14:textId="77777777" w:rsidR="00FA7C0C" w:rsidRDefault="00FA7C0C" w:rsidP="00F760B9">
      <w:pPr>
        <w:spacing w:afterLines="0" w:after="0"/>
        <w:jc w:val="center"/>
        <w:rPr>
          <w:rFonts w:ascii="Arial" w:hAnsi="Arial" w:cs="Arial"/>
          <w:b/>
          <w:sz w:val="28"/>
          <w:szCs w:val="28"/>
          <w:lang w:val="es-419"/>
        </w:rPr>
      </w:pPr>
    </w:p>
    <w:p w14:paraId="76C307B0" w14:textId="77777777"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b/>
        </w:rPr>
        <w:t>Current Title:</w:t>
      </w:r>
      <w:r w:rsidRPr="00C94227">
        <w:rPr>
          <w:rFonts w:ascii="Arial" w:hAnsi="Arial" w:cs="Arial"/>
        </w:rPr>
        <w:tab/>
      </w:r>
      <w:r w:rsidRPr="00C94227">
        <w:rPr>
          <w:rFonts w:ascii="Arial" w:hAnsi="Arial" w:cs="Arial"/>
        </w:rPr>
        <w:tab/>
      </w:r>
      <w:r w:rsidRPr="00C94227">
        <w:rPr>
          <w:rFonts w:ascii="Arial" w:hAnsi="Arial" w:cs="Arial"/>
        </w:rPr>
        <w:tab/>
        <w:t>Richard Ashman</w:t>
      </w:r>
      <w:r w:rsidR="00000579" w:rsidRPr="00C94227">
        <w:rPr>
          <w:rFonts w:ascii="Arial" w:hAnsi="Arial" w:cs="Arial"/>
        </w:rPr>
        <w:t>, PhD</w:t>
      </w:r>
      <w:r w:rsidRPr="00C94227">
        <w:rPr>
          <w:rFonts w:ascii="Arial" w:hAnsi="Arial" w:cs="Arial"/>
        </w:rPr>
        <w:t xml:space="preserve"> Professor </w:t>
      </w:r>
    </w:p>
    <w:p w14:paraId="330AD57D" w14:textId="77777777"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Head, Department of Physiology</w:t>
      </w:r>
    </w:p>
    <w:p w14:paraId="41ACDB46" w14:textId="77777777"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Director, Alcohol and Drug Abuse Center of Excellence</w:t>
      </w:r>
    </w:p>
    <w:p w14:paraId="1F64F57B" w14:textId="77777777" w:rsidR="00AD7641" w:rsidRPr="00C94227" w:rsidRDefault="00AD7641" w:rsidP="00F760B9">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Director, Comprehensive Alcohol-HIV/AIDS Research Center</w:t>
      </w:r>
    </w:p>
    <w:p w14:paraId="7F2A3C7B" w14:textId="77777777" w:rsidR="0012014D" w:rsidRPr="00C94227" w:rsidRDefault="0012014D" w:rsidP="00F760B9">
      <w:pPr>
        <w:tabs>
          <w:tab w:val="left" w:pos="360"/>
          <w:tab w:val="left" w:pos="720"/>
        </w:tabs>
        <w:spacing w:afterLines="0" w:after="0"/>
        <w:ind w:left="0" w:firstLine="0"/>
        <w:jc w:val="left"/>
        <w:rPr>
          <w:rFonts w:ascii="Arial" w:hAnsi="Arial" w:cs="Arial"/>
        </w:rPr>
      </w:pPr>
    </w:p>
    <w:p w14:paraId="125F41DB" w14:textId="77777777" w:rsidR="0012014D" w:rsidRPr="00C94227" w:rsidRDefault="0012014D" w:rsidP="00F760B9">
      <w:pPr>
        <w:tabs>
          <w:tab w:val="left" w:pos="360"/>
          <w:tab w:val="left" w:pos="720"/>
        </w:tabs>
        <w:spacing w:afterLines="0" w:after="0"/>
        <w:ind w:left="0" w:firstLine="0"/>
        <w:jc w:val="left"/>
        <w:rPr>
          <w:rFonts w:ascii="Arial" w:hAnsi="Arial" w:cs="Arial"/>
          <w:b/>
        </w:rPr>
      </w:pPr>
      <w:r w:rsidRPr="00C94227">
        <w:rPr>
          <w:rFonts w:ascii="Arial" w:hAnsi="Arial" w:cs="Arial"/>
          <w:b/>
        </w:rPr>
        <w:t>Business Address:</w:t>
      </w:r>
      <w:r w:rsidRPr="00C94227">
        <w:rPr>
          <w:rFonts w:ascii="Arial" w:hAnsi="Arial" w:cs="Arial"/>
          <w:b/>
        </w:rPr>
        <w:tab/>
      </w:r>
      <w:r w:rsidRPr="00C94227">
        <w:rPr>
          <w:rFonts w:ascii="Arial" w:hAnsi="Arial" w:cs="Arial"/>
          <w:b/>
        </w:rPr>
        <w:tab/>
      </w:r>
      <w:r w:rsidRPr="00C94227">
        <w:rPr>
          <w:rFonts w:ascii="Arial" w:hAnsi="Arial" w:cs="Arial"/>
        </w:rPr>
        <w:t>Department of Physiology</w:t>
      </w:r>
    </w:p>
    <w:p w14:paraId="6B6E3C1B" w14:textId="77777777"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1901 Perdido Street, P7</w:t>
      </w:r>
      <w:r w:rsidR="00FC3B9F" w:rsidRPr="00C94227">
        <w:rPr>
          <w:rFonts w:ascii="Arial" w:hAnsi="Arial" w:cs="Arial"/>
        </w:rPr>
        <w:t>-</w:t>
      </w:r>
      <w:r w:rsidRPr="00C94227">
        <w:rPr>
          <w:rFonts w:ascii="Arial" w:hAnsi="Arial" w:cs="Arial"/>
        </w:rPr>
        <w:t>3</w:t>
      </w:r>
    </w:p>
    <w:p w14:paraId="7F04D7EF" w14:textId="77777777"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New Orleans, LA 70112</w:t>
      </w:r>
    </w:p>
    <w:p w14:paraId="77DCDD0A" w14:textId="77777777" w:rsidR="0012014D" w:rsidRPr="00C94227" w:rsidRDefault="0012014D" w:rsidP="00F760B9">
      <w:pPr>
        <w:tabs>
          <w:tab w:val="left" w:pos="360"/>
          <w:tab w:val="left" w:pos="720"/>
        </w:tabs>
        <w:spacing w:afterLines="0" w:after="0"/>
        <w:ind w:left="0" w:firstLine="0"/>
        <w:jc w:val="left"/>
        <w:rPr>
          <w:rFonts w:ascii="Arial" w:hAnsi="Arial" w:cs="Arial"/>
        </w:rPr>
      </w:pPr>
    </w:p>
    <w:p w14:paraId="6F18B427" w14:textId="77777777" w:rsidR="0012014D" w:rsidRPr="00C94227" w:rsidRDefault="0012014D" w:rsidP="00F760B9">
      <w:pPr>
        <w:tabs>
          <w:tab w:val="left" w:pos="360"/>
          <w:tab w:val="left" w:pos="720"/>
        </w:tabs>
        <w:spacing w:afterLines="0" w:after="0"/>
        <w:ind w:left="0" w:firstLine="0"/>
        <w:jc w:val="left"/>
        <w:rPr>
          <w:rFonts w:ascii="Arial" w:hAnsi="Arial" w:cs="Arial"/>
          <w:b/>
        </w:rPr>
      </w:pPr>
      <w:r w:rsidRPr="00C94227">
        <w:rPr>
          <w:rFonts w:ascii="Arial" w:hAnsi="Arial" w:cs="Arial"/>
          <w:b/>
        </w:rPr>
        <w:t>Business Telephone:</w:t>
      </w:r>
      <w:r w:rsidRPr="00C94227">
        <w:rPr>
          <w:rFonts w:ascii="Arial" w:hAnsi="Arial" w:cs="Arial"/>
          <w:b/>
        </w:rPr>
        <w:tab/>
      </w:r>
      <w:r w:rsidRPr="00C94227">
        <w:rPr>
          <w:rFonts w:ascii="Arial" w:hAnsi="Arial" w:cs="Arial"/>
          <w:b/>
        </w:rPr>
        <w:tab/>
      </w:r>
      <w:r w:rsidRPr="00C94227">
        <w:rPr>
          <w:rFonts w:ascii="Arial" w:hAnsi="Arial" w:cs="Arial"/>
        </w:rPr>
        <w:t>(504) 568</w:t>
      </w:r>
      <w:r w:rsidR="002862B8" w:rsidRPr="00C94227">
        <w:rPr>
          <w:rFonts w:ascii="Arial" w:hAnsi="Arial" w:cs="Arial"/>
        </w:rPr>
        <w:t>-</w:t>
      </w:r>
      <w:r w:rsidRPr="00C94227">
        <w:rPr>
          <w:rFonts w:ascii="Arial" w:hAnsi="Arial" w:cs="Arial"/>
        </w:rPr>
        <w:t>6187</w:t>
      </w:r>
    </w:p>
    <w:p w14:paraId="21C42F2F" w14:textId="77777777" w:rsidR="0012014D" w:rsidRPr="00C94227" w:rsidRDefault="0012014D" w:rsidP="00F760B9">
      <w:pPr>
        <w:tabs>
          <w:tab w:val="left" w:pos="360"/>
          <w:tab w:val="left" w:pos="720"/>
        </w:tabs>
        <w:spacing w:afterLines="0" w:after="0"/>
        <w:ind w:left="0" w:firstLine="0"/>
        <w:jc w:val="center"/>
        <w:rPr>
          <w:rFonts w:ascii="Arial" w:hAnsi="Arial" w:cs="Arial"/>
        </w:rPr>
      </w:pPr>
    </w:p>
    <w:p w14:paraId="7E52F104" w14:textId="77777777" w:rsidR="0012014D" w:rsidRPr="00C94227" w:rsidRDefault="0012014D" w:rsidP="00F760B9">
      <w:pPr>
        <w:tabs>
          <w:tab w:val="left" w:pos="360"/>
          <w:tab w:val="left" w:pos="720"/>
        </w:tabs>
        <w:spacing w:afterLines="0" w:after="0"/>
        <w:ind w:left="0" w:firstLine="0"/>
        <w:jc w:val="left"/>
        <w:rPr>
          <w:rFonts w:ascii="Arial" w:hAnsi="Arial" w:cs="Arial"/>
          <w:b/>
        </w:rPr>
      </w:pPr>
      <w:r w:rsidRPr="00C94227">
        <w:rPr>
          <w:rFonts w:ascii="Arial" w:hAnsi="Arial" w:cs="Arial"/>
          <w:b/>
        </w:rPr>
        <w:t>Business Fax:</w:t>
      </w:r>
      <w:r w:rsidRPr="00C94227">
        <w:rPr>
          <w:rFonts w:ascii="Arial" w:hAnsi="Arial" w:cs="Arial"/>
          <w:b/>
        </w:rPr>
        <w:tab/>
      </w:r>
      <w:r w:rsidRPr="00C94227">
        <w:rPr>
          <w:rFonts w:ascii="Arial" w:hAnsi="Arial" w:cs="Arial"/>
          <w:b/>
        </w:rPr>
        <w:tab/>
      </w:r>
      <w:r w:rsidRPr="00C94227">
        <w:rPr>
          <w:rFonts w:ascii="Arial" w:hAnsi="Arial" w:cs="Arial"/>
          <w:b/>
        </w:rPr>
        <w:tab/>
      </w:r>
      <w:r w:rsidRPr="00C94227">
        <w:rPr>
          <w:rFonts w:ascii="Arial" w:hAnsi="Arial" w:cs="Arial"/>
        </w:rPr>
        <w:t>(504) 568</w:t>
      </w:r>
      <w:r w:rsidR="002862B8" w:rsidRPr="00C94227">
        <w:rPr>
          <w:rFonts w:ascii="Arial" w:hAnsi="Arial" w:cs="Arial"/>
        </w:rPr>
        <w:t>-</w:t>
      </w:r>
      <w:r w:rsidRPr="00C94227">
        <w:rPr>
          <w:rFonts w:ascii="Arial" w:hAnsi="Arial" w:cs="Arial"/>
        </w:rPr>
        <w:t>6158</w:t>
      </w:r>
    </w:p>
    <w:p w14:paraId="4EF52994" w14:textId="77777777" w:rsidR="0012014D" w:rsidRPr="00C94227" w:rsidRDefault="0012014D" w:rsidP="00F760B9">
      <w:pPr>
        <w:spacing w:afterLines="0" w:after="0"/>
        <w:ind w:left="0" w:firstLine="0"/>
        <w:jc w:val="left"/>
        <w:rPr>
          <w:rFonts w:ascii="Arial" w:hAnsi="Arial" w:cs="Arial"/>
        </w:rPr>
      </w:pPr>
    </w:p>
    <w:p w14:paraId="2E48E7D0" w14:textId="77777777" w:rsidR="0012014D" w:rsidRPr="00C94227" w:rsidRDefault="0012014D" w:rsidP="00F760B9">
      <w:pPr>
        <w:tabs>
          <w:tab w:val="left" w:pos="360"/>
          <w:tab w:val="left" w:pos="720"/>
        </w:tabs>
        <w:spacing w:afterLines="0" w:after="0"/>
        <w:ind w:left="0" w:firstLine="0"/>
        <w:jc w:val="left"/>
        <w:rPr>
          <w:rFonts w:ascii="Arial" w:hAnsi="Arial" w:cs="Arial"/>
          <w:b/>
        </w:rPr>
      </w:pPr>
      <w:r w:rsidRPr="00C94227">
        <w:rPr>
          <w:rFonts w:ascii="Arial" w:hAnsi="Arial" w:cs="Arial"/>
          <w:b/>
        </w:rPr>
        <w:t>E</w:t>
      </w:r>
      <w:r w:rsidR="00C618B8" w:rsidRPr="00C94227">
        <w:rPr>
          <w:rFonts w:ascii="Arial" w:hAnsi="Arial" w:cs="Arial"/>
          <w:b/>
        </w:rPr>
        <w:t>-</w:t>
      </w:r>
      <w:r w:rsidRPr="00C94227">
        <w:rPr>
          <w:rFonts w:ascii="Arial" w:hAnsi="Arial" w:cs="Arial"/>
          <w:b/>
        </w:rPr>
        <w:t>mail:</w:t>
      </w:r>
      <w:r w:rsidRPr="00C94227">
        <w:rPr>
          <w:rFonts w:ascii="Arial" w:hAnsi="Arial" w:cs="Arial"/>
          <w:b/>
        </w:rPr>
        <w:tab/>
      </w:r>
      <w:r w:rsidRPr="00C94227">
        <w:rPr>
          <w:rFonts w:ascii="Arial" w:hAnsi="Arial" w:cs="Arial"/>
          <w:b/>
        </w:rPr>
        <w:tab/>
      </w:r>
      <w:r w:rsidRPr="00C94227">
        <w:rPr>
          <w:rFonts w:ascii="Arial" w:hAnsi="Arial" w:cs="Arial"/>
          <w:b/>
        </w:rPr>
        <w:tab/>
      </w:r>
      <w:r w:rsidRPr="00C94227">
        <w:rPr>
          <w:rFonts w:ascii="Arial" w:hAnsi="Arial" w:cs="Arial"/>
          <w:b/>
        </w:rPr>
        <w:tab/>
      </w:r>
      <w:hyperlink r:id="rId9" w:history="1">
        <w:r w:rsidRPr="00C94227">
          <w:rPr>
            <w:rFonts w:ascii="Arial" w:hAnsi="Arial" w:cs="Arial"/>
            <w:color w:val="0000FF"/>
            <w:u w:val="single"/>
          </w:rPr>
          <w:t>pmolin@lsuhsc.edu</w:t>
        </w:r>
      </w:hyperlink>
    </w:p>
    <w:p w14:paraId="3DF1D042" w14:textId="77777777" w:rsidR="0012014D" w:rsidRPr="00C94227" w:rsidRDefault="0012014D" w:rsidP="00F760B9">
      <w:pPr>
        <w:tabs>
          <w:tab w:val="left" w:pos="360"/>
          <w:tab w:val="left" w:pos="720"/>
        </w:tabs>
        <w:spacing w:afterLines="0" w:after="0"/>
        <w:ind w:left="0" w:firstLine="0"/>
        <w:jc w:val="left"/>
        <w:rPr>
          <w:rFonts w:ascii="Arial" w:hAnsi="Arial" w:cs="Arial"/>
        </w:rPr>
      </w:pPr>
    </w:p>
    <w:p w14:paraId="00CF4893" w14:textId="77777777" w:rsidR="0012014D" w:rsidRPr="00C94227" w:rsidRDefault="0012014D" w:rsidP="00F760B9">
      <w:pPr>
        <w:spacing w:afterLines="0" w:after="0"/>
        <w:ind w:left="0" w:firstLine="0"/>
        <w:jc w:val="left"/>
        <w:rPr>
          <w:rFonts w:ascii="Arial" w:hAnsi="Arial" w:cs="Arial"/>
          <w:b/>
          <w:lang w:val="es-US"/>
        </w:rPr>
      </w:pPr>
      <w:proofErr w:type="spellStart"/>
      <w:r w:rsidRPr="00C94227">
        <w:rPr>
          <w:rFonts w:ascii="Arial" w:hAnsi="Arial" w:cs="Arial"/>
          <w:b/>
          <w:lang w:val="es-US"/>
        </w:rPr>
        <w:t>Education</w:t>
      </w:r>
      <w:proofErr w:type="spellEnd"/>
      <w:r w:rsidRPr="00C94227">
        <w:rPr>
          <w:rFonts w:ascii="Arial" w:hAnsi="Arial" w:cs="Arial"/>
          <w:b/>
          <w:lang w:val="es-US"/>
        </w:rPr>
        <w:t>:</w:t>
      </w:r>
    </w:p>
    <w:p w14:paraId="2B1FE5A7" w14:textId="5F6F7367" w:rsidR="0012014D" w:rsidRPr="00C94227" w:rsidRDefault="0012014D" w:rsidP="00F760B9">
      <w:pPr>
        <w:tabs>
          <w:tab w:val="left" w:pos="360"/>
          <w:tab w:val="left" w:pos="720"/>
        </w:tabs>
        <w:spacing w:afterLines="0" w:after="0"/>
        <w:ind w:left="0" w:firstLine="0"/>
        <w:jc w:val="left"/>
        <w:rPr>
          <w:rFonts w:ascii="Arial" w:hAnsi="Arial" w:cs="Arial"/>
          <w:lang w:val="es-419"/>
        </w:rPr>
      </w:pPr>
      <w:proofErr w:type="spellStart"/>
      <w:r w:rsidRPr="00C94227">
        <w:rPr>
          <w:rFonts w:ascii="Arial" w:hAnsi="Arial" w:cs="Arial"/>
          <w:lang w:val="es-US"/>
        </w:rPr>
        <w:t>Elementary</w:t>
      </w:r>
      <w:proofErr w:type="spellEnd"/>
      <w:r w:rsidRPr="00C94227">
        <w:rPr>
          <w:rFonts w:ascii="Arial" w:hAnsi="Arial" w:cs="Arial"/>
          <w:lang w:val="es-US"/>
        </w:rPr>
        <w:t xml:space="preserve">/High </w:t>
      </w:r>
      <w:proofErr w:type="spellStart"/>
      <w:r w:rsidRPr="00C94227">
        <w:rPr>
          <w:rFonts w:ascii="Arial" w:hAnsi="Arial" w:cs="Arial"/>
          <w:lang w:val="es-US"/>
        </w:rPr>
        <w:t>School</w:t>
      </w:r>
      <w:proofErr w:type="spellEnd"/>
      <w:r w:rsidRPr="00C94227">
        <w:rPr>
          <w:rFonts w:ascii="Arial" w:hAnsi="Arial" w:cs="Arial"/>
          <w:lang w:val="es-US"/>
        </w:rPr>
        <w:t xml:space="preserve">: </w:t>
      </w:r>
      <w:r w:rsidRPr="00C94227">
        <w:rPr>
          <w:rFonts w:ascii="Arial" w:hAnsi="Arial" w:cs="Arial"/>
          <w:lang w:val="es-US"/>
        </w:rPr>
        <w:tab/>
        <w:t>Escuela Ame</w:t>
      </w:r>
      <w:proofErr w:type="spellStart"/>
      <w:r w:rsidRPr="00C94227">
        <w:rPr>
          <w:rFonts w:ascii="Arial" w:hAnsi="Arial" w:cs="Arial"/>
          <w:lang w:val="es-419"/>
        </w:rPr>
        <w:t>ricana</w:t>
      </w:r>
      <w:proofErr w:type="spellEnd"/>
      <w:r w:rsidRPr="00C94227">
        <w:rPr>
          <w:rFonts w:ascii="Arial" w:hAnsi="Arial" w:cs="Arial"/>
          <w:lang w:val="es-419"/>
        </w:rPr>
        <w:t>, San Salvador, El Salvador (1964</w:t>
      </w:r>
      <w:r w:rsidR="007030BE">
        <w:rPr>
          <w:rFonts w:ascii="Arial" w:hAnsi="Arial" w:cs="Arial"/>
          <w:lang w:val="es-419"/>
        </w:rPr>
        <w:t>–</w:t>
      </w:r>
      <w:r w:rsidRPr="00C94227">
        <w:rPr>
          <w:rFonts w:ascii="Arial" w:hAnsi="Arial" w:cs="Arial"/>
          <w:lang w:val="es-419"/>
        </w:rPr>
        <w:t>1976)</w:t>
      </w:r>
    </w:p>
    <w:p w14:paraId="01B9FEA1" w14:textId="2B116059"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rPr>
        <w:t xml:space="preserve">Foreign Exchange: </w:t>
      </w:r>
      <w:r w:rsidRPr="00C94227">
        <w:rPr>
          <w:rFonts w:ascii="Arial" w:hAnsi="Arial" w:cs="Arial"/>
        </w:rPr>
        <w:tab/>
      </w:r>
      <w:r w:rsidRPr="00C94227">
        <w:rPr>
          <w:rFonts w:ascii="Arial" w:hAnsi="Arial" w:cs="Arial"/>
        </w:rPr>
        <w:tab/>
        <w:t>Lee High School, Baton Rouge, LA (1974</w:t>
      </w:r>
      <w:r w:rsidR="007030BE">
        <w:rPr>
          <w:rFonts w:ascii="Arial" w:hAnsi="Arial" w:cs="Arial"/>
        </w:rPr>
        <w:t>–</w:t>
      </w:r>
      <w:r w:rsidRPr="00C94227">
        <w:rPr>
          <w:rFonts w:ascii="Arial" w:hAnsi="Arial" w:cs="Arial"/>
        </w:rPr>
        <w:t xml:space="preserve">1975) </w:t>
      </w:r>
    </w:p>
    <w:p w14:paraId="576A25FD" w14:textId="77777777" w:rsidR="0012014D" w:rsidRPr="00C94227" w:rsidRDefault="0012014D" w:rsidP="00F760B9">
      <w:pPr>
        <w:tabs>
          <w:tab w:val="left" w:pos="360"/>
          <w:tab w:val="left" w:pos="720"/>
        </w:tabs>
        <w:spacing w:afterLines="0" w:after="0"/>
        <w:ind w:left="0" w:firstLine="0"/>
        <w:jc w:val="left"/>
        <w:rPr>
          <w:rFonts w:ascii="Arial" w:hAnsi="Arial" w:cs="Arial"/>
          <w:lang w:val="es-419"/>
        </w:rPr>
      </w:pPr>
      <w:proofErr w:type="spellStart"/>
      <w:r w:rsidRPr="00C94227">
        <w:rPr>
          <w:rFonts w:ascii="Arial" w:hAnsi="Arial" w:cs="Arial"/>
          <w:lang w:val="es-419"/>
        </w:rPr>
        <w:t>Undergraduate</w:t>
      </w:r>
      <w:proofErr w:type="spellEnd"/>
      <w:r w:rsidRPr="00C94227">
        <w:rPr>
          <w:rFonts w:ascii="Arial" w:hAnsi="Arial" w:cs="Arial"/>
          <w:lang w:val="es-419"/>
        </w:rPr>
        <w:t>:</w:t>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t>Universidad del Valle, Guatemala (BS, 1980)</w:t>
      </w:r>
    </w:p>
    <w:p w14:paraId="1E4045A6" w14:textId="77777777" w:rsidR="0012014D" w:rsidRPr="00C94227" w:rsidRDefault="0012014D" w:rsidP="00F760B9">
      <w:pPr>
        <w:tabs>
          <w:tab w:val="left" w:pos="360"/>
          <w:tab w:val="left" w:pos="720"/>
        </w:tabs>
        <w:spacing w:afterLines="0" w:after="0"/>
        <w:ind w:left="0" w:firstLine="0"/>
        <w:jc w:val="left"/>
        <w:rPr>
          <w:rFonts w:ascii="Arial" w:hAnsi="Arial" w:cs="Arial"/>
          <w:lang w:val="es-419"/>
        </w:rPr>
      </w:pPr>
      <w:proofErr w:type="spellStart"/>
      <w:r w:rsidRPr="00C94227">
        <w:rPr>
          <w:rFonts w:ascii="Arial" w:hAnsi="Arial" w:cs="Arial"/>
          <w:lang w:val="es-419"/>
        </w:rPr>
        <w:t>Graduate</w:t>
      </w:r>
      <w:proofErr w:type="spellEnd"/>
      <w:r w:rsidRPr="00C94227">
        <w:rPr>
          <w:rFonts w:ascii="Arial" w:hAnsi="Arial" w:cs="Arial"/>
          <w:lang w:val="es-419"/>
        </w:rPr>
        <w:t>:</w:t>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t>Universidad Francisco Marroquín, Guatemala (MD, 1984)</w:t>
      </w:r>
    </w:p>
    <w:p w14:paraId="22BCC53A" w14:textId="77777777" w:rsidR="0012014D" w:rsidRPr="00C94227" w:rsidRDefault="0012014D" w:rsidP="00F760B9">
      <w:pPr>
        <w:tabs>
          <w:tab w:val="left" w:pos="360"/>
          <w:tab w:val="left" w:pos="720"/>
        </w:tabs>
        <w:spacing w:afterLines="0" w:after="0"/>
        <w:ind w:left="0" w:firstLine="0"/>
        <w:jc w:val="left"/>
        <w:rPr>
          <w:rFonts w:ascii="Arial" w:hAnsi="Arial" w:cs="Arial"/>
          <w:lang w:val="es-419"/>
        </w:rPr>
      </w:pP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proofErr w:type="spellStart"/>
      <w:r w:rsidRPr="00C94227">
        <w:rPr>
          <w:rFonts w:ascii="Arial" w:hAnsi="Arial" w:cs="Arial"/>
          <w:lang w:val="es-419"/>
        </w:rPr>
        <w:t>Internship</w:t>
      </w:r>
      <w:proofErr w:type="spellEnd"/>
      <w:r w:rsidRPr="00C94227">
        <w:rPr>
          <w:rFonts w:ascii="Arial" w:hAnsi="Arial" w:cs="Arial"/>
          <w:lang w:val="es-419"/>
        </w:rPr>
        <w:t>: Hospital General San Juan de Dios, Guatemala</w:t>
      </w:r>
    </w:p>
    <w:p w14:paraId="3EE70655" w14:textId="77777777" w:rsidR="0012014D" w:rsidRPr="00C94227" w:rsidRDefault="0012014D" w:rsidP="00F760B9">
      <w:pPr>
        <w:tabs>
          <w:tab w:val="left" w:pos="360"/>
          <w:tab w:val="left" w:pos="720"/>
        </w:tabs>
        <w:spacing w:afterLines="0" w:after="0"/>
        <w:ind w:left="0" w:firstLine="0"/>
        <w:jc w:val="left"/>
        <w:rPr>
          <w:rFonts w:ascii="Arial" w:hAnsi="Arial" w:cs="Arial"/>
        </w:rPr>
      </w:pP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lang w:val="es-419"/>
        </w:rPr>
        <w:tab/>
      </w:r>
      <w:r w:rsidRPr="00C94227">
        <w:rPr>
          <w:rFonts w:ascii="Arial" w:hAnsi="Arial" w:cs="Arial"/>
        </w:rPr>
        <w:t>Physiology, LSUMC, New Orleans (PhD, 1990)</w:t>
      </w:r>
    </w:p>
    <w:p w14:paraId="3FEAB090" w14:textId="18D6F535" w:rsidR="0012014D" w:rsidRPr="00C94227" w:rsidRDefault="006D13DB" w:rsidP="00F760B9">
      <w:pPr>
        <w:spacing w:afterLines="0" w:after="0"/>
        <w:ind w:left="0" w:firstLine="0"/>
        <w:jc w:val="left"/>
        <w:rPr>
          <w:rFonts w:ascii="Arial" w:hAnsi="Arial" w:cs="Arial"/>
        </w:rPr>
      </w:pPr>
      <w:r w:rsidRPr="00C94227">
        <w:rPr>
          <w:rFonts w:ascii="Arial" w:hAnsi="Arial" w:cs="Arial"/>
        </w:rPr>
        <w:t>Postdoctoral</w:t>
      </w:r>
      <w:r w:rsidR="0012014D" w:rsidRPr="00C94227">
        <w:rPr>
          <w:rFonts w:ascii="Arial" w:hAnsi="Arial" w:cs="Arial"/>
        </w:rPr>
        <w:t xml:space="preserve">: </w:t>
      </w:r>
      <w:r w:rsidR="0012014D" w:rsidRPr="00C94227">
        <w:rPr>
          <w:rFonts w:ascii="Arial" w:hAnsi="Arial" w:cs="Arial"/>
        </w:rPr>
        <w:tab/>
      </w:r>
      <w:r w:rsidR="0012014D" w:rsidRPr="00C94227">
        <w:rPr>
          <w:rFonts w:ascii="Arial" w:hAnsi="Arial" w:cs="Arial"/>
        </w:rPr>
        <w:tab/>
      </w:r>
      <w:r w:rsidR="0012014D" w:rsidRPr="00C94227">
        <w:rPr>
          <w:rFonts w:ascii="Arial" w:hAnsi="Arial" w:cs="Arial"/>
        </w:rPr>
        <w:tab/>
        <w:t>Vanderbilt University, Nashville, TN (1990</w:t>
      </w:r>
      <w:r w:rsidR="007030BE">
        <w:rPr>
          <w:rFonts w:ascii="Arial" w:hAnsi="Arial" w:cs="Arial"/>
        </w:rPr>
        <w:t>–</w:t>
      </w:r>
      <w:r w:rsidR="0012014D" w:rsidRPr="00C94227">
        <w:rPr>
          <w:rFonts w:ascii="Arial" w:hAnsi="Arial" w:cs="Arial"/>
        </w:rPr>
        <w:t>1992)</w:t>
      </w:r>
    </w:p>
    <w:p w14:paraId="29845B4E" w14:textId="77777777" w:rsidR="0012014D" w:rsidRPr="00C94227" w:rsidRDefault="0012014D" w:rsidP="00F760B9">
      <w:pPr>
        <w:tabs>
          <w:tab w:val="left" w:pos="360"/>
          <w:tab w:val="left" w:pos="720"/>
        </w:tabs>
        <w:spacing w:afterLines="0" w:after="0"/>
        <w:ind w:left="0" w:firstLine="0"/>
        <w:jc w:val="left"/>
        <w:rPr>
          <w:rFonts w:ascii="Arial" w:hAnsi="Arial" w:cs="Arial"/>
        </w:rPr>
      </w:pPr>
    </w:p>
    <w:p w14:paraId="55AF94C1" w14:textId="77777777" w:rsidR="0012014D" w:rsidRPr="00C94227" w:rsidRDefault="0012014D" w:rsidP="00F760B9">
      <w:pPr>
        <w:spacing w:afterLines="0" w:after="0"/>
        <w:ind w:left="0" w:firstLine="0"/>
        <w:jc w:val="left"/>
        <w:rPr>
          <w:rFonts w:ascii="Arial" w:hAnsi="Arial" w:cs="Arial"/>
        </w:rPr>
      </w:pPr>
      <w:r w:rsidRPr="00C94227">
        <w:rPr>
          <w:rFonts w:ascii="Arial" w:hAnsi="Arial" w:cs="Arial"/>
          <w:b/>
        </w:rPr>
        <w:t>Certification:</w:t>
      </w:r>
      <w:r w:rsidRPr="00C94227">
        <w:rPr>
          <w:rFonts w:ascii="Arial" w:hAnsi="Arial" w:cs="Arial"/>
        </w:rPr>
        <w:tab/>
      </w:r>
      <w:r w:rsidRPr="00C94227">
        <w:rPr>
          <w:rFonts w:ascii="Arial" w:hAnsi="Arial" w:cs="Arial"/>
        </w:rPr>
        <w:tab/>
      </w:r>
      <w:r w:rsidRPr="00C94227">
        <w:rPr>
          <w:rFonts w:ascii="Arial" w:hAnsi="Arial" w:cs="Arial"/>
        </w:rPr>
        <w:tab/>
        <w:t>ECFMG, Certificate # 0</w:t>
      </w:r>
      <w:r w:rsidR="002862B8" w:rsidRPr="00C94227">
        <w:rPr>
          <w:rFonts w:ascii="Arial" w:hAnsi="Arial" w:cs="Arial"/>
        </w:rPr>
        <w:t>-</w:t>
      </w:r>
      <w:r w:rsidRPr="00C94227">
        <w:rPr>
          <w:rFonts w:ascii="Arial" w:hAnsi="Arial" w:cs="Arial"/>
        </w:rPr>
        <w:t>474</w:t>
      </w:r>
      <w:r w:rsidR="002862B8" w:rsidRPr="00C94227">
        <w:rPr>
          <w:rFonts w:ascii="Arial" w:hAnsi="Arial" w:cs="Arial"/>
        </w:rPr>
        <w:t>-</w:t>
      </w:r>
      <w:r w:rsidRPr="00C94227">
        <w:rPr>
          <w:rFonts w:ascii="Arial" w:hAnsi="Arial" w:cs="Arial"/>
        </w:rPr>
        <w:t>770</w:t>
      </w:r>
      <w:r w:rsidR="002862B8" w:rsidRPr="00C94227">
        <w:rPr>
          <w:rFonts w:ascii="Arial" w:hAnsi="Arial" w:cs="Arial"/>
        </w:rPr>
        <w:t>-</w:t>
      </w:r>
      <w:r w:rsidRPr="00C94227">
        <w:rPr>
          <w:rFonts w:ascii="Arial" w:hAnsi="Arial" w:cs="Arial"/>
        </w:rPr>
        <w:t>5</w:t>
      </w:r>
    </w:p>
    <w:p w14:paraId="4BEA8CA6" w14:textId="77777777" w:rsidR="0012014D" w:rsidRPr="00C94227" w:rsidRDefault="0012014D" w:rsidP="00F760B9">
      <w:pPr>
        <w:tabs>
          <w:tab w:val="left" w:pos="360"/>
          <w:tab w:val="left" w:pos="720"/>
        </w:tabs>
        <w:spacing w:afterLines="0" w:after="0"/>
        <w:ind w:left="0" w:firstLine="0"/>
        <w:jc w:val="left"/>
        <w:rPr>
          <w:rFonts w:ascii="Arial" w:hAnsi="Arial" w:cs="Arial"/>
        </w:rPr>
      </w:pPr>
    </w:p>
    <w:p w14:paraId="0022A2A9" w14:textId="77777777" w:rsidR="0012014D" w:rsidRPr="00C94227" w:rsidRDefault="0012014D" w:rsidP="00F760B9">
      <w:pPr>
        <w:spacing w:afterLines="0" w:after="0"/>
        <w:ind w:left="0" w:firstLine="0"/>
        <w:jc w:val="left"/>
        <w:rPr>
          <w:rFonts w:ascii="Arial" w:hAnsi="Arial" w:cs="Arial"/>
        </w:rPr>
      </w:pPr>
      <w:r w:rsidRPr="00C94227">
        <w:rPr>
          <w:rFonts w:ascii="Arial" w:hAnsi="Arial" w:cs="Arial"/>
          <w:b/>
        </w:rPr>
        <w:t>Languages:</w:t>
      </w:r>
      <w:r w:rsidRPr="00C94227">
        <w:rPr>
          <w:rFonts w:ascii="Arial" w:hAnsi="Arial" w:cs="Arial"/>
        </w:rPr>
        <w:tab/>
      </w:r>
      <w:r w:rsidRPr="00C94227">
        <w:rPr>
          <w:rFonts w:ascii="Arial" w:hAnsi="Arial" w:cs="Arial"/>
        </w:rPr>
        <w:tab/>
      </w:r>
      <w:r w:rsidRPr="00C94227">
        <w:rPr>
          <w:rFonts w:ascii="Arial" w:hAnsi="Arial" w:cs="Arial"/>
        </w:rPr>
        <w:tab/>
        <w:t>English, Spanish and French</w:t>
      </w:r>
    </w:p>
    <w:p w14:paraId="0D55ABDB" w14:textId="77777777" w:rsidR="001C5538" w:rsidRPr="001C5538" w:rsidRDefault="001C5538" w:rsidP="00F760B9">
      <w:pPr>
        <w:spacing w:after="96"/>
        <w:rPr>
          <w:rFonts w:ascii="Arial" w:hAnsi="Arial" w:cs="Arial"/>
        </w:rPr>
      </w:pPr>
    </w:p>
    <w:p w14:paraId="07DDAA32" w14:textId="77777777" w:rsidR="001C5538" w:rsidRPr="001C5538" w:rsidRDefault="001C5538" w:rsidP="00F760B9">
      <w:pPr>
        <w:spacing w:after="96"/>
        <w:rPr>
          <w:rFonts w:ascii="Arial" w:hAnsi="Arial" w:cs="Arial"/>
        </w:rPr>
      </w:pPr>
    </w:p>
    <w:p w14:paraId="1C393623" w14:textId="77777777" w:rsidR="001C5538" w:rsidRPr="001C5538" w:rsidRDefault="001C5538" w:rsidP="00F760B9">
      <w:pPr>
        <w:spacing w:after="96"/>
        <w:rPr>
          <w:rFonts w:ascii="Arial" w:hAnsi="Arial" w:cs="Arial"/>
        </w:rPr>
      </w:pPr>
    </w:p>
    <w:p w14:paraId="4DDDB07A" w14:textId="77777777" w:rsidR="001C5538" w:rsidRPr="001C5538" w:rsidRDefault="001C5538" w:rsidP="00F760B9">
      <w:pPr>
        <w:spacing w:after="96"/>
        <w:rPr>
          <w:rFonts w:ascii="Arial" w:hAnsi="Arial" w:cs="Arial"/>
        </w:rPr>
      </w:pPr>
    </w:p>
    <w:p w14:paraId="320EA4D6" w14:textId="77777777" w:rsidR="001C5538" w:rsidRPr="001C5538" w:rsidRDefault="001C5538" w:rsidP="00F760B9">
      <w:pPr>
        <w:spacing w:after="96"/>
        <w:rPr>
          <w:rFonts w:ascii="Arial" w:hAnsi="Arial" w:cs="Arial"/>
        </w:rPr>
      </w:pPr>
    </w:p>
    <w:p w14:paraId="1B3A47B6" w14:textId="77777777" w:rsidR="001C5538" w:rsidRPr="001C5538" w:rsidRDefault="001C5538" w:rsidP="00F760B9">
      <w:pPr>
        <w:spacing w:after="96"/>
        <w:rPr>
          <w:rFonts w:ascii="Arial" w:hAnsi="Arial" w:cs="Arial"/>
        </w:rPr>
      </w:pPr>
    </w:p>
    <w:p w14:paraId="4B9D20EB" w14:textId="77777777" w:rsidR="001C5538" w:rsidRPr="001C5538" w:rsidRDefault="001C5538" w:rsidP="00F760B9">
      <w:pPr>
        <w:spacing w:after="96"/>
        <w:rPr>
          <w:rFonts w:ascii="Arial" w:hAnsi="Arial" w:cs="Arial"/>
        </w:rPr>
      </w:pPr>
    </w:p>
    <w:p w14:paraId="5FBB5782" w14:textId="77777777" w:rsidR="001C5538" w:rsidRPr="001C5538" w:rsidRDefault="001C5538" w:rsidP="00F760B9">
      <w:pPr>
        <w:spacing w:after="96"/>
        <w:rPr>
          <w:rFonts w:ascii="Arial" w:hAnsi="Arial" w:cs="Arial"/>
        </w:rPr>
      </w:pPr>
    </w:p>
    <w:p w14:paraId="3A6BAF92" w14:textId="31190040" w:rsidR="001C5538" w:rsidRDefault="001C5538" w:rsidP="00F760B9">
      <w:pPr>
        <w:spacing w:afterLines="0" w:after="0"/>
        <w:rPr>
          <w:rFonts w:ascii="Arial" w:hAnsi="Arial" w:cs="Arial"/>
        </w:rPr>
      </w:pPr>
    </w:p>
    <w:p w14:paraId="7D6AACDF" w14:textId="2581A9A5" w:rsidR="001C5538" w:rsidRDefault="001C5538" w:rsidP="00F760B9">
      <w:pPr>
        <w:pStyle w:val="Header"/>
        <w:spacing w:after="96"/>
      </w:pPr>
      <w:r>
        <w:tab/>
      </w:r>
      <w:r>
        <w:tab/>
      </w:r>
      <w:r>
        <w:tab/>
      </w:r>
    </w:p>
    <w:p w14:paraId="272B71EA" w14:textId="77777777" w:rsidR="00E76982" w:rsidRPr="00C94227" w:rsidRDefault="0012014D" w:rsidP="00F760B9">
      <w:pPr>
        <w:spacing w:afterLines="0" w:after="0"/>
        <w:rPr>
          <w:rFonts w:ascii="Arial" w:hAnsi="Arial" w:cs="Arial"/>
          <w:b/>
        </w:rPr>
      </w:pPr>
      <w:r w:rsidRPr="001C5538">
        <w:rPr>
          <w:rFonts w:ascii="Arial" w:hAnsi="Arial" w:cs="Arial"/>
        </w:rPr>
        <w:br w:type="page"/>
      </w:r>
      <w:r w:rsidR="00D02FB4" w:rsidRPr="00C94227">
        <w:rPr>
          <w:rFonts w:ascii="Arial" w:hAnsi="Arial" w:cs="Arial"/>
          <w:b/>
        </w:rPr>
        <w:lastRenderedPageBreak/>
        <w:t>Academic, Professional, and Research Appointments:</w:t>
      </w:r>
    </w:p>
    <w:p w14:paraId="35D26122" w14:textId="16828A5F" w:rsidR="006A69C9" w:rsidRDefault="003531B4" w:rsidP="00F760B9">
      <w:pPr>
        <w:spacing w:afterLines="0" w:after="0"/>
        <w:rPr>
          <w:rFonts w:ascii="Arial" w:hAnsi="Arial" w:cs="Arial"/>
        </w:rPr>
      </w:pPr>
      <w:r>
        <w:rPr>
          <w:rFonts w:ascii="Arial" w:hAnsi="Arial" w:cs="Arial"/>
        </w:rPr>
        <w:t>Hospital General San Juan de Dios</w:t>
      </w:r>
      <w:r w:rsidR="006A69C9">
        <w:rPr>
          <w:rFonts w:ascii="Arial" w:hAnsi="Arial" w:cs="Arial"/>
        </w:rPr>
        <w:t>, Guatemala City, Guatemala</w:t>
      </w:r>
    </w:p>
    <w:p w14:paraId="370D3AE5" w14:textId="2EA201E1" w:rsidR="006A69C9" w:rsidRDefault="006A69C9" w:rsidP="00F760B9">
      <w:pPr>
        <w:spacing w:afterLines="0" w:after="0"/>
        <w:rPr>
          <w:rFonts w:ascii="Arial" w:hAnsi="Arial" w:cs="Arial"/>
        </w:rPr>
      </w:pPr>
      <w:r>
        <w:rPr>
          <w:rFonts w:ascii="Arial" w:hAnsi="Arial" w:cs="Arial"/>
        </w:rPr>
        <w:t>1983</w:t>
      </w:r>
      <w:r w:rsidR="007030BE">
        <w:rPr>
          <w:rFonts w:ascii="Arial" w:hAnsi="Arial" w:cs="Arial"/>
        </w:rPr>
        <w:t>–</w:t>
      </w:r>
      <w:r>
        <w:rPr>
          <w:rFonts w:ascii="Arial" w:hAnsi="Arial" w:cs="Arial"/>
        </w:rPr>
        <w:t>1987</w:t>
      </w:r>
      <w:r>
        <w:rPr>
          <w:rFonts w:ascii="Arial" w:hAnsi="Arial" w:cs="Arial"/>
        </w:rPr>
        <w:tab/>
      </w:r>
      <w:r w:rsidR="00B02B66">
        <w:rPr>
          <w:rFonts w:ascii="Arial" w:hAnsi="Arial" w:cs="Arial"/>
        </w:rPr>
        <w:tab/>
      </w:r>
      <w:r>
        <w:rPr>
          <w:rFonts w:ascii="Arial" w:hAnsi="Arial" w:cs="Arial"/>
        </w:rPr>
        <w:t>Rotational Clerkship</w:t>
      </w:r>
    </w:p>
    <w:p w14:paraId="36A4A00F" w14:textId="77777777" w:rsidR="006A69C9" w:rsidRDefault="006A69C9" w:rsidP="00F760B9">
      <w:pPr>
        <w:spacing w:afterLines="0" w:after="0"/>
        <w:rPr>
          <w:rFonts w:ascii="Arial" w:hAnsi="Arial" w:cs="Arial"/>
        </w:rPr>
      </w:pPr>
    </w:p>
    <w:p w14:paraId="649D2355" w14:textId="3DB73409" w:rsidR="006A69C9" w:rsidRDefault="006A69C9" w:rsidP="00F760B9">
      <w:pPr>
        <w:spacing w:afterLines="0" w:after="0"/>
        <w:rPr>
          <w:rFonts w:ascii="Arial" w:hAnsi="Arial" w:cs="Arial"/>
        </w:rPr>
      </w:pPr>
      <w:r>
        <w:rPr>
          <w:rFonts w:ascii="Arial" w:hAnsi="Arial" w:cs="Arial"/>
        </w:rPr>
        <w:t xml:space="preserve">Universidad Francisco </w:t>
      </w:r>
      <w:proofErr w:type="spellStart"/>
      <w:r w:rsidR="003531B4">
        <w:rPr>
          <w:rFonts w:ascii="Arial" w:hAnsi="Arial" w:cs="Arial"/>
        </w:rPr>
        <w:t>Marroqu</w:t>
      </w:r>
      <w:proofErr w:type="spellEnd"/>
      <w:r w:rsidR="003531B4">
        <w:rPr>
          <w:rFonts w:ascii="Arial" w:hAnsi="Arial" w:cs="Arial"/>
          <w:lang w:val="es-US"/>
        </w:rPr>
        <w:t>í</w:t>
      </w:r>
      <w:r w:rsidR="003531B4">
        <w:rPr>
          <w:rFonts w:ascii="Arial" w:hAnsi="Arial" w:cs="Arial"/>
        </w:rPr>
        <w:t>n, Guatemala City, Guatemala</w:t>
      </w:r>
    </w:p>
    <w:p w14:paraId="509D4D9C" w14:textId="0D5D9AF8" w:rsidR="003531B4" w:rsidRDefault="003531B4" w:rsidP="00F760B9">
      <w:pPr>
        <w:spacing w:afterLines="0" w:after="0"/>
        <w:rPr>
          <w:rFonts w:ascii="Arial" w:hAnsi="Arial" w:cs="Arial"/>
        </w:rPr>
      </w:pPr>
      <w:r>
        <w:rPr>
          <w:rFonts w:ascii="Arial" w:hAnsi="Arial" w:cs="Arial"/>
        </w:rPr>
        <w:t>1985-1986</w:t>
      </w:r>
      <w:r>
        <w:rPr>
          <w:rFonts w:ascii="Arial" w:hAnsi="Arial" w:cs="Arial"/>
        </w:rPr>
        <w:tab/>
      </w:r>
      <w:r>
        <w:rPr>
          <w:rFonts w:ascii="Arial" w:hAnsi="Arial" w:cs="Arial"/>
        </w:rPr>
        <w:tab/>
        <w:t>Research Associate</w:t>
      </w:r>
    </w:p>
    <w:p w14:paraId="3854195B" w14:textId="77777777" w:rsidR="003531B4" w:rsidRDefault="003531B4" w:rsidP="00F760B9">
      <w:pPr>
        <w:spacing w:afterLines="0" w:after="0"/>
        <w:rPr>
          <w:rFonts w:ascii="Arial" w:hAnsi="Arial" w:cs="Arial"/>
        </w:rPr>
      </w:pPr>
    </w:p>
    <w:p w14:paraId="5B0EC694" w14:textId="4AA0ADA0" w:rsidR="003531B4" w:rsidRDefault="003531B4" w:rsidP="00F760B9">
      <w:pPr>
        <w:spacing w:afterLines="0" w:after="0"/>
        <w:rPr>
          <w:rFonts w:ascii="Arial" w:hAnsi="Arial" w:cs="Arial"/>
        </w:rPr>
      </w:pPr>
      <w:r>
        <w:rPr>
          <w:rFonts w:ascii="Arial" w:hAnsi="Arial" w:cs="Arial"/>
        </w:rPr>
        <w:t>University of South Alabama, Mobile, AL</w:t>
      </w:r>
    </w:p>
    <w:p w14:paraId="60E4F53A" w14:textId="3CCA8E9D" w:rsidR="003531B4" w:rsidRDefault="003531B4" w:rsidP="00F760B9">
      <w:pPr>
        <w:spacing w:afterLines="0" w:after="0"/>
        <w:rPr>
          <w:rFonts w:ascii="Arial" w:hAnsi="Arial" w:cs="Arial"/>
        </w:rPr>
      </w:pPr>
      <w:r>
        <w:rPr>
          <w:rFonts w:ascii="Arial" w:hAnsi="Arial" w:cs="Arial"/>
        </w:rPr>
        <w:t>1986-1987</w:t>
      </w:r>
      <w:r>
        <w:rPr>
          <w:rFonts w:ascii="Arial" w:hAnsi="Arial" w:cs="Arial"/>
        </w:rPr>
        <w:tab/>
      </w:r>
      <w:r>
        <w:rPr>
          <w:rFonts w:ascii="Arial" w:hAnsi="Arial" w:cs="Arial"/>
        </w:rPr>
        <w:tab/>
        <w:t>Graduate Student, Department of Physiology</w:t>
      </w:r>
    </w:p>
    <w:p w14:paraId="1131C11F" w14:textId="77777777" w:rsidR="003531B4" w:rsidRDefault="003531B4" w:rsidP="00F760B9">
      <w:pPr>
        <w:spacing w:afterLines="0" w:after="0"/>
        <w:rPr>
          <w:rFonts w:ascii="Arial" w:hAnsi="Arial" w:cs="Arial"/>
        </w:rPr>
      </w:pPr>
    </w:p>
    <w:p w14:paraId="41CDFA65" w14:textId="015C4AFD" w:rsidR="003531B4" w:rsidRDefault="003531B4" w:rsidP="00F760B9">
      <w:pPr>
        <w:spacing w:afterLines="0" w:after="0"/>
        <w:rPr>
          <w:rFonts w:ascii="Arial" w:hAnsi="Arial" w:cs="Arial"/>
        </w:rPr>
      </w:pPr>
      <w:r>
        <w:rPr>
          <w:rFonts w:ascii="Arial" w:hAnsi="Arial" w:cs="Arial"/>
        </w:rPr>
        <w:t>Louisiana State University, School of Medicine, New Orleans, LA</w:t>
      </w:r>
    </w:p>
    <w:p w14:paraId="3B5685EB" w14:textId="66E54D2A" w:rsidR="003531B4" w:rsidRDefault="003531B4" w:rsidP="00F760B9">
      <w:pPr>
        <w:spacing w:afterLines="0" w:after="0"/>
        <w:rPr>
          <w:rFonts w:ascii="Arial" w:hAnsi="Arial" w:cs="Arial"/>
        </w:rPr>
      </w:pPr>
      <w:r>
        <w:rPr>
          <w:rFonts w:ascii="Arial" w:hAnsi="Arial" w:cs="Arial"/>
        </w:rPr>
        <w:t>1987-1990</w:t>
      </w:r>
      <w:r>
        <w:rPr>
          <w:rFonts w:ascii="Arial" w:hAnsi="Arial" w:cs="Arial"/>
        </w:rPr>
        <w:tab/>
      </w:r>
      <w:r>
        <w:rPr>
          <w:rFonts w:ascii="Arial" w:hAnsi="Arial" w:cs="Arial"/>
        </w:rPr>
        <w:tab/>
        <w:t>Graduate Student, Department of Physiology</w:t>
      </w:r>
    </w:p>
    <w:p w14:paraId="05CE4344" w14:textId="77777777" w:rsidR="003531B4" w:rsidRDefault="003531B4" w:rsidP="00F760B9">
      <w:pPr>
        <w:spacing w:afterLines="0" w:after="0"/>
        <w:rPr>
          <w:rFonts w:ascii="Arial" w:hAnsi="Arial" w:cs="Arial"/>
        </w:rPr>
      </w:pPr>
    </w:p>
    <w:p w14:paraId="285FD4AB" w14:textId="77777777" w:rsidR="00E76982" w:rsidRPr="00C94227" w:rsidRDefault="00E76982" w:rsidP="00F760B9">
      <w:pPr>
        <w:spacing w:afterLines="0" w:after="0"/>
        <w:rPr>
          <w:rFonts w:ascii="Arial" w:hAnsi="Arial" w:cs="Arial"/>
        </w:rPr>
      </w:pPr>
      <w:r w:rsidRPr="00C94227">
        <w:rPr>
          <w:rFonts w:ascii="Arial" w:hAnsi="Arial" w:cs="Arial"/>
        </w:rPr>
        <w:t>Vanderbilt University, Nashville, TN</w:t>
      </w:r>
      <w:r w:rsidRPr="00C94227">
        <w:rPr>
          <w:rFonts w:ascii="Arial" w:hAnsi="Arial" w:cs="Arial"/>
        </w:rPr>
        <w:tab/>
      </w:r>
    </w:p>
    <w:p w14:paraId="7F6E7291" w14:textId="0F7F92D2" w:rsidR="00D02FB4" w:rsidRPr="00C94227" w:rsidRDefault="00E76982" w:rsidP="00F760B9">
      <w:pPr>
        <w:spacing w:afterLines="0" w:after="0"/>
        <w:ind w:left="0" w:firstLine="0"/>
        <w:rPr>
          <w:rFonts w:ascii="Arial" w:hAnsi="Arial" w:cs="Arial"/>
        </w:rPr>
      </w:pPr>
      <w:r w:rsidRPr="00C94227">
        <w:rPr>
          <w:rFonts w:ascii="Arial" w:hAnsi="Arial" w:cs="Arial"/>
        </w:rPr>
        <w:t>1990</w:t>
      </w:r>
      <w:r w:rsidR="007030BE">
        <w:rPr>
          <w:rFonts w:ascii="Arial" w:hAnsi="Arial" w:cs="Arial"/>
        </w:rPr>
        <w:t>–</w:t>
      </w:r>
      <w:r w:rsidRPr="00C94227">
        <w:rPr>
          <w:rFonts w:ascii="Arial" w:hAnsi="Arial" w:cs="Arial"/>
        </w:rPr>
        <w:t xml:space="preserve">1992 </w:t>
      </w:r>
      <w:r w:rsidRPr="00C94227">
        <w:rPr>
          <w:rFonts w:ascii="Arial" w:hAnsi="Arial" w:cs="Arial"/>
        </w:rPr>
        <w:tab/>
        <w:t>Research Instructor</w:t>
      </w:r>
      <w:r w:rsidR="006A69C9">
        <w:rPr>
          <w:rFonts w:ascii="Arial" w:hAnsi="Arial" w:cs="Arial"/>
        </w:rPr>
        <w:t>, Surgical Research</w:t>
      </w:r>
      <w:r w:rsidRPr="00C94227">
        <w:rPr>
          <w:rFonts w:ascii="Arial" w:hAnsi="Arial" w:cs="Arial"/>
        </w:rPr>
        <w:t xml:space="preserve"> </w:t>
      </w:r>
    </w:p>
    <w:p w14:paraId="4B2E2BB2" w14:textId="77777777" w:rsidR="00DE0920" w:rsidRPr="00C94227" w:rsidRDefault="00DE0920" w:rsidP="00F760B9">
      <w:pPr>
        <w:spacing w:afterLines="0" w:after="0"/>
        <w:ind w:left="0" w:firstLine="0"/>
        <w:rPr>
          <w:rFonts w:ascii="Arial" w:hAnsi="Arial" w:cs="Arial"/>
        </w:rPr>
      </w:pPr>
    </w:p>
    <w:p w14:paraId="454F31CB" w14:textId="055608D4" w:rsidR="00E76982" w:rsidRPr="00C94227" w:rsidRDefault="003531B4" w:rsidP="00F760B9">
      <w:pPr>
        <w:spacing w:afterLines="0" w:after="0"/>
        <w:ind w:left="0" w:firstLine="0"/>
        <w:rPr>
          <w:rFonts w:ascii="Arial" w:hAnsi="Arial" w:cs="Arial"/>
        </w:rPr>
      </w:pPr>
      <w:r>
        <w:rPr>
          <w:rFonts w:ascii="Arial" w:hAnsi="Arial" w:cs="Arial"/>
        </w:rPr>
        <w:t>State University of New York, Stony Brook, NY</w:t>
      </w:r>
    </w:p>
    <w:p w14:paraId="0A360254" w14:textId="182ED5A1" w:rsidR="00E76982" w:rsidRPr="00C94227" w:rsidRDefault="00E76982" w:rsidP="00F760B9">
      <w:pPr>
        <w:spacing w:afterLines="0" w:after="0"/>
        <w:ind w:left="0" w:firstLine="0"/>
        <w:rPr>
          <w:rFonts w:ascii="Arial" w:hAnsi="Arial" w:cs="Arial"/>
        </w:rPr>
      </w:pPr>
      <w:r w:rsidRPr="00C94227">
        <w:rPr>
          <w:rFonts w:ascii="Arial" w:hAnsi="Arial" w:cs="Arial"/>
        </w:rPr>
        <w:t>1992</w:t>
      </w:r>
      <w:r w:rsidR="007030BE">
        <w:rPr>
          <w:rFonts w:ascii="Arial" w:hAnsi="Arial" w:cs="Arial"/>
        </w:rPr>
        <w:t>–</w:t>
      </w:r>
      <w:r w:rsidRPr="00C94227">
        <w:rPr>
          <w:rFonts w:ascii="Arial" w:hAnsi="Arial" w:cs="Arial"/>
        </w:rPr>
        <w:t>1996</w:t>
      </w:r>
      <w:r w:rsidRPr="00C94227">
        <w:rPr>
          <w:rFonts w:ascii="Arial" w:hAnsi="Arial" w:cs="Arial"/>
        </w:rPr>
        <w:tab/>
      </w:r>
      <w:r w:rsidR="00B02B66">
        <w:rPr>
          <w:rFonts w:ascii="Arial" w:hAnsi="Arial" w:cs="Arial"/>
        </w:rPr>
        <w:tab/>
      </w:r>
      <w:r w:rsidRPr="00C94227">
        <w:rPr>
          <w:rFonts w:ascii="Arial" w:hAnsi="Arial" w:cs="Arial"/>
        </w:rPr>
        <w:t>Research Assistant Professor</w:t>
      </w:r>
      <w:r w:rsidR="006A69C9">
        <w:rPr>
          <w:rFonts w:ascii="Arial" w:hAnsi="Arial" w:cs="Arial"/>
        </w:rPr>
        <w:t xml:space="preserve"> of Surgery &amp; Molecular Physiology &amp; Biophysics</w:t>
      </w:r>
      <w:r w:rsidRPr="00C94227">
        <w:rPr>
          <w:rFonts w:ascii="Arial" w:hAnsi="Arial" w:cs="Arial"/>
        </w:rPr>
        <w:t xml:space="preserve"> </w:t>
      </w:r>
    </w:p>
    <w:p w14:paraId="5504123A" w14:textId="55851F02" w:rsidR="0012014D" w:rsidRPr="00C94227" w:rsidRDefault="002862B8" w:rsidP="00F760B9">
      <w:pPr>
        <w:spacing w:afterLines="0" w:after="0"/>
        <w:rPr>
          <w:rFonts w:ascii="Arial" w:hAnsi="Arial" w:cs="Arial"/>
        </w:rPr>
      </w:pPr>
      <w:r w:rsidRPr="00C94227">
        <w:rPr>
          <w:rFonts w:ascii="Arial" w:hAnsi="Arial" w:cs="Arial"/>
        </w:rPr>
        <w:t>May–Sep</w:t>
      </w:r>
      <w:r w:rsidR="006E20BE" w:rsidRPr="00C94227">
        <w:rPr>
          <w:rFonts w:ascii="Arial" w:hAnsi="Arial" w:cs="Arial"/>
        </w:rPr>
        <w:t>t</w:t>
      </w:r>
      <w:r w:rsidRPr="00C94227">
        <w:rPr>
          <w:rFonts w:ascii="Arial" w:hAnsi="Arial" w:cs="Arial"/>
        </w:rPr>
        <w:t>.</w:t>
      </w:r>
      <w:r w:rsidR="00E76982" w:rsidRPr="00C94227">
        <w:rPr>
          <w:rFonts w:ascii="Arial" w:hAnsi="Arial" w:cs="Arial"/>
        </w:rPr>
        <w:t>1996</w:t>
      </w:r>
      <w:r w:rsidRPr="00C94227">
        <w:rPr>
          <w:rFonts w:ascii="Arial" w:hAnsi="Arial" w:cs="Arial"/>
        </w:rPr>
        <w:tab/>
      </w:r>
      <w:r w:rsidR="00E76982" w:rsidRPr="00C94227">
        <w:rPr>
          <w:rFonts w:ascii="Arial" w:hAnsi="Arial" w:cs="Arial"/>
        </w:rPr>
        <w:t>Research Associate Professor</w:t>
      </w:r>
      <w:r w:rsidR="006A69C9">
        <w:rPr>
          <w:rFonts w:ascii="Arial" w:hAnsi="Arial" w:cs="Arial"/>
        </w:rPr>
        <w:t xml:space="preserve"> </w:t>
      </w:r>
      <w:r w:rsidR="006A69C9" w:rsidRPr="006A69C9">
        <w:rPr>
          <w:rFonts w:ascii="Arial" w:hAnsi="Arial" w:cs="Arial"/>
        </w:rPr>
        <w:t>of Surgery &amp; Molecular Physiology &amp; Biophysics</w:t>
      </w:r>
    </w:p>
    <w:p w14:paraId="183C2060" w14:textId="77777777" w:rsidR="00DE0920" w:rsidRPr="00C94227" w:rsidRDefault="00DE0920" w:rsidP="00F760B9">
      <w:pPr>
        <w:spacing w:afterLines="0" w:after="0"/>
        <w:rPr>
          <w:rFonts w:ascii="Arial" w:hAnsi="Arial" w:cs="Arial"/>
        </w:rPr>
      </w:pPr>
    </w:p>
    <w:p w14:paraId="55B2CC87" w14:textId="4EAF1C29" w:rsidR="00D02FB4" w:rsidRPr="00C94227" w:rsidRDefault="00D02FB4" w:rsidP="00F760B9">
      <w:pPr>
        <w:spacing w:afterLines="0" w:after="0"/>
        <w:ind w:left="0" w:firstLine="0"/>
        <w:rPr>
          <w:rFonts w:ascii="Arial" w:hAnsi="Arial" w:cs="Arial"/>
        </w:rPr>
      </w:pPr>
      <w:r w:rsidRPr="00C94227">
        <w:rPr>
          <w:rFonts w:ascii="Arial" w:hAnsi="Arial" w:cs="Arial"/>
        </w:rPr>
        <w:t xml:space="preserve">North Shore University Hospital, </w:t>
      </w:r>
      <w:r w:rsidR="006A69C9">
        <w:rPr>
          <w:rFonts w:ascii="Arial" w:hAnsi="Arial" w:cs="Arial"/>
        </w:rPr>
        <w:t xml:space="preserve">Manhasset, </w:t>
      </w:r>
      <w:r w:rsidRPr="00C94227">
        <w:rPr>
          <w:rFonts w:ascii="Arial" w:hAnsi="Arial" w:cs="Arial"/>
        </w:rPr>
        <w:t>NY</w:t>
      </w:r>
      <w:r w:rsidRPr="00C94227">
        <w:rPr>
          <w:rFonts w:ascii="Arial" w:hAnsi="Arial" w:cs="Arial"/>
        </w:rPr>
        <w:tab/>
      </w:r>
    </w:p>
    <w:p w14:paraId="475D4616" w14:textId="57C64080" w:rsidR="00D02FB4" w:rsidRPr="00C94227" w:rsidRDefault="00D02FB4" w:rsidP="00F760B9">
      <w:pPr>
        <w:spacing w:afterLines="0" w:after="0"/>
        <w:ind w:left="0" w:firstLine="0"/>
        <w:rPr>
          <w:rFonts w:ascii="Arial" w:hAnsi="Arial" w:cs="Arial"/>
        </w:rPr>
      </w:pPr>
      <w:r w:rsidRPr="00C94227">
        <w:rPr>
          <w:rFonts w:ascii="Arial" w:hAnsi="Arial" w:cs="Arial"/>
        </w:rPr>
        <w:t>1996</w:t>
      </w:r>
      <w:r w:rsidR="007030BE">
        <w:rPr>
          <w:rFonts w:ascii="Arial" w:hAnsi="Arial" w:cs="Arial"/>
        </w:rPr>
        <w:t>–</w:t>
      </w:r>
      <w:r w:rsidRPr="00C94227">
        <w:rPr>
          <w:rFonts w:ascii="Arial" w:hAnsi="Arial" w:cs="Arial"/>
        </w:rPr>
        <w:t>1999</w:t>
      </w:r>
      <w:r w:rsidRPr="00C94227">
        <w:rPr>
          <w:rFonts w:ascii="Arial" w:hAnsi="Arial" w:cs="Arial"/>
        </w:rPr>
        <w:tab/>
      </w:r>
      <w:r w:rsidR="00B02B66">
        <w:rPr>
          <w:rFonts w:ascii="Arial" w:hAnsi="Arial" w:cs="Arial"/>
        </w:rPr>
        <w:tab/>
      </w:r>
      <w:r w:rsidRPr="00C94227">
        <w:rPr>
          <w:rFonts w:ascii="Arial" w:hAnsi="Arial" w:cs="Arial"/>
        </w:rPr>
        <w:t>Chief</w:t>
      </w:r>
      <w:r w:rsidR="006A69C9">
        <w:rPr>
          <w:rFonts w:ascii="Arial" w:hAnsi="Arial" w:cs="Arial"/>
        </w:rPr>
        <w:t xml:space="preserve"> of Surgical Research</w:t>
      </w:r>
      <w:r w:rsidRPr="00C94227">
        <w:rPr>
          <w:rFonts w:ascii="Arial" w:hAnsi="Arial" w:cs="Arial"/>
        </w:rPr>
        <w:t xml:space="preserve"> </w:t>
      </w:r>
    </w:p>
    <w:p w14:paraId="60569B2C" w14:textId="77777777" w:rsidR="00DE0920" w:rsidRPr="00C94227" w:rsidRDefault="00DE0920" w:rsidP="00F760B9">
      <w:pPr>
        <w:spacing w:afterLines="0" w:after="0"/>
        <w:ind w:left="0" w:firstLine="0"/>
        <w:rPr>
          <w:rFonts w:ascii="Arial" w:hAnsi="Arial" w:cs="Arial"/>
        </w:rPr>
      </w:pPr>
    </w:p>
    <w:p w14:paraId="758BD760" w14:textId="2ED82A10" w:rsidR="00E76982" w:rsidRPr="00C94227" w:rsidRDefault="00E76982" w:rsidP="00F760B9">
      <w:pPr>
        <w:spacing w:afterLines="0" w:after="0"/>
        <w:ind w:left="0" w:firstLine="0"/>
        <w:rPr>
          <w:rFonts w:ascii="Arial" w:hAnsi="Arial" w:cs="Arial"/>
        </w:rPr>
      </w:pPr>
      <w:r w:rsidRPr="00C94227">
        <w:rPr>
          <w:rFonts w:ascii="Arial" w:hAnsi="Arial" w:cs="Arial"/>
        </w:rPr>
        <w:t xml:space="preserve">Brookhaven National Lab, </w:t>
      </w:r>
      <w:r w:rsidR="006A69C9">
        <w:rPr>
          <w:rFonts w:ascii="Arial" w:hAnsi="Arial" w:cs="Arial"/>
        </w:rPr>
        <w:t xml:space="preserve">Upton, </w:t>
      </w:r>
      <w:r w:rsidRPr="00C94227">
        <w:rPr>
          <w:rFonts w:ascii="Arial" w:hAnsi="Arial" w:cs="Arial"/>
        </w:rPr>
        <w:t xml:space="preserve">NY </w:t>
      </w:r>
      <w:r w:rsidRPr="00C94227">
        <w:rPr>
          <w:rFonts w:ascii="Arial" w:hAnsi="Arial" w:cs="Arial"/>
        </w:rPr>
        <w:tab/>
      </w:r>
    </w:p>
    <w:p w14:paraId="10D26966" w14:textId="6BA5657C" w:rsidR="00E76982" w:rsidRPr="00C94227" w:rsidRDefault="00E76982" w:rsidP="00F760B9">
      <w:pPr>
        <w:spacing w:afterLines="0" w:after="0"/>
        <w:ind w:left="0" w:firstLine="0"/>
        <w:rPr>
          <w:rFonts w:ascii="Arial" w:hAnsi="Arial" w:cs="Arial"/>
        </w:rPr>
      </w:pPr>
      <w:r w:rsidRPr="00C94227">
        <w:rPr>
          <w:rFonts w:ascii="Arial" w:hAnsi="Arial" w:cs="Arial"/>
        </w:rPr>
        <w:t>1996</w:t>
      </w:r>
      <w:r w:rsidR="007030BE">
        <w:rPr>
          <w:rFonts w:ascii="Arial" w:hAnsi="Arial" w:cs="Arial"/>
        </w:rPr>
        <w:t>–</w:t>
      </w:r>
      <w:r w:rsidRPr="00C94227">
        <w:rPr>
          <w:rFonts w:ascii="Arial" w:hAnsi="Arial" w:cs="Arial"/>
        </w:rPr>
        <w:t>2000</w:t>
      </w:r>
      <w:r w:rsidRPr="00C94227">
        <w:rPr>
          <w:rFonts w:ascii="Arial" w:hAnsi="Arial" w:cs="Arial"/>
        </w:rPr>
        <w:tab/>
      </w:r>
      <w:r w:rsidR="00B02B66">
        <w:rPr>
          <w:rFonts w:ascii="Arial" w:hAnsi="Arial" w:cs="Arial"/>
        </w:rPr>
        <w:tab/>
      </w:r>
      <w:r w:rsidRPr="00C94227">
        <w:rPr>
          <w:rFonts w:ascii="Arial" w:hAnsi="Arial" w:cs="Arial"/>
        </w:rPr>
        <w:t xml:space="preserve">Guest Scientist </w:t>
      </w:r>
    </w:p>
    <w:p w14:paraId="73223AB4" w14:textId="77777777" w:rsidR="00DE0920" w:rsidRPr="00C94227" w:rsidRDefault="00DE0920" w:rsidP="00F760B9">
      <w:pPr>
        <w:spacing w:afterLines="0" w:after="0"/>
        <w:ind w:left="0" w:firstLine="0"/>
        <w:rPr>
          <w:rFonts w:ascii="Arial" w:hAnsi="Arial" w:cs="Arial"/>
        </w:rPr>
      </w:pPr>
    </w:p>
    <w:p w14:paraId="033304A1" w14:textId="77777777" w:rsidR="00D02FB4" w:rsidRPr="00C94227" w:rsidRDefault="00D02FB4" w:rsidP="00F760B9">
      <w:pPr>
        <w:spacing w:afterLines="0" w:after="0"/>
        <w:rPr>
          <w:rFonts w:ascii="Arial" w:hAnsi="Arial" w:cs="Arial"/>
        </w:rPr>
      </w:pPr>
      <w:r w:rsidRPr="00C94227">
        <w:rPr>
          <w:rFonts w:ascii="Arial" w:hAnsi="Arial" w:cs="Arial"/>
        </w:rPr>
        <w:t>Louisiana State University Health Sciences Center, New Orleans, LA</w:t>
      </w:r>
      <w:r w:rsidR="002862B8" w:rsidRPr="00C94227">
        <w:rPr>
          <w:rFonts w:ascii="Arial" w:hAnsi="Arial" w:cs="Arial"/>
        </w:rPr>
        <w:t xml:space="preserve">                    </w:t>
      </w:r>
    </w:p>
    <w:p w14:paraId="57454411" w14:textId="433330F8" w:rsidR="00D02FB4" w:rsidRPr="00C94227" w:rsidRDefault="00E76982" w:rsidP="00F760B9">
      <w:pPr>
        <w:spacing w:afterLines="0" w:after="0"/>
        <w:rPr>
          <w:rFonts w:ascii="Arial" w:hAnsi="Arial" w:cs="Arial"/>
        </w:rPr>
      </w:pPr>
      <w:r w:rsidRPr="00C94227">
        <w:rPr>
          <w:rFonts w:ascii="Arial" w:hAnsi="Arial" w:cs="Arial"/>
        </w:rPr>
        <w:t>1997</w:t>
      </w:r>
      <w:r w:rsidR="007030BE">
        <w:rPr>
          <w:rFonts w:ascii="Arial" w:hAnsi="Arial" w:cs="Arial"/>
        </w:rPr>
        <w:t>–</w:t>
      </w:r>
      <w:r w:rsidR="002862B8" w:rsidRPr="00C94227">
        <w:rPr>
          <w:rFonts w:ascii="Arial" w:hAnsi="Arial" w:cs="Arial"/>
        </w:rPr>
        <w:t>1999</w:t>
      </w:r>
      <w:r w:rsidR="002862B8" w:rsidRPr="00C94227">
        <w:rPr>
          <w:rFonts w:ascii="Arial" w:hAnsi="Arial" w:cs="Arial"/>
        </w:rPr>
        <w:tab/>
      </w:r>
      <w:r w:rsidR="00B02B66">
        <w:rPr>
          <w:rFonts w:ascii="Arial" w:hAnsi="Arial" w:cs="Arial"/>
        </w:rPr>
        <w:tab/>
      </w:r>
      <w:r w:rsidR="00D02FB4" w:rsidRPr="00C94227">
        <w:rPr>
          <w:rFonts w:ascii="Arial" w:hAnsi="Arial" w:cs="Arial"/>
        </w:rPr>
        <w:t xml:space="preserve">Gratis Associate Professor </w:t>
      </w:r>
    </w:p>
    <w:p w14:paraId="17512722" w14:textId="1DEA7BBA" w:rsidR="00D02FB4" w:rsidRPr="00C94227" w:rsidRDefault="0012014D" w:rsidP="00F760B9">
      <w:pPr>
        <w:spacing w:afterLines="0" w:after="0"/>
        <w:rPr>
          <w:rFonts w:ascii="Arial" w:hAnsi="Arial" w:cs="Arial"/>
        </w:rPr>
      </w:pPr>
      <w:r w:rsidRPr="00C94227">
        <w:rPr>
          <w:rFonts w:ascii="Arial" w:hAnsi="Arial" w:cs="Arial"/>
        </w:rPr>
        <w:t>1999</w:t>
      </w:r>
      <w:r w:rsidR="007030BE">
        <w:rPr>
          <w:rFonts w:ascii="Arial" w:hAnsi="Arial" w:cs="Arial"/>
        </w:rPr>
        <w:t>–</w:t>
      </w:r>
      <w:r w:rsidR="002862B8" w:rsidRPr="00C94227">
        <w:rPr>
          <w:rFonts w:ascii="Arial" w:hAnsi="Arial" w:cs="Arial"/>
        </w:rPr>
        <w:t>2004</w:t>
      </w:r>
      <w:r w:rsidR="002862B8" w:rsidRPr="00C94227">
        <w:rPr>
          <w:rFonts w:ascii="Arial" w:hAnsi="Arial" w:cs="Arial"/>
        </w:rPr>
        <w:tab/>
      </w:r>
      <w:r w:rsidR="00B02B66">
        <w:rPr>
          <w:rFonts w:ascii="Arial" w:hAnsi="Arial" w:cs="Arial"/>
        </w:rPr>
        <w:tab/>
      </w:r>
      <w:r w:rsidR="00D02FB4" w:rsidRPr="00C94227">
        <w:rPr>
          <w:rFonts w:ascii="Arial" w:hAnsi="Arial" w:cs="Arial"/>
        </w:rPr>
        <w:t xml:space="preserve">Associate Professor </w:t>
      </w:r>
    </w:p>
    <w:p w14:paraId="1F56FD80" w14:textId="47995C0C" w:rsidR="00D02FB4" w:rsidRPr="00C94227" w:rsidRDefault="0012014D" w:rsidP="00F760B9">
      <w:pPr>
        <w:spacing w:afterLines="0" w:after="0"/>
        <w:rPr>
          <w:rFonts w:ascii="Arial" w:hAnsi="Arial" w:cs="Arial"/>
        </w:rPr>
      </w:pPr>
      <w:r w:rsidRPr="00C94227">
        <w:rPr>
          <w:rFonts w:ascii="Arial" w:hAnsi="Arial" w:cs="Arial"/>
        </w:rPr>
        <w:t>2004</w:t>
      </w:r>
      <w:r w:rsidR="007030BE">
        <w:rPr>
          <w:rFonts w:ascii="Arial" w:hAnsi="Arial" w:cs="Arial"/>
        </w:rPr>
        <w:t>–</w:t>
      </w:r>
      <w:r w:rsidR="002862B8" w:rsidRPr="00C94227">
        <w:rPr>
          <w:rFonts w:ascii="Arial" w:hAnsi="Arial" w:cs="Arial"/>
        </w:rPr>
        <w:t>Pres.</w:t>
      </w:r>
      <w:r w:rsidR="002862B8" w:rsidRPr="00C94227">
        <w:rPr>
          <w:rFonts w:ascii="Arial" w:hAnsi="Arial" w:cs="Arial"/>
        </w:rPr>
        <w:tab/>
      </w:r>
      <w:r w:rsidR="00B02B66">
        <w:rPr>
          <w:rFonts w:ascii="Arial" w:hAnsi="Arial" w:cs="Arial"/>
        </w:rPr>
        <w:tab/>
      </w:r>
      <w:r w:rsidR="00D02FB4" w:rsidRPr="00C94227">
        <w:rPr>
          <w:rFonts w:ascii="Arial" w:hAnsi="Arial" w:cs="Arial"/>
        </w:rPr>
        <w:t>Professor with Tenure</w:t>
      </w:r>
      <w:r w:rsidR="00D02FB4" w:rsidRPr="00C94227">
        <w:rPr>
          <w:rFonts w:ascii="Arial" w:hAnsi="Arial" w:cs="Arial"/>
        </w:rPr>
        <w:tab/>
      </w:r>
    </w:p>
    <w:p w14:paraId="47FDAD99" w14:textId="616D0B27" w:rsidR="00D02FB4" w:rsidRDefault="00D02FB4" w:rsidP="00F760B9">
      <w:pPr>
        <w:spacing w:afterLines="0" w:after="0"/>
        <w:rPr>
          <w:rFonts w:ascii="Arial" w:hAnsi="Arial" w:cs="Arial"/>
        </w:rPr>
      </w:pPr>
      <w:r w:rsidRPr="00C94227">
        <w:rPr>
          <w:rFonts w:ascii="Arial" w:hAnsi="Arial" w:cs="Arial"/>
        </w:rPr>
        <w:t>200</w:t>
      </w:r>
      <w:r w:rsidR="008D790E" w:rsidRPr="00C94227">
        <w:rPr>
          <w:rFonts w:ascii="Arial" w:hAnsi="Arial" w:cs="Arial"/>
        </w:rPr>
        <w:t>8</w:t>
      </w:r>
      <w:r w:rsidR="007030BE">
        <w:rPr>
          <w:rFonts w:ascii="Arial" w:hAnsi="Arial" w:cs="Arial"/>
        </w:rPr>
        <w:t>–</w:t>
      </w:r>
      <w:r w:rsidR="002862B8" w:rsidRPr="00C94227">
        <w:rPr>
          <w:rFonts w:ascii="Arial" w:hAnsi="Arial" w:cs="Arial"/>
        </w:rPr>
        <w:t>Pres.</w:t>
      </w:r>
      <w:r w:rsidR="002862B8" w:rsidRPr="00C94227">
        <w:rPr>
          <w:rFonts w:ascii="Arial" w:hAnsi="Arial" w:cs="Arial"/>
        </w:rPr>
        <w:tab/>
      </w:r>
      <w:r w:rsidR="00B02B66">
        <w:rPr>
          <w:rFonts w:ascii="Arial" w:hAnsi="Arial" w:cs="Arial"/>
        </w:rPr>
        <w:tab/>
      </w:r>
      <w:r w:rsidR="006A69C9">
        <w:rPr>
          <w:rFonts w:ascii="Arial" w:hAnsi="Arial" w:cs="Arial"/>
        </w:rPr>
        <w:t>Richard Ashman Professor, Department of Physiology</w:t>
      </w:r>
    </w:p>
    <w:p w14:paraId="638E8378" w14:textId="2F51CC5B" w:rsidR="006A69C9" w:rsidRDefault="006A69C9" w:rsidP="00F760B9">
      <w:pPr>
        <w:spacing w:afterLines="0" w:after="0"/>
        <w:rPr>
          <w:rFonts w:ascii="Arial" w:hAnsi="Arial" w:cs="Arial"/>
        </w:rPr>
      </w:pPr>
      <w:r>
        <w:rPr>
          <w:rFonts w:ascii="Arial" w:hAnsi="Arial" w:cs="Arial"/>
        </w:rPr>
        <w:t>2008</w:t>
      </w:r>
      <w:r w:rsidR="007030BE">
        <w:rPr>
          <w:rFonts w:ascii="Arial" w:hAnsi="Arial" w:cs="Arial"/>
        </w:rPr>
        <w:t>–</w:t>
      </w:r>
      <w:r>
        <w:rPr>
          <w:rFonts w:ascii="Arial" w:hAnsi="Arial" w:cs="Arial"/>
        </w:rPr>
        <w:t>Pres.</w:t>
      </w:r>
      <w:r>
        <w:rPr>
          <w:rFonts w:ascii="Arial" w:hAnsi="Arial" w:cs="Arial"/>
        </w:rPr>
        <w:tab/>
      </w:r>
      <w:r w:rsidR="00B02B66">
        <w:rPr>
          <w:rFonts w:ascii="Arial" w:hAnsi="Arial" w:cs="Arial"/>
        </w:rPr>
        <w:tab/>
      </w:r>
      <w:r w:rsidRPr="006A69C9">
        <w:rPr>
          <w:rFonts w:ascii="Arial" w:hAnsi="Arial" w:cs="Arial"/>
        </w:rPr>
        <w:t>Department Head of Physiology</w:t>
      </w:r>
    </w:p>
    <w:p w14:paraId="15DA7667" w14:textId="70199C31" w:rsidR="006A69C9" w:rsidRDefault="006A69C9" w:rsidP="00F760B9">
      <w:pPr>
        <w:spacing w:afterLines="0" w:after="0"/>
        <w:rPr>
          <w:rFonts w:ascii="Arial" w:hAnsi="Arial" w:cs="Arial"/>
        </w:rPr>
      </w:pPr>
      <w:r>
        <w:rPr>
          <w:rFonts w:ascii="Arial" w:hAnsi="Arial" w:cs="Arial"/>
        </w:rPr>
        <w:t>2008</w:t>
      </w:r>
      <w:r w:rsidR="007030BE">
        <w:rPr>
          <w:rFonts w:ascii="Arial" w:hAnsi="Arial" w:cs="Arial"/>
        </w:rPr>
        <w:t>–</w:t>
      </w:r>
      <w:r>
        <w:rPr>
          <w:rFonts w:ascii="Arial" w:hAnsi="Arial" w:cs="Arial"/>
        </w:rPr>
        <w:t>Pres.</w:t>
      </w:r>
      <w:r>
        <w:rPr>
          <w:rFonts w:ascii="Arial" w:hAnsi="Arial" w:cs="Arial"/>
        </w:rPr>
        <w:tab/>
      </w:r>
      <w:r w:rsidR="00B02B66">
        <w:rPr>
          <w:rFonts w:ascii="Arial" w:hAnsi="Arial" w:cs="Arial"/>
        </w:rPr>
        <w:tab/>
      </w:r>
      <w:r>
        <w:rPr>
          <w:rFonts w:ascii="Arial" w:hAnsi="Arial" w:cs="Arial"/>
        </w:rPr>
        <w:t>Director, Alcohol and Drug Abuse Center of Excellence</w:t>
      </w:r>
    </w:p>
    <w:p w14:paraId="69F98FC9" w14:textId="77777777" w:rsidR="00E76982" w:rsidRPr="00C94227" w:rsidRDefault="00E76982" w:rsidP="00F760B9">
      <w:pPr>
        <w:spacing w:afterLines="0" w:after="0"/>
        <w:rPr>
          <w:rFonts w:ascii="Arial" w:hAnsi="Arial" w:cs="Arial"/>
        </w:rPr>
      </w:pPr>
    </w:p>
    <w:p w14:paraId="260DFD9E" w14:textId="0E042557" w:rsidR="00E76982" w:rsidRPr="00C94227" w:rsidRDefault="00E76982" w:rsidP="00F760B9">
      <w:pPr>
        <w:spacing w:afterLines="0" w:after="0"/>
        <w:rPr>
          <w:rFonts w:ascii="Arial" w:hAnsi="Arial" w:cs="Arial"/>
          <w:b/>
        </w:rPr>
      </w:pPr>
      <w:r w:rsidRPr="00C94227">
        <w:rPr>
          <w:rFonts w:ascii="Arial" w:hAnsi="Arial" w:cs="Arial"/>
          <w:b/>
        </w:rPr>
        <w:t>Membership in Professional Organizat</w:t>
      </w:r>
      <w:r w:rsidR="00824EA8">
        <w:rPr>
          <w:rFonts w:ascii="Arial" w:hAnsi="Arial" w:cs="Arial"/>
          <w:b/>
        </w:rPr>
        <w:t>ions:</w:t>
      </w:r>
    </w:p>
    <w:p w14:paraId="11057BAE" w14:textId="59971133" w:rsidR="00B729E9" w:rsidRPr="00B729E9" w:rsidRDefault="00E76982" w:rsidP="00F760B9">
      <w:pPr>
        <w:spacing w:afterLines="0" w:after="0"/>
        <w:rPr>
          <w:rFonts w:ascii="Arial" w:hAnsi="Arial" w:cs="Arial"/>
        </w:rPr>
      </w:pPr>
      <w:r w:rsidRPr="00C94227">
        <w:rPr>
          <w:rFonts w:ascii="Arial" w:hAnsi="Arial" w:cs="Arial"/>
        </w:rPr>
        <w:t>American Physiological Society</w:t>
      </w:r>
      <w:r w:rsidR="00213580">
        <w:rPr>
          <w:rFonts w:ascii="Arial" w:hAnsi="Arial" w:cs="Arial"/>
        </w:rPr>
        <w:t xml:space="preserve"> (President, 2015)</w:t>
      </w:r>
    </w:p>
    <w:p w14:paraId="5A3830B2" w14:textId="77777777" w:rsidR="00E76982" w:rsidRPr="00C94227" w:rsidRDefault="00E76982" w:rsidP="00F760B9">
      <w:pPr>
        <w:spacing w:afterLines="0" w:after="0"/>
        <w:rPr>
          <w:rFonts w:ascii="Arial" w:hAnsi="Arial" w:cs="Arial"/>
        </w:rPr>
      </w:pPr>
      <w:r w:rsidRPr="00C94227">
        <w:rPr>
          <w:rFonts w:ascii="Arial" w:hAnsi="Arial" w:cs="Arial"/>
        </w:rPr>
        <w:t>Shock Society</w:t>
      </w:r>
    </w:p>
    <w:p w14:paraId="38B0F6F5" w14:textId="77777777" w:rsidR="00E76982" w:rsidRPr="00C94227" w:rsidRDefault="00E76982" w:rsidP="00F760B9">
      <w:pPr>
        <w:spacing w:afterLines="0" w:after="0"/>
        <w:rPr>
          <w:rFonts w:ascii="Arial" w:hAnsi="Arial" w:cs="Arial"/>
        </w:rPr>
      </w:pPr>
      <w:r w:rsidRPr="00C94227">
        <w:rPr>
          <w:rFonts w:ascii="Arial" w:hAnsi="Arial" w:cs="Arial"/>
        </w:rPr>
        <w:t>American Association for the Advancement of Science</w:t>
      </w:r>
    </w:p>
    <w:p w14:paraId="77FEDAC2" w14:textId="77777777" w:rsidR="00E76982" w:rsidRPr="00C94227" w:rsidRDefault="00E76982" w:rsidP="00F760B9">
      <w:pPr>
        <w:spacing w:afterLines="0" w:after="0"/>
        <w:rPr>
          <w:rFonts w:ascii="Arial" w:hAnsi="Arial" w:cs="Arial"/>
        </w:rPr>
      </w:pPr>
      <w:r w:rsidRPr="00C94227">
        <w:rPr>
          <w:rFonts w:ascii="Arial" w:hAnsi="Arial" w:cs="Arial"/>
        </w:rPr>
        <w:t xml:space="preserve">International Society for </w:t>
      </w:r>
      <w:proofErr w:type="spellStart"/>
      <w:r w:rsidRPr="00C94227">
        <w:rPr>
          <w:rFonts w:ascii="Arial" w:hAnsi="Arial" w:cs="Arial"/>
        </w:rPr>
        <w:t>Neuroimmunomodulation</w:t>
      </w:r>
      <w:proofErr w:type="spellEnd"/>
    </w:p>
    <w:p w14:paraId="071B48CE" w14:textId="77777777" w:rsidR="00E76982" w:rsidRPr="00C94227" w:rsidRDefault="00E76982" w:rsidP="00F760B9">
      <w:pPr>
        <w:spacing w:afterLines="0" w:after="0"/>
        <w:rPr>
          <w:rFonts w:ascii="Arial" w:hAnsi="Arial" w:cs="Arial"/>
        </w:rPr>
      </w:pPr>
      <w:r w:rsidRPr="00C94227">
        <w:rPr>
          <w:rFonts w:ascii="Arial" w:hAnsi="Arial" w:cs="Arial"/>
        </w:rPr>
        <w:t xml:space="preserve">Research Society </w:t>
      </w:r>
      <w:r w:rsidR="006C5865" w:rsidRPr="00C94227">
        <w:rPr>
          <w:rFonts w:ascii="Arial" w:hAnsi="Arial" w:cs="Arial"/>
        </w:rPr>
        <w:t>on</w:t>
      </w:r>
      <w:r w:rsidRPr="00C94227">
        <w:rPr>
          <w:rFonts w:ascii="Arial" w:hAnsi="Arial" w:cs="Arial"/>
        </w:rPr>
        <w:t xml:space="preserve"> Alcoholism</w:t>
      </w:r>
    </w:p>
    <w:p w14:paraId="3CC4B1EC" w14:textId="557EF954" w:rsidR="00E76982" w:rsidRPr="00C94227" w:rsidRDefault="00E76982" w:rsidP="00F760B9">
      <w:pPr>
        <w:spacing w:afterLines="0" w:after="0"/>
        <w:rPr>
          <w:rFonts w:ascii="Arial" w:hAnsi="Arial" w:cs="Arial"/>
        </w:rPr>
      </w:pPr>
      <w:r w:rsidRPr="00C94227">
        <w:rPr>
          <w:rFonts w:ascii="Arial" w:hAnsi="Arial" w:cs="Arial"/>
        </w:rPr>
        <w:t>National Hispanic Science Network on Drug Abuse</w:t>
      </w:r>
      <w:r w:rsidR="00E86E6A">
        <w:rPr>
          <w:rFonts w:ascii="Arial" w:hAnsi="Arial" w:cs="Arial"/>
        </w:rPr>
        <w:t xml:space="preserve"> (</w:t>
      </w:r>
      <w:r w:rsidR="008D4BB6" w:rsidRPr="00C94227">
        <w:rPr>
          <w:rFonts w:ascii="Arial" w:hAnsi="Arial" w:cs="Arial"/>
        </w:rPr>
        <w:t>Chair</w:t>
      </w:r>
      <w:r w:rsidR="00E86E6A">
        <w:rPr>
          <w:rFonts w:ascii="Arial" w:hAnsi="Arial" w:cs="Arial"/>
        </w:rPr>
        <w:t>, 2010</w:t>
      </w:r>
      <w:r w:rsidR="007030BE">
        <w:rPr>
          <w:rFonts w:ascii="Arial" w:hAnsi="Arial" w:cs="Arial"/>
        </w:rPr>
        <w:t>-</w:t>
      </w:r>
      <w:r w:rsidR="00E86E6A">
        <w:rPr>
          <w:rFonts w:ascii="Arial" w:hAnsi="Arial" w:cs="Arial"/>
        </w:rPr>
        <w:t>Pres.)</w:t>
      </w:r>
    </w:p>
    <w:p w14:paraId="60EA6F38" w14:textId="77777777" w:rsidR="00E76982" w:rsidRPr="00C94227" w:rsidRDefault="00E76982" w:rsidP="00F760B9">
      <w:pPr>
        <w:spacing w:afterLines="0" w:after="0"/>
        <w:rPr>
          <w:rFonts w:ascii="Arial" w:hAnsi="Arial" w:cs="Arial"/>
        </w:rPr>
      </w:pPr>
      <w:r w:rsidRPr="00C94227">
        <w:rPr>
          <w:rFonts w:ascii="Arial" w:hAnsi="Arial" w:cs="Arial"/>
        </w:rPr>
        <w:t>Endocrine Society</w:t>
      </w:r>
    </w:p>
    <w:p w14:paraId="1CB991EF" w14:textId="77777777" w:rsidR="00E76982" w:rsidRPr="00C94227" w:rsidRDefault="00E76982" w:rsidP="00F760B9">
      <w:pPr>
        <w:spacing w:afterLines="0" w:after="0"/>
        <w:rPr>
          <w:rFonts w:ascii="Arial" w:hAnsi="Arial" w:cs="Arial"/>
        </w:rPr>
      </w:pPr>
      <w:r w:rsidRPr="00C94227">
        <w:rPr>
          <w:rFonts w:ascii="Arial" w:hAnsi="Arial" w:cs="Arial"/>
        </w:rPr>
        <w:t xml:space="preserve">Society of </w:t>
      </w:r>
      <w:proofErr w:type="spellStart"/>
      <w:r w:rsidRPr="00C94227">
        <w:rPr>
          <w:rFonts w:ascii="Arial" w:hAnsi="Arial" w:cs="Arial"/>
        </w:rPr>
        <w:t>Neuroimmunepharmacology</w:t>
      </w:r>
      <w:proofErr w:type="spellEnd"/>
    </w:p>
    <w:p w14:paraId="16204875" w14:textId="271006D3" w:rsidR="006C5865" w:rsidRPr="00C94227" w:rsidRDefault="006C5865" w:rsidP="00F760B9">
      <w:pPr>
        <w:spacing w:afterLines="0" w:after="0"/>
        <w:rPr>
          <w:rFonts w:ascii="Arial" w:hAnsi="Arial" w:cs="Arial"/>
        </w:rPr>
      </w:pPr>
      <w:r w:rsidRPr="00C94227">
        <w:rPr>
          <w:rFonts w:ascii="Arial" w:hAnsi="Arial" w:cs="Arial"/>
        </w:rPr>
        <w:t>Society for Leukocyte Biology</w:t>
      </w:r>
      <w:r w:rsidR="006E2E88">
        <w:rPr>
          <w:rFonts w:ascii="Arial" w:hAnsi="Arial" w:cs="Arial"/>
        </w:rPr>
        <w:t xml:space="preserve"> </w:t>
      </w:r>
    </w:p>
    <w:p w14:paraId="6F8860AE" w14:textId="77777777" w:rsidR="00E76982" w:rsidRDefault="006C5865" w:rsidP="00F760B9">
      <w:pPr>
        <w:spacing w:afterLines="0" w:after="0"/>
        <w:rPr>
          <w:rFonts w:ascii="Arial" w:hAnsi="Arial" w:cs="Arial"/>
        </w:rPr>
      </w:pPr>
      <w:r w:rsidRPr="00C94227">
        <w:rPr>
          <w:rFonts w:ascii="Arial" w:hAnsi="Arial" w:cs="Arial"/>
        </w:rPr>
        <w:t>Association for Women in Science (AWIS), Southern Louisiana Chapter</w:t>
      </w:r>
    </w:p>
    <w:p w14:paraId="5DF1EB8B" w14:textId="77777777" w:rsidR="006C5865" w:rsidRPr="00C94227" w:rsidRDefault="006C5865" w:rsidP="00F760B9">
      <w:pPr>
        <w:spacing w:afterLines="0" w:after="0"/>
        <w:rPr>
          <w:rFonts w:ascii="Arial" w:hAnsi="Arial" w:cs="Arial"/>
        </w:rPr>
      </w:pPr>
    </w:p>
    <w:p w14:paraId="38449E43" w14:textId="15187A89" w:rsidR="005713A0" w:rsidRDefault="00CC3A7E" w:rsidP="00F760B9">
      <w:pPr>
        <w:spacing w:afterLines="0" w:after="0"/>
        <w:ind w:left="0" w:firstLine="0"/>
        <w:rPr>
          <w:rFonts w:ascii="Arial" w:hAnsi="Arial" w:cs="Arial"/>
          <w:b/>
        </w:rPr>
      </w:pPr>
      <w:r w:rsidRPr="00C94227">
        <w:rPr>
          <w:rFonts w:ascii="Arial" w:hAnsi="Arial" w:cs="Arial"/>
          <w:b/>
        </w:rPr>
        <w:t>Awards and Honors</w:t>
      </w:r>
      <w:r w:rsidR="00C01AEC">
        <w:rPr>
          <w:rFonts w:ascii="Arial" w:hAnsi="Arial" w:cs="Arial"/>
          <w:b/>
        </w:rPr>
        <w:t>:</w:t>
      </w:r>
    </w:p>
    <w:p w14:paraId="6E4B2059" w14:textId="702F5E50" w:rsidR="00F62676" w:rsidRPr="006E1F7E" w:rsidRDefault="00F62676" w:rsidP="00F760B9">
      <w:pPr>
        <w:spacing w:afterLines="0" w:after="0"/>
        <w:ind w:left="0" w:firstLine="0"/>
        <w:rPr>
          <w:rFonts w:ascii="Arial" w:hAnsi="Arial" w:cs="Arial"/>
          <w:i/>
        </w:rPr>
      </w:pPr>
      <w:r w:rsidRPr="006E1F7E">
        <w:rPr>
          <w:rFonts w:ascii="Arial" w:hAnsi="Arial" w:cs="Arial"/>
          <w:i/>
        </w:rPr>
        <w:t>Institutional</w:t>
      </w:r>
      <w:r w:rsidR="00E86E6A">
        <w:rPr>
          <w:rFonts w:ascii="Arial" w:hAnsi="Arial" w:cs="Arial"/>
          <w:i/>
        </w:rPr>
        <w:t xml:space="preserve"> &amp; Professional </w:t>
      </w:r>
    </w:p>
    <w:p w14:paraId="2AEF3C64" w14:textId="40EB1334" w:rsidR="00F62676" w:rsidRDefault="00F62676" w:rsidP="00F760B9">
      <w:pPr>
        <w:spacing w:afterLines="0" w:after="0"/>
        <w:ind w:left="0" w:firstLine="0"/>
        <w:rPr>
          <w:rFonts w:ascii="Arial" w:hAnsi="Arial" w:cs="Arial"/>
        </w:rPr>
      </w:pPr>
      <w:r w:rsidRPr="00824EA8">
        <w:rPr>
          <w:rFonts w:ascii="Arial" w:hAnsi="Arial" w:cs="Arial"/>
        </w:rPr>
        <w:t>1989</w:t>
      </w:r>
      <w:r w:rsidRPr="00824EA8">
        <w:rPr>
          <w:rFonts w:ascii="Arial" w:hAnsi="Arial" w:cs="Arial"/>
        </w:rPr>
        <w:tab/>
      </w:r>
      <w:r w:rsidRPr="00824EA8">
        <w:rPr>
          <w:rFonts w:ascii="Arial" w:hAnsi="Arial" w:cs="Arial"/>
        </w:rPr>
        <w:tab/>
      </w:r>
      <w:r w:rsidRPr="00824EA8">
        <w:rPr>
          <w:rFonts w:ascii="Arial" w:hAnsi="Arial" w:cs="Arial"/>
        </w:rPr>
        <w:tab/>
        <w:t>Outstanding Graduate Student, Louisiana State University Medical School</w:t>
      </w:r>
    </w:p>
    <w:p w14:paraId="39BEB98C" w14:textId="77777777" w:rsidR="000428A7" w:rsidRDefault="000428A7" w:rsidP="000428A7">
      <w:pPr>
        <w:spacing w:afterLines="0" w:after="0"/>
        <w:ind w:left="0" w:firstLine="0"/>
        <w:rPr>
          <w:rFonts w:ascii="Arial" w:hAnsi="Arial" w:cs="Arial"/>
        </w:rPr>
      </w:pPr>
      <w:r w:rsidRPr="00E86E6A">
        <w:rPr>
          <w:rFonts w:ascii="Arial" w:hAnsi="Arial" w:cs="Arial"/>
        </w:rPr>
        <w:t>2001</w:t>
      </w:r>
      <w:r>
        <w:rPr>
          <w:rFonts w:ascii="Arial" w:hAnsi="Arial" w:cs="Arial"/>
        </w:rPr>
        <w:t>–</w:t>
      </w:r>
      <w:r w:rsidRPr="00E86E6A">
        <w:rPr>
          <w:rFonts w:ascii="Arial" w:hAnsi="Arial" w:cs="Arial"/>
        </w:rPr>
        <w:t>2008</w:t>
      </w:r>
      <w:r w:rsidRPr="00E86E6A">
        <w:rPr>
          <w:rFonts w:ascii="Arial" w:hAnsi="Arial" w:cs="Arial"/>
        </w:rPr>
        <w:tab/>
      </w:r>
      <w:r>
        <w:rPr>
          <w:rFonts w:ascii="Arial" w:hAnsi="Arial" w:cs="Arial"/>
        </w:rPr>
        <w:tab/>
      </w:r>
      <w:r w:rsidRPr="00E86E6A">
        <w:rPr>
          <w:rFonts w:ascii="Arial" w:hAnsi="Arial" w:cs="Arial"/>
        </w:rPr>
        <w:t>Honorary Consul General of El Salvador, New Orleans, LA</w:t>
      </w:r>
    </w:p>
    <w:p w14:paraId="72D9389C" w14:textId="06F2DD05" w:rsidR="000428A7" w:rsidRDefault="000428A7" w:rsidP="000428A7">
      <w:pPr>
        <w:spacing w:afterLines="0" w:after="0"/>
        <w:ind w:left="0" w:firstLine="0"/>
        <w:rPr>
          <w:rFonts w:ascii="Arial" w:hAnsi="Arial" w:cs="Arial"/>
        </w:rPr>
      </w:pPr>
      <w:r>
        <w:rPr>
          <w:rFonts w:ascii="Arial" w:hAnsi="Arial" w:cs="Arial"/>
        </w:rPr>
        <w:lastRenderedPageBreak/>
        <w:t>2003–2009</w:t>
      </w:r>
      <w:r>
        <w:rPr>
          <w:rFonts w:ascii="Arial" w:hAnsi="Arial" w:cs="Arial"/>
        </w:rPr>
        <w:tab/>
      </w:r>
      <w:r>
        <w:rPr>
          <w:rFonts w:ascii="Arial" w:hAnsi="Arial" w:cs="Arial"/>
        </w:rPr>
        <w:tab/>
        <w:t>Councilor,</w:t>
      </w:r>
      <w:r w:rsidRPr="000428A7">
        <w:rPr>
          <w:rFonts w:ascii="Arial" w:hAnsi="Arial" w:cs="Arial"/>
        </w:rPr>
        <w:t xml:space="preserve"> Endocrine and Metabolism Section</w:t>
      </w:r>
      <w:r>
        <w:rPr>
          <w:rFonts w:ascii="Arial" w:hAnsi="Arial" w:cs="Arial"/>
        </w:rPr>
        <w:t xml:space="preserve">, </w:t>
      </w:r>
      <w:r w:rsidRPr="000428A7">
        <w:rPr>
          <w:rFonts w:ascii="Arial" w:hAnsi="Arial" w:cs="Arial"/>
        </w:rPr>
        <w:t>American Physiological Society</w:t>
      </w:r>
      <w:r>
        <w:rPr>
          <w:rFonts w:ascii="Arial" w:hAnsi="Arial" w:cs="Arial"/>
        </w:rPr>
        <w:t xml:space="preserve"> </w:t>
      </w:r>
      <w:r>
        <w:rPr>
          <w:rFonts w:ascii="Arial" w:hAnsi="Arial" w:cs="Arial"/>
        </w:rPr>
        <w:tab/>
      </w:r>
      <w:r>
        <w:rPr>
          <w:rFonts w:ascii="Arial" w:hAnsi="Arial" w:cs="Arial"/>
        </w:rPr>
        <w:tab/>
      </w:r>
      <w:r>
        <w:rPr>
          <w:rFonts w:ascii="Arial" w:hAnsi="Arial" w:cs="Arial"/>
        </w:rPr>
        <w:tab/>
        <w:t>(APS)</w:t>
      </w:r>
    </w:p>
    <w:p w14:paraId="560974E8" w14:textId="54578002" w:rsidR="000428A7" w:rsidRDefault="000428A7" w:rsidP="000428A7">
      <w:pPr>
        <w:spacing w:afterLines="0" w:after="0"/>
        <w:ind w:left="0" w:firstLine="0"/>
        <w:rPr>
          <w:rFonts w:ascii="Arial" w:hAnsi="Arial" w:cs="Arial"/>
        </w:rPr>
      </w:pPr>
      <w:r>
        <w:rPr>
          <w:rFonts w:ascii="Arial" w:hAnsi="Arial" w:cs="Arial"/>
        </w:rPr>
        <w:t>2004–2006</w:t>
      </w:r>
      <w:r>
        <w:rPr>
          <w:rFonts w:ascii="Arial" w:hAnsi="Arial" w:cs="Arial"/>
        </w:rPr>
        <w:tab/>
      </w:r>
      <w:r>
        <w:rPr>
          <w:rFonts w:ascii="Arial" w:hAnsi="Arial" w:cs="Arial"/>
        </w:rPr>
        <w:tab/>
        <w:t xml:space="preserve">Councilor, Basic Science </w:t>
      </w:r>
      <w:proofErr w:type="spellStart"/>
      <w:r>
        <w:rPr>
          <w:rFonts w:ascii="Arial" w:hAnsi="Arial" w:cs="Arial"/>
        </w:rPr>
        <w:t>Scection</w:t>
      </w:r>
      <w:proofErr w:type="spellEnd"/>
      <w:r>
        <w:rPr>
          <w:rFonts w:ascii="Arial" w:hAnsi="Arial" w:cs="Arial"/>
        </w:rPr>
        <w:t>, Shock Society</w:t>
      </w:r>
    </w:p>
    <w:p w14:paraId="7A6EFA24" w14:textId="19FEF6AC" w:rsidR="00445650" w:rsidRDefault="00445650" w:rsidP="000428A7">
      <w:pPr>
        <w:spacing w:afterLines="0" w:after="0"/>
        <w:ind w:left="0" w:firstLine="0"/>
        <w:rPr>
          <w:rFonts w:ascii="Arial" w:hAnsi="Arial" w:cs="Arial"/>
        </w:rPr>
      </w:pPr>
      <w:r w:rsidRPr="00445650">
        <w:rPr>
          <w:rFonts w:ascii="Arial" w:hAnsi="Arial" w:cs="Arial"/>
        </w:rPr>
        <w:t>200</w:t>
      </w:r>
      <w:r>
        <w:rPr>
          <w:rFonts w:ascii="Arial" w:hAnsi="Arial" w:cs="Arial"/>
        </w:rPr>
        <w:t>5</w:t>
      </w:r>
      <w:r w:rsidRPr="00445650">
        <w:rPr>
          <w:rFonts w:ascii="Arial" w:hAnsi="Arial" w:cs="Arial"/>
        </w:rPr>
        <w:t>–200</w:t>
      </w:r>
      <w:r>
        <w:rPr>
          <w:rFonts w:ascii="Arial" w:hAnsi="Arial" w:cs="Arial"/>
        </w:rPr>
        <w:t>7</w:t>
      </w:r>
      <w:r>
        <w:rPr>
          <w:rFonts w:ascii="Arial" w:hAnsi="Arial" w:cs="Arial"/>
        </w:rPr>
        <w:tab/>
      </w:r>
      <w:r>
        <w:rPr>
          <w:rFonts w:ascii="Arial" w:hAnsi="Arial" w:cs="Arial"/>
        </w:rPr>
        <w:tab/>
      </w:r>
      <w:r w:rsidRPr="00445650">
        <w:rPr>
          <w:rFonts w:ascii="Arial" w:hAnsi="Arial" w:cs="Arial"/>
        </w:rPr>
        <w:t>Chair, International Committee</w:t>
      </w:r>
      <w:r>
        <w:rPr>
          <w:rFonts w:ascii="Arial" w:hAnsi="Arial" w:cs="Arial"/>
        </w:rPr>
        <w:t xml:space="preserve">, </w:t>
      </w:r>
      <w:r w:rsidRPr="00445650">
        <w:rPr>
          <w:rFonts w:ascii="Arial" w:hAnsi="Arial" w:cs="Arial"/>
        </w:rPr>
        <w:t xml:space="preserve">American Physiological Society </w:t>
      </w:r>
    </w:p>
    <w:p w14:paraId="52E32EEB" w14:textId="6549D20A" w:rsidR="00445650" w:rsidRPr="00445650" w:rsidRDefault="00445650" w:rsidP="00445650">
      <w:pPr>
        <w:spacing w:afterLines="0" w:after="0"/>
        <w:ind w:left="0" w:firstLine="0"/>
        <w:rPr>
          <w:rFonts w:ascii="Arial" w:hAnsi="Arial" w:cs="Arial"/>
        </w:rPr>
      </w:pPr>
      <w:r w:rsidRPr="00445650">
        <w:rPr>
          <w:rFonts w:ascii="Arial" w:hAnsi="Arial" w:cs="Arial"/>
        </w:rPr>
        <w:t>200</w:t>
      </w:r>
      <w:r>
        <w:rPr>
          <w:rFonts w:ascii="Arial" w:hAnsi="Arial" w:cs="Arial"/>
        </w:rPr>
        <w:t>8</w:t>
      </w:r>
      <w:r w:rsidRPr="00445650">
        <w:rPr>
          <w:rFonts w:ascii="Arial" w:hAnsi="Arial" w:cs="Arial"/>
        </w:rPr>
        <w:t>–200</w:t>
      </w:r>
      <w:r>
        <w:rPr>
          <w:rFonts w:ascii="Arial" w:hAnsi="Arial" w:cs="Arial"/>
        </w:rPr>
        <w:t>1</w:t>
      </w:r>
      <w:r w:rsidRPr="00445650">
        <w:rPr>
          <w:rFonts w:ascii="Arial" w:hAnsi="Arial" w:cs="Arial"/>
        </w:rPr>
        <w:tab/>
      </w:r>
      <w:r w:rsidRPr="00445650">
        <w:rPr>
          <w:rFonts w:ascii="Arial" w:hAnsi="Arial" w:cs="Arial"/>
        </w:rPr>
        <w:tab/>
        <w:t xml:space="preserve">Chair, </w:t>
      </w:r>
      <w:r>
        <w:rPr>
          <w:rFonts w:ascii="Arial" w:hAnsi="Arial" w:cs="Arial"/>
        </w:rPr>
        <w:t>Porter Development Committee</w:t>
      </w:r>
      <w:r w:rsidRPr="00445650">
        <w:rPr>
          <w:rFonts w:ascii="Arial" w:hAnsi="Arial" w:cs="Arial"/>
        </w:rPr>
        <w:t xml:space="preserve">, American Physiological Society </w:t>
      </w:r>
    </w:p>
    <w:p w14:paraId="3ED36D51" w14:textId="57F12094" w:rsidR="001E384E" w:rsidRPr="00824EA8" w:rsidRDefault="00F62676" w:rsidP="00F760B9">
      <w:pPr>
        <w:spacing w:afterLines="0" w:after="0"/>
        <w:ind w:left="0" w:firstLine="0"/>
        <w:rPr>
          <w:rFonts w:ascii="Arial" w:hAnsi="Arial" w:cs="Arial"/>
        </w:rPr>
      </w:pPr>
      <w:r w:rsidRPr="00824EA8">
        <w:rPr>
          <w:rFonts w:ascii="Arial" w:hAnsi="Arial" w:cs="Arial"/>
        </w:rPr>
        <w:t>2008</w:t>
      </w:r>
      <w:r w:rsidR="007030BE">
        <w:rPr>
          <w:rFonts w:ascii="Arial" w:hAnsi="Arial" w:cs="Arial"/>
        </w:rPr>
        <w:t>–</w:t>
      </w:r>
      <w:r w:rsidRPr="00824EA8">
        <w:rPr>
          <w:rFonts w:ascii="Arial" w:hAnsi="Arial" w:cs="Arial"/>
        </w:rPr>
        <w:t>Pres.</w:t>
      </w:r>
      <w:r w:rsidRPr="00824EA8">
        <w:rPr>
          <w:rFonts w:ascii="Arial" w:hAnsi="Arial" w:cs="Arial"/>
        </w:rPr>
        <w:tab/>
      </w:r>
      <w:r w:rsidR="00B456EB">
        <w:rPr>
          <w:rFonts w:ascii="Arial" w:hAnsi="Arial" w:cs="Arial"/>
        </w:rPr>
        <w:tab/>
      </w:r>
      <w:r w:rsidRPr="00824EA8">
        <w:rPr>
          <w:rFonts w:ascii="Arial" w:hAnsi="Arial" w:cs="Arial"/>
        </w:rPr>
        <w:t xml:space="preserve">Richard Ashman Professor of Physiology, LSUHSC </w:t>
      </w:r>
    </w:p>
    <w:p w14:paraId="7872F5F7" w14:textId="115BCA46" w:rsidR="00320D3C" w:rsidRDefault="00320D3C" w:rsidP="00F760B9">
      <w:pPr>
        <w:spacing w:afterLines="0" w:after="0"/>
        <w:ind w:left="0" w:firstLine="0"/>
        <w:rPr>
          <w:rFonts w:ascii="Arial" w:hAnsi="Arial" w:cs="Arial"/>
        </w:rPr>
      </w:pPr>
      <w:r>
        <w:rPr>
          <w:rFonts w:ascii="Arial" w:hAnsi="Arial" w:cs="Arial"/>
        </w:rPr>
        <w:t>2009</w:t>
      </w:r>
      <w:r>
        <w:rPr>
          <w:rFonts w:ascii="Arial" w:hAnsi="Arial" w:cs="Arial"/>
        </w:rPr>
        <w:tab/>
      </w:r>
      <w:r>
        <w:rPr>
          <w:rFonts w:ascii="Arial" w:hAnsi="Arial" w:cs="Arial"/>
        </w:rPr>
        <w:tab/>
      </w:r>
      <w:r>
        <w:rPr>
          <w:rFonts w:ascii="Arial" w:hAnsi="Arial" w:cs="Arial"/>
        </w:rPr>
        <w:tab/>
        <w:t xml:space="preserve">Inaugural Lecturer, Universidad Francisco </w:t>
      </w:r>
      <w:proofErr w:type="spellStart"/>
      <w:r w:rsidRPr="00320D3C">
        <w:rPr>
          <w:rFonts w:ascii="Arial" w:hAnsi="Arial" w:cs="Arial"/>
        </w:rPr>
        <w:t>Marroquín</w:t>
      </w:r>
      <w:proofErr w:type="spellEnd"/>
      <w:r w:rsidRPr="00320D3C">
        <w:rPr>
          <w:rFonts w:ascii="Arial" w:hAnsi="Arial" w:cs="Arial"/>
        </w:rPr>
        <w:t xml:space="preserve"> Medical School</w:t>
      </w:r>
    </w:p>
    <w:p w14:paraId="7F965873" w14:textId="0D210B55" w:rsidR="00320D3C" w:rsidRPr="00E86E6A" w:rsidRDefault="00320D3C" w:rsidP="00F760B9">
      <w:pPr>
        <w:spacing w:afterLines="0" w:after="0"/>
        <w:ind w:left="0" w:firstLine="0"/>
        <w:rPr>
          <w:rFonts w:ascii="Arial" w:hAnsi="Arial" w:cs="Arial"/>
        </w:rPr>
      </w:pPr>
      <w:r>
        <w:rPr>
          <w:rFonts w:ascii="Arial" w:hAnsi="Arial" w:cs="Arial"/>
        </w:rPr>
        <w:t>2009</w:t>
      </w:r>
      <w:r>
        <w:rPr>
          <w:rFonts w:ascii="Arial" w:hAnsi="Arial" w:cs="Arial"/>
        </w:rPr>
        <w:tab/>
      </w:r>
      <w:r>
        <w:rPr>
          <w:rFonts w:ascii="Arial" w:hAnsi="Arial" w:cs="Arial"/>
        </w:rPr>
        <w:tab/>
      </w:r>
      <w:r>
        <w:rPr>
          <w:rFonts w:ascii="Arial" w:hAnsi="Arial" w:cs="Arial"/>
        </w:rPr>
        <w:tab/>
      </w:r>
      <w:r w:rsidRPr="00320D3C">
        <w:rPr>
          <w:rFonts w:ascii="Arial" w:hAnsi="Arial" w:cs="Arial"/>
        </w:rPr>
        <w:t>Speaker, NIH National Hispanic Heritage Month Observance</w:t>
      </w:r>
    </w:p>
    <w:p w14:paraId="364C8145" w14:textId="77777777" w:rsidR="00445650" w:rsidRDefault="00E86E6A" w:rsidP="00F760B9">
      <w:pPr>
        <w:spacing w:afterLines="0" w:after="0"/>
        <w:ind w:left="0" w:firstLine="0"/>
        <w:rPr>
          <w:rFonts w:ascii="Arial" w:hAnsi="Arial" w:cs="Arial"/>
        </w:rPr>
      </w:pPr>
      <w:r w:rsidRPr="00E86E6A">
        <w:rPr>
          <w:rFonts w:ascii="Arial" w:hAnsi="Arial" w:cs="Arial"/>
        </w:rPr>
        <w:t>2010</w:t>
      </w:r>
      <w:r w:rsidR="007030BE">
        <w:rPr>
          <w:rFonts w:ascii="Arial" w:hAnsi="Arial" w:cs="Arial"/>
        </w:rPr>
        <w:t>–</w:t>
      </w:r>
      <w:r w:rsidRPr="00E86E6A">
        <w:rPr>
          <w:rFonts w:ascii="Arial" w:hAnsi="Arial" w:cs="Arial"/>
        </w:rPr>
        <w:t>2012</w:t>
      </w:r>
      <w:r w:rsidRPr="00E86E6A">
        <w:rPr>
          <w:rFonts w:ascii="Arial" w:hAnsi="Arial" w:cs="Arial"/>
        </w:rPr>
        <w:tab/>
      </w:r>
      <w:r w:rsidR="007030BE">
        <w:rPr>
          <w:rFonts w:ascii="Arial" w:hAnsi="Arial" w:cs="Arial"/>
        </w:rPr>
        <w:tab/>
      </w:r>
      <w:r w:rsidRPr="00E86E6A">
        <w:rPr>
          <w:rFonts w:ascii="Arial" w:hAnsi="Arial" w:cs="Arial"/>
        </w:rPr>
        <w:t>Councilor, Association of Chairs of Departments of Physiology</w:t>
      </w:r>
    </w:p>
    <w:p w14:paraId="36D648EB" w14:textId="31D6D6E6" w:rsidR="00E86E6A" w:rsidRPr="00E86E6A" w:rsidRDefault="00445650" w:rsidP="00F760B9">
      <w:pPr>
        <w:spacing w:afterLines="0" w:after="0"/>
        <w:ind w:left="0" w:firstLine="0"/>
        <w:rPr>
          <w:rFonts w:ascii="Arial" w:hAnsi="Arial" w:cs="Arial"/>
        </w:rPr>
      </w:pPr>
      <w:r w:rsidRPr="00445650">
        <w:rPr>
          <w:rFonts w:ascii="Arial" w:hAnsi="Arial" w:cs="Arial"/>
        </w:rPr>
        <w:t>2010–201</w:t>
      </w:r>
      <w:r>
        <w:rPr>
          <w:rFonts w:ascii="Arial" w:hAnsi="Arial" w:cs="Arial"/>
        </w:rPr>
        <w:t>3</w:t>
      </w:r>
      <w:r w:rsidRPr="00445650">
        <w:rPr>
          <w:rFonts w:ascii="Arial" w:hAnsi="Arial" w:cs="Arial"/>
        </w:rPr>
        <w:tab/>
      </w:r>
      <w:r w:rsidRPr="00445650">
        <w:rPr>
          <w:rFonts w:ascii="Arial" w:hAnsi="Arial" w:cs="Arial"/>
        </w:rPr>
        <w:tab/>
        <w:t xml:space="preserve">Councilor, </w:t>
      </w:r>
      <w:r>
        <w:rPr>
          <w:rFonts w:ascii="Arial" w:hAnsi="Arial" w:cs="Arial"/>
        </w:rPr>
        <w:t xml:space="preserve">American Physiological Society </w:t>
      </w:r>
      <w:r w:rsidR="00E86E6A" w:rsidRPr="00E86E6A">
        <w:rPr>
          <w:rFonts w:ascii="Arial" w:hAnsi="Arial" w:cs="Arial"/>
        </w:rPr>
        <w:tab/>
      </w:r>
    </w:p>
    <w:p w14:paraId="55B821C2" w14:textId="5C0BB441" w:rsidR="00E86E6A" w:rsidRPr="00E86E6A" w:rsidRDefault="00E86E6A" w:rsidP="00F760B9">
      <w:pPr>
        <w:spacing w:afterLines="0" w:after="0"/>
        <w:ind w:left="0" w:firstLine="0"/>
        <w:rPr>
          <w:rFonts w:ascii="Arial" w:hAnsi="Arial" w:cs="Arial"/>
        </w:rPr>
      </w:pPr>
      <w:r w:rsidRPr="00E86E6A">
        <w:rPr>
          <w:rFonts w:ascii="Arial" w:hAnsi="Arial" w:cs="Arial"/>
        </w:rPr>
        <w:t>2007</w:t>
      </w:r>
      <w:r w:rsidR="007030BE" w:rsidRPr="007030BE">
        <w:rPr>
          <w:rFonts w:ascii="Arial" w:hAnsi="Arial" w:cs="Arial"/>
        </w:rPr>
        <w:t>–</w:t>
      </w:r>
      <w:r w:rsidRPr="00E86E6A">
        <w:rPr>
          <w:rFonts w:ascii="Arial" w:hAnsi="Arial" w:cs="Arial"/>
        </w:rPr>
        <w:t>2010</w:t>
      </w:r>
      <w:r w:rsidRPr="00E86E6A">
        <w:rPr>
          <w:rFonts w:ascii="Arial" w:hAnsi="Arial" w:cs="Arial"/>
        </w:rPr>
        <w:tab/>
      </w:r>
      <w:r w:rsidR="007030BE">
        <w:rPr>
          <w:rFonts w:ascii="Arial" w:hAnsi="Arial" w:cs="Arial"/>
        </w:rPr>
        <w:tab/>
      </w:r>
      <w:r w:rsidRPr="00E86E6A">
        <w:rPr>
          <w:rFonts w:ascii="Arial" w:hAnsi="Arial" w:cs="Arial"/>
        </w:rPr>
        <w:t xml:space="preserve">Vice-Chair, National Hispanic Science Network on Drug Abuse </w:t>
      </w:r>
    </w:p>
    <w:p w14:paraId="13F3E6C5" w14:textId="480F0DA9" w:rsidR="00E86E6A" w:rsidRPr="00E86E6A" w:rsidRDefault="00E86E6A" w:rsidP="00F760B9">
      <w:pPr>
        <w:spacing w:afterLines="0" w:after="0"/>
        <w:ind w:left="0" w:firstLine="0"/>
        <w:rPr>
          <w:rFonts w:ascii="Arial" w:hAnsi="Arial" w:cs="Arial"/>
        </w:rPr>
      </w:pPr>
      <w:r w:rsidRPr="00E86E6A">
        <w:rPr>
          <w:rFonts w:ascii="Arial" w:hAnsi="Arial" w:cs="Arial"/>
        </w:rPr>
        <w:t>2010</w:t>
      </w:r>
      <w:r w:rsidR="007030BE" w:rsidRPr="007030BE">
        <w:rPr>
          <w:rFonts w:ascii="Arial" w:hAnsi="Arial" w:cs="Arial"/>
        </w:rPr>
        <w:t>–</w:t>
      </w:r>
      <w:r w:rsidRPr="00E86E6A">
        <w:rPr>
          <w:rFonts w:ascii="Arial" w:hAnsi="Arial" w:cs="Arial"/>
        </w:rPr>
        <w:t>Pres.</w:t>
      </w:r>
      <w:r w:rsidRPr="00E86E6A">
        <w:rPr>
          <w:rFonts w:ascii="Arial" w:hAnsi="Arial" w:cs="Arial"/>
        </w:rPr>
        <w:tab/>
      </w:r>
      <w:r w:rsidR="007030BE">
        <w:rPr>
          <w:rFonts w:ascii="Arial" w:hAnsi="Arial" w:cs="Arial"/>
        </w:rPr>
        <w:tab/>
      </w:r>
      <w:r w:rsidRPr="00E86E6A">
        <w:rPr>
          <w:rFonts w:ascii="Arial" w:hAnsi="Arial" w:cs="Arial"/>
        </w:rPr>
        <w:t>Chair, National Hispanic Science Network on Drug Abuse</w:t>
      </w:r>
      <w:r w:rsidRPr="00E86E6A">
        <w:rPr>
          <w:rFonts w:ascii="Arial" w:hAnsi="Arial" w:cs="Arial"/>
        </w:rPr>
        <w:tab/>
      </w:r>
    </w:p>
    <w:p w14:paraId="0EE8DE7F" w14:textId="3BA40BC4" w:rsidR="00E86E6A" w:rsidRPr="00E86E6A" w:rsidRDefault="00E86E6A" w:rsidP="00F760B9">
      <w:pPr>
        <w:spacing w:afterLines="0" w:after="0"/>
        <w:ind w:left="0" w:firstLine="0"/>
        <w:rPr>
          <w:rFonts w:ascii="Arial" w:hAnsi="Arial" w:cs="Arial"/>
        </w:rPr>
      </w:pPr>
      <w:r w:rsidRPr="00E86E6A">
        <w:rPr>
          <w:rFonts w:ascii="Arial" w:hAnsi="Arial" w:cs="Arial"/>
        </w:rPr>
        <w:t>2014</w:t>
      </w:r>
      <w:r w:rsidR="007030BE" w:rsidRPr="007030BE">
        <w:rPr>
          <w:rFonts w:ascii="Arial" w:hAnsi="Arial" w:cs="Arial"/>
        </w:rPr>
        <w:t>–</w:t>
      </w:r>
      <w:r w:rsidRPr="00E86E6A">
        <w:rPr>
          <w:rFonts w:ascii="Arial" w:hAnsi="Arial" w:cs="Arial"/>
        </w:rPr>
        <w:t>2016</w:t>
      </w:r>
      <w:r w:rsidRPr="00E86E6A">
        <w:rPr>
          <w:rFonts w:ascii="Arial" w:hAnsi="Arial" w:cs="Arial"/>
        </w:rPr>
        <w:tab/>
      </w:r>
      <w:r w:rsidR="007030BE">
        <w:rPr>
          <w:rFonts w:ascii="Arial" w:hAnsi="Arial" w:cs="Arial"/>
        </w:rPr>
        <w:tab/>
      </w:r>
      <w:r w:rsidRPr="00E86E6A">
        <w:rPr>
          <w:rFonts w:ascii="Arial" w:hAnsi="Arial" w:cs="Arial"/>
        </w:rPr>
        <w:t xml:space="preserve">Executive Board, </w:t>
      </w:r>
      <w:r w:rsidRPr="00E86E6A">
        <w:rPr>
          <w:rFonts w:ascii="Arial" w:hAnsi="Arial" w:cs="Arial"/>
        </w:rPr>
        <w:tab/>
        <w:t>American Physiological Society (President, 2015)</w:t>
      </w:r>
      <w:r w:rsidRPr="00E86E6A">
        <w:rPr>
          <w:rFonts w:ascii="Arial" w:hAnsi="Arial" w:cs="Arial"/>
        </w:rPr>
        <w:tab/>
      </w:r>
    </w:p>
    <w:p w14:paraId="16AC7A31" w14:textId="77777777" w:rsidR="00E86E6A" w:rsidRPr="00E86E6A" w:rsidRDefault="00E86E6A" w:rsidP="00F760B9">
      <w:pPr>
        <w:spacing w:afterLines="0" w:after="0"/>
        <w:ind w:left="0" w:firstLine="0"/>
        <w:rPr>
          <w:rFonts w:ascii="Arial" w:hAnsi="Arial" w:cs="Arial"/>
        </w:rPr>
      </w:pPr>
      <w:r w:rsidRPr="00E86E6A">
        <w:rPr>
          <w:rFonts w:ascii="Arial" w:hAnsi="Arial" w:cs="Arial"/>
        </w:rPr>
        <w:t>2015</w:t>
      </w:r>
      <w:r w:rsidRPr="00E86E6A">
        <w:rPr>
          <w:rFonts w:ascii="Arial" w:hAnsi="Arial" w:cs="Arial"/>
        </w:rPr>
        <w:tab/>
      </w:r>
      <w:r w:rsidRPr="00E86E6A">
        <w:rPr>
          <w:rFonts w:ascii="Arial" w:hAnsi="Arial" w:cs="Arial"/>
        </w:rPr>
        <w:tab/>
      </w:r>
      <w:r w:rsidRPr="00E86E6A">
        <w:rPr>
          <w:rFonts w:ascii="Arial" w:hAnsi="Arial" w:cs="Arial"/>
        </w:rPr>
        <w:tab/>
        <w:t xml:space="preserve">Distinguished Service Award, </w:t>
      </w:r>
      <w:proofErr w:type="spellStart"/>
      <w:r w:rsidRPr="00E86E6A">
        <w:rPr>
          <w:rFonts w:ascii="Arial" w:hAnsi="Arial" w:cs="Arial"/>
        </w:rPr>
        <w:t>APSelect</w:t>
      </w:r>
      <w:proofErr w:type="spellEnd"/>
      <w:r w:rsidRPr="00E86E6A">
        <w:rPr>
          <w:rFonts w:ascii="Arial" w:hAnsi="Arial" w:cs="Arial"/>
        </w:rPr>
        <w:t xml:space="preserve"> (American Physiological Society)</w:t>
      </w:r>
    </w:p>
    <w:p w14:paraId="71D86B49" w14:textId="77777777" w:rsidR="00E86E6A" w:rsidRPr="00E86E6A" w:rsidRDefault="00E86E6A" w:rsidP="00F760B9">
      <w:pPr>
        <w:spacing w:afterLines="0" w:after="0"/>
        <w:ind w:left="0" w:firstLine="0"/>
        <w:rPr>
          <w:rFonts w:ascii="Arial" w:hAnsi="Arial" w:cs="Arial"/>
        </w:rPr>
      </w:pPr>
      <w:r w:rsidRPr="00E86E6A">
        <w:rPr>
          <w:rFonts w:ascii="Arial" w:hAnsi="Arial" w:cs="Arial"/>
        </w:rPr>
        <w:t>2015</w:t>
      </w:r>
      <w:r w:rsidRPr="00E86E6A">
        <w:rPr>
          <w:rFonts w:ascii="Arial" w:hAnsi="Arial" w:cs="Arial"/>
        </w:rPr>
        <w:tab/>
      </w:r>
      <w:r w:rsidRPr="00E86E6A">
        <w:rPr>
          <w:rFonts w:ascii="Arial" w:hAnsi="Arial" w:cs="Arial"/>
        </w:rPr>
        <w:tab/>
      </w:r>
      <w:r w:rsidRPr="00E86E6A">
        <w:rPr>
          <w:rFonts w:ascii="Arial" w:hAnsi="Arial" w:cs="Arial"/>
        </w:rPr>
        <w:tab/>
        <w:t xml:space="preserve">Nominated for the Association of American Physicians </w:t>
      </w:r>
    </w:p>
    <w:p w14:paraId="1698C649" w14:textId="77777777" w:rsidR="00E86E6A" w:rsidRPr="00E86E6A" w:rsidRDefault="00E86E6A" w:rsidP="00F760B9">
      <w:pPr>
        <w:spacing w:afterLines="0" w:after="0"/>
        <w:ind w:left="0" w:firstLine="0"/>
        <w:rPr>
          <w:rFonts w:ascii="Arial" w:hAnsi="Arial" w:cs="Arial"/>
        </w:rPr>
      </w:pPr>
      <w:r w:rsidRPr="00E86E6A">
        <w:rPr>
          <w:rFonts w:ascii="Arial" w:hAnsi="Arial" w:cs="Arial"/>
        </w:rPr>
        <w:t>2015</w:t>
      </w:r>
      <w:r w:rsidRPr="00E86E6A">
        <w:rPr>
          <w:rFonts w:ascii="Arial" w:hAnsi="Arial" w:cs="Arial"/>
        </w:rPr>
        <w:tab/>
      </w:r>
      <w:r w:rsidRPr="00E86E6A">
        <w:rPr>
          <w:rFonts w:ascii="Arial" w:hAnsi="Arial" w:cs="Arial"/>
        </w:rPr>
        <w:tab/>
      </w:r>
      <w:r w:rsidRPr="00E86E6A">
        <w:rPr>
          <w:rFonts w:ascii="Arial" w:hAnsi="Arial" w:cs="Arial"/>
        </w:rPr>
        <w:tab/>
        <w:t xml:space="preserve">Named Fellow American Physiological Society (FAPS) </w:t>
      </w:r>
    </w:p>
    <w:p w14:paraId="7DFB8E3F" w14:textId="77777777" w:rsidR="00E86E6A" w:rsidRPr="00E86E6A" w:rsidRDefault="00E86E6A" w:rsidP="00F760B9">
      <w:pPr>
        <w:spacing w:afterLines="0" w:after="0"/>
        <w:ind w:left="0" w:firstLine="0"/>
        <w:rPr>
          <w:rFonts w:ascii="Arial" w:hAnsi="Arial" w:cs="Arial"/>
        </w:rPr>
      </w:pPr>
      <w:r w:rsidRPr="00E86E6A">
        <w:rPr>
          <w:rFonts w:ascii="Arial" w:hAnsi="Arial" w:cs="Arial"/>
        </w:rPr>
        <w:t>2016</w:t>
      </w:r>
      <w:r w:rsidRPr="00E86E6A">
        <w:rPr>
          <w:rFonts w:ascii="Arial" w:hAnsi="Arial" w:cs="Arial"/>
        </w:rPr>
        <w:tab/>
      </w:r>
      <w:r w:rsidRPr="00E86E6A">
        <w:rPr>
          <w:rFonts w:ascii="Arial" w:hAnsi="Arial" w:cs="Arial"/>
        </w:rPr>
        <w:tab/>
      </w:r>
      <w:r w:rsidRPr="00E86E6A">
        <w:rPr>
          <w:rFonts w:ascii="Arial" w:hAnsi="Arial" w:cs="Arial"/>
        </w:rPr>
        <w:tab/>
        <w:t xml:space="preserve">Travel Award, NIAAA ISBRA R13 Travel Support for 2016 World Congress on </w:t>
      </w:r>
      <w:r w:rsidRPr="00E86E6A">
        <w:rPr>
          <w:rFonts w:ascii="Arial" w:hAnsi="Arial" w:cs="Arial"/>
        </w:rPr>
        <w:tab/>
      </w:r>
      <w:r w:rsidRPr="00E86E6A">
        <w:rPr>
          <w:rFonts w:ascii="Arial" w:hAnsi="Arial" w:cs="Arial"/>
        </w:rPr>
        <w:tab/>
      </w:r>
      <w:r w:rsidRPr="00E86E6A">
        <w:rPr>
          <w:rFonts w:ascii="Arial" w:hAnsi="Arial" w:cs="Arial"/>
        </w:rPr>
        <w:tab/>
        <w:t>Alcohol and Alcoholism in Berlin, Germany</w:t>
      </w:r>
    </w:p>
    <w:p w14:paraId="13E0F631" w14:textId="77777777" w:rsidR="00E86E6A" w:rsidRDefault="00E86E6A" w:rsidP="00F760B9">
      <w:pPr>
        <w:spacing w:afterLines="0" w:after="0"/>
        <w:ind w:left="0" w:firstLine="0"/>
        <w:rPr>
          <w:rFonts w:ascii="Arial" w:hAnsi="Arial" w:cs="Arial"/>
          <w:i/>
        </w:rPr>
      </w:pPr>
    </w:p>
    <w:p w14:paraId="2BB2F0DE" w14:textId="644205BE" w:rsidR="00F62676" w:rsidRPr="00824EA8" w:rsidRDefault="001E384E" w:rsidP="00F760B9">
      <w:pPr>
        <w:spacing w:afterLines="0" w:after="0"/>
        <w:ind w:left="0" w:firstLine="0"/>
        <w:rPr>
          <w:rFonts w:ascii="Arial" w:hAnsi="Arial" w:cs="Arial"/>
          <w:i/>
        </w:rPr>
      </w:pPr>
      <w:r w:rsidRPr="00824EA8">
        <w:rPr>
          <w:rFonts w:ascii="Arial" w:hAnsi="Arial" w:cs="Arial"/>
          <w:i/>
        </w:rPr>
        <w:t>Teaching / Mentoring</w:t>
      </w:r>
      <w:r w:rsidR="00F62676" w:rsidRPr="00824EA8">
        <w:rPr>
          <w:rFonts w:ascii="Arial" w:hAnsi="Arial" w:cs="Arial"/>
          <w:i/>
        </w:rPr>
        <w:t xml:space="preserve">  </w:t>
      </w:r>
    </w:p>
    <w:p w14:paraId="7ED2B728" w14:textId="22527528" w:rsidR="008740DC" w:rsidRPr="00824EA8" w:rsidRDefault="008740DC" w:rsidP="00F760B9">
      <w:pPr>
        <w:spacing w:afterLines="0" w:after="0"/>
        <w:ind w:left="0" w:firstLine="0"/>
        <w:rPr>
          <w:rFonts w:ascii="Arial" w:hAnsi="Arial" w:cs="Arial"/>
        </w:rPr>
      </w:pPr>
      <w:r w:rsidRPr="00824EA8">
        <w:rPr>
          <w:rFonts w:ascii="Arial" w:hAnsi="Arial" w:cs="Arial"/>
        </w:rPr>
        <w:t>2016</w:t>
      </w:r>
      <w:r w:rsidRPr="00824EA8">
        <w:rPr>
          <w:rFonts w:ascii="Arial" w:hAnsi="Arial" w:cs="Arial"/>
        </w:rPr>
        <w:tab/>
      </w:r>
      <w:r w:rsidRPr="00824EA8">
        <w:rPr>
          <w:rFonts w:ascii="Arial" w:hAnsi="Arial" w:cs="Arial"/>
        </w:rPr>
        <w:tab/>
      </w:r>
      <w:r w:rsidRPr="00824EA8">
        <w:rPr>
          <w:rFonts w:ascii="Arial" w:hAnsi="Arial" w:cs="Arial"/>
        </w:rPr>
        <w:tab/>
      </w:r>
      <w:proofErr w:type="spellStart"/>
      <w:r w:rsidRPr="00824EA8">
        <w:rPr>
          <w:rFonts w:ascii="Arial" w:hAnsi="Arial" w:cs="Arial"/>
        </w:rPr>
        <w:t>Aesculapian</w:t>
      </w:r>
      <w:proofErr w:type="spellEnd"/>
      <w:r w:rsidRPr="00824EA8">
        <w:rPr>
          <w:rFonts w:ascii="Arial" w:hAnsi="Arial" w:cs="Arial"/>
        </w:rPr>
        <w:t> Excellence in Teaching Award</w:t>
      </w:r>
      <w:proofErr w:type="gramStart"/>
      <w:r w:rsidRPr="00824EA8">
        <w:rPr>
          <w:rFonts w:ascii="Arial" w:hAnsi="Arial" w:cs="Arial"/>
        </w:rPr>
        <w:t>,  LSUHSC</w:t>
      </w:r>
      <w:proofErr w:type="gramEnd"/>
    </w:p>
    <w:p w14:paraId="28085D6E" w14:textId="77777777" w:rsidR="008740DC" w:rsidRPr="00824EA8" w:rsidRDefault="008740DC" w:rsidP="00F760B9">
      <w:pPr>
        <w:spacing w:afterLines="0" w:after="0"/>
        <w:ind w:left="0" w:firstLine="0"/>
        <w:rPr>
          <w:rFonts w:ascii="Arial" w:hAnsi="Arial" w:cs="Arial"/>
        </w:rPr>
      </w:pPr>
      <w:r w:rsidRPr="00824EA8">
        <w:rPr>
          <w:rFonts w:ascii="Arial" w:hAnsi="Arial" w:cs="Arial"/>
        </w:rPr>
        <w:t>2012</w:t>
      </w:r>
      <w:r w:rsidRPr="00824EA8">
        <w:rPr>
          <w:rFonts w:ascii="Arial" w:hAnsi="Arial" w:cs="Arial"/>
        </w:rPr>
        <w:tab/>
      </w:r>
      <w:r w:rsidRPr="00824EA8">
        <w:rPr>
          <w:rFonts w:ascii="Arial" w:hAnsi="Arial" w:cs="Arial"/>
        </w:rPr>
        <w:tab/>
      </w:r>
      <w:r w:rsidRPr="00824EA8">
        <w:rPr>
          <w:rFonts w:ascii="Arial" w:hAnsi="Arial" w:cs="Arial"/>
        </w:rPr>
        <w:tab/>
        <w:t>Excellence in Mentorship Award, National Hispanic Science Network</w:t>
      </w:r>
    </w:p>
    <w:p w14:paraId="38515F50" w14:textId="77777777" w:rsidR="00E86E6A" w:rsidRDefault="00E86E6A" w:rsidP="00F760B9">
      <w:pPr>
        <w:spacing w:afterLines="0" w:after="0"/>
        <w:ind w:left="0" w:firstLine="0"/>
        <w:rPr>
          <w:rFonts w:ascii="Arial" w:hAnsi="Arial" w:cs="Arial"/>
          <w:i/>
        </w:rPr>
      </w:pPr>
    </w:p>
    <w:p w14:paraId="24E628E9" w14:textId="53E32C67" w:rsidR="007F492F" w:rsidRPr="00824EA8" w:rsidRDefault="00F62676" w:rsidP="00F760B9">
      <w:pPr>
        <w:spacing w:afterLines="0" w:after="0"/>
        <w:ind w:left="0" w:firstLine="0"/>
        <w:rPr>
          <w:rFonts w:ascii="Arial" w:hAnsi="Arial" w:cs="Arial"/>
          <w:i/>
        </w:rPr>
      </w:pPr>
      <w:r w:rsidRPr="00824EA8">
        <w:rPr>
          <w:rFonts w:ascii="Arial" w:hAnsi="Arial" w:cs="Arial"/>
          <w:i/>
        </w:rPr>
        <w:t xml:space="preserve">Community </w:t>
      </w:r>
    </w:p>
    <w:p w14:paraId="2045AAB7" w14:textId="77777777" w:rsidR="00F62676" w:rsidRPr="00824EA8" w:rsidRDefault="00F62676" w:rsidP="00F760B9">
      <w:pPr>
        <w:spacing w:afterLines="0" w:after="0"/>
        <w:ind w:left="0" w:firstLine="0"/>
        <w:rPr>
          <w:rFonts w:ascii="Arial" w:hAnsi="Arial" w:cs="Arial"/>
        </w:rPr>
      </w:pPr>
      <w:r w:rsidRPr="00824EA8">
        <w:rPr>
          <w:rFonts w:ascii="Arial" w:hAnsi="Arial" w:cs="Arial"/>
        </w:rPr>
        <w:t>2007, 2015</w:t>
      </w:r>
      <w:r w:rsidRPr="00824EA8">
        <w:rPr>
          <w:rFonts w:ascii="Arial" w:hAnsi="Arial" w:cs="Arial"/>
        </w:rPr>
        <w:tab/>
      </w:r>
      <w:r w:rsidRPr="00824EA8">
        <w:rPr>
          <w:rFonts w:ascii="Arial" w:hAnsi="Arial" w:cs="Arial"/>
        </w:rPr>
        <w:tab/>
        <w:t xml:space="preserve">Top Ten Female Achievers, New Orleans Magazine </w:t>
      </w:r>
    </w:p>
    <w:p w14:paraId="750A151B" w14:textId="77777777" w:rsidR="008740DC" w:rsidRDefault="008740DC" w:rsidP="00F760B9">
      <w:pPr>
        <w:spacing w:afterLines="0" w:after="0"/>
        <w:ind w:left="0" w:firstLine="0"/>
        <w:rPr>
          <w:rFonts w:ascii="Arial" w:hAnsi="Arial" w:cs="Arial"/>
        </w:rPr>
      </w:pPr>
      <w:r w:rsidRPr="00824EA8">
        <w:rPr>
          <w:rFonts w:ascii="Arial" w:hAnsi="Arial" w:cs="Arial"/>
        </w:rPr>
        <w:t>2011</w:t>
      </w:r>
      <w:r w:rsidRPr="00824EA8">
        <w:rPr>
          <w:rFonts w:ascii="Arial" w:hAnsi="Arial" w:cs="Arial"/>
        </w:rPr>
        <w:tab/>
      </w:r>
      <w:r w:rsidRPr="00824EA8">
        <w:rPr>
          <w:rFonts w:ascii="Arial" w:hAnsi="Arial" w:cs="Arial"/>
        </w:rPr>
        <w:tab/>
      </w:r>
      <w:r w:rsidRPr="00824EA8">
        <w:rPr>
          <w:rFonts w:ascii="Arial" w:hAnsi="Arial" w:cs="Arial"/>
        </w:rPr>
        <w:tab/>
        <w:t xml:space="preserve">Louisiana Pathfinder Award </w:t>
      </w:r>
    </w:p>
    <w:p w14:paraId="250E3074" w14:textId="501C9373" w:rsidR="00320D3C" w:rsidRPr="00824EA8" w:rsidRDefault="00320D3C" w:rsidP="00F760B9">
      <w:pPr>
        <w:spacing w:afterLines="0" w:after="0"/>
        <w:ind w:left="0" w:firstLine="0"/>
        <w:rPr>
          <w:rFonts w:ascii="Arial" w:hAnsi="Arial" w:cs="Arial"/>
        </w:rPr>
      </w:pPr>
      <w:r>
        <w:rPr>
          <w:rFonts w:ascii="Arial" w:hAnsi="Arial" w:cs="Arial"/>
        </w:rPr>
        <w:t>2011</w:t>
      </w:r>
      <w:r>
        <w:rPr>
          <w:rFonts w:ascii="Arial" w:hAnsi="Arial" w:cs="Arial"/>
        </w:rPr>
        <w:tab/>
      </w:r>
      <w:r>
        <w:rPr>
          <w:rFonts w:ascii="Arial" w:hAnsi="Arial" w:cs="Arial"/>
        </w:rPr>
        <w:tab/>
      </w:r>
      <w:r>
        <w:rPr>
          <w:rFonts w:ascii="Arial" w:hAnsi="Arial" w:cs="Arial"/>
        </w:rPr>
        <w:tab/>
      </w:r>
      <w:r w:rsidRPr="00320D3C">
        <w:rPr>
          <w:rFonts w:ascii="Arial" w:hAnsi="Arial" w:cs="Arial"/>
        </w:rPr>
        <w:t>Featured</w:t>
      </w:r>
      <w:r>
        <w:rPr>
          <w:rFonts w:ascii="Arial" w:hAnsi="Arial" w:cs="Arial"/>
        </w:rPr>
        <w:t xml:space="preserve"> in</w:t>
      </w:r>
      <w:r w:rsidRPr="00320D3C">
        <w:rPr>
          <w:rFonts w:ascii="Arial" w:hAnsi="Arial" w:cs="Arial"/>
        </w:rPr>
        <w:t xml:space="preserve"> Latinas in STEM careers, Latina Style</w:t>
      </w:r>
      <w:r>
        <w:rPr>
          <w:rFonts w:ascii="Arial" w:hAnsi="Arial" w:cs="Arial"/>
        </w:rPr>
        <w:t xml:space="preserve"> Magazine</w:t>
      </w:r>
    </w:p>
    <w:p w14:paraId="24C24BAB" w14:textId="77777777" w:rsidR="00E86E6A" w:rsidRDefault="00E86E6A" w:rsidP="00F760B9">
      <w:pPr>
        <w:spacing w:afterLines="0" w:after="0"/>
        <w:ind w:left="0" w:firstLine="0"/>
        <w:rPr>
          <w:rFonts w:ascii="Arial" w:hAnsi="Arial" w:cs="Arial"/>
          <w:i/>
        </w:rPr>
      </w:pPr>
    </w:p>
    <w:p w14:paraId="0EDB8360" w14:textId="164BA184" w:rsidR="00445650" w:rsidRPr="009B4FD9" w:rsidRDefault="009B4FD9" w:rsidP="00F760B9">
      <w:pPr>
        <w:spacing w:afterLines="0" w:after="0"/>
        <w:ind w:left="0" w:firstLine="0"/>
        <w:rPr>
          <w:rFonts w:ascii="Arial" w:hAnsi="Arial" w:cs="Arial"/>
          <w:i/>
        </w:rPr>
      </w:pPr>
      <w:r w:rsidRPr="009B4FD9">
        <w:rPr>
          <w:rFonts w:ascii="Arial" w:hAnsi="Arial" w:cs="Arial"/>
          <w:i/>
        </w:rPr>
        <w:t xml:space="preserve">National </w:t>
      </w:r>
      <w:r w:rsidR="000D0436">
        <w:rPr>
          <w:rFonts w:ascii="Arial" w:hAnsi="Arial" w:cs="Arial"/>
          <w:i/>
        </w:rPr>
        <w:t>Committee</w:t>
      </w:r>
      <w:r w:rsidR="00E86E6A">
        <w:rPr>
          <w:rFonts w:ascii="Arial" w:hAnsi="Arial" w:cs="Arial"/>
          <w:i/>
        </w:rPr>
        <w:t xml:space="preserve"> Service</w:t>
      </w:r>
    </w:p>
    <w:p w14:paraId="260E8267" w14:textId="77777777" w:rsidR="000428A7" w:rsidRDefault="000428A7" w:rsidP="000428A7">
      <w:pPr>
        <w:spacing w:afterLines="0" w:after="0"/>
        <w:ind w:left="0" w:firstLine="0"/>
        <w:rPr>
          <w:rFonts w:ascii="Arial" w:hAnsi="Arial" w:cs="Arial"/>
        </w:rPr>
      </w:pPr>
      <w:r>
        <w:rPr>
          <w:rFonts w:ascii="Arial" w:hAnsi="Arial" w:cs="Arial"/>
        </w:rPr>
        <w:t>2002–2006</w:t>
      </w:r>
      <w:r>
        <w:rPr>
          <w:rFonts w:ascii="Arial" w:hAnsi="Arial" w:cs="Arial"/>
        </w:rPr>
        <w:tab/>
      </w:r>
      <w:r>
        <w:rPr>
          <w:rFonts w:ascii="Arial" w:hAnsi="Arial" w:cs="Arial"/>
        </w:rPr>
        <w:tab/>
        <w:t>Member, NIAAA Advisory Board for Intramural Research</w:t>
      </w:r>
    </w:p>
    <w:p w14:paraId="0AEE36EF" w14:textId="77777777" w:rsidR="000D0436" w:rsidRDefault="000D0436" w:rsidP="00F760B9">
      <w:pPr>
        <w:spacing w:afterLines="0" w:after="0"/>
        <w:ind w:left="1725" w:hanging="1725"/>
        <w:rPr>
          <w:rFonts w:ascii="Arial" w:hAnsi="Arial" w:cs="Arial"/>
        </w:rPr>
      </w:pPr>
      <w:r w:rsidRPr="00C94227">
        <w:rPr>
          <w:rFonts w:ascii="Arial" w:hAnsi="Arial" w:cs="Arial"/>
        </w:rPr>
        <w:t>2003</w:t>
      </w:r>
      <w:r w:rsidRPr="00C94227">
        <w:rPr>
          <w:rFonts w:ascii="Arial" w:hAnsi="Arial" w:cs="Arial"/>
        </w:rPr>
        <w:tab/>
      </w:r>
      <w:r w:rsidRPr="00C94227">
        <w:rPr>
          <w:rFonts w:ascii="Arial" w:hAnsi="Arial" w:cs="Arial"/>
        </w:rPr>
        <w:tab/>
        <w:t xml:space="preserve">Organizer and Chair, Consensus Workshop: Allostatic Load and </w:t>
      </w:r>
      <w:proofErr w:type="gramStart"/>
      <w:r w:rsidRPr="00C94227">
        <w:rPr>
          <w:rFonts w:ascii="Arial" w:hAnsi="Arial" w:cs="Arial"/>
        </w:rPr>
        <w:t>The</w:t>
      </w:r>
      <w:proofErr w:type="gramEnd"/>
      <w:r w:rsidRPr="00C94227">
        <w:rPr>
          <w:rFonts w:ascii="Arial" w:hAnsi="Arial" w:cs="Arial"/>
        </w:rPr>
        <w:t xml:space="preserve"> Response to Injury and Trauma, National Institute of General Medical Studies Center</w:t>
      </w:r>
    </w:p>
    <w:p w14:paraId="3EA0142C" w14:textId="3203C781" w:rsidR="000428A7" w:rsidRDefault="000428A7" w:rsidP="00F760B9">
      <w:pPr>
        <w:spacing w:afterLines="0" w:after="0"/>
        <w:ind w:left="1725" w:hanging="1725"/>
        <w:rPr>
          <w:rFonts w:ascii="Arial" w:hAnsi="Arial" w:cs="Arial"/>
        </w:rPr>
      </w:pPr>
      <w:r>
        <w:rPr>
          <w:rFonts w:ascii="Arial" w:hAnsi="Arial" w:cs="Arial"/>
        </w:rPr>
        <w:t>2004</w:t>
      </w:r>
      <w:r>
        <w:rPr>
          <w:rFonts w:ascii="Arial" w:hAnsi="Arial" w:cs="Arial"/>
        </w:rPr>
        <w:tab/>
      </w:r>
      <w:r w:rsidRPr="000428A7">
        <w:rPr>
          <w:rFonts w:ascii="Arial" w:hAnsi="Arial" w:cs="Arial"/>
        </w:rPr>
        <w:t>Member, NIDA Minority Health Disparities Work Group</w:t>
      </w:r>
    </w:p>
    <w:p w14:paraId="6E7FFBCC" w14:textId="0FF44FC0" w:rsidR="00445650" w:rsidRDefault="00445650" w:rsidP="00F760B9">
      <w:pPr>
        <w:spacing w:afterLines="0" w:after="0"/>
        <w:ind w:left="1725" w:hanging="1725"/>
        <w:rPr>
          <w:rFonts w:ascii="Arial" w:hAnsi="Arial" w:cs="Arial"/>
        </w:rPr>
      </w:pPr>
      <w:r>
        <w:rPr>
          <w:rFonts w:ascii="Arial" w:hAnsi="Arial" w:cs="Arial"/>
        </w:rPr>
        <w:t>2004–2007</w:t>
      </w:r>
      <w:r>
        <w:rPr>
          <w:rFonts w:ascii="Arial" w:hAnsi="Arial" w:cs="Arial"/>
        </w:rPr>
        <w:tab/>
      </w:r>
      <w:r w:rsidRPr="00445650">
        <w:rPr>
          <w:rFonts w:ascii="Arial" w:hAnsi="Arial" w:cs="Arial"/>
        </w:rPr>
        <w:t>Member at Large, US National Committee for the International Union of Physiological Sciences</w:t>
      </w:r>
    </w:p>
    <w:p w14:paraId="1D3C02E4" w14:textId="08AB5A1B" w:rsidR="00445650" w:rsidRDefault="00445650" w:rsidP="00F760B9">
      <w:pPr>
        <w:spacing w:afterLines="0" w:after="0"/>
        <w:ind w:left="1725" w:hanging="1725"/>
        <w:rPr>
          <w:rFonts w:ascii="Arial" w:hAnsi="Arial" w:cs="Arial"/>
        </w:rPr>
      </w:pPr>
      <w:r w:rsidRPr="00445650">
        <w:rPr>
          <w:rFonts w:ascii="Arial" w:hAnsi="Arial" w:cs="Arial"/>
        </w:rPr>
        <w:t>200</w:t>
      </w:r>
      <w:r>
        <w:rPr>
          <w:rFonts w:ascii="Arial" w:hAnsi="Arial" w:cs="Arial"/>
        </w:rPr>
        <w:t>7</w:t>
      </w:r>
      <w:r w:rsidRPr="00445650">
        <w:rPr>
          <w:rFonts w:ascii="Arial" w:hAnsi="Arial" w:cs="Arial"/>
        </w:rPr>
        <w:t>–</w:t>
      </w:r>
      <w:r>
        <w:rPr>
          <w:rFonts w:ascii="Arial" w:hAnsi="Arial" w:cs="Arial"/>
        </w:rPr>
        <w:t>2011</w:t>
      </w:r>
      <w:r w:rsidRPr="00445650">
        <w:rPr>
          <w:rFonts w:ascii="Arial" w:hAnsi="Arial" w:cs="Arial"/>
        </w:rPr>
        <w:tab/>
        <w:t>Member, Biomedical Research Review Subcommittee of NIAAA Initial review group AA1</w:t>
      </w:r>
    </w:p>
    <w:p w14:paraId="6442EAD0" w14:textId="2B03C662" w:rsidR="009B4FD9" w:rsidRPr="00C94227" w:rsidRDefault="009B4FD9" w:rsidP="00F760B9">
      <w:pPr>
        <w:spacing w:afterLines="0" w:after="0"/>
        <w:ind w:left="1725" w:hanging="1725"/>
        <w:rPr>
          <w:rFonts w:ascii="Arial" w:hAnsi="Arial" w:cs="Arial"/>
        </w:rPr>
      </w:pPr>
      <w:r w:rsidRPr="00C94227">
        <w:rPr>
          <w:rFonts w:ascii="Arial" w:hAnsi="Arial" w:cs="Arial"/>
        </w:rPr>
        <w:t>2012</w:t>
      </w:r>
      <w:r w:rsidR="007030BE">
        <w:rPr>
          <w:rFonts w:ascii="Arial" w:hAnsi="Arial" w:cs="Arial"/>
        </w:rPr>
        <w:t>–</w:t>
      </w:r>
      <w:r w:rsidRPr="00C94227">
        <w:rPr>
          <w:rFonts w:ascii="Arial" w:hAnsi="Arial" w:cs="Arial"/>
        </w:rPr>
        <w:t>Pres.</w:t>
      </w:r>
      <w:r w:rsidRPr="00C94227">
        <w:rPr>
          <w:rFonts w:ascii="Arial" w:hAnsi="Arial" w:cs="Arial"/>
        </w:rPr>
        <w:tab/>
      </w:r>
      <w:r>
        <w:rPr>
          <w:rFonts w:ascii="Arial" w:hAnsi="Arial" w:cs="Arial"/>
        </w:rPr>
        <w:t>Member, National Advisory Council,</w:t>
      </w:r>
      <w:r w:rsidRPr="00C94227">
        <w:rPr>
          <w:rFonts w:ascii="Arial" w:hAnsi="Arial" w:cs="Arial"/>
        </w:rPr>
        <w:t xml:space="preserve"> National Institutes of Health, National Institute on Alcohol Abuse and Alcoholism</w:t>
      </w:r>
    </w:p>
    <w:p w14:paraId="728AB579" w14:textId="77777777" w:rsidR="008E65A3" w:rsidRPr="00C94227" w:rsidRDefault="008E65A3" w:rsidP="00F760B9">
      <w:pPr>
        <w:spacing w:afterLines="0" w:after="0"/>
        <w:ind w:left="0" w:firstLine="0"/>
        <w:rPr>
          <w:rFonts w:ascii="Arial" w:hAnsi="Arial" w:cs="Arial"/>
          <w:b/>
          <w:u w:val="single"/>
        </w:rPr>
      </w:pPr>
    </w:p>
    <w:p w14:paraId="4E60E5B5" w14:textId="77777777" w:rsidR="00CC3A7E" w:rsidRPr="00C94227" w:rsidRDefault="007F492F" w:rsidP="00F760B9">
      <w:pPr>
        <w:spacing w:afterLines="0" w:after="0"/>
        <w:ind w:left="0" w:firstLine="0"/>
        <w:rPr>
          <w:rFonts w:ascii="Arial" w:hAnsi="Arial" w:cs="Arial"/>
          <w:b/>
          <w:u w:val="single"/>
        </w:rPr>
      </w:pPr>
      <w:r w:rsidRPr="00C94227">
        <w:rPr>
          <w:rFonts w:ascii="Arial" w:hAnsi="Arial" w:cs="Arial"/>
          <w:b/>
          <w:u w:val="single"/>
        </w:rPr>
        <w:t>TEACHING EXPERIENCE AND RESPONSIBILITIES</w:t>
      </w:r>
    </w:p>
    <w:p w14:paraId="7659293E" w14:textId="77777777" w:rsidR="001553AF" w:rsidRPr="00C94227" w:rsidRDefault="001553AF" w:rsidP="00F760B9">
      <w:pPr>
        <w:spacing w:afterLines="0" w:after="0"/>
        <w:ind w:left="0" w:firstLine="0"/>
        <w:rPr>
          <w:rFonts w:ascii="Arial" w:hAnsi="Arial" w:cs="Arial"/>
          <w:b/>
          <w:u w:val="single"/>
        </w:rPr>
      </w:pPr>
    </w:p>
    <w:p w14:paraId="55901D38" w14:textId="34507779" w:rsidR="00CC3A7E" w:rsidRPr="00C94227" w:rsidRDefault="00824EA8" w:rsidP="00F760B9">
      <w:pPr>
        <w:spacing w:afterLines="0" w:after="0"/>
        <w:ind w:left="0" w:firstLine="0"/>
        <w:rPr>
          <w:rFonts w:ascii="Arial" w:hAnsi="Arial" w:cs="Arial"/>
          <w:b/>
        </w:rPr>
      </w:pPr>
      <w:r>
        <w:rPr>
          <w:rFonts w:ascii="Arial" w:hAnsi="Arial" w:cs="Arial"/>
          <w:b/>
        </w:rPr>
        <w:t>Formal Course Responsibilities:</w:t>
      </w:r>
      <w:r w:rsidR="00891016" w:rsidRPr="00C94227">
        <w:rPr>
          <w:rFonts w:ascii="Arial" w:hAnsi="Arial" w:cs="Arial"/>
          <w:b/>
        </w:rPr>
        <w:tab/>
      </w:r>
      <w:r w:rsidR="00891016" w:rsidRPr="00C94227">
        <w:rPr>
          <w:rFonts w:ascii="Arial" w:hAnsi="Arial" w:cs="Arial"/>
          <w:b/>
        </w:rPr>
        <w:tab/>
      </w:r>
    </w:p>
    <w:p w14:paraId="3BDCA026" w14:textId="0019CF4B" w:rsidR="00FA7C0C" w:rsidRDefault="00CC3A7E" w:rsidP="00FA7C0C">
      <w:pPr>
        <w:spacing w:afterLines="0" w:after="0"/>
        <w:ind w:left="0" w:firstLine="0"/>
        <w:rPr>
          <w:rFonts w:ascii="Arial" w:hAnsi="Arial" w:cs="Arial"/>
        </w:rPr>
      </w:pPr>
      <w:r w:rsidRPr="00C94227">
        <w:rPr>
          <w:rFonts w:ascii="Arial" w:hAnsi="Arial" w:cs="Arial"/>
        </w:rPr>
        <w:t>1988</w:t>
      </w:r>
      <w:r w:rsidR="007030BE">
        <w:rPr>
          <w:rFonts w:ascii="Arial" w:hAnsi="Arial" w:cs="Arial"/>
        </w:rPr>
        <w:t>–</w:t>
      </w:r>
      <w:r w:rsidRPr="00C94227">
        <w:rPr>
          <w:rFonts w:ascii="Arial" w:hAnsi="Arial" w:cs="Arial"/>
        </w:rPr>
        <w:t>1989</w:t>
      </w:r>
      <w:r w:rsidR="00C32A0E" w:rsidRPr="00C94227">
        <w:rPr>
          <w:rFonts w:ascii="Arial" w:hAnsi="Arial" w:cs="Arial"/>
        </w:rPr>
        <w:tab/>
      </w:r>
      <w:r w:rsidR="00B456EB">
        <w:rPr>
          <w:rFonts w:ascii="Arial" w:hAnsi="Arial" w:cs="Arial"/>
        </w:rPr>
        <w:tab/>
      </w:r>
      <w:r w:rsidR="00FA7C0C">
        <w:rPr>
          <w:rFonts w:ascii="Arial" w:hAnsi="Arial" w:cs="Arial"/>
        </w:rPr>
        <w:t>Lecturer. Physiology</w:t>
      </w:r>
      <w:r w:rsidR="00BD4A63">
        <w:rPr>
          <w:rFonts w:ascii="Arial" w:hAnsi="Arial" w:cs="Arial"/>
        </w:rPr>
        <w:t>—</w:t>
      </w:r>
      <w:r w:rsidR="00FB32CB" w:rsidRPr="00C94227">
        <w:rPr>
          <w:rFonts w:ascii="Arial" w:hAnsi="Arial" w:cs="Arial"/>
        </w:rPr>
        <w:t>Renal Physiolog</w:t>
      </w:r>
      <w:r w:rsidR="000648DC" w:rsidRPr="00C94227">
        <w:rPr>
          <w:rFonts w:ascii="Arial" w:hAnsi="Arial" w:cs="Arial"/>
        </w:rPr>
        <w:t>y, Muscle and Parturition (9 h</w:t>
      </w:r>
      <w:r w:rsidR="00FB32CB" w:rsidRPr="00C94227">
        <w:rPr>
          <w:rFonts w:ascii="Arial" w:hAnsi="Arial" w:cs="Arial"/>
        </w:rPr>
        <w:t>)</w:t>
      </w:r>
    </w:p>
    <w:p w14:paraId="4F1C2CEB" w14:textId="2B48B2C1" w:rsidR="00FB32CB" w:rsidRPr="00C94227" w:rsidRDefault="00FA7C0C" w:rsidP="00FA7C0C">
      <w:pPr>
        <w:spacing w:afterLines="0" w:after="0"/>
        <w:ind w:left="0" w:firstLine="0"/>
        <w:rPr>
          <w:rFonts w:ascii="Arial" w:hAnsi="Arial" w:cs="Arial"/>
        </w:rPr>
      </w:pPr>
      <w:r>
        <w:rPr>
          <w:rFonts w:ascii="Arial" w:hAnsi="Arial" w:cs="Arial"/>
        </w:rPr>
        <w:tab/>
      </w:r>
      <w:r>
        <w:rPr>
          <w:rFonts w:ascii="Arial" w:hAnsi="Arial" w:cs="Arial"/>
        </w:rPr>
        <w:tab/>
      </w:r>
      <w:r>
        <w:rPr>
          <w:rFonts w:ascii="Arial" w:hAnsi="Arial" w:cs="Arial"/>
        </w:rPr>
        <w:tab/>
        <w:t>LSUHSC School of Nursing</w:t>
      </w:r>
      <w:r w:rsidR="00FB32CB" w:rsidRPr="00C94227">
        <w:rPr>
          <w:rFonts w:ascii="Arial" w:hAnsi="Arial" w:cs="Arial"/>
        </w:rPr>
        <w:tab/>
      </w:r>
      <w:r w:rsidR="00FB32CB" w:rsidRPr="00C94227">
        <w:rPr>
          <w:rFonts w:ascii="Arial" w:hAnsi="Arial" w:cs="Arial"/>
        </w:rPr>
        <w:tab/>
      </w:r>
      <w:r w:rsidR="00FB32CB" w:rsidRPr="00C94227">
        <w:rPr>
          <w:rFonts w:ascii="Arial" w:hAnsi="Arial" w:cs="Arial"/>
        </w:rPr>
        <w:tab/>
      </w:r>
    </w:p>
    <w:p w14:paraId="06F41827" w14:textId="1EFCC4FC" w:rsidR="004330B3" w:rsidRPr="00C94227" w:rsidRDefault="00CC3A7E" w:rsidP="00F760B9">
      <w:pPr>
        <w:spacing w:afterLines="0" w:after="0"/>
        <w:ind w:left="0" w:firstLine="0"/>
        <w:rPr>
          <w:rFonts w:ascii="Arial" w:hAnsi="Arial" w:cs="Arial"/>
        </w:rPr>
      </w:pPr>
      <w:r w:rsidRPr="00C94227">
        <w:rPr>
          <w:rFonts w:ascii="Arial" w:hAnsi="Arial" w:cs="Arial"/>
        </w:rPr>
        <w:t>1989</w:t>
      </w:r>
      <w:r w:rsidRPr="00C94227">
        <w:rPr>
          <w:rFonts w:ascii="Arial" w:hAnsi="Arial" w:cs="Arial"/>
        </w:rPr>
        <w:tab/>
      </w:r>
      <w:r w:rsidR="008B3324" w:rsidRPr="00C94227">
        <w:rPr>
          <w:rFonts w:ascii="Arial" w:hAnsi="Arial" w:cs="Arial"/>
        </w:rPr>
        <w:tab/>
      </w:r>
      <w:r w:rsidR="008B3324" w:rsidRPr="00C94227">
        <w:rPr>
          <w:rFonts w:ascii="Arial" w:hAnsi="Arial" w:cs="Arial"/>
        </w:rPr>
        <w:tab/>
      </w:r>
      <w:r w:rsidR="004330B3" w:rsidRPr="00C94227">
        <w:rPr>
          <w:rFonts w:ascii="Arial" w:hAnsi="Arial" w:cs="Arial"/>
        </w:rPr>
        <w:t>Lectures: Physiology</w:t>
      </w:r>
      <w:r w:rsidR="00BD4A63" w:rsidRPr="00BD4A63">
        <w:rPr>
          <w:rFonts w:ascii="Arial" w:hAnsi="Arial" w:cs="Arial"/>
        </w:rPr>
        <w:t>—</w:t>
      </w:r>
      <w:r w:rsidR="004330B3" w:rsidRPr="00C94227">
        <w:rPr>
          <w:rFonts w:ascii="Arial" w:hAnsi="Arial" w:cs="Arial"/>
        </w:rPr>
        <w:t>Renal; Physiology and Acid</w:t>
      </w:r>
      <w:r w:rsidR="007030BE">
        <w:rPr>
          <w:rFonts w:ascii="Arial" w:hAnsi="Arial" w:cs="Arial"/>
        </w:rPr>
        <w:t>–</w:t>
      </w:r>
      <w:r w:rsidR="004330B3" w:rsidRPr="00C94227">
        <w:rPr>
          <w:rFonts w:ascii="Arial" w:hAnsi="Arial" w:cs="Arial"/>
        </w:rPr>
        <w:t xml:space="preserve">Base </w:t>
      </w:r>
      <w:r w:rsidR="000648DC" w:rsidRPr="00C94227">
        <w:rPr>
          <w:rFonts w:ascii="Arial" w:hAnsi="Arial" w:cs="Arial"/>
        </w:rPr>
        <w:t>(6 h</w:t>
      </w:r>
      <w:r w:rsidR="004330B3" w:rsidRPr="00C94227">
        <w:rPr>
          <w:rFonts w:ascii="Arial" w:hAnsi="Arial" w:cs="Arial"/>
        </w:rPr>
        <w:t>)</w:t>
      </w:r>
    </w:p>
    <w:p w14:paraId="5D4F4F68" w14:textId="3631B8AD" w:rsidR="00FB32CB" w:rsidRPr="00C94227" w:rsidRDefault="008E65A3" w:rsidP="00F760B9">
      <w:pPr>
        <w:spacing w:afterLines="0" w:after="0"/>
        <w:ind w:left="0" w:firstLine="0"/>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FB32CB" w:rsidRPr="00C94227">
        <w:rPr>
          <w:rFonts w:ascii="Arial" w:hAnsi="Arial" w:cs="Arial"/>
        </w:rPr>
        <w:t>LSU</w:t>
      </w:r>
      <w:r w:rsidR="00FA7C0C">
        <w:rPr>
          <w:rFonts w:ascii="Arial" w:hAnsi="Arial" w:cs="Arial"/>
        </w:rPr>
        <w:t>HSC School of Allied Health</w:t>
      </w:r>
      <w:r w:rsidR="00FB32CB" w:rsidRPr="00C94227">
        <w:rPr>
          <w:rFonts w:ascii="Arial" w:hAnsi="Arial" w:cs="Arial"/>
        </w:rPr>
        <w:tab/>
      </w:r>
      <w:r w:rsidR="00FB32CB" w:rsidRPr="00C94227">
        <w:rPr>
          <w:rFonts w:ascii="Arial" w:hAnsi="Arial" w:cs="Arial"/>
        </w:rPr>
        <w:tab/>
      </w:r>
      <w:r w:rsidR="00FB32CB" w:rsidRPr="00C94227">
        <w:rPr>
          <w:rFonts w:ascii="Arial" w:hAnsi="Arial" w:cs="Arial"/>
        </w:rPr>
        <w:tab/>
      </w:r>
      <w:r w:rsidR="00FB32CB" w:rsidRPr="00C94227">
        <w:rPr>
          <w:rFonts w:ascii="Arial" w:hAnsi="Arial" w:cs="Arial"/>
        </w:rPr>
        <w:tab/>
      </w:r>
    </w:p>
    <w:p w14:paraId="46A62E4F" w14:textId="0BCA1FF0" w:rsidR="00FB32CB" w:rsidRPr="00C94227" w:rsidRDefault="00CC3A7E" w:rsidP="00F760B9">
      <w:pPr>
        <w:spacing w:afterLines="0" w:after="0"/>
        <w:ind w:left="0" w:firstLine="0"/>
        <w:rPr>
          <w:rFonts w:ascii="Arial" w:hAnsi="Arial" w:cs="Arial"/>
        </w:rPr>
      </w:pPr>
      <w:r w:rsidRPr="00C94227">
        <w:rPr>
          <w:rFonts w:ascii="Arial" w:hAnsi="Arial" w:cs="Arial"/>
        </w:rPr>
        <w:t>1991</w:t>
      </w:r>
      <w:r w:rsidRPr="00C94227">
        <w:rPr>
          <w:rFonts w:ascii="Arial" w:hAnsi="Arial" w:cs="Arial"/>
        </w:rPr>
        <w:tab/>
      </w:r>
      <w:r w:rsidR="004330B3" w:rsidRPr="00C94227">
        <w:rPr>
          <w:rFonts w:ascii="Arial" w:hAnsi="Arial" w:cs="Arial"/>
        </w:rPr>
        <w:tab/>
      </w:r>
      <w:r w:rsidR="008E65A3" w:rsidRPr="00C94227">
        <w:rPr>
          <w:rFonts w:ascii="Arial" w:hAnsi="Arial" w:cs="Arial"/>
        </w:rPr>
        <w:tab/>
      </w:r>
      <w:r w:rsidR="004330B3" w:rsidRPr="00C94227">
        <w:rPr>
          <w:rFonts w:ascii="Arial" w:hAnsi="Arial" w:cs="Arial"/>
        </w:rPr>
        <w:t>Preceptor for 1</w:t>
      </w:r>
      <w:r w:rsidR="004330B3" w:rsidRPr="00C94227">
        <w:rPr>
          <w:rFonts w:ascii="Arial" w:hAnsi="Arial" w:cs="Arial"/>
          <w:vertAlign w:val="superscript"/>
        </w:rPr>
        <w:t>st</w:t>
      </w:r>
      <w:r w:rsidR="004330B3" w:rsidRPr="00C94227">
        <w:rPr>
          <w:rFonts w:ascii="Arial" w:hAnsi="Arial" w:cs="Arial"/>
        </w:rPr>
        <w:t>/2</w:t>
      </w:r>
      <w:r w:rsidR="004330B3" w:rsidRPr="00C94227">
        <w:rPr>
          <w:rFonts w:ascii="Arial" w:hAnsi="Arial" w:cs="Arial"/>
          <w:vertAlign w:val="superscript"/>
        </w:rPr>
        <w:t>nd</w:t>
      </w:r>
      <w:r w:rsidR="004330B3" w:rsidRPr="00C94227">
        <w:rPr>
          <w:rFonts w:ascii="Arial" w:hAnsi="Arial" w:cs="Arial"/>
        </w:rPr>
        <w:t xml:space="preserve"> year medical stude</w:t>
      </w:r>
      <w:r w:rsidR="008E65A3" w:rsidRPr="00C94227">
        <w:rPr>
          <w:rFonts w:ascii="Arial" w:hAnsi="Arial" w:cs="Arial"/>
        </w:rPr>
        <w:t>nts</w:t>
      </w:r>
      <w:r w:rsidR="00BD4A63">
        <w:rPr>
          <w:rFonts w:ascii="Arial" w:hAnsi="Arial" w:cs="Arial"/>
        </w:rPr>
        <w:t xml:space="preserve">. </w:t>
      </w:r>
      <w:r w:rsidR="008E65A3" w:rsidRPr="00C94227">
        <w:rPr>
          <w:rFonts w:ascii="Arial" w:hAnsi="Arial" w:cs="Arial"/>
        </w:rPr>
        <w:t>Introduction to Biomedical</w:t>
      </w:r>
      <w:r w:rsidR="008E65A3" w:rsidRPr="00C94227">
        <w:rPr>
          <w:rFonts w:ascii="Arial" w:hAnsi="Arial" w:cs="Arial"/>
        </w:rPr>
        <w:tab/>
      </w:r>
      <w:r w:rsidR="008E65A3" w:rsidRPr="00C94227">
        <w:rPr>
          <w:rFonts w:ascii="Arial" w:hAnsi="Arial" w:cs="Arial"/>
        </w:rPr>
        <w:tab/>
      </w:r>
      <w:r w:rsidR="008E65A3" w:rsidRPr="00C94227">
        <w:rPr>
          <w:rFonts w:ascii="Arial" w:hAnsi="Arial" w:cs="Arial"/>
        </w:rPr>
        <w:tab/>
      </w:r>
      <w:r w:rsidR="008E65A3" w:rsidRPr="00C94227">
        <w:rPr>
          <w:rFonts w:ascii="Arial" w:hAnsi="Arial" w:cs="Arial"/>
        </w:rPr>
        <w:tab/>
      </w:r>
      <w:r w:rsidR="008E65A3" w:rsidRPr="00C94227">
        <w:rPr>
          <w:rFonts w:ascii="Arial" w:hAnsi="Arial" w:cs="Arial"/>
        </w:rPr>
        <w:tab/>
      </w:r>
      <w:r w:rsidR="004330B3" w:rsidRPr="00C94227">
        <w:rPr>
          <w:rFonts w:ascii="Arial" w:hAnsi="Arial" w:cs="Arial"/>
        </w:rPr>
        <w:t>Research</w:t>
      </w:r>
    </w:p>
    <w:p w14:paraId="704B6B42" w14:textId="5DFF58C4" w:rsidR="00CC3A7E" w:rsidRPr="00C94227" w:rsidRDefault="00FB32CB" w:rsidP="00F760B9">
      <w:pPr>
        <w:spacing w:afterLines="0" w:after="0"/>
        <w:ind w:left="0" w:firstLine="0"/>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4330B3" w:rsidRPr="00C94227">
        <w:rPr>
          <w:rFonts w:ascii="Arial" w:hAnsi="Arial" w:cs="Arial"/>
        </w:rPr>
        <w:t>Vanderbilt</w:t>
      </w:r>
      <w:r w:rsidR="00B33666">
        <w:rPr>
          <w:rFonts w:ascii="Arial" w:hAnsi="Arial" w:cs="Arial"/>
        </w:rPr>
        <w:t xml:space="preserve"> University </w:t>
      </w:r>
    </w:p>
    <w:p w14:paraId="185EA5A9" w14:textId="6437F3E1" w:rsidR="001B742A" w:rsidRPr="00C94227" w:rsidRDefault="00CC3A7E" w:rsidP="00F760B9">
      <w:pPr>
        <w:spacing w:afterLines="0" w:after="0"/>
        <w:ind w:left="0" w:firstLine="0"/>
        <w:rPr>
          <w:rFonts w:ascii="Arial" w:hAnsi="Arial" w:cs="Arial"/>
        </w:rPr>
      </w:pPr>
      <w:r w:rsidRPr="00C94227">
        <w:rPr>
          <w:rFonts w:ascii="Arial" w:hAnsi="Arial" w:cs="Arial"/>
        </w:rPr>
        <w:t>1992</w:t>
      </w:r>
      <w:r w:rsidR="007030BE">
        <w:rPr>
          <w:rFonts w:ascii="Arial" w:hAnsi="Arial" w:cs="Arial"/>
        </w:rPr>
        <w:t>–</w:t>
      </w:r>
      <w:r w:rsidRPr="00C94227">
        <w:rPr>
          <w:rFonts w:ascii="Arial" w:hAnsi="Arial" w:cs="Arial"/>
        </w:rPr>
        <w:t>1996</w:t>
      </w:r>
      <w:r w:rsidRPr="00C94227">
        <w:rPr>
          <w:rFonts w:ascii="Arial" w:hAnsi="Arial" w:cs="Arial"/>
        </w:rPr>
        <w:tab/>
      </w:r>
      <w:r w:rsidR="007030BE">
        <w:rPr>
          <w:rFonts w:ascii="Arial" w:hAnsi="Arial" w:cs="Arial"/>
        </w:rPr>
        <w:tab/>
      </w:r>
      <w:r w:rsidRPr="00C94227">
        <w:rPr>
          <w:rFonts w:ascii="Arial" w:hAnsi="Arial" w:cs="Arial"/>
        </w:rPr>
        <w:t xml:space="preserve">Preceptor for Minority High </w:t>
      </w:r>
      <w:r w:rsidR="00FB32CB" w:rsidRPr="00C94227">
        <w:rPr>
          <w:rFonts w:ascii="Arial" w:hAnsi="Arial" w:cs="Arial"/>
        </w:rPr>
        <w:t>School Summer Research Program</w:t>
      </w:r>
      <w:r w:rsidR="00BD4A63">
        <w:rPr>
          <w:rFonts w:ascii="Arial" w:hAnsi="Arial" w:cs="Arial"/>
        </w:rPr>
        <w:t>.</w:t>
      </w:r>
      <w:r w:rsidR="00FF015D" w:rsidRPr="00C94227">
        <w:rPr>
          <w:rFonts w:ascii="Arial" w:hAnsi="Arial" w:cs="Arial"/>
        </w:rPr>
        <w:t xml:space="preserve"> </w:t>
      </w:r>
      <w:r w:rsidR="001B742A" w:rsidRPr="00C94227">
        <w:rPr>
          <w:rFonts w:ascii="Arial" w:hAnsi="Arial" w:cs="Arial"/>
        </w:rPr>
        <w:t xml:space="preserve"> </w:t>
      </w:r>
    </w:p>
    <w:p w14:paraId="0206006B" w14:textId="77777777" w:rsidR="00CC3A7E" w:rsidRPr="00C94227" w:rsidRDefault="008E65A3" w:rsidP="00F760B9">
      <w:pPr>
        <w:spacing w:afterLines="0" w:after="0"/>
        <w:ind w:left="1152" w:firstLine="576"/>
        <w:rPr>
          <w:rFonts w:ascii="Arial" w:hAnsi="Arial" w:cs="Arial"/>
        </w:rPr>
      </w:pPr>
      <w:r w:rsidRPr="00C94227">
        <w:rPr>
          <w:rFonts w:ascii="Arial" w:hAnsi="Arial" w:cs="Arial"/>
        </w:rPr>
        <w:lastRenderedPageBreak/>
        <w:t>SUNY</w:t>
      </w:r>
      <w:r w:rsidR="004330B3" w:rsidRPr="00C94227">
        <w:rPr>
          <w:rFonts w:ascii="Arial" w:hAnsi="Arial" w:cs="Arial"/>
        </w:rPr>
        <w:t xml:space="preserve"> Stony Brook</w:t>
      </w:r>
    </w:p>
    <w:p w14:paraId="3B4AA8F1" w14:textId="2E1A810E" w:rsidR="00FB32CB" w:rsidRPr="00C94227" w:rsidRDefault="00CC3A7E" w:rsidP="00F760B9">
      <w:pPr>
        <w:spacing w:afterLines="0" w:after="0"/>
        <w:ind w:left="1725" w:hanging="1725"/>
        <w:rPr>
          <w:rFonts w:ascii="Arial" w:hAnsi="Arial" w:cs="Arial"/>
        </w:rPr>
      </w:pPr>
      <w:r w:rsidRPr="00C94227">
        <w:rPr>
          <w:rFonts w:ascii="Arial" w:hAnsi="Arial" w:cs="Arial"/>
        </w:rPr>
        <w:t>1993</w:t>
      </w:r>
      <w:r w:rsidR="007030BE">
        <w:rPr>
          <w:rFonts w:ascii="Arial" w:hAnsi="Arial" w:cs="Arial"/>
        </w:rPr>
        <w:t>–</w:t>
      </w:r>
      <w:r w:rsidRPr="00C94227">
        <w:rPr>
          <w:rFonts w:ascii="Arial" w:hAnsi="Arial" w:cs="Arial"/>
        </w:rPr>
        <w:t>1996</w:t>
      </w:r>
      <w:r w:rsidRPr="00C94227">
        <w:rPr>
          <w:rFonts w:ascii="Arial" w:hAnsi="Arial" w:cs="Arial"/>
        </w:rPr>
        <w:tab/>
        <w:t xml:space="preserve">Preceptor for </w:t>
      </w:r>
      <w:r w:rsidR="00FB32CB" w:rsidRPr="00C94227">
        <w:rPr>
          <w:rFonts w:ascii="Arial" w:hAnsi="Arial" w:cs="Arial"/>
        </w:rPr>
        <w:t>u</w:t>
      </w:r>
      <w:r w:rsidRPr="00C94227">
        <w:rPr>
          <w:rFonts w:ascii="Arial" w:hAnsi="Arial" w:cs="Arial"/>
        </w:rPr>
        <w:t>ndergraduate (EUREKA) and medical s</w:t>
      </w:r>
      <w:r w:rsidR="00FB32CB" w:rsidRPr="00C94227">
        <w:rPr>
          <w:rFonts w:ascii="Arial" w:hAnsi="Arial" w:cs="Arial"/>
        </w:rPr>
        <w:t>tudents (MD with distinction program)</w:t>
      </w:r>
      <w:r w:rsidRPr="00C94227">
        <w:rPr>
          <w:rFonts w:ascii="Arial" w:hAnsi="Arial" w:cs="Arial"/>
        </w:rPr>
        <w:t xml:space="preserve"> </w:t>
      </w:r>
    </w:p>
    <w:p w14:paraId="3A3FF581" w14:textId="77777777" w:rsidR="00CC3A7E" w:rsidRPr="00C94227" w:rsidRDefault="00FB32CB" w:rsidP="00F760B9">
      <w:pPr>
        <w:spacing w:afterLines="0" w:after="0"/>
        <w:ind w:left="0" w:firstLine="0"/>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4330B3" w:rsidRPr="00C94227">
        <w:rPr>
          <w:rFonts w:ascii="Arial" w:hAnsi="Arial" w:cs="Arial"/>
        </w:rPr>
        <w:t>SUNY Stony Brook</w:t>
      </w:r>
    </w:p>
    <w:p w14:paraId="42BA1913" w14:textId="0D891361" w:rsidR="008E65A3" w:rsidRPr="00C94227" w:rsidRDefault="00CC3A7E" w:rsidP="00F760B9">
      <w:pPr>
        <w:spacing w:afterLines="0" w:after="0"/>
        <w:ind w:left="0" w:firstLine="0"/>
        <w:rPr>
          <w:rFonts w:ascii="Arial" w:hAnsi="Arial" w:cs="Arial"/>
        </w:rPr>
      </w:pPr>
      <w:r w:rsidRPr="00C94227">
        <w:rPr>
          <w:rFonts w:ascii="Arial" w:hAnsi="Arial" w:cs="Arial"/>
        </w:rPr>
        <w:t>1994</w:t>
      </w:r>
      <w:r w:rsidR="007030BE">
        <w:rPr>
          <w:rFonts w:ascii="Arial" w:hAnsi="Arial" w:cs="Arial"/>
        </w:rPr>
        <w:t>–</w:t>
      </w:r>
      <w:r w:rsidRPr="00C94227">
        <w:rPr>
          <w:rFonts w:ascii="Arial" w:hAnsi="Arial" w:cs="Arial"/>
        </w:rPr>
        <w:t>1996</w:t>
      </w:r>
      <w:r w:rsidRPr="00C94227">
        <w:rPr>
          <w:rFonts w:ascii="Arial" w:hAnsi="Arial" w:cs="Arial"/>
        </w:rPr>
        <w:tab/>
      </w:r>
      <w:r w:rsidR="00FB32CB" w:rsidRPr="00C94227">
        <w:rPr>
          <w:rFonts w:ascii="Arial" w:hAnsi="Arial" w:cs="Arial"/>
        </w:rPr>
        <w:t>S</w:t>
      </w:r>
      <w:r w:rsidR="007030BE">
        <w:rPr>
          <w:rFonts w:ascii="Arial" w:hAnsi="Arial" w:cs="Arial"/>
        </w:rPr>
        <w:tab/>
      </w:r>
      <w:r w:rsidR="00B456EB">
        <w:rPr>
          <w:rFonts w:ascii="Arial" w:hAnsi="Arial" w:cs="Arial"/>
        </w:rPr>
        <w:t>S</w:t>
      </w:r>
      <w:r w:rsidR="00FB32CB" w:rsidRPr="00C94227">
        <w:rPr>
          <w:rFonts w:ascii="Arial" w:hAnsi="Arial" w:cs="Arial"/>
        </w:rPr>
        <w:t xml:space="preserve">ummer Lecture Series: </w:t>
      </w:r>
      <w:r w:rsidRPr="00C94227">
        <w:rPr>
          <w:rFonts w:ascii="Arial" w:hAnsi="Arial" w:cs="Arial"/>
        </w:rPr>
        <w:t xml:space="preserve">Introduction to Metabolic Research </w:t>
      </w:r>
    </w:p>
    <w:p w14:paraId="7860C51E" w14:textId="77777777" w:rsidR="00CC3A7E" w:rsidRPr="00C94227" w:rsidRDefault="00FB32CB" w:rsidP="00F760B9">
      <w:pPr>
        <w:spacing w:afterLines="0" w:after="0"/>
        <w:ind w:left="1152" w:firstLine="576"/>
        <w:rPr>
          <w:rFonts w:ascii="Arial" w:hAnsi="Arial" w:cs="Arial"/>
        </w:rPr>
      </w:pPr>
      <w:r w:rsidRPr="00C94227">
        <w:rPr>
          <w:rFonts w:ascii="Arial" w:hAnsi="Arial" w:cs="Arial"/>
        </w:rPr>
        <w:t xml:space="preserve">SUNY Stony Brook, </w:t>
      </w:r>
      <w:r w:rsidR="00CC3A7E" w:rsidRPr="00C94227">
        <w:rPr>
          <w:rFonts w:ascii="Arial" w:hAnsi="Arial" w:cs="Arial"/>
        </w:rPr>
        <w:t>Division of Surgical Research</w:t>
      </w:r>
    </w:p>
    <w:p w14:paraId="3376FA39" w14:textId="34DEFE47" w:rsidR="00CC3A7E" w:rsidRPr="00C94227" w:rsidRDefault="00CC3A7E" w:rsidP="00F760B9">
      <w:pPr>
        <w:spacing w:afterLines="0" w:after="0"/>
        <w:ind w:left="0" w:firstLine="0"/>
        <w:rPr>
          <w:rFonts w:ascii="Arial" w:hAnsi="Arial" w:cs="Arial"/>
        </w:rPr>
      </w:pPr>
      <w:r w:rsidRPr="00C94227">
        <w:rPr>
          <w:rFonts w:ascii="Arial" w:hAnsi="Arial" w:cs="Arial"/>
        </w:rPr>
        <w:t>1996</w:t>
      </w:r>
      <w:r w:rsidR="002862B8" w:rsidRPr="00C94227">
        <w:rPr>
          <w:rFonts w:ascii="Arial" w:hAnsi="Arial" w:cs="Arial"/>
        </w:rPr>
        <w:t xml:space="preserve">   </w:t>
      </w:r>
      <w:r w:rsidRPr="00C94227">
        <w:rPr>
          <w:rFonts w:ascii="Arial" w:hAnsi="Arial" w:cs="Arial"/>
        </w:rPr>
        <w:t> </w:t>
      </w:r>
      <w:r w:rsidRPr="00C94227">
        <w:rPr>
          <w:rFonts w:ascii="Arial" w:hAnsi="Arial" w:cs="Arial"/>
        </w:rPr>
        <w:tab/>
      </w:r>
      <w:r w:rsidR="008E65A3" w:rsidRPr="00C94227">
        <w:rPr>
          <w:rFonts w:ascii="Arial" w:hAnsi="Arial" w:cs="Arial"/>
        </w:rPr>
        <w:tab/>
      </w:r>
      <w:r w:rsidR="00FB32CB" w:rsidRPr="00C94227">
        <w:rPr>
          <w:rFonts w:ascii="Arial" w:hAnsi="Arial" w:cs="Arial"/>
        </w:rPr>
        <w:t>Vitamin and Women’s Nutrition Lectures</w:t>
      </w:r>
      <w:r w:rsidR="00BD4A63">
        <w:rPr>
          <w:rFonts w:ascii="Arial" w:hAnsi="Arial" w:cs="Arial"/>
        </w:rPr>
        <w:t>.</w:t>
      </w:r>
      <w:r w:rsidR="00FB32CB" w:rsidRPr="00C94227">
        <w:rPr>
          <w:rFonts w:ascii="Arial" w:hAnsi="Arial" w:cs="Arial"/>
        </w:rPr>
        <w:t xml:space="preserve"> </w:t>
      </w:r>
      <w:r w:rsidRPr="00C94227">
        <w:rPr>
          <w:rFonts w:ascii="Arial" w:hAnsi="Arial" w:cs="Arial"/>
        </w:rPr>
        <w:t>1</w:t>
      </w:r>
      <w:r w:rsidR="00FB32CB" w:rsidRPr="00C94227">
        <w:rPr>
          <w:rFonts w:ascii="Arial" w:hAnsi="Arial" w:cs="Arial"/>
          <w:vertAlign w:val="superscript"/>
        </w:rPr>
        <w:t>st</w:t>
      </w:r>
      <w:r w:rsidRPr="00C94227">
        <w:rPr>
          <w:rFonts w:ascii="Arial" w:hAnsi="Arial" w:cs="Arial"/>
        </w:rPr>
        <w:t xml:space="preserve"> year Medical Nutrition Course </w:t>
      </w:r>
    </w:p>
    <w:p w14:paraId="766A2CF4" w14:textId="6F30630A" w:rsidR="00CC3A7E" w:rsidRPr="00C94227" w:rsidRDefault="00CC3A7E" w:rsidP="00F760B9">
      <w:pPr>
        <w:spacing w:afterLines="0" w:after="0"/>
        <w:ind w:left="1728" w:hanging="1725"/>
        <w:rPr>
          <w:rFonts w:ascii="Arial" w:hAnsi="Arial" w:cs="Arial"/>
        </w:rPr>
      </w:pPr>
      <w:r w:rsidRPr="00C94227">
        <w:rPr>
          <w:rFonts w:ascii="Arial" w:hAnsi="Arial" w:cs="Arial"/>
        </w:rPr>
        <w:t>2000</w:t>
      </w:r>
      <w:r w:rsidR="002862B8" w:rsidRPr="00C94227">
        <w:rPr>
          <w:rFonts w:ascii="Arial" w:hAnsi="Arial" w:cs="Arial"/>
        </w:rPr>
        <w:t xml:space="preserve">   </w:t>
      </w:r>
      <w:r w:rsidRPr="00C94227">
        <w:rPr>
          <w:rFonts w:ascii="Arial" w:hAnsi="Arial" w:cs="Arial"/>
        </w:rPr>
        <w:t> </w:t>
      </w:r>
      <w:r w:rsidRPr="00C94227">
        <w:rPr>
          <w:rFonts w:ascii="Arial" w:hAnsi="Arial" w:cs="Arial"/>
        </w:rPr>
        <w:tab/>
      </w:r>
      <w:r w:rsidR="008E65A3" w:rsidRPr="00C94227">
        <w:rPr>
          <w:rFonts w:ascii="Arial" w:hAnsi="Arial" w:cs="Arial"/>
        </w:rPr>
        <w:tab/>
      </w:r>
      <w:r w:rsidRPr="00C94227">
        <w:rPr>
          <w:rFonts w:ascii="Arial" w:hAnsi="Arial" w:cs="Arial"/>
        </w:rPr>
        <w:t>Introduction to Clinical</w:t>
      </w:r>
      <w:r w:rsidR="00FB32CB" w:rsidRPr="00C94227">
        <w:rPr>
          <w:rFonts w:ascii="Arial" w:hAnsi="Arial" w:cs="Arial"/>
        </w:rPr>
        <w:t xml:space="preserve"> Medicine; GI; Back to Basics. </w:t>
      </w:r>
      <w:r w:rsidR="00B33666">
        <w:rPr>
          <w:rFonts w:ascii="Arial" w:hAnsi="Arial" w:cs="Arial"/>
        </w:rPr>
        <w:t>Medical students (2</w:t>
      </w:r>
      <w:r w:rsidR="00B33666" w:rsidRPr="00B33666">
        <w:rPr>
          <w:rFonts w:ascii="Arial" w:hAnsi="Arial" w:cs="Arial"/>
          <w:vertAlign w:val="superscript"/>
        </w:rPr>
        <w:t>nd</w:t>
      </w:r>
      <w:r w:rsidR="00B33666">
        <w:rPr>
          <w:rFonts w:ascii="Arial" w:hAnsi="Arial" w:cs="Arial"/>
        </w:rPr>
        <w:t xml:space="preserve"> year) </w:t>
      </w:r>
      <w:r w:rsidR="00FB32CB" w:rsidRPr="00C94227">
        <w:rPr>
          <w:rFonts w:ascii="Arial" w:hAnsi="Arial" w:cs="Arial"/>
        </w:rPr>
        <w:t>(2</w:t>
      </w:r>
      <w:r w:rsidR="000648DC" w:rsidRPr="00C94227">
        <w:rPr>
          <w:rFonts w:ascii="Arial" w:hAnsi="Arial" w:cs="Arial"/>
        </w:rPr>
        <w:t xml:space="preserve"> h</w:t>
      </w:r>
      <w:proofErr w:type="gramStart"/>
      <w:r w:rsidR="00FB32CB" w:rsidRPr="00C94227">
        <w:rPr>
          <w:rFonts w:ascii="Arial" w:hAnsi="Arial" w:cs="Arial"/>
        </w:rPr>
        <w:t>)</w:t>
      </w:r>
      <w:r w:rsidR="00B33666" w:rsidRPr="00B33666">
        <w:rPr>
          <w:rFonts w:ascii="Arial" w:hAnsi="Arial" w:cs="Arial"/>
        </w:rPr>
        <w:t xml:space="preserve"> </w:t>
      </w:r>
      <w:r w:rsidR="00B33666">
        <w:rPr>
          <w:rFonts w:ascii="Arial" w:hAnsi="Arial" w:cs="Arial"/>
        </w:rPr>
        <w:t xml:space="preserve"> Course</w:t>
      </w:r>
      <w:proofErr w:type="gramEnd"/>
      <w:r w:rsidR="00B33666">
        <w:rPr>
          <w:rFonts w:ascii="Arial" w:hAnsi="Arial" w:cs="Arial"/>
        </w:rPr>
        <w:t xml:space="preserve"> Directors: </w:t>
      </w:r>
      <w:r w:rsidR="00B33666" w:rsidRPr="00C94227">
        <w:rPr>
          <w:rFonts w:ascii="Arial" w:hAnsi="Arial" w:cs="Arial"/>
        </w:rPr>
        <w:t>Drs. Cassidy &amp; Bagwell.</w:t>
      </w:r>
    </w:p>
    <w:p w14:paraId="61C10591" w14:textId="77777777" w:rsidR="00B33666" w:rsidRDefault="00CC3A7E" w:rsidP="00F760B9">
      <w:pPr>
        <w:spacing w:afterLines="0" w:after="0"/>
        <w:ind w:left="0" w:firstLine="0"/>
        <w:rPr>
          <w:rFonts w:ascii="Arial" w:hAnsi="Arial" w:cs="Arial"/>
        </w:rPr>
      </w:pPr>
      <w:r w:rsidRPr="00C94227">
        <w:rPr>
          <w:rFonts w:ascii="Arial" w:hAnsi="Arial" w:cs="Arial"/>
        </w:rPr>
        <w:t>2000</w:t>
      </w:r>
      <w:r w:rsidR="002862B8" w:rsidRPr="00C94227">
        <w:rPr>
          <w:rFonts w:ascii="Arial" w:hAnsi="Arial" w:cs="Arial"/>
        </w:rPr>
        <w:t xml:space="preserve">   </w:t>
      </w:r>
      <w:r w:rsidRPr="00C94227">
        <w:rPr>
          <w:rFonts w:ascii="Arial" w:hAnsi="Arial" w:cs="Arial"/>
        </w:rPr>
        <w:t> </w:t>
      </w:r>
      <w:r w:rsidRPr="00C94227">
        <w:rPr>
          <w:rFonts w:ascii="Arial" w:hAnsi="Arial" w:cs="Arial"/>
        </w:rPr>
        <w:tab/>
      </w:r>
      <w:r w:rsidR="008E65A3" w:rsidRPr="00C94227">
        <w:rPr>
          <w:rFonts w:ascii="Arial" w:hAnsi="Arial" w:cs="Arial"/>
        </w:rPr>
        <w:tab/>
      </w:r>
      <w:r w:rsidRPr="00C94227">
        <w:rPr>
          <w:rFonts w:ascii="Arial" w:hAnsi="Arial" w:cs="Arial"/>
        </w:rPr>
        <w:t>G</w:t>
      </w:r>
      <w:r w:rsidR="000648DC" w:rsidRPr="00C94227">
        <w:rPr>
          <w:rFonts w:ascii="Arial" w:hAnsi="Arial" w:cs="Arial"/>
        </w:rPr>
        <w:t>raduate Cell Biology</w:t>
      </w:r>
      <w:r w:rsidR="00B33666">
        <w:rPr>
          <w:rFonts w:ascii="Arial" w:hAnsi="Arial" w:cs="Arial"/>
        </w:rPr>
        <w:t>:</w:t>
      </w:r>
      <w:r w:rsidR="000648DC" w:rsidRPr="00C94227">
        <w:rPr>
          <w:rFonts w:ascii="Arial" w:hAnsi="Arial" w:cs="Arial"/>
        </w:rPr>
        <w:t xml:space="preserve"> </w:t>
      </w:r>
      <w:r w:rsidRPr="00C94227">
        <w:rPr>
          <w:rFonts w:ascii="Arial" w:hAnsi="Arial" w:cs="Arial"/>
        </w:rPr>
        <w:t xml:space="preserve">Signal </w:t>
      </w:r>
      <w:r w:rsidR="00B33666">
        <w:rPr>
          <w:rFonts w:ascii="Arial" w:hAnsi="Arial" w:cs="Arial"/>
        </w:rPr>
        <w:t>T</w:t>
      </w:r>
      <w:r w:rsidRPr="00C94227">
        <w:rPr>
          <w:rFonts w:ascii="Arial" w:hAnsi="Arial" w:cs="Arial"/>
        </w:rPr>
        <w:t>ran</w:t>
      </w:r>
      <w:r w:rsidR="000648DC" w:rsidRPr="00C94227">
        <w:rPr>
          <w:rFonts w:ascii="Arial" w:hAnsi="Arial" w:cs="Arial"/>
        </w:rPr>
        <w:t xml:space="preserve">sduction and Cell </w:t>
      </w:r>
      <w:r w:rsidR="00B33666">
        <w:rPr>
          <w:rFonts w:ascii="Arial" w:hAnsi="Arial" w:cs="Arial"/>
        </w:rPr>
        <w:t xml:space="preserve">Signaling (2 h) </w:t>
      </w:r>
    </w:p>
    <w:p w14:paraId="04BDCAF2" w14:textId="67AF0B1F" w:rsidR="00CC3A7E" w:rsidRPr="00C94227" w:rsidRDefault="00B33666" w:rsidP="00F760B9">
      <w:pPr>
        <w:spacing w:afterLines="0" w:after="0"/>
        <w:ind w:left="0" w:firstLine="0"/>
        <w:rPr>
          <w:rFonts w:ascii="Arial" w:hAnsi="Arial" w:cs="Arial"/>
        </w:rPr>
      </w:pPr>
      <w:r>
        <w:rPr>
          <w:rFonts w:ascii="Arial" w:hAnsi="Arial" w:cs="Arial"/>
        </w:rPr>
        <w:tab/>
      </w:r>
      <w:r>
        <w:rPr>
          <w:rFonts w:ascii="Arial" w:hAnsi="Arial" w:cs="Arial"/>
        </w:rPr>
        <w:tab/>
      </w:r>
      <w:r>
        <w:rPr>
          <w:rFonts w:ascii="Arial" w:hAnsi="Arial" w:cs="Arial"/>
        </w:rPr>
        <w:tab/>
      </w:r>
      <w:r w:rsidR="000648DC" w:rsidRPr="00C94227">
        <w:rPr>
          <w:rFonts w:ascii="Arial" w:hAnsi="Arial" w:cs="Arial"/>
        </w:rPr>
        <w:t>Course Director</w:t>
      </w:r>
      <w:r>
        <w:rPr>
          <w:rFonts w:ascii="Arial" w:hAnsi="Arial" w:cs="Arial"/>
        </w:rPr>
        <w:t>:</w:t>
      </w:r>
      <w:r w:rsidR="00B456EB">
        <w:rPr>
          <w:rFonts w:ascii="Arial" w:hAnsi="Arial" w:cs="Arial"/>
        </w:rPr>
        <w:t xml:space="preserve"> C. </w:t>
      </w:r>
      <w:proofErr w:type="spellStart"/>
      <w:r w:rsidR="00B456EB">
        <w:rPr>
          <w:rFonts w:ascii="Arial" w:hAnsi="Arial" w:cs="Arial"/>
        </w:rPr>
        <w:t>Hornick</w:t>
      </w:r>
      <w:proofErr w:type="spellEnd"/>
    </w:p>
    <w:p w14:paraId="001F5220" w14:textId="66C1FF12" w:rsidR="000648DC" w:rsidRPr="00C94227" w:rsidRDefault="00CC3A7E" w:rsidP="00F760B9">
      <w:pPr>
        <w:spacing w:afterLines="0" w:after="0"/>
        <w:ind w:left="0" w:firstLine="0"/>
        <w:rPr>
          <w:rFonts w:ascii="Arial" w:hAnsi="Arial" w:cs="Arial"/>
        </w:rPr>
      </w:pPr>
      <w:r w:rsidRPr="00C94227">
        <w:rPr>
          <w:rFonts w:ascii="Arial" w:hAnsi="Arial" w:cs="Arial"/>
        </w:rPr>
        <w:t>2001</w:t>
      </w:r>
      <w:r w:rsidR="002862B8" w:rsidRPr="00C94227">
        <w:rPr>
          <w:rFonts w:ascii="Arial" w:hAnsi="Arial" w:cs="Arial"/>
        </w:rPr>
        <w:t xml:space="preserve">   </w:t>
      </w:r>
      <w:r w:rsidRPr="00C94227">
        <w:rPr>
          <w:rFonts w:ascii="Arial" w:hAnsi="Arial" w:cs="Arial"/>
        </w:rPr>
        <w:t> </w:t>
      </w:r>
      <w:r w:rsidRPr="00C94227">
        <w:rPr>
          <w:rFonts w:ascii="Arial" w:hAnsi="Arial" w:cs="Arial"/>
        </w:rPr>
        <w:tab/>
      </w:r>
      <w:r w:rsidR="008E65A3" w:rsidRPr="00C94227">
        <w:rPr>
          <w:rFonts w:ascii="Arial" w:hAnsi="Arial" w:cs="Arial"/>
        </w:rPr>
        <w:tab/>
      </w:r>
      <w:r w:rsidRPr="00C94227">
        <w:rPr>
          <w:rFonts w:ascii="Arial" w:hAnsi="Arial" w:cs="Arial"/>
        </w:rPr>
        <w:t>Medical Physiology</w:t>
      </w:r>
      <w:r w:rsidR="00BD4A63">
        <w:rPr>
          <w:rFonts w:ascii="Arial" w:hAnsi="Arial" w:cs="Arial"/>
        </w:rPr>
        <w:t xml:space="preserve">, </w:t>
      </w:r>
      <w:r w:rsidRPr="00C94227">
        <w:rPr>
          <w:rFonts w:ascii="Arial" w:hAnsi="Arial" w:cs="Arial"/>
        </w:rPr>
        <w:t>Introduction to Endocrinology, Hypothalamus (3 h</w:t>
      </w:r>
      <w:r w:rsidR="000648DC" w:rsidRPr="00C94227">
        <w:rPr>
          <w:rFonts w:ascii="Arial" w:hAnsi="Arial" w:cs="Arial"/>
        </w:rPr>
        <w:t>)</w:t>
      </w:r>
      <w:r w:rsidR="002862B8" w:rsidRPr="00C94227">
        <w:rPr>
          <w:rFonts w:ascii="Arial" w:hAnsi="Arial" w:cs="Arial"/>
        </w:rPr>
        <w:t xml:space="preserve"> </w:t>
      </w:r>
    </w:p>
    <w:p w14:paraId="4C9E4F8B" w14:textId="1360CA8C" w:rsidR="00CC3A7E" w:rsidRPr="00C94227" w:rsidRDefault="00FF015D" w:rsidP="00F760B9">
      <w:pPr>
        <w:spacing w:afterLines="0" w:after="0"/>
        <w:ind w:left="0" w:firstLine="0"/>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CC3A7E" w:rsidRPr="00C94227">
        <w:rPr>
          <w:rFonts w:ascii="Arial" w:hAnsi="Arial" w:cs="Arial"/>
        </w:rPr>
        <w:t>Course Director</w:t>
      </w:r>
      <w:r w:rsidR="00B33666">
        <w:rPr>
          <w:rFonts w:ascii="Arial" w:hAnsi="Arial" w:cs="Arial"/>
        </w:rPr>
        <w:t>:</w:t>
      </w:r>
      <w:r w:rsidR="00CC3A7E" w:rsidRPr="00C94227">
        <w:rPr>
          <w:rFonts w:ascii="Arial" w:hAnsi="Arial" w:cs="Arial"/>
        </w:rPr>
        <w:t xml:space="preserve"> H. Miller</w:t>
      </w:r>
    </w:p>
    <w:p w14:paraId="705E70FE" w14:textId="09260A2B" w:rsidR="000648DC" w:rsidRPr="00C94227" w:rsidRDefault="00CC3A7E" w:rsidP="00F760B9">
      <w:pPr>
        <w:spacing w:afterLines="0" w:after="0"/>
        <w:ind w:left="0" w:firstLine="0"/>
        <w:rPr>
          <w:rFonts w:ascii="Arial" w:hAnsi="Arial" w:cs="Arial"/>
        </w:rPr>
      </w:pPr>
      <w:r w:rsidRPr="00C94227">
        <w:rPr>
          <w:rFonts w:ascii="Arial" w:hAnsi="Arial" w:cs="Arial"/>
        </w:rPr>
        <w:t>2001</w:t>
      </w:r>
      <w:r w:rsidR="002862B8" w:rsidRPr="00C94227">
        <w:rPr>
          <w:rFonts w:ascii="Arial" w:hAnsi="Arial" w:cs="Arial"/>
        </w:rPr>
        <w:t xml:space="preserve">   </w:t>
      </w:r>
      <w:r w:rsidRPr="00C94227">
        <w:rPr>
          <w:rFonts w:ascii="Arial" w:hAnsi="Arial" w:cs="Arial"/>
        </w:rPr>
        <w:t> </w:t>
      </w:r>
      <w:r w:rsidRPr="00C94227">
        <w:rPr>
          <w:rFonts w:ascii="Arial" w:hAnsi="Arial" w:cs="Arial"/>
        </w:rPr>
        <w:tab/>
      </w:r>
      <w:r w:rsidR="008E65A3" w:rsidRPr="00C94227">
        <w:rPr>
          <w:rFonts w:ascii="Arial" w:hAnsi="Arial" w:cs="Arial"/>
        </w:rPr>
        <w:tab/>
      </w:r>
      <w:r w:rsidRPr="00C94227">
        <w:rPr>
          <w:rFonts w:ascii="Arial" w:hAnsi="Arial" w:cs="Arial"/>
        </w:rPr>
        <w:t>Alcohol Research Center Train</w:t>
      </w:r>
      <w:r w:rsidR="000648DC" w:rsidRPr="00C94227">
        <w:rPr>
          <w:rFonts w:ascii="Arial" w:hAnsi="Arial" w:cs="Arial"/>
        </w:rPr>
        <w:t>ing Program</w:t>
      </w:r>
      <w:r w:rsidR="00B33666">
        <w:rPr>
          <w:rFonts w:ascii="Arial" w:hAnsi="Arial" w:cs="Arial"/>
        </w:rPr>
        <w:t>:</w:t>
      </w:r>
      <w:r w:rsidR="000648DC" w:rsidRPr="00C94227">
        <w:rPr>
          <w:rFonts w:ascii="Arial" w:hAnsi="Arial" w:cs="Arial"/>
        </w:rPr>
        <w:t xml:space="preserve"> Alcohol and </w:t>
      </w:r>
      <w:r w:rsidR="00B33666">
        <w:rPr>
          <w:rFonts w:ascii="Arial" w:hAnsi="Arial" w:cs="Arial"/>
        </w:rPr>
        <w:t>T</w:t>
      </w:r>
      <w:r w:rsidR="000648DC" w:rsidRPr="00C94227">
        <w:rPr>
          <w:rFonts w:ascii="Arial" w:hAnsi="Arial" w:cs="Arial"/>
        </w:rPr>
        <w:t>rauma</w:t>
      </w:r>
      <w:r w:rsidRPr="00C94227">
        <w:rPr>
          <w:rFonts w:ascii="Arial" w:hAnsi="Arial" w:cs="Arial"/>
        </w:rPr>
        <w:t xml:space="preserve"> (1 h) </w:t>
      </w:r>
    </w:p>
    <w:p w14:paraId="7221C545" w14:textId="2CCC477F" w:rsidR="00CC3A7E" w:rsidRPr="00C94227" w:rsidRDefault="00FF015D" w:rsidP="00F760B9">
      <w:pPr>
        <w:spacing w:afterLines="0" w:after="0"/>
        <w:ind w:left="0" w:firstLine="0"/>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r w:rsidR="00B456EB">
        <w:rPr>
          <w:rFonts w:ascii="Arial" w:hAnsi="Arial" w:cs="Arial"/>
        </w:rPr>
        <w:t>Program Director: G. Bagby</w:t>
      </w:r>
    </w:p>
    <w:p w14:paraId="1499D1CB" w14:textId="65721379" w:rsidR="00CC3A7E" w:rsidRPr="00C94227" w:rsidRDefault="00CC3A7E" w:rsidP="00F760B9">
      <w:pPr>
        <w:spacing w:afterLines="0" w:after="0"/>
        <w:ind w:left="1725" w:hanging="1725"/>
        <w:rPr>
          <w:rFonts w:ascii="Arial" w:hAnsi="Arial" w:cs="Arial"/>
        </w:rPr>
      </w:pPr>
      <w:r w:rsidRPr="00C94227">
        <w:rPr>
          <w:rFonts w:ascii="Arial" w:hAnsi="Arial" w:cs="Arial"/>
        </w:rPr>
        <w:t>2001</w:t>
      </w:r>
      <w:r w:rsidRPr="00C94227">
        <w:rPr>
          <w:rFonts w:ascii="Arial" w:hAnsi="Arial" w:cs="Arial"/>
        </w:rPr>
        <w:tab/>
      </w:r>
      <w:r w:rsidR="001B742A" w:rsidRPr="00C94227">
        <w:rPr>
          <w:rFonts w:ascii="Arial" w:hAnsi="Arial" w:cs="Arial"/>
        </w:rPr>
        <w:tab/>
      </w:r>
      <w:r w:rsidRPr="00C94227">
        <w:rPr>
          <w:rFonts w:ascii="Arial" w:hAnsi="Arial" w:cs="Arial"/>
        </w:rPr>
        <w:t>Allied Health Physiology</w:t>
      </w:r>
      <w:r w:rsidR="00B33666">
        <w:rPr>
          <w:rFonts w:ascii="Arial" w:hAnsi="Arial" w:cs="Arial"/>
        </w:rPr>
        <w:t>:</w:t>
      </w:r>
      <w:r w:rsidRPr="00C94227">
        <w:rPr>
          <w:rFonts w:ascii="Arial" w:hAnsi="Arial" w:cs="Arial"/>
        </w:rPr>
        <w:t xml:space="preserve"> I</w:t>
      </w:r>
      <w:r w:rsidR="000648DC" w:rsidRPr="00C94227">
        <w:rPr>
          <w:rFonts w:ascii="Arial" w:hAnsi="Arial" w:cs="Arial"/>
        </w:rPr>
        <w:t>ntroduction to Endocrine (3 h); GI physiology (4 h)</w:t>
      </w:r>
      <w:r w:rsidR="00E81038">
        <w:rPr>
          <w:rFonts w:ascii="Arial" w:hAnsi="Arial" w:cs="Arial"/>
        </w:rPr>
        <w:t xml:space="preserve"> Course Director</w:t>
      </w:r>
      <w:r w:rsidR="00B33666">
        <w:rPr>
          <w:rFonts w:ascii="Arial" w:hAnsi="Arial" w:cs="Arial"/>
        </w:rPr>
        <w:t xml:space="preserve">: G. </w:t>
      </w:r>
      <w:proofErr w:type="spellStart"/>
      <w:r w:rsidR="00B33666">
        <w:rPr>
          <w:rFonts w:ascii="Arial" w:hAnsi="Arial" w:cs="Arial"/>
        </w:rPr>
        <w:t>bagby</w:t>
      </w:r>
      <w:proofErr w:type="spellEnd"/>
    </w:p>
    <w:p w14:paraId="6C12179C" w14:textId="45AAC485" w:rsidR="00422A39" w:rsidRPr="00C94227" w:rsidRDefault="00CC3A7E" w:rsidP="00F760B9">
      <w:pPr>
        <w:spacing w:afterLines="0" w:after="0"/>
        <w:ind w:left="0" w:firstLine="0"/>
        <w:rPr>
          <w:rFonts w:ascii="Arial" w:hAnsi="Arial" w:cs="Arial"/>
        </w:rPr>
      </w:pPr>
      <w:r w:rsidRPr="00C94227">
        <w:rPr>
          <w:rFonts w:ascii="Arial" w:hAnsi="Arial" w:cs="Arial"/>
        </w:rPr>
        <w:t>2002</w:t>
      </w:r>
      <w:r w:rsidR="007030BE">
        <w:rPr>
          <w:rFonts w:ascii="Arial" w:hAnsi="Arial" w:cs="Arial"/>
        </w:rPr>
        <w:t>–</w:t>
      </w:r>
      <w:r w:rsidRPr="00C94227">
        <w:rPr>
          <w:rFonts w:ascii="Arial" w:hAnsi="Arial" w:cs="Arial"/>
        </w:rPr>
        <w:t>2003</w:t>
      </w:r>
      <w:r w:rsidRPr="00C94227">
        <w:rPr>
          <w:rFonts w:ascii="Arial" w:hAnsi="Arial" w:cs="Arial"/>
        </w:rPr>
        <w:tab/>
      </w:r>
      <w:r w:rsidR="007030BE">
        <w:rPr>
          <w:rFonts w:ascii="Arial" w:hAnsi="Arial" w:cs="Arial"/>
        </w:rPr>
        <w:tab/>
      </w:r>
      <w:r w:rsidRPr="00C94227">
        <w:rPr>
          <w:rFonts w:ascii="Arial" w:hAnsi="Arial" w:cs="Arial"/>
        </w:rPr>
        <w:t>Graduate Cell Biology Course.</w:t>
      </w:r>
      <w:r w:rsidR="002862B8" w:rsidRPr="00C94227">
        <w:rPr>
          <w:rFonts w:ascii="Arial" w:hAnsi="Arial" w:cs="Arial"/>
        </w:rPr>
        <w:t xml:space="preserve"> </w:t>
      </w:r>
      <w:r w:rsidRPr="00C94227">
        <w:rPr>
          <w:rFonts w:ascii="Arial" w:hAnsi="Arial" w:cs="Arial"/>
        </w:rPr>
        <w:t xml:space="preserve">Signal </w:t>
      </w:r>
      <w:r w:rsidR="00E81038">
        <w:rPr>
          <w:rFonts w:ascii="Arial" w:hAnsi="Arial" w:cs="Arial"/>
        </w:rPr>
        <w:t>T</w:t>
      </w:r>
      <w:r w:rsidRPr="00C94227">
        <w:rPr>
          <w:rFonts w:ascii="Arial" w:hAnsi="Arial" w:cs="Arial"/>
        </w:rPr>
        <w:t>ransduction and Cel</w:t>
      </w:r>
      <w:r w:rsidR="000648DC" w:rsidRPr="00C94227">
        <w:rPr>
          <w:rFonts w:ascii="Arial" w:hAnsi="Arial" w:cs="Arial"/>
        </w:rPr>
        <w:t xml:space="preserve">l </w:t>
      </w:r>
      <w:r w:rsidR="00E81038">
        <w:rPr>
          <w:rFonts w:ascii="Arial" w:hAnsi="Arial" w:cs="Arial"/>
        </w:rPr>
        <w:t>S</w:t>
      </w:r>
      <w:r w:rsidR="000648DC" w:rsidRPr="00C94227">
        <w:rPr>
          <w:rFonts w:ascii="Arial" w:hAnsi="Arial" w:cs="Arial"/>
        </w:rPr>
        <w:t>ignaling (3 h)</w:t>
      </w:r>
    </w:p>
    <w:p w14:paraId="0D20A4BA" w14:textId="09621E35" w:rsidR="00CC3A7E" w:rsidRPr="00C94227" w:rsidRDefault="00E81038" w:rsidP="00F760B9">
      <w:pPr>
        <w:spacing w:afterLines="0" w:after="0"/>
        <w:ind w:left="1728" w:firstLine="0"/>
        <w:rPr>
          <w:rFonts w:ascii="Arial" w:hAnsi="Arial" w:cs="Arial"/>
        </w:rPr>
      </w:pPr>
      <w:r>
        <w:rPr>
          <w:rFonts w:ascii="Arial" w:hAnsi="Arial" w:cs="Arial"/>
        </w:rPr>
        <w:t xml:space="preserve">C. </w:t>
      </w:r>
      <w:proofErr w:type="spellStart"/>
      <w:r>
        <w:rPr>
          <w:rFonts w:ascii="Arial" w:hAnsi="Arial" w:cs="Arial"/>
        </w:rPr>
        <w:t>Hornick</w:t>
      </w:r>
      <w:proofErr w:type="spellEnd"/>
      <w:r>
        <w:rPr>
          <w:rFonts w:ascii="Arial" w:hAnsi="Arial" w:cs="Arial"/>
        </w:rPr>
        <w:t xml:space="preserve">, Course Director, </w:t>
      </w:r>
      <w:r w:rsidR="00CC3A7E" w:rsidRPr="00C94227">
        <w:rPr>
          <w:rFonts w:ascii="Arial" w:hAnsi="Arial" w:cs="Arial"/>
        </w:rPr>
        <w:t>Medical Physiology.</w:t>
      </w:r>
      <w:r w:rsidR="002862B8" w:rsidRPr="00C94227">
        <w:rPr>
          <w:rFonts w:ascii="Arial" w:hAnsi="Arial" w:cs="Arial"/>
        </w:rPr>
        <w:t xml:space="preserve"> </w:t>
      </w:r>
      <w:r w:rsidR="00CC3A7E" w:rsidRPr="00C94227">
        <w:rPr>
          <w:rFonts w:ascii="Arial" w:hAnsi="Arial" w:cs="Arial"/>
        </w:rPr>
        <w:t xml:space="preserve">Muscle </w:t>
      </w:r>
      <w:r w:rsidR="008E65A3" w:rsidRPr="00C94227">
        <w:rPr>
          <w:rFonts w:ascii="Arial" w:hAnsi="Arial" w:cs="Arial"/>
        </w:rPr>
        <w:t>Lectures (2 h &amp; lab),</w:t>
      </w:r>
      <w:r w:rsidR="008E65A3" w:rsidRPr="00C94227">
        <w:rPr>
          <w:rFonts w:ascii="Arial" w:hAnsi="Arial" w:cs="Arial"/>
        </w:rPr>
        <w:tab/>
      </w:r>
      <w:r w:rsidR="00CC3A7E" w:rsidRPr="00C94227">
        <w:rPr>
          <w:rFonts w:ascii="Arial" w:hAnsi="Arial" w:cs="Arial"/>
        </w:rPr>
        <w:t>Liver lectures (2 h), Endocrine introduction, hypothalamus, pituitary, thyr</w:t>
      </w:r>
      <w:r w:rsidR="000648DC" w:rsidRPr="00C94227">
        <w:rPr>
          <w:rFonts w:ascii="Arial" w:hAnsi="Arial" w:cs="Arial"/>
        </w:rPr>
        <w:t>oid, parathyroid, adrenal (7 h)</w:t>
      </w:r>
    </w:p>
    <w:p w14:paraId="385C1A29" w14:textId="6F05DA12" w:rsidR="00CC3A7E" w:rsidRPr="00C94227" w:rsidRDefault="00CC3A7E" w:rsidP="00F760B9">
      <w:pPr>
        <w:spacing w:afterLines="0" w:after="0"/>
        <w:ind w:left="1725" w:hanging="1725"/>
        <w:rPr>
          <w:rFonts w:ascii="Arial" w:hAnsi="Arial" w:cs="Arial"/>
        </w:rPr>
      </w:pPr>
      <w:r w:rsidRPr="00C94227">
        <w:rPr>
          <w:rFonts w:ascii="Arial" w:hAnsi="Arial" w:cs="Arial"/>
        </w:rPr>
        <w:t>2003</w:t>
      </w:r>
      <w:r w:rsidR="007030BE">
        <w:rPr>
          <w:rFonts w:ascii="Arial" w:hAnsi="Arial" w:cs="Arial"/>
        </w:rPr>
        <w:t>–</w:t>
      </w:r>
      <w:r w:rsidR="000648DC" w:rsidRPr="00C94227">
        <w:rPr>
          <w:rFonts w:ascii="Arial" w:hAnsi="Arial" w:cs="Arial"/>
        </w:rPr>
        <w:t>Pres.</w:t>
      </w:r>
      <w:r w:rsidR="005218E6" w:rsidRPr="00C94227">
        <w:rPr>
          <w:rFonts w:ascii="Arial" w:hAnsi="Arial" w:cs="Arial"/>
        </w:rPr>
        <w:tab/>
        <w:t xml:space="preserve">Medical Physiology </w:t>
      </w:r>
      <w:r w:rsidRPr="00C94227">
        <w:rPr>
          <w:rFonts w:ascii="Arial" w:hAnsi="Arial" w:cs="Arial"/>
        </w:rPr>
        <w:t>ANS and muscle (4 h), live</w:t>
      </w:r>
      <w:r w:rsidR="00B33666">
        <w:rPr>
          <w:rFonts w:ascii="Arial" w:hAnsi="Arial" w:cs="Arial"/>
        </w:rPr>
        <w:t>r (3 h), endocrine (14 h)</w:t>
      </w:r>
      <w:r w:rsidRPr="00C94227">
        <w:rPr>
          <w:rFonts w:ascii="Arial" w:hAnsi="Arial" w:cs="Arial"/>
        </w:rPr>
        <w:t>; En</w:t>
      </w:r>
      <w:r w:rsidR="000648DC" w:rsidRPr="00C94227">
        <w:rPr>
          <w:rFonts w:ascii="Arial" w:hAnsi="Arial" w:cs="Arial"/>
        </w:rPr>
        <w:t>docrine Physiology Review (2 h)</w:t>
      </w:r>
      <w:r w:rsidRPr="00C94227">
        <w:rPr>
          <w:rFonts w:ascii="Arial" w:hAnsi="Arial" w:cs="Arial"/>
        </w:rPr>
        <w:t xml:space="preserve"> </w:t>
      </w:r>
    </w:p>
    <w:p w14:paraId="40645F47" w14:textId="5BDCBDCC" w:rsidR="00CC3A7E" w:rsidRPr="00C94227" w:rsidRDefault="00CC3A7E" w:rsidP="00F760B9">
      <w:pPr>
        <w:spacing w:afterLines="0" w:after="0"/>
        <w:ind w:left="0" w:firstLine="0"/>
        <w:rPr>
          <w:rFonts w:ascii="Arial" w:hAnsi="Arial" w:cs="Arial"/>
        </w:rPr>
      </w:pPr>
      <w:r w:rsidRPr="00C94227">
        <w:rPr>
          <w:rFonts w:ascii="Arial" w:hAnsi="Arial" w:cs="Arial"/>
        </w:rPr>
        <w:t>2003</w:t>
      </w:r>
      <w:r w:rsidR="007030BE">
        <w:rPr>
          <w:rFonts w:ascii="Arial" w:hAnsi="Arial" w:cs="Arial"/>
        </w:rPr>
        <w:t>–</w:t>
      </w:r>
      <w:r w:rsidR="000648DC" w:rsidRPr="00C94227">
        <w:rPr>
          <w:rFonts w:ascii="Arial" w:hAnsi="Arial" w:cs="Arial"/>
        </w:rPr>
        <w:t>Pres.</w:t>
      </w:r>
      <w:r w:rsidRPr="00C94227">
        <w:rPr>
          <w:rFonts w:ascii="Arial" w:hAnsi="Arial" w:cs="Arial"/>
        </w:rPr>
        <w:t xml:space="preserve"> </w:t>
      </w:r>
      <w:r w:rsidRPr="00C94227">
        <w:rPr>
          <w:rFonts w:ascii="Arial" w:hAnsi="Arial" w:cs="Arial"/>
        </w:rPr>
        <w:tab/>
      </w:r>
      <w:r w:rsidR="00E729CD" w:rsidRPr="00E729CD">
        <w:rPr>
          <w:rFonts w:ascii="Arial" w:hAnsi="Arial" w:cs="Arial"/>
        </w:rPr>
        <w:t xml:space="preserve">Course Director/Lecturer. </w:t>
      </w:r>
      <w:r w:rsidRPr="00C94227">
        <w:rPr>
          <w:rFonts w:ascii="Arial" w:hAnsi="Arial" w:cs="Arial"/>
        </w:rPr>
        <w:t>Graduate Endocrine Physiology (3 h credit)</w:t>
      </w:r>
    </w:p>
    <w:p w14:paraId="65A7EC1A" w14:textId="72EBC9B9" w:rsidR="00CC3A7E" w:rsidRPr="00C94227" w:rsidRDefault="00CC3A7E" w:rsidP="00F760B9">
      <w:pPr>
        <w:spacing w:afterLines="0" w:after="0"/>
        <w:ind w:left="0" w:firstLine="0"/>
        <w:rPr>
          <w:rFonts w:ascii="Arial" w:hAnsi="Arial" w:cs="Arial"/>
        </w:rPr>
      </w:pPr>
      <w:r w:rsidRPr="00C94227">
        <w:rPr>
          <w:rFonts w:ascii="Arial" w:hAnsi="Arial" w:cs="Arial"/>
        </w:rPr>
        <w:t>2003</w:t>
      </w:r>
      <w:r w:rsidR="007030BE">
        <w:rPr>
          <w:rFonts w:ascii="Arial" w:hAnsi="Arial" w:cs="Arial"/>
        </w:rPr>
        <w:t>–</w:t>
      </w:r>
      <w:r w:rsidRPr="00C94227">
        <w:rPr>
          <w:rFonts w:ascii="Arial" w:hAnsi="Arial" w:cs="Arial"/>
        </w:rPr>
        <w:t>2005</w:t>
      </w:r>
      <w:r w:rsidRPr="00C94227">
        <w:rPr>
          <w:rFonts w:ascii="Arial" w:hAnsi="Arial" w:cs="Arial"/>
        </w:rPr>
        <w:tab/>
      </w:r>
      <w:r w:rsidR="007030BE">
        <w:rPr>
          <w:rFonts w:ascii="Arial" w:hAnsi="Arial" w:cs="Arial"/>
        </w:rPr>
        <w:tab/>
      </w:r>
      <w:r w:rsidRPr="00C94227">
        <w:rPr>
          <w:rFonts w:ascii="Arial" w:hAnsi="Arial" w:cs="Arial"/>
        </w:rPr>
        <w:t>Perspectives in Alcohol Research (Program Coordinator)</w:t>
      </w:r>
    </w:p>
    <w:p w14:paraId="76197BF5" w14:textId="121AC5BA" w:rsidR="00CC3A7E" w:rsidRPr="00C94227" w:rsidRDefault="000648DC" w:rsidP="00F760B9">
      <w:pPr>
        <w:spacing w:afterLines="0" w:after="0"/>
        <w:ind w:left="0" w:firstLine="0"/>
        <w:rPr>
          <w:rFonts w:ascii="Arial" w:hAnsi="Arial" w:cs="Arial"/>
        </w:rPr>
      </w:pPr>
      <w:r w:rsidRPr="00C94227">
        <w:rPr>
          <w:rFonts w:ascii="Arial" w:hAnsi="Arial" w:cs="Arial"/>
        </w:rPr>
        <w:t>2005</w:t>
      </w:r>
      <w:r w:rsidR="007030BE">
        <w:rPr>
          <w:rFonts w:ascii="Arial" w:hAnsi="Arial" w:cs="Arial"/>
        </w:rPr>
        <w:t>–</w:t>
      </w:r>
      <w:r w:rsidRPr="00C94227">
        <w:rPr>
          <w:rFonts w:ascii="Arial" w:hAnsi="Arial" w:cs="Arial"/>
        </w:rPr>
        <w:t>Pres.</w:t>
      </w:r>
      <w:r w:rsidRPr="00C94227">
        <w:rPr>
          <w:rFonts w:ascii="Arial" w:hAnsi="Arial" w:cs="Arial"/>
        </w:rPr>
        <w:tab/>
      </w:r>
      <w:r w:rsidR="007030BE">
        <w:rPr>
          <w:rFonts w:ascii="Arial" w:hAnsi="Arial" w:cs="Arial"/>
        </w:rPr>
        <w:tab/>
      </w:r>
      <w:r w:rsidR="00E729CD">
        <w:rPr>
          <w:rFonts w:ascii="Arial" w:hAnsi="Arial" w:cs="Arial"/>
        </w:rPr>
        <w:t xml:space="preserve">Course Director/Lecturer. </w:t>
      </w:r>
      <w:r w:rsidR="00CC3A7E" w:rsidRPr="00C94227">
        <w:rPr>
          <w:rFonts w:ascii="Arial" w:hAnsi="Arial" w:cs="Arial"/>
        </w:rPr>
        <w:t>Medical Spanish Elective</w:t>
      </w:r>
      <w:r w:rsidR="00E729CD">
        <w:rPr>
          <w:rFonts w:ascii="Arial" w:hAnsi="Arial" w:cs="Arial"/>
        </w:rPr>
        <w:t xml:space="preserve"> (</w:t>
      </w:r>
      <w:proofErr w:type="gramStart"/>
      <w:r w:rsidR="00E729CD">
        <w:rPr>
          <w:rFonts w:ascii="Arial" w:hAnsi="Arial" w:cs="Arial"/>
        </w:rPr>
        <w:t>Spring</w:t>
      </w:r>
      <w:proofErr w:type="gramEnd"/>
      <w:r w:rsidR="00E729CD">
        <w:rPr>
          <w:rFonts w:ascii="Arial" w:hAnsi="Arial" w:cs="Arial"/>
        </w:rPr>
        <w:t>)</w:t>
      </w:r>
      <w:r w:rsidR="00CC3A7E" w:rsidRPr="00C94227">
        <w:rPr>
          <w:rFonts w:ascii="Arial" w:hAnsi="Arial" w:cs="Arial"/>
        </w:rPr>
        <w:t xml:space="preserve"> (</w:t>
      </w:r>
      <w:r w:rsidR="00E729CD">
        <w:rPr>
          <w:rFonts w:ascii="Arial" w:hAnsi="Arial" w:cs="Arial"/>
        </w:rPr>
        <w:t>2 h credit)</w:t>
      </w:r>
    </w:p>
    <w:p w14:paraId="4AB55007" w14:textId="67E28836" w:rsidR="00CC3A7E" w:rsidRPr="00C94227" w:rsidRDefault="00CC3A7E" w:rsidP="00F760B9">
      <w:pPr>
        <w:spacing w:afterLines="0" w:after="0"/>
        <w:ind w:left="1725" w:hanging="1725"/>
        <w:rPr>
          <w:rFonts w:ascii="Arial" w:hAnsi="Arial" w:cs="Arial"/>
        </w:rPr>
      </w:pPr>
      <w:r w:rsidRPr="00C94227">
        <w:rPr>
          <w:rFonts w:ascii="Arial" w:hAnsi="Arial" w:cs="Arial"/>
        </w:rPr>
        <w:t>2005</w:t>
      </w:r>
      <w:r w:rsidR="007030BE">
        <w:rPr>
          <w:rFonts w:ascii="Arial" w:hAnsi="Arial" w:cs="Arial"/>
        </w:rPr>
        <w:t>–</w:t>
      </w:r>
      <w:r w:rsidR="000648DC" w:rsidRPr="00C94227">
        <w:rPr>
          <w:rFonts w:ascii="Arial" w:hAnsi="Arial" w:cs="Arial"/>
        </w:rPr>
        <w:t>Pres.</w:t>
      </w:r>
      <w:r w:rsidRPr="00C94227">
        <w:rPr>
          <w:rFonts w:ascii="Arial" w:hAnsi="Arial" w:cs="Arial"/>
        </w:rPr>
        <w:tab/>
      </w:r>
      <w:r w:rsidR="00E729CD" w:rsidRPr="00E729CD">
        <w:rPr>
          <w:rFonts w:ascii="Arial" w:hAnsi="Arial" w:cs="Arial"/>
        </w:rPr>
        <w:t xml:space="preserve">Course Director/Lecturer. </w:t>
      </w:r>
      <w:r w:rsidRPr="00C94227">
        <w:rPr>
          <w:rFonts w:ascii="Arial" w:hAnsi="Arial" w:cs="Arial"/>
        </w:rPr>
        <w:t xml:space="preserve">Perspectives in Alcohol Research Elective </w:t>
      </w:r>
      <w:r w:rsidR="00E729CD">
        <w:rPr>
          <w:rFonts w:ascii="Arial" w:hAnsi="Arial" w:cs="Arial"/>
        </w:rPr>
        <w:t>(</w:t>
      </w:r>
      <w:r w:rsidRPr="00C94227">
        <w:rPr>
          <w:rFonts w:ascii="Arial" w:hAnsi="Arial" w:cs="Arial"/>
        </w:rPr>
        <w:t>1 h credit)</w:t>
      </w:r>
    </w:p>
    <w:p w14:paraId="28CBF748" w14:textId="20A1330A" w:rsidR="00CC3A7E" w:rsidRPr="00C94227" w:rsidRDefault="00CC3A7E" w:rsidP="00F760B9">
      <w:pPr>
        <w:spacing w:afterLines="0" w:after="0"/>
        <w:ind w:left="0" w:firstLine="0"/>
        <w:rPr>
          <w:rFonts w:ascii="Arial" w:hAnsi="Arial" w:cs="Arial"/>
        </w:rPr>
      </w:pPr>
      <w:r w:rsidRPr="00C94227">
        <w:rPr>
          <w:rFonts w:ascii="Arial" w:hAnsi="Arial" w:cs="Arial"/>
        </w:rPr>
        <w:t>2005</w:t>
      </w:r>
      <w:r w:rsidR="007030BE">
        <w:rPr>
          <w:rFonts w:ascii="Arial" w:hAnsi="Arial" w:cs="Arial"/>
        </w:rPr>
        <w:t>–</w:t>
      </w:r>
      <w:r w:rsidR="00610DBF" w:rsidRPr="00C94227">
        <w:rPr>
          <w:rFonts w:ascii="Arial" w:hAnsi="Arial" w:cs="Arial"/>
        </w:rPr>
        <w:t>2015</w:t>
      </w:r>
      <w:r w:rsidRPr="00C94227">
        <w:rPr>
          <w:rFonts w:ascii="Arial" w:hAnsi="Arial" w:cs="Arial"/>
        </w:rPr>
        <w:tab/>
      </w:r>
      <w:r w:rsidR="007030BE">
        <w:rPr>
          <w:rFonts w:ascii="Arial" w:hAnsi="Arial" w:cs="Arial"/>
        </w:rPr>
        <w:tab/>
      </w:r>
      <w:r w:rsidR="00E729CD">
        <w:rPr>
          <w:rFonts w:ascii="Arial" w:hAnsi="Arial" w:cs="Arial"/>
        </w:rPr>
        <w:t xml:space="preserve">Director/Lecturer. </w:t>
      </w:r>
      <w:r w:rsidRPr="00C94227">
        <w:rPr>
          <w:rFonts w:ascii="Arial" w:hAnsi="Arial" w:cs="Arial"/>
        </w:rPr>
        <w:t xml:space="preserve">Endocrine </w:t>
      </w:r>
      <w:r w:rsidR="00E729CD">
        <w:rPr>
          <w:rFonts w:ascii="Arial" w:hAnsi="Arial" w:cs="Arial"/>
        </w:rPr>
        <w:t>Course B</w:t>
      </w:r>
      <w:r w:rsidRPr="00C94227">
        <w:rPr>
          <w:rFonts w:ascii="Arial" w:hAnsi="Arial" w:cs="Arial"/>
        </w:rPr>
        <w:t>lock for Biological Systems</w:t>
      </w:r>
      <w:r w:rsidR="00E729CD">
        <w:rPr>
          <w:rFonts w:ascii="Arial" w:hAnsi="Arial" w:cs="Arial"/>
        </w:rPr>
        <w:t xml:space="preserve"> </w:t>
      </w:r>
      <w:r w:rsidR="00E729CD">
        <w:rPr>
          <w:rFonts w:ascii="Arial" w:hAnsi="Arial" w:cs="Arial"/>
        </w:rPr>
        <w:tab/>
      </w:r>
      <w:r w:rsidR="00E729CD">
        <w:rPr>
          <w:rFonts w:ascii="Arial" w:hAnsi="Arial" w:cs="Arial"/>
        </w:rPr>
        <w:tab/>
      </w:r>
      <w:r w:rsidR="00E729CD">
        <w:rPr>
          <w:rFonts w:ascii="Arial" w:hAnsi="Arial" w:cs="Arial"/>
        </w:rPr>
        <w:tab/>
      </w:r>
      <w:r w:rsidR="00E729CD">
        <w:rPr>
          <w:rFonts w:ascii="Arial" w:hAnsi="Arial" w:cs="Arial"/>
        </w:rPr>
        <w:tab/>
      </w:r>
      <w:r w:rsidR="00E729CD">
        <w:rPr>
          <w:rFonts w:ascii="Arial" w:hAnsi="Arial" w:cs="Arial"/>
        </w:rPr>
        <w:tab/>
      </w:r>
      <w:r w:rsidR="001B742A" w:rsidRPr="00C94227">
        <w:rPr>
          <w:rFonts w:ascii="Arial" w:hAnsi="Arial" w:cs="Arial"/>
        </w:rPr>
        <w:t>(I</w:t>
      </w:r>
      <w:r w:rsidR="00E81038">
        <w:rPr>
          <w:rFonts w:ascii="Arial" w:hAnsi="Arial" w:cs="Arial"/>
        </w:rPr>
        <w:t>nterdisciplinary</w:t>
      </w:r>
      <w:r w:rsidR="001B742A" w:rsidRPr="00C94227">
        <w:rPr>
          <w:rFonts w:ascii="Arial" w:hAnsi="Arial" w:cs="Arial"/>
        </w:rPr>
        <w:t xml:space="preserve"> pr</w:t>
      </w:r>
      <w:r w:rsidR="00E729CD">
        <w:rPr>
          <w:rFonts w:ascii="Arial" w:hAnsi="Arial" w:cs="Arial"/>
        </w:rPr>
        <w:t>ogram)</w:t>
      </w:r>
    </w:p>
    <w:p w14:paraId="33DA5DB9" w14:textId="7D276875" w:rsidR="00CC3A7E" w:rsidRPr="00C94227" w:rsidRDefault="00CC3A7E" w:rsidP="00F760B9">
      <w:pPr>
        <w:spacing w:afterLines="0" w:after="0"/>
        <w:ind w:left="0" w:firstLine="0"/>
        <w:rPr>
          <w:rFonts w:ascii="Arial" w:hAnsi="Arial" w:cs="Arial"/>
        </w:rPr>
      </w:pPr>
      <w:r w:rsidRPr="00C94227">
        <w:rPr>
          <w:rFonts w:ascii="Arial" w:hAnsi="Arial" w:cs="Arial"/>
        </w:rPr>
        <w:t>2005</w:t>
      </w:r>
      <w:r w:rsidR="007030BE">
        <w:rPr>
          <w:rFonts w:ascii="Arial" w:hAnsi="Arial" w:cs="Arial"/>
        </w:rPr>
        <w:t>–</w:t>
      </w:r>
      <w:r w:rsidR="00610DBF" w:rsidRPr="00C94227">
        <w:rPr>
          <w:rFonts w:ascii="Arial" w:hAnsi="Arial" w:cs="Arial"/>
        </w:rPr>
        <w:t>2015</w:t>
      </w:r>
      <w:r w:rsidRPr="00C94227">
        <w:rPr>
          <w:rFonts w:ascii="Arial" w:hAnsi="Arial" w:cs="Arial"/>
        </w:rPr>
        <w:tab/>
      </w:r>
      <w:r w:rsidR="007030BE">
        <w:rPr>
          <w:rFonts w:ascii="Arial" w:hAnsi="Arial" w:cs="Arial"/>
        </w:rPr>
        <w:tab/>
      </w:r>
      <w:r w:rsidR="00B33666">
        <w:rPr>
          <w:rFonts w:ascii="Arial" w:hAnsi="Arial" w:cs="Arial"/>
        </w:rPr>
        <w:t xml:space="preserve">Lecturer. </w:t>
      </w:r>
      <w:r w:rsidRPr="00C94227">
        <w:rPr>
          <w:rFonts w:ascii="Arial" w:hAnsi="Arial" w:cs="Arial"/>
        </w:rPr>
        <w:t>Growth and Development, Aging (4 h)</w:t>
      </w:r>
      <w:r w:rsidR="00B33666">
        <w:rPr>
          <w:rFonts w:ascii="Arial" w:hAnsi="Arial" w:cs="Arial"/>
        </w:rPr>
        <w:t>. School of Dentistry.</w:t>
      </w:r>
    </w:p>
    <w:p w14:paraId="2FD0EA6B" w14:textId="77777777" w:rsidR="00B33666" w:rsidRDefault="00F308D9" w:rsidP="00F760B9">
      <w:pPr>
        <w:spacing w:afterLines="0" w:after="0"/>
        <w:ind w:left="1725" w:hanging="1725"/>
        <w:rPr>
          <w:rFonts w:ascii="Arial" w:hAnsi="Arial" w:cs="Arial"/>
        </w:rPr>
      </w:pPr>
      <w:r w:rsidRPr="00C94227">
        <w:rPr>
          <w:rFonts w:ascii="Arial" w:hAnsi="Arial" w:cs="Arial"/>
        </w:rPr>
        <w:t>2006</w:t>
      </w:r>
      <w:r w:rsidR="007030BE">
        <w:rPr>
          <w:rFonts w:ascii="Arial" w:hAnsi="Arial" w:cs="Arial"/>
        </w:rPr>
        <w:t>–</w:t>
      </w:r>
      <w:r w:rsidRPr="00C94227">
        <w:rPr>
          <w:rFonts w:ascii="Arial" w:hAnsi="Arial" w:cs="Arial"/>
        </w:rPr>
        <w:t>2012</w:t>
      </w:r>
      <w:r w:rsidRPr="00C94227">
        <w:rPr>
          <w:rFonts w:ascii="Arial" w:hAnsi="Arial" w:cs="Arial"/>
        </w:rPr>
        <w:tab/>
      </w:r>
      <w:r w:rsidR="00B33666">
        <w:rPr>
          <w:rFonts w:ascii="Arial" w:hAnsi="Arial" w:cs="Arial"/>
        </w:rPr>
        <w:t xml:space="preserve">Lecturer. Endocrine Pathophysiology </w:t>
      </w:r>
    </w:p>
    <w:p w14:paraId="5B4A5081" w14:textId="6F5FFD86" w:rsidR="00F308D9" w:rsidRPr="00C94227" w:rsidRDefault="00B33666" w:rsidP="00F760B9">
      <w:pPr>
        <w:spacing w:afterLines="0" w:after="0"/>
        <w:ind w:left="1725" w:hanging="1725"/>
        <w:rPr>
          <w:rFonts w:ascii="Arial" w:hAnsi="Arial" w:cs="Arial"/>
        </w:rPr>
      </w:pPr>
      <w:r>
        <w:rPr>
          <w:rFonts w:ascii="Arial" w:hAnsi="Arial" w:cs="Arial"/>
        </w:rPr>
        <w:tab/>
      </w:r>
      <w:r>
        <w:rPr>
          <w:rFonts w:ascii="Arial" w:hAnsi="Arial" w:cs="Arial"/>
        </w:rPr>
        <w:tab/>
      </w:r>
      <w:r w:rsidR="00F308D9" w:rsidRPr="00C94227">
        <w:rPr>
          <w:rFonts w:ascii="Arial" w:hAnsi="Arial" w:cs="Arial"/>
        </w:rPr>
        <w:t xml:space="preserve">Nursing </w:t>
      </w:r>
      <w:r>
        <w:rPr>
          <w:rFonts w:ascii="Arial" w:hAnsi="Arial" w:cs="Arial"/>
        </w:rPr>
        <w:t xml:space="preserve">(3 h, twice/year) </w:t>
      </w:r>
      <w:r w:rsidR="00F308D9" w:rsidRPr="00C94227">
        <w:rPr>
          <w:rFonts w:ascii="Arial" w:hAnsi="Arial" w:cs="Arial"/>
        </w:rPr>
        <w:t xml:space="preserve">and CARE programs </w:t>
      </w:r>
      <w:r>
        <w:rPr>
          <w:rFonts w:ascii="Arial" w:hAnsi="Arial" w:cs="Arial"/>
        </w:rPr>
        <w:t>(</w:t>
      </w:r>
      <w:r w:rsidR="00F308D9" w:rsidRPr="00C94227">
        <w:rPr>
          <w:rFonts w:ascii="Arial" w:hAnsi="Arial" w:cs="Arial"/>
        </w:rPr>
        <w:t>3 h</w:t>
      </w:r>
      <w:r>
        <w:rPr>
          <w:rFonts w:ascii="Arial" w:hAnsi="Arial" w:cs="Arial"/>
        </w:rPr>
        <w:t xml:space="preserve">, twice/year). </w:t>
      </w:r>
    </w:p>
    <w:p w14:paraId="4CFF5DF2" w14:textId="77777777" w:rsidR="008E65A3" w:rsidRPr="00C94227" w:rsidRDefault="008E65A3" w:rsidP="00F760B9">
      <w:pPr>
        <w:spacing w:afterLines="0" w:after="0"/>
        <w:ind w:left="1725" w:hanging="1725"/>
        <w:rPr>
          <w:rFonts w:ascii="Arial" w:hAnsi="Arial" w:cs="Arial"/>
        </w:rPr>
      </w:pPr>
    </w:p>
    <w:p w14:paraId="7BC3FB21" w14:textId="77777777" w:rsidR="0042268B" w:rsidRPr="00C94227" w:rsidRDefault="0042268B" w:rsidP="00F760B9">
      <w:pPr>
        <w:spacing w:afterLines="0" w:after="0"/>
        <w:rPr>
          <w:rFonts w:ascii="Arial" w:eastAsia="Times New Roman" w:hAnsi="Arial" w:cs="Arial"/>
          <w:b/>
        </w:rPr>
      </w:pPr>
      <w:r w:rsidRPr="00C94227">
        <w:rPr>
          <w:rFonts w:ascii="Arial" w:eastAsia="Times New Roman" w:hAnsi="Arial" w:cs="Arial"/>
          <w:b/>
        </w:rPr>
        <w:t xml:space="preserve">Undergraduate, </w:t>
      </w:r>
      <w:r w:rsidR="00D9185C" w:rsidRPr="00C94227">
        <w:rPr>
          <w:rFonts w:ascii="Arial" w:eastAsia="Times New Roman" w:hAnsi="Arial" w:cs="Arial"/>
          <w:b/>
        </w:rPr>
        <w:t>Graduate, and Medical Students</w:t>
      </w:r>
      <w:r w:rsidRPr="00C94227">
        <w:rPr>
          <w:rFonts w:ascii="Arial" w:eastAsia="Times New Roman" w:hAnsi="Arial" w:cs="Arial"/>
          <w:b/>
        </w:rPr>
        <w:t xml:space="preserve"> Trained: </w:t>
      </w:r>
    </w:p>
    <w:p w14:paraId="2886289C" w14:textId="46DA263B" w:rsidR="00D9185C" w:rsidRPr="00905392" w:rsidRDefault="00273EB2" w:rsidP="00F760B9">
      <w:pPr>
        <w:spacing w:afterLines="0" w:after="0"/>
        <w:rPr>
          <w:rFonts w:ascii="Arial" w:eastAsia="Times New Roman" w:hAnsi="Arial" w:cs="Arial"/>
          <w:i/>
        </w:rPr>
      </w:pPr>
      <w:r w:rsidRPr="00905392">
        <w:rPr>
          <w:rFonts w:ascii="Arial" w:eastAsia="Times New Roman" w:hAnsi="Arial" w:cs="Arial"/>
          <w:i/>
        </w:rPr>
        <w:t>Undergraduate</w:t>
      </w:r>
      <w:r w:rsidR="00EC0BD3">
        <w:rPr>
          <w:rFonts w:ascii="Arial" w:eastAsia="Times New Roman" w:hAnsi="Arial" w:cs="Arial"/>
          <w:i/>
        </w:rPr>
        <w:t>:</w:t>
      </w:r>
    </w:p>
    <w:p w14:paraId="3DD0B9D2" w14:textId="01BD61C4" w:rsidR="00D9185C" w:rsidRPr="00C94227" w:rsidRDefault="00D9185C" w:rsidP="00F760B9">
      <w:pPr>
        <w:spacing w:afterLines="0" w:after="0"/>
        <w:rPr>
          <w:rFonts w:ascii="Arial" w:eastAsia="Calibri" w:hAnsi="Arial" w:cs="Arial"/>
        </w:rPr>
      </w:pPr>
      <w:r w:rsidRPr="00C94227">
        <w:rPr>
          <w:rFonts w:ascii="Arial" w:eastAsia="Calibri" w:hAnsi="Arial" w:cs="Arial"/>
        </w:rPr>
        <w:t>2002</w:t>
      </w:r>
      <w:r w:rsidR="007030BE">
        <w:rPr>
          <w:rFonts w:ascii="Arial" w:eastAsia="Calibri" w:hAnsi="Arial" w:cs="Arial"/>
        </w:rPr>
        <w:t>–</w:t>
      </w:r>
      <w:r w:rsidRPr="00C94227">
        <w:rPr>
          <w:rFonts w:ascii="Arial" w:eastAsia="Calibri" w:hAnsi="Arial" w:cs="Arial"/>
        </w:rPr>
        <w:t>2003</w:t>
      </w:r>
      <w:r w:rsidRPr="00C94227">
        <w:rPr>
          <w:rFonts w:ascii="Arial" w:eastAsia="Calibri" w:hAnsi="Arial" w:cs="Arial"/>
        </w:rPr>
        <w:tab/>
      </w:r>
      <w:r w:rsidR="007030BE">
        <w:rPr>
          <w:rFonts w:ascii="Arial" w:eastAsia="Calibri" w:hAnsi="Arial" w:cs="Arial"/>
        </w:rPr>
        <w:tab/>
      </w:r>
      <w:proofErr w:type="spellStart"/>
      <w:r w:rsidRPr="00C94227">
        <w:rPr>
          <w:rFonts w:ascii="Arial" w:eastAsia="Calibri" w:hAnsi="Arial" w:cs="Arial"/>
        </w:rPr>
        <w:t>Muñeca</w:t>
      </w:r>
      <w:proofErr w:type="spellEnd"/>
      <w:r w:rsidRPr="00C94227">
        <w:rPr>
          <w:rFonts w:ascii="Arial" w:eastAsia="Calibri" w:hAnsi="Arial" w:cs="Arial"/>
        </w:rPr>
        <w:t xml:space="preserve"> Slade</w:t>
      </w:r>
    </w:p>
    <w:p w14:paraId="0B757C44" w14:textId="228F0375" w:rsidR="00D9185C" w:rsidRPr="00C94227" w:rsidRDefault="00D9185C" w:rsidP="00F760B9">
      <w:pPr>
        <w:spacing w:afterLines="0" w:after="0"/>
        <w:rPr>
          <w:rFonts w:ascii="Arial" w:eastAsia="Calibri" w:hAnsi="Arial" w:cs="Arial"/>
        </w:rPr>
      </w:pPr>
      <w:r w:rsidRPr="00C94227">
        <w:rPr>
          <w:rFonts w:ascii="Arial" w:eastAsia="Calibri" w:hAnsi="Arial" w:cs="Arial"/>
        </w:rPr>
        <w:t>2004</w:t>
      </w:r>
      <w:r w:rsidRPr="00C94227">
        <w:rPr>
          <w:rFonts w:ascii="Arial" w:eastAsia="Calibri" w:hAnsi="Arial" w:cs="Arial"/>
        </w:rPr>
        <w:tab/>
      </w:r>
      <w:r w:rsidR="00437DCE">
        <w:rPr>
          <w:rFonts w:ascii="Arial" w:eastAsia="Calibri" w:hAnsi="Arial" w:cs="Arial"/>
        </w:rPr>
        <w:tab/>
      </w:r>
      <w:r w:rsidR="00437DCE">
        <w:rPr>
          <w:rFonts w:ascii="Arial" w:eastAsia="Calibri" w:hAnsi="Arial" w:cs="Arial"/>
        </w:rPr>
        <w:tab/>
      </w:r>
      <w:proofErr w:type="spellStart"/>
      <w:r w:rsidRPr="00C94227">
        <w:rPr>
          <w:rFonts w:ascii="Arial" w:eastAsia="Calibri" w:hAnsi="Arial" w:cs="Arial"/>
        </w:rPr>
        <w:t>Ze</w:t>
      </w:r>
      <w:proofErr w:type="spellEnd"/>
      <w:r w:rsidRPr="00C94227">
        <w:rPr>
          <w:rFonts w:ascii="Arial" w:eastAsia="Calibri" w:hAnsi="Arial" w:cs="Arial"/>
        </w:rPr>
        <w:t xml:space="preserve"> Zhang, </w:t>
      </w:r>
      <w:r w:rsidR="00A72E40" w:rsidRPr="00C94227">
        <w:rPr>
          <w:rFonts w:ascii="Arial" w:eastAsia="Calibri" w:hAnsi="Arial" w:cs="Arial"/>
        </w:rPr>
        <w:t>(Undergraduate Summer Research)</w:t>
      </w:r>
    </w:p>
    <w:p w14:paraId="352D016A" w14:textId="65C7BD06" w:rsidR="00D9185C" w:rsidRPr="00C94227" w:rsidRDefault="00D9185C" w:rsidP="00F760B9">
      <w:pPr>
        <w:spacing w:afterLines="0" w:after="0"/>
        <w:rPr>
          <w:rFonts w:ascii="Arial" w:eastAsia="Calibri" w:hAnsi="Arial" w:cs="Arial"/>
        </w:rPr>
      </w:pPr>
      <w:r w:rsidRPr="00C94227">
        <w:rPr>
          <w:rFonts w:ascii="Arial" w:eastAsia="Calibri" w:hAnsi="Arial" w:cs="Arial"/>
        </w:rPr>
        <w:t>2005</w:t>
      </w:r>
      <w:r w:rsidRPr="00C94227">
        <w:rPr>
          <w:rFonts w:ascii="Arial" w:eastAsia="Calibri" w:hAnsi="Arial" w:cs="Arial"/>
        </w:rPr>
        <w:tab/>
      </w:r>
      <w:r w:rsidR="00437DCE">
        <w:rPr>
          <w:rFonts w:ascii="Arial" w:eastAsia="Calibri" w:hAnsi="Arial" w:cs="Arial"/>
        </w:rPr>
        <w:tab/>
      </w:r>
      <w:r w:rsidR="00437DCE">
        <w:rPr>
          <w:rFonts w:ascii="Arial" w:eastAsia="Calibri" w:hAnsi="Arial" w:cs="Arial"/>
        </w:rPr>
        <w:tab/>
      </w:r>
      <w:r w:rsidRPr="00C94227">
        <w:rPr>
          <w:rFonts w:ascii="Arial" w:eastAsia="Calibri" w:hAnsi="Arial" w:cs="Arial"/>
        </w:rPr>
        <w:t>Rachel Rider</w:t>
      </w:r>
    </w:p>
    <w:p w14:paraId="1A9C08A4" w14:textId="595C3AC6" w:rsidR="00D9185C" w:rsidRPr="00C94227" w:rsidRDefault="00D9185C" w:rsidP="00F760B9">
      <w:pPr>
        <w:spacing w:afterLines="0" w:after="0"/>
        <w:rPr>
          <w:rFonts w:ascii="Arial" w:eastAsia="Calibri" w:hAnsi="Arial" w:cs="Arial"/>
        </w:rPr>
      </w:pPr>
      <w:r w:rsidRPr="00C94227">
        <w:rPr>
          <w:rFonts w:ascii="Arial" w:eastAsia="Calibri" w:hAnsi="Arial" w:cs="Arial"/>
        </w:rPr>
        <w:t>2006</w:t>
      </w:r>
      <w:r w:rsidR="007030BE">
        <w:rPr>
          <w:rFonts w:ascii="Arial" w:eastAsia="Calibri" w:hAnsi="Arial" w:cs="Arial"/>
        </w:rPr>
        <w:t>–</w:t>
      </w:r>
      <w:r w:rsidRPr="00C94227">
        <w:rPr>
          <w:rFonts w:ascii="Arial" w:eastAsia="Calibri" w:hAnsi="Arial" w:cs="Arial"/>
        </w:rPr>
        <w:t>2007</w:t>
      </w:r>
      <w:r w:rsidRPr="00C94227">
        <w:rPr>
          <w:rFonts w:ascii="Arial" w:eastAsia="Calibri" w:hAnsi="Arial" w:cs="Arial"/>
        </w:rPr>
        <w:tab/>
      </w:r>
      <w:r w:rsidR="007030BE">
        <w:rPr>
          <w:rFonts w:ascii="Arial" w:eastAsia="Calibri" w:hAnsi="Arial" w:cs="Arial"/>
        </w:rPr>
        <w:tab/>
      </w:r>
      <w:r w:rsidRPr="00C94227">
        <w:rPr>
          <w:rFonts w:ascii="Arial" w:eastAsia="Calibri" w:hAnsi="Arial" w:cs="Arial"/>
        </w:rPr>
        <w:t>Tiffany Best</w:t>
      </w:r>
    </w:p>
    <w:p w14:paraId="6F0439D7" w14:textId="42479BF8" w:rsidR="00D9185C" w:rsidRPr="00C94227" w:rsidRDefault="00D9185C" w:rsidP="00F760B9">
      <w:pPr>
        <w:spacing w:afterLines="0" w:after="0"/>
        <w:rPr>
          <w:rFonts w:ascii="Arial" w:eastAsia="Calibri" w:hAnsi="Arial" w:cs="Arial"/>
        </w:rPr>
      </w:pPr>
      <w:r w:rsidRPr="00C94227">
        <w:rPr>
          <w:rFonts w:ascii="Arial" w:eastAsia="Calibri" w:hAnsi="Arial" w:cs="Arial"/>
        </w:rPr>
        <w:t>2008</w:t>
      </w:r>
      <w:r w:rsidR="007030BE">
        <w:rPr>
          <w:rFonts w:ascii="Arial" w:eastAsia="Calibri" w:hAnsi="Arial" w:cs="Arial"/>
        </w:rPr>
        <w:t>–</w:t>
      </w:r>
      <w:r w:rsidRPr="00C94227">
        <w:rPr>
          <w:rFonts w:ascii="Arial" w:eastAsia="Calibri" w:hAnsi="Arial" w:cs="Arial"/>
        </w:rPr>
        <w:t>2009</w:t>
      </w:r>
      <w:r w:rsidRPr="00C94227">
        <w:rPr>
          <w:rFonts w:ascii="Arial" w:eastAsia="Calibri" w:hAnsi="Arial" w:cs="Arial"/>
        </w:rPr>
        <w:tab/>
      </w:r>
      <w:r w:rsidR="007030BE">
        <w:rPr>
          <w:rFonts w:ascii="Arial" w:eastAsia="Calibri" w:hAnsi="Arial" w:cs="Arial"/>
        </w:rPr>
        <w:tab/>
      </w:r>
      <w:proofErr w:type="spellStart"/>
      <w:r w:rsidRPr="00C94227">
        <w:rPr>
          <w:rFonts w:ascii="Arial" w:eastAsia="Calibri" w:hAnsi="Arial" w:cs="Arial"/>
        </w:rPr>
        <w:t>Tesslyn</w:t>
      </w:r>
      <w:proofErr w:type="spellEnd"/>
      <w:r w:rsidRPr="00C94227">
        <w:rPr>
          <w:rFonts w:ascii="Arial" w:eastAsia="Calibri" w:hAnsi="Arial" w:cs="Arial"/>
        </w:rPr>
        <w:t xml:space="preserve"> Land, Xavier University</w:t>
      </w:r>
    </w:p>
    <w:p w14:paraId="102BEB23" w14:textId="77777777" w:rsidR="00D9185C" w:rsidRPr="00C94227" w:rsidRDefault="00D9185C" w:rsidP="00F760B9">
      <w:pPr>
        <w:spacing w:afterLines="0" w:after="0"/>
        <w:rPr>
          <w:rFonts w:ascii="Arial" w:eastAsia="Calibri" w:hAnsi="Arial" w:cs="Arial"/>
        </w:rPr>
      </w:pPr>
      <w:r w:rsidRPr="00C94227">
        <w:rPr>
          <w:rFonts w:ascii="Arial" w:eastAsia="Calibri" w:hAnsi="Arial" w:cs="Arial"/>
        </w:rPr>
        <w:t xml:space="preserve">2009 </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Chris </w:t>
      </w:r>
      <w:proofErr w:type="spellStart"/>
      <w:r w:rsidRPr="00C94227">
        <w:rPr>
          <w:rFonts w:ascii="Arial" w:eastAsia="Calibri" w:hAnsi="Arial" w:cs="Arial"/>
        </w:rPr>
        <w:t>Hakenjos</w:t>
      </w:r>
      <w:proofErr w:type="spellEnd"/>
    </w:p>
    <w:p w14:paraId="7FE86545" w14:textId="50374200" w:rsidR="00D9185C" w:rsidRPr="00C94227" w:rsidRDefault="00D9185C" w:rsidP="00F760B9">
      <w:pPr>
        <w:spacing w:afterLines="0" w:after="0"/>
        <w:rPr>
          <w:rFonts w:ascii="Arial" w:eastAsia="Calibri" w:hAnsi="Arial" w:cs="Arial"/>
        </w:rPr>
      </w:pPr>
      <w:r w:rsidRPr="00C94227">
        <w:rPr>
          <w:rFonts w:ascii="Arial" w:eastAsia="Calibri" w:hAnsi="Arial" w:cs="Arial"/>
        </w:rPr>
        <w:t>2011</w:t>
      </w:r>
      <w:r w:rsidR="007030BE">
        <w:rPr>
          <w:rFonts w:ascii="Arial" w:eastAsia="Calibri" w:hAnsi="Arial" w:cs="Arial"/>
        </w:rPr>
        <w:t>–</w:t>
      </w:r>
      <w:r w:rsidRPr="00C94227">
        <w:rPr>
          <w:rFonts w:ascii="Arial" w:eastAsia="Calibri" w:hAnsi="Arial" w:cs="Arial"/>
        </w:rPr>
        <w:t>2013</w:t>
      </w:r>
      <w:r w:rsidRPr="00C94227">
        <w:rPr>
          <w:rFonts w:ascii="Arial" w:eastAsia="Calibri" w:hAnsi="Arial" w:cs="Arial"/>
        </w:rPr>
        <w:tab/>
      </w:r>
      <w:r w:rsidR="007030BE">
        <w:rPr>
          <w:rFonts w:ascii="Arial" w:eastAsia="Calibri" w:hAnsi="Arial" w:cs="Arial"/>
        </w:rPr>
        <w:tab/>
      </w:r>
      <w:r w:rsidRPr="00C94227">
        <w:rPr>
          <w:rFonts w:ascii="Arial" w:eastAsia="Calibri" w:hAnsi="Arial" w:cs="Arial"/>
        </w:rPr>
        <w:t xml:space="preserve">Emily Rogers </w:t>
      </w:r>
    </w:p>
    <w:p w14:paraId="1181F3D1" w14:textId="77777777" w:rsidR="00D9185C" w:rsidRPr="00C94227" w:rsidRDefault="00D9185C" w:rsidP="00F760B9">
      <w:pPr>
        <w:spacing w:afterLines="0" w:after="0"/>
        <w:rPr>
          <w:rFonts w:ascii="Arial" w:eastAsia="Calibri" w:hAnsi="Arial" w:cs="Arial"/>
        </w:rPr>
      </w:pPr>
      <w:r w:rsidRPr="00C94227">
        <w:rPr>
          <w:rFonts w:ascii="Arial" w:eastAsia="Calibri" w:hAnsi="Arial" w:cs="Arial"/>
        </w:rPr>
        <w:t>2012</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Louis </w:t>
      </w:r>
      <w:proofErr w:type="spellStart"/>
      <w:r w:rsidRPr="00C94227">
        <w:rPr>
          <w:rFonts w:ascii="Arial" w:eastAsia="Calibri" w:hAnsi="Arial" w:cs="Arial"/>
        </w:rPr>
        <w:t>Monnig</w:t>
      </w:r>
      <w:proofErr w:type="spellEnd"/>
      <w:r w:rsidRPr="00C94227">
        <w:rPr>
          <w:rFonts w:ascii="Arial" w:eastAsia="Calibri" w:hAnsi="Arial" w:cs="Arial"/>
        </w:rPr>
        <w:t xml:space="preserve"> </w:t>
      </w:r>
      <w:r w:rsidR="00A72E40" w:rsidRPr="00C94227">
        <w:rPr>
          <w:rFonts w:ascii="Arial" w:eastAsia="Calibri" w:hAnsi="Arial" w:cs="Arial"/>
        </w:rPr>
        <w:t>(Undergraduate Summer Research)</w:t>
      </w:r>
    </w:p>
    <w:p w14:paraId="41735432" w14:textId="77777777" w:rsidR="00D9185C" w:rsidRPr="00C94227" w:rsidRDefault="00D9185C" w:rsidP="00F760B9">
      <w:pPr>
        <w:spacing w:afterLines="0" w:after="0"/>
        <w:rPr>
          <w:rFonts w:ascii="Arial" w:eastAsia="Calibri" w:hAnsi="Arial" w:cs="Arial"/>
        </w:rPr>
      </w:pPr>
      <w:r w:rsidRPr="00C94227">
        <w:rPr>
          <w:rFonts w:ascii="Arial" w:eastAsia="Calibri" w:hAnsi="Arial" w:cs="Arial"/>
        </w:rPr>
        <w:t>2012</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Eric </w:t>
      </w:r>
      <w:proofErr w:type="spellStart"/>
      <w:r w:rsidRPr="00C94227">
        <w:rPr>
          <w:rFonts w:ascii="Arial" w:eastAsia="Calibri" w:hAnsi="Arial" w:cs="Arial"/>
        </w:rPr>
        <w:t>Stockwell</w:t>
      </w:r>
      <w:proofErr w:type="spellEnd"/>
      <w:r w:rsidRPr="00C94227">
        <w:rPr>
          <w:rFonts w:ascii="Arial" w:eastAsia="Calibri" w:hAnsi="Arial" w:cs="Arial"/>
        </w:rPr>
        <w:t xml:space="preserve"> </w:t>
      </w:r>
      <w:r w:rsidR="00A72E40" w:rsidRPr="00C94227">
        <w:rPr>
          <w:rFonts w:ascii="Arial" w:eastAsia="Calibri" w:hAnsi="Arial" w:cs="Arial"/>
        </w:rPr>
        <w:t>(Undergraduate Summer Research)</w:t>
      </w:r>
    </w:p>
    <w:p w14:paraId="0071CFA5" w14:textId="77777777" w:rsidR="00D9185C" w:rsidRPr="00C94227" w:rsidRDefault="00D9185C" w:rsidP="00F760B9">
      <w:pPr>
        <w:spacing w:afterLines="0" w:after="0"/>
        <w:rPr>
          <w:rFonts w:ascii="Arial" w:eastAsia="Calibri" w:hAnsi="Arial" w:cs="Arial"/>
        </w:rPr>
      </w:pPr>
      <w:r w:rsidRPr="00C94227">
        <w:rPr>
          <w:rFonts w:ascii="Arial" w:eastAsia="Calibri" w:hAnsi="Arial" w:cs="Arial"/>
        </w:rPr>
        <w:t>2012</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Laura Decker </w:t>
      </w:r>
      <w:r w:rsidR="00A72E40" w:rsidRPr="00C94227">
        <w:rPr>
          <w:rFonts w:ascii="Arial" w:eastAsia="Calibri" w:hAnsi="Arial" w:cs="Arial"/>
        </w:rPr>
        <w:t>(Undergraduate Summer Research)</w:t>
      </w:r>
    </w:p>
    <w:p w14:paraId="29379960" w14:textId="77777777" w:rsidR="00D9185C" w:rsidRPr="00C94227" w:rsidRDefault="00D9185C" w:rsidP="00F760B9">
      <w:pPr>
        <w:spacing w:afterLines="0" w:after="0"/>
        <w:rPr>
          <w:rFonts w:ascii="Arial" w:eastAsia="Calibri" w:hAnsi="Arial" w:cs="Arial"/>
        </w:rPr>
      </w:pPr>
      <w:r w:rsidRPr="00C94227">
        <w:rPr>
          <w:rFonts w:ascii="Arial" w:eastAsia="Calibri" w:hAnsi="Arial" w:cs="Arial"/>
        </w:rPr>
        <w:t>2013</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r>
      <w:r w:rsidR="00A72E40" w:rsidRPr="00C94227">
        <w:rPr>
          <w:rFonts w:ascii="Arial" w:eastAsia="Calibri" w:hAnsi="Arial" w:cs="Arial"/>
        </w:rPr>
        <w:t>Claire Franklin</w:t>
      </w:r>
      <w:r w:rsidRPr="00C94227">
        <w:rPr>
          <w:rFonts w:ascii="Arial" w:eastAsia="Calibri" w:hAnsi="Arial" w:cs="Arial"/>
        </w:rPr>
        <w:t xml:space="preserve"> </w:t>
      </w:r>
      <w:r w:rsidR="00A72E40" w:rsidRPr="00C94227">
        <w:rPr>
          <w:rFonts w:ascii="Arial" w:eastAsia="Calibri" w:hAnsi="Arial" w:cs="Arial"/>
        </w:rPr>
        <w:t>(Undergraduate Summer Research)</w:t>
      </w:r>
    </w:p>
    <w:p w14:paraId="5503C6B3" w14:textId="77777777" w:rsidR="00D9185C" w:rsidRPr="00C94227" w:rsidRDefault="00D9185C" w:rsidP="00F760B9">
      <w:pPr>
        <w:spacing w:afterLines="0" w:after="0"/>
        <w:rPr>
          <w:rFonts w:ascii="Arial" w:eastAsia="Calibri" w:hAnsi="Arial" w:cs="Arial"/>
        </w:rPr>
      </w:pPr>
      <w:r w:rsidRPr="00C94227">
        <w:rPr>
          <w:rFonts w:ascii="Arial" w:eastAsia="Calibri" w:hAnsi="Arial" w:cs="Arial"/>
        </w:rPr>
        <w:t>2013</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r>
      <w:r w:rsidR="00A72E40" w:rsidRPr="00C94227">
        <w:rPr>
          <w:rFonts w:ascii="Arial" w:eastAsia="Calibri" w:hAnsi="Arial" w:cs="Arial"/>
        </w:rPr>
        <w:t xml:space="preserve">Mohammed </w:t>
      </w:r>
      <w:proofErr w:type="spellStart"/>
      <w:r w:rsidR="00A72E40" w:rsidRPr="00C94227">
        <w:rPr>
          <w:rFonts w:ascii="Arial" w:eastAsia="Calibri" w:hAnsi="Arial" w:cs="Arial"/>
        </w:rPr>
        <w:t>Elaasar</w:t>
      </w:r>
      <w:proofErr w:type="spellEnd"/>
      <w:r w:rsidRPr="00C94227">
        <w:rPr>
          <w:rFonts w:ascii="Arial" w:eastAsia="Calibri" w:hAnsi="Arial" w:cs="Arial"/>
        </w:rPr>
        <w:t xml:space="preserve"> </w:t>
      </w:r>
      <w:r w:rsidR="00A72E40" w:rsidRPr="00C94227">
        <w:rPr>
          <w:rFonts w:ascii="Arial" w:eastAsia="Calibri" w:hAnsi="Arial" w:cs="Arial"/>
        </w:rPr>
        <w:t>(Undergraduate Summer Research)</w:t>
      </w:r>
    </w:p>
    <w:p w14:paraId="0CEAA9AB" w14:textId="6D92A6B2" w:rsidR="00D9185C" w:rsidRPr="00C94227" w:rsidRDefault="00D9185C" w:rsidP="00F760B9">
      <w:pPr>
        <w:spacing w:afterLines="0" w:after="0"/>
        <w:rPr>
          <w:rFonts w:ascii="Arial" w:eastAsia="Calibri" w:hAnsi="Arial" w:cs="Arial"/>
        </w:rPr>
      </w:pPr>
      <w:r w:rsidRPr="00C94227">
        <w:rPr>
          <w:rFonts w:ascii="Arial" w:eastAsia="Calibri" w:hAnsi="Arial" w:cs="Arial"/>
        </w:rPr>
        <w:t>2013</w:t>
      </w:r>
      <w:r w:rsidR="007030BE">
        <w:rPr>
          <w:rFonts w:ascii="Arial" w:eastAsia="Calibri" w:hAnsi="Arial" w:cs="Arial"/>
        </w:rPr>
        <w:t>–</w:t>
      </w:r>
      <w:r w:rsidR="00A72E40" w:rsidRPr="00C94227">
        <w:rPr>
          <w:rFonts w:ascii="Arial" w:eastAsia="Calibri" w:hAnsi="Arial" w:cs="Arial"/>
        </w:rPr>
        <w:t>2015</w:t>
      </w:r>
      <w:r w:rsidRPr="00C94227">
        <w:rPr>
          <w:rFonts w:ascii="Arial" w:eastAsia="Calibri" w:hAnsi="Arial" w:cs="Arial"/>
        </w:rPr>
        <w:tab/>
      </w:r>
      <w:r w:rsidR="00B456EB">
        <w:rPr>
          <w:rFonts w:ascii="Arial" w:eastAsia="Calibri" w:hAnsi="Arial" w:cs="Arial"/>
        </w:rPr>
        <w:tab/>
      </w:r>
      <w:proofErr w:type="spellStart"/>
      <w:r w:rsidR="00A72E40" w:rsidRPr="00C94227">
        <w:rPr>
          <w:rFonts w:ascii="Arial" w:eastAsia="Calibri" w:hAnsi="Arial" w:cs="Arial"/>
        </w:rPr>
        <w:t>Parth</w:t>
      </w:r>
      <w:proofErr w:type="spellEnd"/>
      <w:r w:rsidR="00A72E40" w:rsidRPr="00C94227">
        <w:rPr>
          <w:rFonts w:ascii="Arial" w:eastAsia="Calibri" w:hAnsi="Arial" w:cs="Arial"/>
        </w:rPr>
        <w:t xml:space="preserve"> </w:t>
      </w:r>
      <w:proofErr w:type="spellStart"/>
      <w:r w:rsidR="00A72E40" w:rsidRPr="00C94227">
        <w:rPr>
          <w:rFonts w:ascii="Arial" w:eastAsia="Calibri" w:hAnsi="Arial" w:cs="Arial"/>
        </w:rPr>
        <w:t>Thaker</w:t>
      </w:r>
      <w:proofErr w:type="spellEnd"/>
      <w:r w:rsidRPr="00C94227">
        <w:rPr>
          <w:rFonts w:ascii="Arial" w:eastAsia="Calibri" w:hAnsi="Arial" w:cs="Arial"/>
        </w:rPr>
        <w:t xml:space="preserve"> </w:t>
      </w:r>
      <w:r w:rsidR="00A72E40" w:rsidRPr="00C94227">
        <w:rPr>
          <w:rFonts w:ascii="Arial" w:eastAsia="Calibri" w:hAnsi="Arial" w:cs="Arial"/>
        </w:rPr>
        <w:t>(Undergraduate Summer Research)</w:t>
      </w:r>
    </w:p>
    <w:p w14:paraId="217BBED1"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t>2014</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Mentor of mentor for: Sarah Oberhelman (Undergraduate Summer Research)</w:t>
      </w:r>
    </w:p>
    <w:p w14:paraId="23542C86"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t>2014</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Zachary </w:t>
      </w:r>
      <w:proofErr w:type="spellStart"/>
      <w:r w:rsidRPr="00C94227">
        <w:rPr>
          <w:rFonts w:ascii="Arial" w:eastAsia="Calibri" w:hAnsi="Arial" w:cs="Arial"/>
        </w:rPr>
        <w:t>Melchiode</w:t>
      </w:r>
      <w:proofErr w:type="spellEnd"/>
      <w:r w:rsidRPr="00C94227">
        <w:rPr>
          <w:rFonts w:ascii="Arial" w:eastAsia="Calibri" w:hAnsi="Arial" w:cs="Arial"/>
        </w:rPr>
        <w:t xml:space="preserve"> (Undergraduate Summer Research)</w:t>
      </w:r>
    </w:p>
    <w:p w14:paraId="6F3CC6ED"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t>2014</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Mentor of mentor for: Alana Williams (Undergraduate Summer Research)</w:t>
      </w:r>
    </w:p>
    <w:p w14:paraId="09A85F6C"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lastRenderedPageBreak/>
        <w:t xml:space="preserve">2014  </w:t>
      </w:r>
      <w:r w:rsidRPr="00C94227">
        <w:rPr>
          <w:rFonts w:ascii="Arial" w:eastAsia="Calibri" w:hAnsi="Arial" w:cs="Arial"/>
        </w:rPr>
        <w:tab/>
      </w:r>
      <w:r w:rsidRPr="00C94227">
        <w:rPr>
          <w:rFonts w:ascii="Arial" w:eastAsia="Calibri" w:hAnsi="Arial" w:cs="Arial"/>
        </w:rPr>
        <w:tab/>
        <w:t xml:space="preserve">Mentor of mentor for: Olivia </w:t>
      </w:r>
      <w:proofErr w:type="spellStart"/>
      <w:r w:rsidRPr="00C94227">
        <w:rPr>
          <w:rFonts w:ascii="Arial" w:eastAsia="Calibri" w:hAnsi="Arial" w:cs="Arial"/>
        </w:rPr>
        <w:t>Leonovicz</w:t>
      </w:r>
      <w:proofErr w:type="spellEnd"/>
      <w:r w:rsidRPr="00C94227">
        <w:rPr>
          <w:rFonts w:ascii="Arial" w:eastAsia="Calibri" w:hAnsi="Arial" w:cs="Arial"/>
        </w:rPr>
        <w:t xml:space="preserve"> (Undergraduate Summer Research)</w:t>
      </w:r>
    </w:p>
    <w:p w14:paraId="029EC7C2"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t>2015</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Gabe </w:t>
      </w:r>
      <w:proofErr w:type="spellStart"/>
      <w:r w:rsidRPr="00C94227">
        <w:rPr>
          <w:rFonts w:ascii="Arial" w:eastAsia="Calibri" w:hAnsi="Arial" w:cs="Arial"/>
        </w:rPr>
        <w:t>Navar</w:t>
      </w:r>
      <w:proofErr w:type="spellEnd"/>
      <w:r w:rsidRPr="00C94227">
        <w:rPr>
          <w:rFonts w:ascii="Arial" w:eastAsia="Calibri" w:hAnsi="Arial" w:cs="Arial"/>
        </w:rPr>
        <w:t xml:space="preserve"> (Undergraduate Summer Research)</w:t>
      </w:r>
    </w:p>
    <w:p w14:paraId="206215E6"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t>2015</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Jacob </w:t>
      </w:r>
      <w:proofErr w:type="spellStart"/>
      <w:r w:rsidRPr="00C94227">
        <w:rPr>
          <w:rFonts w:ascii="Arial" w:eastAsia="Calibri" w:hAnsi="Arial" w:cs="Arial"/>
        </w:rPr>
        <w:t>Elnaggar</w:t>
      </w:r>
      <w:proofErr w:type="spellEnd"/>
      <w:r w:rsidRPr="00C94227">
        <w:rPr>
          <w:rFonts w:ascii="Arial" w:eastAsia="Calibri" w:hAnsi="Arial" w:cs="Arial"/>
        </w:rPr>
        <w:t xml:space="preserve"> (Undergraduate Summer Research)</w:t>
      </w:r>
    </w:p>
    <w:p w14:paraId="6DEEE9C7" w14:textId="77777777" w:rsidR="00A72E40" w:rsidRDefault="00A72E40" w:rsidP="00F760B9">
      <w:pPr>
        <w:spacing w:afterLines="0" w:after="0"/>
        <w:rPr>
          <w:rFonts w:ascii="Arial" w:eastAsia="Calibri" w:hAnsi="Arial" w:cs="Arial"/>
        </w:rPr>
      </w:pPr>
      <w:r w:rsidRPr="00C94227">
        <w:rPr>
          <w:rFonts w:ascii="Arial" w:eastAsia="Calibri" w:hAnsi="Arial" w:cs="Arial"/>
        </w:rPr>
        <w:t>2015</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Vienna Benavides (Undergraduate Summer Research)</w:t>
      </w:r>
    </w:p>
    <w:p w14:paraId="318103E9" w14:textId="3CA2030A"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r>
        <w:rPr>
          <w:rFonts w:ascii="Arial" w:eastAsia="Calibri" w:hAnsi="Arial" w:cs="Arial"/>
        </w:rPr>
        <w:t>Alyssa Guillory</w:t>
      </w:r>
      <w:r w:rsidRPr="00C94227">
        <w:rPr>
          <w:rFonts w:ascii="Arial" w:eastAsia="Calibri" w:hAnsi="Arial" w:cs="Arial"/>
        </w:rPr>
        <w:t xml:space="preserve"> (Undergraduate Summer Research)</w:t>
      </w:r>
    </w:p>
    <w:p w14:paraId="3D7FD4BE" w14:textId="41D7A091"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r>
        <w:rPr>
          <w:rFonts w:ascii="Arial" w:eastAsia="Calibri" w:hAnsi="Arial" w:cs="Arial"/>
        </w:rPr>
        <w:t>Wolfe Waguespack</w:t>
      </w:r>
      <w:r w:rsidRPr="00C94227">
        <w:rPr>
          <w:rFonts w:ascii="Arial" w:eastAsia="Calibri" w:hAnsi="Arial" w:cs="Arial"/>
        </w:rPr>
        <w:t xml:space="preserve"> (Undergraduate Summer Research)</w:t>
      </w:r>
    </w:p>
    <w:p w14:paraId="6C11415B" w14:textId="1A52CBF7"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r>
        <w:rPr>
          <w:rFonts w:ascii="Arial" w:eastAsia="Calibri" w:hAnsi="Arial" w:cs="Arial"/>
        </w:rPr>
        <w:t xml:space="preserve">Ishan </w:t>
      </w:r>
      <w:proofErr w:type="spellStart"/>
      <w:r>
        <w:rPr>
          <w:rFonts w:ascii="Arial" w:eastAsia="Calibri" w:hAnsi="Arial" w:cs="Arial"/>
        </w:rPr>
        <w:t>Basu</w:t>
      </w:r>
      <w:proofErr w:type="spellEnd"/>
      <w:r>
        <w:rPr>
          <w:rFonts w:ascii="Arial" w:eastAsia="Calibri" w:hAnsi="Arial" w:cs="Arial"/>
        </w:rPr>
        <w:t xml:space="preserve"> Ray</w:t>
      </w:r>
      <w:r w:rsidRPr="00C94227">
        <w:rPr>
          <w:rFonts w:ascii="Arial" w:eastAsia="Calibri" w:hAnsi="Arial" w:cs="Arial"/>
        </w:rPr>
        <w:t xml:space="preserve"> (Undergraduate Summer Research)</w:t>
      </w:r>
    </w:p>
    <w:p w14:paraId="6D053312" w14:textId="1EF99993"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r>
        <w:rPr>
          <w:rFonts w:ascii="Arial" w:eastAsia="Calibri" w:hAnsi="Arial" w:cs="Arial"/>
        </w:rPr>
        <w:t>Garth Cook</w:t>
      </w:r>
      <w:r w:rsidRPr="00C94227">
        <w:rPr>
          <w:rFonts w:ascii="Arial" w:eastAsia="Calibri" w:hAnsi="Arial" w:cs="Arial"/>
        </w:rPr>
        <w:t xml:space="preserve"> (Undergraduate Summer Research)</w:t>
      </w:r>
    </w:p>
    <w:p w14:paraId="6169AD77" w14:textId="1C5F0359"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r>
        <w:rPr>
          <w:rFonts w:ascii="Arial" w:eastAsia="Calibri" w:hAnsi="Arial" w:cs="Arial"/>
        </w:rPr>
        <w:t xml:space="preserve">Peter </w:t>
      </w:r>
      <w:proofErr w:type="spellStart"/>
      <w:r>
        <w:rPr>
          <w:rFonts w:ascii="Arial" w:eastAsia="Calibri" w:hAnsi="Arial" w:cs="Arial"/>
        </w:rPr>
        <w:t>Sayde</w:t>
      </w:r>
      <w:proofErr w:type="spellEnd"/>
      <w:r w:rsidRPr="00C94227">
        <w:rPr>
          <w:rFonts w:ascii="Arial" w:eastAsia="Calibri" w:hAnsi="Arial" w:cs="Arial"/>
        </w:rPr>
        <w:t xml:space="preserve"> (Undergraduate Summer Research)</w:t>
      </w:r>
    </w:p>
    <w:p w14:paraId="794073F3" w14:textId="68B8B1AE"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r>
        <w:rPr>
          <w:rFonts w:ascii="Arial" w:eastAsia="Calibri" w:hAnsi="Arial" w:cs="Arial"/>
        </w:rPr>
        <w:t xml:space="preserve">Sarah </w:t>
      </w:r>
      <w:proofErr w:type="spellStart"/>
      <w:r>
        <w:rPr>
          <w:rFonts w:ascii="Arial" w:eastAsia="Calibri" w:hAnsi="Arial" w:cs="Arial"/>
        </w:rPr>
        <w:t>Stender</w:t>
      </w:r>
      <w:proofErr w:type="spellEnd"/>
      <w:r w:rsidRPr="00C94227">
        <w:rPr>
          <w:rFonts w:ascii="Arial" w:eastAsia="Calibri" w:hAnsi="Arial" w:cs="Arial"/>
        </w:rPr>
        <w:t xml:space="preserve"> (Undergraduate Summer Research)</w:t>
      </w:r>
    </w:p>
    <w:p w14:paraId="38AD29D6" w14:textId="6385C853" w:rsidR="00AB1971" w:rsidRDefault="00AB1971" w:rsidP="00AB1971">
      <w:pPr>
        <w:spacing w:afterLines="0" w:after="0"/>
        <w:rPr>
          <w:rFonts w:ascii="Arial" w:eastAsia="Calibri" w:hAnsi="Arial" w:cs="Arial"/>
        </w:rPr>
      </w:pPr>
      <w:r w:rsidRPr="00C94227">
        <w:rPr>
          <w:rFonts w:ascii="Arial" w:eastAsia="Calibri" w:hAnsi="Arial" w:cs="Arial"/>
        </w:rPr>
        <w:t>201</w:t>
      </w:r>
      <w:r>
        <w:rPr>
          <w:rFonts w:ascii="Arial" w:eastAsia="Calibri" w:hAnsi="Arial" w:cs="Arial"/>
        </w:rPr>
        <w:t>6</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Mentor of mentor for: </w:t>
      </w:r>
      <w:proofErr w:type="spellStart"/>
      <w:r>
        <w:rPr>
          <w:rFonts w:ascii="Arial" w:eastAsia="Calibri" w:hAnsi="Arial" w:cs="Arial"/>
        </w:rPr>
        <w:t>Rahib</w:t>
      </w:r>
      <w:proofErr w:type="spellEnd"/>
      <w:r>
        <w:rPr>
          <w:rFonts w:ascii="Arial" w:eastAsia="Calibri" w:hAnsi="Arial" w:cs="Arial"/>
        </w:rPr>
        <w:t xml:space="preserve"> Islam</w:t>
      </w:r>
      <w:r w:rsidRPr="00C94227">
        <w:rPr>
          <w:rFonts w:ascii="Arial" w:eastAsia="Calibri" w:hAnsi="Arial" w:cs="Arial"/>
        </w:rPr>
        <w:t xml:space="preserve"> (Undergraduate Summer Research)</w:t>
      </w:r>
    </w:p>
    <w:p w14:paraId="044B5256" w14:textId="77777777" w:rsidR="006E1F7E" w:rsidRDefault="006E1F7E" w:rsidP="00F760B9">
      <w:pPr>
        <w:spacing w:afterLines="0" w:after="0"/>
        <w:rPr>
          <w:rFonts w:ascii="Arial" w:eastAsia="Times New Roman" w:hAnsi="Arial" w:cs="Arial"/>
          <w:i/>
        </w:rPr>
      </w:pPr>
    </w:p>
    <w:p w14:paraId="5B915632" w14:textId="39F98CD6" w:rsidR="00D9185C" w:rsidRPr="00905392" w:rsidRDefault="00273EB2" w:rsidP="00F760B9">
      <w:pPr>
        <w:spacing w:afterLines="0" w:after="0"/>
        <w:rPr>
          <w:rFonts w:ascii="Arial" w:eastAsia="Times New Roman" w:hAnsi="Arial" w:cs="Arial"/>
          <w:i/>
        </w:rPr>
      </w:pPr>
      <w:r w:rsidRPr="00905392">
        <w:rPr>
          <w:rFonts w:ascii="Arial" w:eastAsia="Times New Roman" w:hAnsi="Arial" w:cs="Arial"/>
          <w:i/>
        </w:rPr>
        <w:t>Graduate</w:t>
      </w:r>
      <w:r w:rsidR="00EC0BD3">
        <w:rPr>
          <w:rFonts w:ascii="Arial" w:eastAsia="Times New Roman" w:hAnsi="Arial" w:cs="Arial"/>
          <w:i/>
        </w:rPr>
        <w:t>:</w:t>
      </w:r>
    </w:p>
    <w:p w14:paraId="71A4946E" w14:textId="316C5E71" w:rsidR="00D9185C" w:rsidRPr="00C94227" w:rsidRDefault="00D9185C" w:rsidP="00F760B9">
      <w:pPr>
        <w:spacing w:afterLines="0" w:after="0"/>
        <w:rPr>
          <w:rFonts w:ascii="Arial" w:eastAsia="Calibri" w:hAnsi="Arial" w:cs="Arial"/>
        </w:rPr>
      </w:pPr>
      <w:r w:rsidRPr="00C94227">
        <w:rPr>
          <w:rFonts w:ascii="Arial" w:eastAsia="Calibri" w:hAnsi="Arial" w:cs="Arial"/>
        </w:rPr>
        <w:t>2000</w:t>
      </w:r>
      <w:r w:rsidR="007030BE">
        <w:rPr>
          <w:rFonts w:ascii="Arial" w:eastAsia="Calibri" w:hAnsi="Arial" w:cs="Arial"/>
        </w:rPr>
        <w:t>–</w:t>
      </w:r>
      <w:r w:rsidRPr="00C94227">
        <w:rPr>
          <w:rFonts w:ascii="Arial" w:eastAsia="Calibri" w:hAnsi="Arial" w:cs="Arial"/>
        </w:rPr>
        <w:t>2001</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Danielle Williams, Xavier University</w:t>
      </w:r>
    </w:p>
    <w:p w14:paraId="51DF2437" w14:textId="245A25E4" w:rsidR="00D9185C" w:rsidRPr="00C94227" w:rsidRDefault="00D9185C" w:rsidP="00F760B9">
      <w:pPr>
        <w:spacing w:afterLines="0" w:after="0"/>
        <w:rPr>
          <w:rFonts w:ascii="Arial" w:eastAsia="Calibri" w:hAnsi="Arial" w:cs="Arial"/>
        </w:rPr>
      </w:pPr>
      <w:r w:rsidRPr="00C94227">
        <w:rPr>
          <w:rFonts w:ascii="Arial" w:eastAsia="Calibri" w:hAnsi="Arial" w:cs="Arial"/>
        </w:rPr>
        <w:t>2004</w:t>
      </w:r>
      <w:r w:rsidR="007030BE">
        <w:rPr>
          <w:rFonts w:ascii="Arial" w:eastAsia="Calibri" w:hAnsi="Arial" w:cs="Arial"/>
        </w:rPr>
        <w:t>–</w:t>
      </w:r>
      <w:r w:rsidRPr="00C94227">
        <w:rPr>
          <w:rFonts w:ascii="Arial" w:eastAsia="Calibri" w:hAnsi="Arial" w:cs="Arial"/>
        </w:rPr>
        <w:t>2008</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Keisa Williams Mathis, MS, PhD</w:t>
      </w:r>
      <w:r w:rsidR="009C5E2E" w:rsidRPr="00C94227">
        <w:rPr>
          <w:rFonts w:ascii="Arial" w:eastAsia="Calibri" w:hAnsi="Arial" w:cs="Arial"/>
        </w:rPr>
        <w:t xml:space="preserve"> Student</w:t>
      </w:r>
      <w:r w:rsidR="00A72E40" w:rsidRPr="00C94227">
        <w:rPr>
          <w:rFonts w:ascii="Arial" w:eastAsia="Calibri" w:hAnsi="Arial" w:cs="Arial"/>
        </w:rPr>
        <w:t>, LSUHSC</w:t>
      </w:r>
    </w:p>
    <w:p w14:paraId="787D2D51" w14:textId="70F5E4DF" w:rsidR="00D9185C" w:rsidRPr="00C94227" w:rsidRDefault="00D9185C" w:rsidP="00F760B9">
      <w:pPr>
        <w:spacing w:afterLines="0" w:after="0"/>
        <w:rPr>
          <w:rFonts w:ascii="Arial" w:eastAsia="Calibri" w:hAnsi="Arial" w:cs="Arial"/>
        </w:rPr>
      </w:pPr>
      <w:r w:rsidRPr="00C94227">
        <w:rPr>
          <w:rFonts w:ascii="Arial" w:eastAsia="Calibri" w:hAnsi="Arial" w:cs="Arial"/>
        </w:rPr>
        <w:t>2004</w:t>
      </w:r>
      <w:r w:rsidR="007030BE">
        <w:rPr>
          <w:rFonts w:ascii="Arial" w:eastAsia="Calibri" w:hAnsi="Arial" w:cs="Arial"/>
        </w:rPr>
        <w:t>–</w:t>
      </w:r>
      <w:r w:rsidRPr="00C94227">
        <w:rPr>
          <w:rFonts w:ascii="Arial" w:eastAsia="Calibri" w:hAnsi="Arial" w:cs="Arial"/>
        </w:rPr>
        <w:t>2005</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Jaquelin Varela, </w:t>
      </w:r>
      <w:r w:rsidR="00A72E40" w:rsidRPr="00C94227">
        <w:rPr>
          <w:rFonts w:ascii="Arial" w:eastAsia="Calibri" w:hAnsi="Arial" w:cs="Arial"/>
        </w:rPr>
        <w:t>PhD</w:t>
      </w:r>
      <w:r w:rsidR="009C5E2E" w:rsidRPr="00C94227">
        <w:rPr>
          <w:rFonts w:ascii="Arial" w:eastAsia="Calibri" w:hAnsi="Arial" w:cs="Arial"/>
        </w:rPr>
        <w:t xml:space="preserve"> Student</w:t>
      </w:r>
      <w:r w:rsidR="00A72E40" w:rsidRPr="00C94227">
        <w:rPr>
          <w:rFonts w:ascii="Arial" w:eastAsia="Calibri" w:hAnsi="Arial" w:cs="Arial"/>
        </w:rPr>
        <w:t>,</w:t>
      </w:r>
      <w:r w:rsidRPr="00C94227">
        <w:rPr>
          <w:rFonts w:ascii="Arial" w:eastAsia="Calibri" w:hAnsi="Arial" w:cs="Arial"/>
        </w:rPr>
        <w:t xml:space="preserve"> LSUHSC</w:t>
      </w:r>
    </w:p>
    <w:p w14:paraId="7540665F" w14:textId="0FF2CED8" w:rsidR="00D9185C" w:rsidRPr="00C94227" w:rsidRDefault="00D9185C" w:rsidP="00F760B9">
      <w:pPr>
        <w:spacing w:afterLines="0" w:after="0"/>
        <w:rPr>
          <w:rFonts w:ascii="Arial" w:eastAsia="Calibri" w:hAnsi="Arial" w:cs="Arial"/>
        </w:rPr>
      </w:pPr>
      <w:r w:rsidRPr="00C94227">
        <w:rPr>
          <w:rFonts w:ascii="Arial" w:eastAsia="Calibri" w:hAnsi="Arial" w:cs="Arial"/>
        </w:rPr>
        <w:t>2007</w:t>
      </w:r>
      <w:r w:rsidR="007030BE">
        <w:rPr>
          <w:rFonts w:ascii="Arial" w:eastAsia="Calibri" w:hAnsi="Arial" w:cs="Arial"/>
        </w:rPr>
        <w:t>–</w:t>
      </w:r>
      <w:r w:rsidRPr="00C94227">
        <w:rPr>
          <w:rFonts w:ascii="Arial" w:eastAsia="Calibri" w:hAnsi="Arial" w:cs="Arial"/>
        </w:rPr>
        <w:t>2012</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Annie Whitaker, PhD</w:t>
      </w:r>
      <w:r w:rsidR="009C5E2E" w:rsidRPr="00C94227">
        <w:rPr>
          <w:rFonts w:ascii="Arial" w:eastAsia="Calibri" w:hAnsi="Arial" w:cs="Arial"/>
        </w:rPr>
        <w:t xml:space="preserve"> Student</w:t>
      </w:r>
      <w:r w:rsidR="00A72E40" w:rsidRPr="00C94227">
        <w:rPr>
          <w:rFonts w:ascii="Arial" w:eastAsia="Calibri" w:hAnsi="Arial" w:cs="Arial"/>
        </w:rPr>
        <w:t>, LSUHSC</w:t>
      </w:r>
      <w:r w:rsidRPr="00C94227">
        <w:rPr>
          <w:rFonts w:ascii="Arial" w:eastAsia="Calibri" w:hAnsi="Arial" w:cs="Arial"/>
        </w:rPr>
        <w:t xml:space="preserve"> </w:t>
      </w:r>
    </w:p>
    <w:p w14:paraId="42A444B8" w14:textId="10B8787B" w:rsidR="00D9185C" w:rsidRPr="00C94227" w:rsidRDefault="00D9185C" w:rsidP="00F760B9">
      <w:pPr>
        <w:spacing w:afterLines="0" w:after="0"/>
        <w:rPr>
          <w:rFonts w:ascii="Arial" w:eastAsia="Calibri" w:hAnsi="Arial" w:cs="Arial"/>
        </w:rPr>
      </w:pPr>
      <w:r w:rsidRPr="00C94227">
        <w:rPr>
          <w:rFonts w:ascii="Arial" w:eastAsia="Calibri" w:hAnsi="Arial" w:cs="Arial"/>
        </w:rPr>
        <w:t>2007</w:t>
      </w:r>
      <w:r w:rsidR="007030BE">
        <w:rPr>
          <w:rFonts w:ascii="Arial" w:eastAsia="Calibri" w:hAnsi="Arial" w:cs="Arial"/>
        </w:rPr>
        <w:t>–</w:t>
      </w:r>
      <w:r w:rsidRPr="00C94227">
        <w:rPr>
          <w:rFonts w:ascii="Arial" w:eastAsia="Calibri" w:hAnsi="Arial" w:cs="Arial"/>
        </w:rPr>
        <w:t>2013</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Jesse Sulzer</w:t>
      </w:r>
      <w:r w:rsidR="00A72E40" w:rsidRPr="00C94227">
        <w:rPr>
          <w:rFonts w:ascii="Arial" w:eastAsia="Calibri" w:hAnsi="Arial" w:cs="Arial"/>
        </w:rPr>
        <w:t>, MD/</w:t>
      </w:r>
      <w:r w:rsidRPr="00C94227">
        <w:rPr>
          <w:rFonts w:ascii="Arial" w:eastAsia="Calibri" w:hAnsi="Arial" w:cs="Arial"/>
        </w:rPr>
        <w:t>PhD</w:t>
      </w:r>
      <w:r w:rsidR="009C5E2E" w:rsidRPr="00C94227">
        <w:rPr>
          <w:rFonts w:ascii="Arial" w:eastAsia="Calibri" w:hAnsi="Arial" w:cs="Arial"/>
        </w:rPr>
        <w:t xml:space="preserve"> Student</w:t>
      </w:r>
      <w:r w:rsidR="00A72E40" w:rsidRPr="00C94227">
        <w:rPr>
          <w:rFonts w:ascii="Arial" w:eastAsia="Calibri" w:hAnsi="Arial" w:cs="Arial"/>
        </w:rPr>
        <w:t>, LSUHSC</w:t>
      </w:r>
      <w:r w:rsidRPr="00C94227">
        <w:rPr>
          <w:rFonts w:ascii="Arial" w:eastAsia="Calibri" w:hAnsi="Arial" w:cs="Arial"/>
        </w:rPr>
        <w:t xml:space="preserve"> </w:t>
      </w:r>
    </w:p>
    <w:p w14:paraId="32ED2A93" w14:textId="6D87E065" w:rsidR="00D9185C" w:rsidRPr="00C94227" w:rsidRDefault="00D9185C" w:rsidP="00F760B9">
      <w:pPr>
        <w:spacing w:afterLines="0" w:after="0"/>
        <w:rPr>
          <w:rFonts w:ascii="Arial" w:eastAsia="Calibri" w:hAnsi="Arial" w:cs="Arial"/>
        </w:rPr>
      </w:pPr>
      <w:r w:rsidRPr="00C94227">
        <w:rPr>
          <w:rFonts w:ascii="Arial" w:eastAsia="Calibri" w:hAnsi="Arial" w:cs="Arial"/>
        </w:rPr>
        <w:t>2008</w:t>
      </w:r>
      <w:r w:rsidR="007030BE">
        <w:rPr>
          <w:rFonts w:ascii="Arial" w:eastAsia="Calibri" w:hAnsi="Arial" w:cs="Arial"/>
        </w:rPr>
        <w:t>–</w:t>
      </w:r>
      <w:r w:rsidRPr="00C94227">
        <w:rPr>
          <w:rFonts w:ascii="Arial" w:eastAsia="Calibri" w:hAnsi="Arial" w:cs="Arial"/>
        </w:rPr>
        <w:t>2010</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Edith Walker, PhD</w:t>
      </w:r>
      <w:r w:rsidR="00A72E40" w:rsidRPr="00C94227">
        <w:rPr>
          <w:rFonts w:ascii="Arial" w:eastAsia="Calibri" w:hAnsi="Arial" w:cs="Arial"/>
        </w:rPr>
        <w:t>, LSUHSC</w:t>
      </w:r>
      <w:r w:rsidRPr="00C94227">
        <w:rPr>
          <w:rFonts w:ascii="Arial" w:eastAsia="Calibri" w:hAnsi="Arial" w:cs="Arial"/>
        </w:rPr>
        <w:t xml:space="preserve"> </w:t>
      </w:r>
    </w:p>
    <w:p w14:paraId="4F871A2D" w14:textId="262B7DDA" w:rsidR="00D9185C" w:rsidRPr="00C94227" w:rsidRDefault="00D9185C" w:rsidP="00F760B9">
      <w:pPr>
        <w:spacing w:afterLines="0" w:after="0"/>
        <w:rPr>
          <w:rFonts w:ascii="Arial" w:eastAsia="Calibri" w:hAnsi="Arial" w:cs="Arial"/>
          <w:lang w:val="fr-FR"/>
        </w:rPr>
      </w:pPr>
      <w:r w:rsidRPr="00C94227">
        <w:rPr>
          <w:rFonts w:ascii="Arial" w:eastAsia="Calibri" w:hAnsi="Arial" w:cs="Arial"/>
          <w:lang w:val="fr-FR"/>
        </w:rPr>
        <w:t>2011</w:t>
      </w:r>
      <w:r w:rsidR="007030BE">
        <w:rPr>
          <w:rFonts w:ascii="Arial" w:eastAsia="Calibri" w:hAnsi="Arial" w:cs="Arial"/>
          <w:lang w:val="fr-FR"/>
        </w:rPr>
        <w:t>–</w:t>
      </w:r>
      <w:proofErr w:type="spellStart"/>
      <w:r w:rsidRPr="00C94227">
        <w:rPr>
          <w:rFonts w:ascii="Arial" w:eastAsia="Calibri" w:hAnsi="Arial" w:cs="Arial"/>
          <w:lang w:val="fr-FR"/>
        </w:rPr>
        <w:t>Pres</w:t>
      </w:r>
      <w:proofErr w:type="spellEnd"/>
      <w:r w:rsidRPr="00C94227">
        <w:rPr>
          <w:rFonts w:ascii="Arial" w:eastAsia="Calibri" w:hAnsi="Arial" w:cs="Arial"/>
          <w:lang w:val="fr-FR"/>
        </w:rPr>
        <w:t>.</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lang w:val="fr-FR"/>
        </w:rPr>
        <w:t xml:space="preserve">Sophie Teng, MD/PhD, </w:t>
      </w:r>
      <w:r w:rsidR="00A72E40" w:rsidRPr="00C94227">
        <w:rPr>
          <w:rFonts w:ascii="Arial" w:eastAsia="Calibri" w:hAnsi="Arial" w:cs="Arial"/>
          <w:lang w:val="fr-FR"/>
        </w:rPr>
        <w:t>LSUHSC</w:t>
      </w:r>
    </w:p>
    <w:p w14:paraId="0D0402D9" w14:textId="3096D9BA" w:rsidR="00D9185C" w:rsidRPr="00C94227" w:rsidRDefault="00D9185C" w:rsidP="00F760B9">
      <w:pPr>
        <w:spacing w:afterLines="0" w:after="0"/>
        <w:rPr>
          <w:rFonts w:ascii="Arial" w:eastAsia="Calibri" w:hAnsi="Arial" w:cs="Arial"/>
        </w:rPr>
      </w:pPr>
      <w:r w:rsidRPr="00C94227">
        <w:rPr>
          <w:rFonts w:ascii="Arial" w:eastAsia="Calibri" w:hAnsi="Arial" w:cs="Arial"/>
        </w:rPr>
        <w:t>2013</w:t>
      </w:r>
      <w:r w:rsidR="007030BE">
        <w:rPr>
          <w:rFonts w:ascii="Arial" w:eastAsia="Calibri" w:hAnsi="Arial" w:cs="Arial"/>
        </w:rPr>
        <w:t>–</w:t>
      </w:r>
      <w:r w:rsidR="00AC3730">
        <w:rPr>
          <w:rFonts w:ascii="Arial" w:eastAsia="Calibri" w:hAnsi="Arial" w:cs="Arial"/>
        </w:rPr>
        <w:t>2015</w:t>
      </w:r>
      <w:r w:rsidRPr="00C94227">
        <w:rPr>
          <w:rFonts w:ascii="Arial" w:eastAsia="Calibri" w:hAnsi="Arial" w:cs="Arial"/>
        </w:rPr>
        <w:tab/>
      </w:r>
      <w:r w:rsidR="00B456EB">
        <w:rPr>
          <w:rFonts w:ascii="Arial" w:eastAsia="Calibri" w:hAnsi="Arial" w:cs="Arial"/>
        </w:rPr>
        <w:tab/>
      </w:r>
      <w:r w:rsidR="00A72E40" w:rsidRPr="00C94227">
        <w:rPr>
          <w:rFonts w:ascii="Arial" w:eastAsia="Calibri" w:hAnsi="Arial" w:cs="Arial"/>
        </w:rPr>
        <w:t>Whitney Nichols, MD/PhD, LSUHSC</w:t>
      </w:r>
    </w:p>
    <w:p w14:paraId="6DEDF1C8" w14:textId="5C2272B1" w:rsidR="00D9185C" w:rsidRPr="00C94227" w:rsidRDefault="00D9185C" w:rsidP="00F760B9">
      <w:pPr>
        <w:spacing w:afterLines="0" w:after="0"/>
        <w:rPr>
          <w:rFonts w:ascii="Arial" w:eastAsia="Calibri" w:hAnsi="Arial" w:cs="Arial"/>
        </w:rPr>
      </w:pPr>
      <w:r w:rsidRPr="00C94227">
        <w:rPr>
          <w:rFonts w:ascii="Arial" w:eastAsia="Calibri" w:hAnsi="Arial" w:cs="Arial"/>
          <w:lang w:val="fr-FR"/>
        </w:rPr>
        <w:t>2013</w:t>
      </w:r>
      <w:r w:rsidR="007030BE">
        <w:rPr>
          <w:rFonts w:ascii="Arial" w:eastAsia="Calibri" w:hAnsi="Arial" w:cs="Arial"/>
          <w:lang w:val="fr-FR"/>
        </w:rPr>
        <w:t>–</w:t>
      </w:r>
      <w:proofErr w:type="spellStart"/>
      <w:r w:rsidRPr="00C94227">
        <w:rPr>
          <w:rFonts w:ascii="Arial" w:eastAsia="Calibri" w:hAnsi="Arial" w:cs="Arial"/>
          <w:lang w:val="fr-FR"/>
        </w:rPr>
        <w:t>Pres</w:t>
      </w:r>
      <w:proofErr w:type="spellEnd"/>
      <w:r w:rsidRPr="00C94227">
        <w:rPr>
          <w:rFonts w:ascii="Arial" w:eastAsia="Calibri" w:hAnsi="Arial" w:cs="Arial"/>
          <w:lang w:val="fr-FR"/>
        </w:rPr>
        <w:t>.</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J</w:t>
      </w:r>
      <w:proofErr w:type="spellStart"/>
      <w:r w:rsidR="00A72E40" w:rsidRPr="00C94227">
        <w:rPr>
          <w:rFonts w:ascii="Arial" w:eastAsia="Calibri" w:hAnsi="Arial" w:cs="Arial"/>
          <w:lang w:val="fr-FR"/>
        </w:rPr>
        <w:t>acques</w:t>
      </w:r>
      <w:proofErr w:type="spellEnd"/>
      <w:r w:rsidR="00A72E40" w:rsidRPr="00C94227">
        <w:rPr>
          <w:rFonts w:ascii="Arial" w:eastAsia="Calibri" w:hAnsi="Arial" w:cs="Arial"/>
          <w:lang w:val="fr-FR"/>
        </w:rPr>
        <w:t xml:space="preserve"> Mayeux, MS, PhD, LSUHSC </w:t>
      </w:r>
    </w:p>
    <w:p w14:paraId="5C617346" w14:textId="7F28D28D" w:rsidR="00D9185C" w:rsidRPr="00C94227" w:rsidRDefault="00D9185C" w:rsidP="00F760B9">
      <w:pPr>
        <w:spacing w:afterLines="0" w:after="0"/>
        <w:rPr>
          <w:rFonts w:ascii="Arial" w:eastAsia="Calibri" w:hAnsi="Arial" w:cs="Arial"/>
        </w:rPr>
      </w:pPr>
      <w:r w:rsidRPr="00C94227">
        <w:rPr>
          <w:rFonts w:ascii="Arial" w:eastAsia="Calibri" w:hAnsi="Arial" w:cs="Arial"/>
        </w:rPr>
        <w:t>2013</w:t>
      </w:r>
      <w:r w:rsidR="007030BE">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B456EB">
        <w:rPr>
          <w:rFonts w:ascii="Arial" w:eastAsia="Calibri" w:hAnsi="Arial" w:cs="Arial"/>
        </w:rPr>
        <w:tab/>
      </w:r>
      <w:r w:rsidR="00A72E40" w:rsidRPr="00C94227">
        <w:rPr>
          <w:rFonts w:ascii="Arial" w:eastAsia="Calibri" w:hAnsi="Arial" w:cs="Arial"/>
        </w:rPr>
        <w:t>John Maxi, PhD, LSUHSC</w:t>
      </w:r>
    </w:p>
    <w:p w14:paraId="352A5D98" w14:textId="2E11E271" w:rsidR="00A72E40" w:rsidRPr="00C94227" w:rsidRDefault="00A72E40" w:rsidP="00F760B9">
      <w:pPr>
        <w:spacing w:afterLines="0" w:after="0"/>
        <w:rPr>
          <w:rFonts w:ascii="Arial" w:eastAsia="Calibri" w:hAnsi="Arial" w:cs="Arial"/>
        </w:rPr>
      </w:pPr>
      <w:r w:rsidRPr="00C94227">
        <w:rPr>
          <w:rFonts w:ascii="Arial" w:eastAsia="Calibri" w:hAnsi="Arial" w:cs="Arial"/>
        </w:rPr>
        <w:t>2015</w:t>
      </w:r>
      <w:r w:rsidR="007030BE">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Allison Schreiber, MD/PhD</w:t>
      </w:r>
      <w:r w:rsidR="00C7519A">
        <w:rPr>
          <w:rFonts w:ascii="Arial" w:eastAsia="Calibri" w:hAnsi="Arial" w:cs="Arial"/>
        </w:rPr>
        <w:t>, LSUHSC</w:t>
      </w:r>
      <w:r w:rsidRPr="00C94227">
        <w:rPr>
          <w:rFonts w:ascii="Arial" w:eastAsia="Calibri" w:hAnsi="Arial" w:cs="Arial"/>
        </w:rPr>
        <w:t xml:space="preserve"> </w:t>
      </w:r>
    </w:p>
    <w:p w14:paraId="35557081" w14:textId="5C162F97" w:rsidR="00A72E40" w:rsidRDefault="00A72E40" w:rsidP="00F760B9">
      <w:pPr>
        <w:spacing w:afterLines="0" w:after="0"/>
        <w:rPr>
          <w:rFonts w:ascii="Arial" w:eastAsia="Calibri" w:hAnsi="Arial" w:cs="Arial"/>
        </w:rPr>
      </w:pPr>
      <w:r w:rsidRPr="00C94227">
        <w:rPr>
          <w:rFonts w:ascii="Arial" w:eastAsia="Calibri" w:hAnsi="Arial" w:cs="Arial"/>
        </w:rPr>
        <w:t>2015</w:t>
      </w:r>
      <w:r w:rsidR="003C0517" w:rsidRPr="003C0517">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3C0517">
        <w:rPr>
          <w:rFonts w:ascii="Arial" w:eastAsia="Calibri" w:hAnsi="Arial" w:cs="Arial"/>
        </w:rPr>
        <w:tab/>
      </w:r>
      <w:r w:rsidRPr="00C94227">
        <w:rPr>
          <w:rFonts w:ascii="Arial" w:eastAsia="Calibri" w:hAnsi="Arial" w:cs="Arial"/>
        </w:rPr>
        <w:t>Stephen Ford, MD/PhD</w:t>
      </w:r>
      <w:r w:rsidR="00C7519A">
        <w:rPr>
          <w:rFonts w:ascii="Arial" w:eastAsia="Calibri" w:hAnsi="Arial" w:cs="Arial"/>
        </w:rPr>
        <w:t>, LSUHSC</w:t>
      </w:r>
      <w:r w:rsidRPr="00C94227">
        <w:rPr>
          <w:rFonts w:ascii="Arial" w:eastAsia="Calibri" w:hAnsi="Arial" w:cs="Arial"/>
        </w:rPr>
        <w:t xml:space="preserve"> </w:t>
      </w:r>
    </w:p>
    <w:p w14:paraId="58A26390" w14:textId="77777777" w:rsidR="006E1F7E" w:rsidRDefault="006E1F7E" w:rsidP="00F760B9">
      <w:pPr>
        <w:spacing w:afterLines="0" w:after="0"/>
        <w:rPr>
          <w:rFonts w:ascii="Arial" w:eastAsia="Times New Roman" w:hAnsi="Arial" w:cs="Arial"/>
          <w:i/>
        </w:rPr>
      </w:pPr>
    </w:p>
    <w:p w14:paraId="3D0A7840" w14:textId="58B3070B" w:rsidR="00D9185C" w:rsidRPr="00905392" w:rsidRDefault="00273EB2" w:rsidP="00F760B9">
      <w:pPr>
        <w:spacing w:afterLines="0" w:after="0"/>
        <w:rPr>
          <w:rFonts w:ascii="Arial" w:eastAsia="Times New Roman" w:hAnsi="Arial" w:cs="Arial"/>
          <w:i/>
        </w:rPr>
      </w:pPr>
      <w:r w:rsidRPr="00905392">
        <w:rPr>
          <w:rFonts w:ascii="Arial" w:eastAsia="Times New Roman" w:hAnsi="Arial" w:cs="Arial"/>
          <w:i/>
        </w:rPr>
        <w:t>Medical</w:t>
      </w:r>
      <w:r w:rsidR="00EC0BD3">
        <w:rPr>
          <w:rFonts w:ascii="Arial" w:eastAsia="Times New Roman" w:hAnsi="Arial" w:cs="Arial"/>
          <w:i/>
        </w:rPr>
        <w:t>:</w:t>
      </w:r>
    </w:p>
    <w:p w14:paraId="55B3F754" w14:textId="256FDAE3" w:rsidR="0042268B" w:rsidRPr="00C94227" w:rsidRDefault="0042268B" w:rsidP="00F760B9">
      <w:pPr>
        <w:spacing w:afterLines="0" w:after="0"/>
        <w:rPr>
          <w:rFonts w:ascii="Arial" w:eastAsia="Calibri" w:hAnsi="Arial" w:cs="Arial"/>
        </w:rPr>
      </w:pPr>
      <w:r w:rsidRPr="00C94227">
        <w:rPr>
          <w:rFonts w:ascii="Arial" w:eastAsia="Calibri" w:hAnsi="Arial" w:cs="Arial"/>
        </w:rPr>
        <w:t>1992</w:t>
      </w:r>
      <w:r w:rsidR="007030BE">
        <w:rPr>
          <w:rFonts w:ascii="Arial" w:eastAsia="Calibri" w:hAnsi="Arial" w:cs="Arial"/>
        </w:rPr>
        <w:t>–</w:t>
      </w:r>
      <w:r w:rsidR="008E65A3" w:rsidRPr="00C94227">
        <w:rPr>
          <w:rFonts w:ascii="Arial" w:eastAsia="Calibri" w:hAnsi="Arial" w:cs="Arial"/>
        </w:rPr>
        <w:t>2003</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Khalil Yousef, MD,</w:t>
      </w:r>
      <w:r w:rsidR="00CF35DB" w:rsidRPr="00C94227">
        <w:rPr>
          <w:rFonts w:ascii="Arial" w:eastAsia="Calibri" w:hAnsi="Arial" w:cs="Arial"/>
        </w:rPr>
        <w:t xml:space="preserve"> </w:t>
      </w:r>
      <w:r w:rsidRPr="00C94227">
        <w:rPr>
          <w:rFonts w:ascii="Arial" w:eastAsia="Calibri" w:hAnsi="Arial" w:cs="Arial"/>
        </w:rPr>
        <w:t>Stony Brook Surgical Resident</w:t>
      </w:r>
    </w:p>
    <w:p w14:paraId="742447AD" w14:textId="77777777" w:rsidR="0042268B" w:rsidRPr="00C94227" w:rsidRDefault="0042268B" w:rsidP="00F760B9">
      <w:pPr>
        <w:spacing w:afterLines="0" w:after="0"/>
        <w:rPr>
          <w:rFonts w:ascii="Arial" w:eastAsia="Calibri" w:hAnsi="Arial" w:cs="Arial"/>
        </w:rPr>
      </w:pPr>
      <w:r w:rsidRPr="00C94227">
        <w:rPr>
          <w:rFonts w:ascii="Arial" w:eastAsia="Calibri" w:hAnsi="Arial" w:cs="Arial"/>
        </w:rPr>
        <w:t>1994</w:t>
      </w:r>
      <w:r w:rsidR="008E65A3" w:rsidRPr="00C94227">
        <w:rPr>
          <w:rFonts w:ascii="Arial" w:eastAsia="Calibri" w:hAnsi="Arial" w:cs="Arial"/>
        </w:rPr>
        <w:tab/>
      </w:r>
      <w:r w:rsidR="00A72E40" w:rsidRPr="00C94227">
        <w:rPr>
          <w:rFonts w:ascii="Arial" w:eastAsia="Calibri" w:hAnsi="Arial" w:cs="Arial"/>
        </w:rPr>
        <w:tab/>
      </w:r>
      <w:r w:rsidR="00A72E40" w:rsidRPr="00C94227">
        <w:rPr>
          <w:rFonts w:ascii="Arial" w:eastAsia="Calibri" w:hAnsi="Arial" w:cs="Arial"/>
        </w:rPr>
        <w:tab/>
      </w:r>
      <w:proofErr w:type="spellStart"/>
      <w:r w:rsidRPr="00C94227">
        <w:rPr>
          <w:rFonts w:ascii="Arial" w:eastAsia="Calibri" w:hAnsi="Arial" w:cs="Arial"/>
        </w:rPr>
        <w:t>Jeroen</w:t>
      </w:r>
      <w:proofErr w:type="spellEnd"/>
      <w:r w:rsidRPr="00C94227">
        <w:rPr>
          <w:rFonts w:ascii="Arial" w:eastAsia="Calibri" w:hAnsi="Arial" w:cs="Arial"/>
        </w:rPr>
        <w:t xml:space="preserve"> </w:t>
      </w:r>
      <w:proofErr w:type="spellStart"/>
      <w:r w:rsidRPr="00C94227">
        <w:rPr>
          <w:rFonts w:ascii="Arial" w:eastAsia="Calibri" w:hAnsi="Arial" w:cs="Arial"/>
        </w:rPr>
        <w:t>Meijerink</w:t>
      </w:r>
      <w:proofErr w:type="spellEnd"/>
      <w:r w:rsidRPr="00C94227">
        <w:rPr>
          <w:rFonts w:ascii="Arial" w:eastAsia="Calibri" w:hAnsi="Arial" w:cs="Arial"/>
        </w:rPr>
        <w:t>, MD, PhD, Netherlands</w:t>
      </w:r>
    </w:p>
    <w:p w14:paraId="2EDEA2D9" w14:textId="4F2CF508" w:rsidR="0042268B" w:rsidRPr="00C94227" w:rsidRDefault="0042268B" w:rsidP="00F760B9">
      <w:pPr>
        <w:spacing w:afterLines="0" w:after="0"/>
        <w:rPr>
          <w:rFonts w:ascii="Arial" w:eastAsia="Calibri" w:hAnsi="Arial" w:cs="Arial"/>
        </w:rPr>
      </w:pPr>
      <w:r w:rsidRPr="00C94227">
        <w:rPr>
          <w:rFonts w:ascii="Arial" w:eastAsia="Calibri" w:hAnsi="Arial" w:cs="Arial"/>
        </w:rPr>
        <w:t>1994</w:t>
      </w:r>
      <w:r w:rsidR="007030BE">
        <w:rPr>
          <w:rFonts w:ascii="Arial" w:eastAsia="Calibri" w:hAnsi="Arial" w:cs="Arial"/>
        </w:rPr>
        <w:t>–</w:t>
      </w:r>
      <w:r w:rsidR="008E65A3" w:rsidRPr="00C94227">
        <w:rPr>
          <w:rFonts w:ascii="Arial" w:eastAsia="Calibri" w:hAnsi="Arial" w:cs="Arial"/>
        </w:rPr>
        <w:t>1996</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Samuel </w:t>
      </w:r>
      <w:proofErr w:type="spellStart"/>
      <w:r w:rsidRPr="00C94227">
        <w:rPr>
          <w:rFonts w:ascii="Arial" w:eastAsia="Calibri" w:hAnsi="Arial" w:cs="Arial"/>
        </w:rPr>
        <w:t>Bundz</w:t>
      </w:r>
      <w:proofErr w:type="spellEnd"/>
      <w:r w:rsidRPr="00C94227">
        <w:rPr>
          <w:rFonts w:ascii="Arial" w:eastAsia="Calibri" w:hAnsi="Arial" w:cs="Arial"/>
        </w:rPr>
        <w:t>, MD, Stony Brook Surgical Resident</w:t>
      </w:r>
    </w:p>
    <w:p w14:paraId="2E1A20FF" w14:textId="0AC10116" w:rsidR="0042268B" w:rsidRPr="00C94227" w:rsidRDefault="0042268B" w:rsidP="00F760B9">
      <w:pPr>
        <w:spacing w:afterLines="0" w:after="0"/>
        <w:rPr>
          <w:rFonts w:ascii="Arial" w:eastAsia="Calibri" w:hAnsi="Arial" w:cs="Arial"/>
        </w:rPr>
      </w:pPr>
      <w:r w:rsidRPr="00C94227">
        <w:rPr>
          <w:rFonts w:ascii="Arial" w:eastAsia="Calibri" w:hAnsi="Arial" w:cs="Arial"/>
        </w:rPr>
        <w:t>1993</w:t>
      </w:r>
      <w:r w:rsidR="007030BE">
        <w:rPr>
          <w:rFonts w:ascii="Arial" w:eastAsia="Calibri" w:hAnsi="Arial" w:cs="Arial"/>
        </w:rPr>
        <w:t>–</w:t>
      </w:r>
      <w:r w:rsidR="008E65A3" w:rsidRPr="00C94227">
        <w:rPr>
          <w:rFonts w:ascii="Arial" w:eastAsia="Calibri" w:hAnsi="Arial" w:cs="Arial"/>
        </w:rPr>
        <w:t>1995</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Yoshiro Hashiguchi, MD, PhD, Japan</w:t>
      </w:r>
    </w:p>
    <w:p w14:paraId="3B709906" w14:textId="29535FEB" w:rsidR="0042268B" w:rsidRPr="00C94227" w:rsidRDefault="0042268B" w:rsidP="00F760B9">
      <w:pPr>
        <w:spacing w:afterLines="0" w:after="0"/>
        <w:rPr>
          <w:rFonts w:ascii="Arial" w:eastAsia="Calibri" w:hAnsi="Arial" w:cs="Arial"/>
        </w:rPr>
      </w:pPr>
      <w:r w:rsidRPr="00C94227">
        <w:rPr>
          <w:rFonts w:ascii="Arial" w:eastAsia="Calibri" w:hAnsi="Arial" w:cs="Arial"/>
        </w:rPr>
        <w:t>1995</w:t>
      </w:r>
      <w:r w:rsidR="007030BE">
        <w:rPr>
          <w:rFonts w:ascii="Arial" w:eastAsia="Calibri" w:hAnsi="Arial" w:cs="Arial"/>
        </w:rPr>
        <w:t>–</w:t>
      </w:r>
      <w:r w:rsidR="008E65A3" w:rsidRPr="00C94227">
        <w:rPr>
          <w:rFonts w:ascii="Arial" w:eastAsia="Calibri" w:hAnsi="Arial" w:cs="Arial"/>
        </w:rPr>
        <w:t>1996</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Saied </w:t>
      </w:r>
      <w:proofErr w:type="spellStart"/>
      <w:r w:rsidRPr="00C94227">
        <w:rPr>
          <w:rFonts w:ascii="Arial" w:eastAsia="Calibri" w:hAnsi="Arial" w:cs="Arial"/>
        </w:rPr>
        <w:t>Malek</w:t>
      </w:r>
      <w:proofErr w:type="spellEnd"/>
      <w:r w:rsidRPr="00C94227">
        <w:rPr>
          <w:rFonts w:ascii="Arial" w:eastAsia="Calibri" w:hAnsi="Arial" w:cs="Arial"/>
        </w:rPr>
        <w:t xml:space="preserve">, MD, </w:t>
      </w:r>
      <w:proofErr w:type="spellStart"/>
      <w:r w:rsidRPr="00C94227">
        <w:rPr>
          <w:rFonts w:ascii="Arial" w:eastAsia="Calibri" w:hAnsi="Arial" w:cs="Arial"/>
        </w:rPr>
        <w:t>Baharain</w:t>
      </w:r>
      <w:proofErr w:type="spellEnd"/>
    </w:p>
    <w:p w14:paraId="69AB5278" w14:textId="77777777" w:rsidR="00A72E40" w:rsidRPr="00C94227" w:rsidRDefault="00A72E40" w:rsidP="00F760B9">
      <w:pPr>
        <w:spacing w:afterLines="0" w:after="0"/>
        <w:rPr>
          <w:rFonts w:ascii="Arial" w:eastAsia="Calibri" w:hAnsi="Arial" w:cs="Arial"/>
        </w:rPr>
      </w:pPr>
      <w:r w:rsidRPr="00C94227">
        <w:rPr>
          <w:rFonts w:ascii="Arial" w:eastAsia="Calibri" w:hAnsi="Arial" w:cs="Arial"/>
        </w:rPr>
        <w:t>1995</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r>
      <w:proofErr w:type="spellStart"/>
      <w:r w:rsidRPr="00C94227">
        <w:rPr>
          <w:rFonts w:ascii="Arial" w:eastAsia="Calibri" w:hAnsi="Arial" w:cs="Arial"/>
        </w:rPr>
        <w:t>Shihab</w:t>
      </w:r>
      <w:proofErr w:type="spellEnd"/>
      <w:r w:rsidRPr="00C94227">
        <w:rPr>
          <w:rFonts w:ascii="Arial" w:eastAsia="Calibri" w:hAnsi="Arial" w:cs="Arial"/>
        </w:rPr>
        <w:t xml:space="preserve"> </w:t>
      </w:r>
      <w:proofErr w:type="spellStart"/>
      <w:r w:rsidRPr="00C94227">
        <w:rPr>
          <w:rFonts w:ascii="Arial" w:eastAsia="Calibri" w:hAnsi="Arial" w:cs="Arial"/>
        </w:rPr>
        <w:t>Khogali</w:t>
      </w:r>
      <w:proofErr w:type="spellEnd"/>
      <w:r w:rsidRPr="00C94227">
        <w:rPr>
          <w:rFonts w:ascii="Arial" w:eastAsia="Calibri" w:hAnsi="Arial" w:cs="Arial"/>
        </w:rPr>
        <w:t>, MD, PhD, Scotland </w:t>
      </w:r>
    </w:p>
    <w:p w14:paraId="6C87B6E2" w14:textId="7E937350" w:rsidR="0042268B" w:rsidRPr="00C94227" w:rsidRDefault="0042268B" w:rsidP="00F760B9">
      <w:pPr>
        <w:spacing w:afterLines="0" w:after="0"/>
        <w:rPr>
          <w:rFonts w:ascii="Arial" w:eastAsia="Calibri" w:hAnsi="Arial" w:cs="Arial"/>
        </w:rPr>
      </w:pPr>
      <w:r w:rsidRPr="00C94227">
        <w:rPr>
          <w:rFonts w:ascii="Arial" w:eastAsia="Calibri" w:hAnsi="Arial" w:cs="Arial"/>
        </w:rPr>
        <w:t>1998</w:t>
      </w:r>
      <w:r w:rsidR="007030BE">
        <w:rPr>
          <w:rFonts w:ascii="Arial" w:eastAsia="Calibri" w:hAnsi="Arial" w:cs="Arial"/>
        </w:rPr>
        <w:t>–</w:t>
      </w:r>
      <w:r w:rsidR="008E65A3" w:rsidRPr="00C94227">
        <w:rPr>
          <w:rFonts w:ascii="Arial" w:eastAsia="Calibri" w:hAnsi="Arial" w:cs="Arial"/>
        </w:rPr>
        <w:t>1999</w:t>
      </w:r>
      <w:r w:rsidR="008E65A3" w:rsidRPr="00C94227">
        <w:rPr>
          <w:rFonts w:ascii="Arial" w:eastAsia="Calibri" w:hAnsi="Arial" w:cs="Arial"/>
        </w:rPr>
        <w:tab/>
      </w:r>
      <w:r w:rsidR="00B456EB">
        <w:rPr>
          <w:rFonts w:ascii="Arial" w:eastAsia="Calibri" w:hAnsi="Arial" w:cs="Arial"/>
        </w:rPr>
        <w:tab/>
      </w:r>
      <w:proofErr w:type="spellStart"/>
      <w:r w:rsidRPr="00C94227">
        <w:rPr>
          <w:rFonts w:ascii="Arial" w:eastAsia="Calibri" w:hAnsi="Arial" w:cs="Arial"/>
        </w:rPr>
        <w:t>Nasim</w:t>
      </w:r>
      <w:proofErr w:type="spellEnd"/>
      <w:r w:rsidRPr="00C94227">
        <w:rPr>
          <w:rFonts w:ascii="Arial" w:eastAsia="Calibri" w:hAnsi="Arial" w:cs="Arial"/>
        </w:rPr>
        <w:t xml:space="preserve"> Ahmed, MD, North Shore University Hospital</w:t>
      </w:r>
    </w:p>
    <w:p w14:paraId="2D7FEE85" w14:textId="79BBC60F" w:rsidR="009C5E2E" w:rsidRPr="00C94227" w:rsidRDefault="00437DCE" w:rsidP="00F760B9">
      <w:pPr>
        <w:spacing w:afterLines="0" w:after="0"/>
        <w:rPr>
          <w:rFonts w:ascii="Arial" w:eastAsia="Calibri" w:hAnsi="Arial" w:cs="Arial"/>
        </w:rPr>
      </w:pPr>
      <w:r>
        <w:rPr>
          <w:rFonts w:ascii="Arial" w:eastAsia="Calibri" w:hAnsi="Arial" w:cs="Arial"/>
        </w:rPr>
        <w:t>2002</w:t>
      </w:r>
      <w:r w:rsidR="007030BE">
        <w:rPr>
          <w:rFonts w:ascii="Arial" w:eastAsia="Calibri" w:hAnsi="Arial" w:cs="Arial"/>
        </w:rPr>
        <w:t>–</w:t>
      </w:r>
      <w:r>
        <w:rPr>
          <w:rFonts w:ascii="Arial" w:eastAsia="Calibri" w:hAnsi="Arial" w:cs="Arial"/>
        </w:rPr>
        <w:t>2005</w:t>
      </w:r>
      <w:r>
        <w:rPr>
          <w:rFonts w:ascii="Arial" w:eastAsia="Calibri" w:hAnsi="Arial" w:cs="Arial"/>
        </w:rPr>
        <w:tab/>
      </w:r>
      <w:r w:rsidR="00B456EB">
        <w:rPr>
          <w:rFonts w:ascii="Arial" w:eastAsia="Calibri" w:hAnsi="Arial" w:cs="Arial"/>
        </w:rPr>
        <w:tab/>
      </w:r>
      <w:r>
        <w:rPr>
          <w:rFonts w:ascii="Arial" w:eastAsia="Calibri" w:hAnsi="Arial" w:cs="Arial"/>
        </w:rPr>
        <w:t>Diego Niño, MD</w:t>
      </w:r>
    </w:p>
    <w:p w14:paraId="1FEE25E2" w14:textId="77777777" w:rsidR="0042268B" w:rsidRPr="00C94227" w:rsidRDefault="0042268B" w:rsidP="00F760B9">
      <w:pPr>
        <w:spacing w:afterLines="0" w:after="0"/>
        <w:rPr>
          <w:rFonts w:ascii="Arial" w:eastAsia="Calibri" w:hAnsi="Arial" w:cs="Arial"/>
        </w:rPr>
      </w:pPr>
      <w:r w:rsidRPr="00C94227">
        <w:rPr>
          <w:rFonts w:ascii="Arial" w:eastAsia="Calibri" w:hAnsi="Arial" w:cs="Arial"/>
        </w:rPr>
        <w:t>2005</w:t>
      </w:r>
      <w:r w:rsidR="008E65A3" w:rsidRPr="00C94227">
        <w:rPr>
          <w:rFonts w:ascii="Arial" w:eastAsia="Calibri" w:hAnsi="Arial" w:cs="Arial"/>
        </w:rPr>
        <w:tab/>
      </w:r>
      <w:r w:rsidR="00A72E40" w:rsidRPr="00C94227">
        <w:rPr>
          <w:rFonts w:ascii="Arial" w:eastAsia="Calibri" w:hAnsi="Arial" w:cs="Arial"/>
        </w:rPr>
        <w:tab/>
      </w:r>
      <w:r w:rsidR="00A72E40" w:rsidRPr="00C94227">
        <w:rPr>
          <w:rFonts w:ascii="Arial" w:eastAsia="Calibri" w:hAnsi="Arial" w:cs="Arial"/>
        </w:rPr>
        <w:tab/>
      </w:r>
      <w:proofErr w:type="spellStart"/>
      <w:r w:rsidRPr="00C94227">
        <w:rPr>
          <w:rFonts w:ascii="Arial" w:eastAsia="Calibri" w:hAnsi="Arial" w:cs="Arial"/>
        </w:rPr>
        <w:t>O’Keith</w:t>
      </w:r>
      <w:proofErr w:type="spellEnd"/>
      <w:r w:rsidRPr="00C94227">
        <w:rPr>
          <w:rFonts w:ascii="Arial" w:eastAsia="Calibri" w:hAnsi="Arial" w:cs="Arial"/>
        </w:rPr>
        <w:t xml:space="preserve"> </w:t>
      </w:r>
      <w:proofErr w:type="spellStart"/>
      <w:r w:rsidRPr="00C94227">
        <w:rPr>
          <w:rFonts w:ascii="Arial" w:eastAsia="Calibri" w:hAnsi="Arial" w:cs="Arial"/>
        </w:rPr>
        <w:t>Dellafosse</w:t>
      </w:r>
      <w:proofErr w:type="spellEnd"/>
      <w:r w:rsidRPr="00C94227">
        <w:rPr>
          <w:rFonts w:ascii="Arial" w:eastAsia="Calibri" w:hAnsi="Arial" w:cs="Arial"/>
        </w:rPr>
        <w:t>, Medical Student Summer Research</w:t>
      </w:r>
    </w:p>
    <w:p w14:paraId="0E30001C" w14:textId="77777777" w:rsidR="0042268B" w:rsidRPr="00C94227" w:rsidRDefault="00FF015D" w:rsidP="00F760B9">
      <w:pPr>
        <w:spacing w:afterLines="0" w:after="0"/>
        <w:rPr>
          <w:rFonts w:ascii="Arial" w:eastAsia="Calibri" w:hAnsi="Arial" w:cs="Arial"/>
        </w:rPr>
      </w:pPr>
      <w:r w:rsidRPr="00C94227">
        <w:rPr>
          <w:rFonts w:ascii="Arial" w:eastAsia="Calibri" w:hAnsi="Arial" w:cs="Arial"/>
        </w:rPr>
        <w:t>2005</w:t>
      </w:r>
      <w:r w:rsidR="008E65A3" w:rsidRPr="00C94227">
        <w:rPr>
          <w:rFonts w:ascii="Arial" w:eastAsia="Calibri" w:hAnsi="Arial" w:cs="Arial"/>
        </w:rPr>
        <w:tab/>
      </w:r>
      <w:r w:rsidR="00A72E40" w:rsidRPr="00C94227">
        <w:rPr>
          <w:rFonts w:ascii="Arial" w:eastAsia="Calibri" w:hAnsi="Arial" w:cs="Arial"/>
        </w:rPr>
        <w:tab/>
      </w:r>
      <w:r w:rsidR="00A72E40" w:rsidRPr="00C94227">
        <w:rPr>
          <w:rFonts w:ascii="Arial" w:eastAsia="Calibri" w:hAnsi="Arial" w:cs="Arial"/>
        </w:rPr>
        <w:tab/>
      </w:r>
      <w:r w:rsidR="0042268B" w:rsidRPr="00C94227">
        <w:rPr>
          <w:rFonts w:ascii="Arial" w:eastAsia="Calibri" w:hAnsi="Arial" w:cs="Arial"/>
        </w:rPr>
        <w:t>Jeremy Daigle, Medical Student Summer Research</w:t>
      </w:r>
    </w:p>
    <w:p w14:paraId="6280DDB4" w14:textId="37609F02" w:rsidR="00F71D7C" w:rsidRDefault="00F71D7C" w:rsidP="00F760B9">
      <w:pPr>
        <w:spacing w:afterLines="0" w:after="0"/>
        <w:rPr>
          <w:rFonts w:ascii="Arial" w:eastAsia="Calibri" w:hAnsi="Arial" w:cs="Arial"/>
        </w:rPr>
      </w:pPr>
      <w:r w:rsidRPr="00C94227">
        <w:rPr>
          <w:rFonts w:ascii="Arial" w:eastAsia="Calibri" w:hAnsi="Arial" w:cs="Arial"/>
        </w:rPr>
        <w:t>2012</w:t>
      </w:r>
      <w:r w:rsidR="008E65A3" w:rsidRPr="00C94227">
        <w:rPr>
          <w:rFonts w:ascii="Arial" w:eastAsia="Calibri" w:hAnsi="Arial" w:cs="Arial"/>
        </w:rPr>
        <w:tab/>
      </w:r>
      <w:r w:rsidR="00A72E40" w:rsidRPr="00C94227">
        <w:rPr>
          <w:rFonts w:ascii="Arial" w:eastAsia="Calibri" w:hAnsi="Arial" w:cs="Arial"/>
        </w:rPr>
        <w:tab/>
      </w:r>
      <w:r w:rsidR="00A72E40" w:rsidRPr="00C94227">
        <w:rPr>
          <w:rFonts w:ascii="Arial" w:eastAsia="Calibri" w:hAnsi="Arial" w:cs="Arial"/>
        </w:rPr>
        <w:tab/>
      </w:r>
      <w:r w:rsidRPr="00C94227">
        <w:rPr>
          <w:rFonts w:ascii="Arial" w:eastAsia="Calibri" w:hAnsi="Arial" w:cs="Arial"/>
        </w:rPr>
        <w:t xml:space="preserve">Daniel </w:t>
      </w:r>
      <w:proofErr w:type="spellStart"/>
      <w:r w:rsidRPr="00C94227">
        <w:rPr>
          <w:rFonts w:ascii="Arial" w:eastAsia="Calibri" w:hAnsi="Arial" w:cs="Arial"/>
        </w:rPr>
        <w:t>Puneky</w:t>
      </w:r>
      <w:proofErr w:type="spellEnd"/>
      <w:r w:rsidRPr="00C94227">
        <w:rPr>
          <w:rFonts w:ascii="Arial" w:eastAsia="Calibri" w:hAnsi="Arial" w:cs="Arial"/>
        </w:rPr>
        <w:t xml:space="preserve">, </w:t>
      </w:r>
      <w:r w:rsidR="00AC3730" w:rsidRPr="00C94227">
        <w:rPr>
          <w:rFonts w:ascii="Arial" w:eastAsia="Calibri" w:hAnsi="Arial" w:cs="Arial"/>
        </w:rPr>
        <w:t>Medical Student Summer Research</w:t>
      </w:r>
    </w:p>
    <w:p w14:paraId="0333B006" w14:textId="54B48BB1" w:rsidR="00AC3730" w:rsidRDefault="00AC3730" w:rsidP="00F760B9">
      <w:pPr>
        <w:spacing w:afterLines="0" w:after="0"/>
        <w:rPr>
          <w:rFonts w:ascii="Arial" w:eastAsia="Calibri" w:hAnsi="Arial" w:cs="Arial"/>
        </w:rPr>
      </w:pPr>
      <w:r>
        <w:rPr>
          <w:rFonts w:ascii="Arial" w:eastAsia="Calibri" w:hAnsi="Arial" w:cs="Arial"/>
        </w:rPr>
        <w:t>2015</w:t>
      </w:r>
      <w:r>
        <w:rPr>
          <w:rFonts w:ascii="Arial" w:eastAsia="Calibri" w:hAnsi="Arial" w:cs="Arial"/>
        </w:rPr>
        <w:tab/>
      </w:r>
      <w:r>
        <w:rPr>
          <w:rFonts w:ascii="Arial" w:eastAsia="Calibri" w:hAnsi="Arial" w:cs="Arial"/>
        </w:rPr>
        <w:tab/>
      </w:r>
      <w:r>
        <w:rPr>
          <w:rFonts w:ascii="Arial" w:eastAsia="Calibri" w:hAnsi="Arial" w:cs="Arial"/>
        </w:rPr>
        <w:tab/>
      </w:r>
      <w:r w:rsidRPr="00C94227">
        <w:rPr>
          <w:rFonts w:ascii="Arial" w:eastAsia="Calibri" w:hAnsi="Arial" w:cs="Arial"/>
        </w:rPr>
        <w:t xml:space="preserve">Gabriela </w:t>
      </w:r>
      <w:proofErr w:type="spellStart"/>
      <w:r w:rsidRPr="00C94227">
        <w:rPr>
          <w:rFonts w:ascii="Arial" w:eastAsia="Calibri" w:hAnsi="Arial" w:cs="Arial"/>
        </w:rPr>
        <w:t>Squeo</w:t>
      </w:r>
      <w:proofErr w:type="spellEnd"/>
      <w:r>
        <w:rPr>
          <w:rFonts w:ascii="Arial" w:eastAsia="Calibri" w:hAnsi="Arial" w:cs="Arial"/>
        </w:rPr>
        <w:t>,</w:t>
      </w:r>
      <w:r w:rsidRPr="00C94227">
        <w:rPr>
          <w:rFonts w:ascii="Arial" w:eastAsia="Calibri" w:hAnsi="Arial" w:cs="Arial"/>
        </w:rPr>
        <w:t xml:space="preserve"> Medical Student Summer Research</w:t>
      </w:r>
    </w:p>
    <w:p w14:paraId="76824486" w14:textId="08139643" w:rsidR="00AC3730" w:rsidRPr="00C94227" w:rsidRDefault="00D26F8F" w:rsidP="00F760B9">
      <w:pPr>
        <w:spacing w:afterLines="0" w:after="0"/>
        <w:rPr>
          <w:rFonts w:ascii="Arial" w:eastAsia="Calibri" w:hAnsi="Arial" w:cs="Arial"/>
        </w:rPr>
      </w:pPr>
      <w:r>
        <w:rPr>
          <w:rFonts w:ascii="Arial" w:eastAsia="Calibri" w:hAnsi="Arial" w:cs="Arial"/>
        </w:rPr>
        <w:t>2016</w:t>
      </w:r>
      <w:r>
        <w:rPr>
          <w:rFonts w:ascii="Arial" w:eastAsia="Calibri" w:hAnsi="Arial" w:cs="Arial"/>
        </w:rPr>
        <w:tab/>
      </w:r>
      <w:r>
        <w:rPr>
          <w:rFonts w:ascii="Arial" w:eastAsia="Calibri" w:hAnsi="Arial" w:cs="Arial"/>
        </w:rPr>
        <w:tab/>
      </w:r>
      <w:r>
        <w:rPr>
          <w:rFonts w:ascii="Arial" w:eastAsia="Calibri" w:hAnsi="Arial" w:cs="Arial"/>
        </w:rPr>
        <w:tab/>
        <w:t xml:space="preserve">Cody </w:t>
      </w:r>
      <w:proofErr w:type="spellStart"/>
      <w:r>
        <w:rPr>
          <w:rFonts w:ascii="Arial" w:eastAsia="Calibri" w:hAnsi="Arial" w:cs="Arial"/>
        </w:rPr>
        <w:t>Blackweld</w:t>
      </w:r>
      <w:r w:rsidR="00AC3730">
        <w:rPr>
          <w:rFonts w:ascii="Arial" w:eastAsia="Calibri" w:hAnsi="Arial" w:cs="Arial"/>
        </w:rPr>
        <w:t>er</w:t>
      </w:r>
      <w:proofErr w:type="spellEnd"/>
      <w:r w:rsidR="00AC3730">
        <w:rPr>
          <w:rFonts w:ascii="Arial" w:eastAsia="Calibri" w:hAnsi="Arial" w:cs="Arial"/>
        </w:rPr>
        <w:t xml:space="preserve">, </w:t>
      </w:r>
      <w:r w:rsidR="00AC3730" w:rsidRPr="00C94227">
        <w:rPr>
          <w:rFonts w:ascii="Arial" w:eastAsia="Calibri" w:hAnsi="Arial" w:cs="Arial"/>
        </w:rPr>
        <w:t>Medical Student Summer Research</w:t>
      </w:r>
    </w:p>
    <w:p w14:paraId="624598A1" w14:textId="09B36DA9" w:rsidR="00AC3730" w:rsidRPr="00C94227" w:rsidRDefault="00AC3730" w:rsidP="00AC3730">
      <w:pPr>
        <w:spacing w:afterLines="0" w:after="0"/>
        <w:rPr>
          <w:rFonts w:ascii="Arial" w:eastAsia="Calibri" w:hAnsi="Arial" w:cs="Arial"/>
        </w:rPr>
      </w:pPr>
      <w:r>
        <w:rPr>
          <w:rFonts w:ascii="Arial" w:eastAsia="Calibri" w:hAnsi="Arial" w:cs="Arial"/>
        </w:rPr>
        <w:t>2016</w:t>
      </w:r>
      <w:r>
        <w:rPr>
          <w:rFonts w:ascii="Arial" w:eastAsia="Calibri" w:hAnsi="Arial" w:cs="Arial"/>
        </w:rPr>
        <w:tab/>
      </w:r>
      <w:r>
        <w:rPr>
          <w:rFonts w:ascii="Arial" w:eastAsia="Calibri" w:hAnsi="Arial" w:cs="Arial"/>
        </w:rPr>
        <w:tab/>
      </w:r>
      <w:r>
        <w:rPr>
          <w:rFonts w:ascii="Arial" w:eastAsia="Calibri" w:hAnsi="Arial" w:cs="Arial"/>
        </w:rPr>
        <w:tab/>
        <w:t xml:space="preserve">Zachary </w:t>
      </w:r>
      <w:proofErr w:type="spellStart"/>
      <w:r>
        <w:rPr>
          <w:rFonts w:ascii="Arial" w:eastAsia="Calibri" w:hAnsi="Arial" w:cs="Arial"/>
        </w:rPr>
        <w:t>Stielper</w:t>
      </w:r>
      <w:proofErr w:type="spellEnd"/>
      <w:r>
        <w:rPr>
          <w:rFonts w:ascii="Arial" w:eastAsia="Calibri" w:hAnsi="Arial" w:cs="Arial"/>
        </w:rPr>
        <w:t xml:space="preserve">, </w:t>
      </w:r>
      <w:r w:rsidRPr="00C94227">
        <w:rPr>
          <w:rFonts w:ascii="Arial" w:eastAsia="Calibri" w:hAnsi="Arial" w:cs="Arial"/>
        </w:rPr>
        <w:t>Medical Student Summer Research</w:t>
      </w:r>
    </w:p>
    <w:p w14:paraId="3917D128" w14:textId="40ECA3F4" w:rsidR="00AB1971" w:rsidRPr="00C94227" w:rsidRDefault="00AB1971" w:rsidP="00AB1971">
      <w:pPr>
        <w:spacing w:afterLines="0" w:after="0"/>
        <w:rPr>
          <w:rFonts w:ascii="Arial" w:eastAsia="Calibri" w:hAnsi="Arial" w:cs="Arial"/>
        </w:rPr>
      </w:pPr>
      <w:r>
        <w:rPr>
          <w:rFonts w:ascii="Arial" w:eastAsia="Calibri" w:hAnsi="Arial" w:cs="Arial"/>
        </w:rPr>
        <w:t>2016</w:t>
      </w:r>
      <w:r>
        <w:rPr>
          <w:rFonts w:ascii="Arial" w:eastAsia="Calibri" w:hAnsi="Arial" w:cs="Arial"/>
        </w:rPr>
        <w:tab/>
      </w:r>
      <w:r>
        <w:rPr>
          <w:rFonts w:ascii="Arial" w:eastAsia="Calibri" w:hAnsi="Arial" w:cs="Arial"/>
        </w:rPr>
        <w:tab/>
      </w:r>
      <w:r>
        <w:rPr>
          <w:rFonts w:ascii="Arial" w:eastAsia="Calibri" w:hAnsi="Arial" w:cs="Arial"/>
        </w:rPr>
        <w:tab/>
        <w:t xml:space="preserve">Kelsey Cage, </w:t>
      </w:r>
      <w:r w:rsidRPr="00C94227">
        <w:rPr>
          <w:rFonts w:ascii="Arial" w:eastAsia="Calibri" w:hAnsi="Arial" w:cs="Arial"/>
        </w:rPr>
        <w:t>Medical Student Summer Research</w:t>
      </w:r>
    </w:p>
    <w:p w14:paraId="04C630B0" w14:textId="77777777" w:rsidR="008B2952" w:rsidRPr="00C94227" w:rsidRDefault="008B2952" w:rsidP="00F760B9">
      <w:pPr>
        <w:spacing w:afterLines="0" w:after="0"/>
        <w:rPr>
          <w:rFonts w:ascii="Arial" w:eastAsia="Calibri" w:hAnsi="Arial" w:cs="Arial"/>
        </w:rPr>
      </w:pPr>
    </w:p>
    <w:p w14:paraId="424691CD" w14:textId="05759259" w:rsidR="0042268B" w:rsidRPr="00C94227" w:rsidRDefault="006D13DB" w:rsidP="00F760B9">
      <w:pPr>
        <w:spacing w:afterLines="0" w:after="0"/>
        <w:rPr>
          <w:rFonts w:ascii="Arial" w:eastAsia="Times New Roman" w:hAnsi="Arial" w:cs="Arial"/>
          <w:b/>
        </w:rPr>
      </w:pPr>
      <w:r w:rsidRPr="00C94227">
        <w:rPr>
          <w:rFonts w:ascii="Arial" w:eastAsia="Times New Roman" w:hAnsi="Arial" w:cs="Arial"/>
          <w:b/>
        </w:rPr>
        <w:t>Postdoctoral</w:t>
      </w:r>
      <w:r w:rsidR="0042268B" w:rsidRPr="00C94227">
        <w:rPr>
          <w:rFonts w:ascii="Arial" w:eastAsia="Times New Roman" w:hAnsi="Arial" w:cs="Arial"/>
          <w:b/>
        </w:rPr>
        <w:t xml:space="preserve"> </w:t>
      </w:r>
      <w:r w:rsidR="00CF35DB" w:rsidRPr="00C94227">
        <w:rPr>
          <w:rFonts w:ascii="Arial" w:eastAsia="Times New Roman" w:hAnsi="Arial" w:cs="Arial"/>
          <w:b/>
        </w:rPr>
        <w:t xml:space="preserve">and </w:t>
      </w:r>
      <w:r w:rsidR="0042268B" w:rsidRPr="00C94227">
        <w:rPr>
          <w:rFonts w:ascii="Arial" w:eastAsia="Times New Roman" w:hAnsi="Arial" w:cs="Arial"/>
          <w:b/>
        </w:rPr>
        <w:t>Post</w:t>
      </w:r>
      <w:r w:rsidR="00517389" w:rsidRPr="00C94227">
        <w:rPr>
          <w:rFonts w:ascii="Arial" w:eastAsia="Times New Roman" w:hAnsi="Arial" w:cs="Arial"/>
          <w:b/>
        </w:rPr>
        <w:t>-</w:t>
      </w:r>
      <w:r w:rsidR="0042268B" w:rsidRPr="00C94227">
        <w:rPr>
          <w:rFonts w:ascii="Arial" w:eastAsia="Times New Roman" w:hAnsi="Arial" w:cs="Arial"/>
          <w:b/>
        </w:rPr>
        <w:t>Residency Fellows Trained:</w:t>
      </w:r>
      <w:r w:rsidR="002862B8" w:rsidRPr="00C94227">
        <w:rPr>
          <w:rFonts w:ascii="Arial" w:eastAsia="Times New Roman" w:hAnsi="Arial" w:cs="Arial"/>
          <w:b/>
        </w:rPr>
        <w:t xml:space="preserve"> </w:t>
      </w:r>
    </w:p>
    <w:p w14:paraId="2854325A" w14:textId="67221CAA" w:rsidR="009C5E2E" w:rsidRPr="00905392" w:rsidRDefault="00273EB2" w:rsidP="00F760B9">
      <w:pPr>
        <w:spacing w:afterLines="0" w:after="0"/>
        <w:rPr>
          <w:rFonts w:ascii="Arial" w:eastAsia="Calibri" w:hAnsi="Arial" w:cs="Arial"/>
          <w:i/>
        </w:rPr>
      </w:pPr>
      <w:r w:rsidRPr="00905392">
        <w:rPr>
          <w:rFonts w:ascii="Arial" w:eastAsia="Times New Roman" w:hAnsi="Arial" w:cs="Arial"/>
          <w:i/>
        </w:rPr>
        <w:t>Postdoctoral</w:t>
      </w:r>
      <w:r w:rsidR="00EC0BD3">
        <w:rPr>
          <w:rFonts w:ascii="Arial" w:eastAsia="Times New Roman" w:hAnsi="Arial" w:cs="Arial"/>
          <w:i/>
        </w:rPr>
        <w:t>:</w:t>
      </w:r>
    </w:p>
    <w:p w14:paraId="411C681C" w14:textId="33AA3359" w:rsidR="0042268B" w:rsidRPr="00C94227" w:rsidRDefault="0042268B" w:rsidP="00F760B9">
      <w:pPr>
        <w:spacing w:afterLines="0" w:after="0"/>
        <w:rPr>
          <w:rFonts w:ascii="Arial" w:eastAsia="Calibri" w:hAnsi="Arial" w:cs="Arial"/>
        </w:rPr>
      </w:pPr>
      <w:r w:rsidRPr="00C94227">
        <w:rPr>
          <w:rFonts w:ascii="Arial" w:eastAsia="Calibri" w:hAnsi="Arial" w:cs="Arial"/>
        </w:rPr>
        <w:t>2000</w:t>
      </w:r>
      <w:r w:rsidR="007030BE">
        <w:rPr>
          <w:rFonts w:ascii="Arial" w:eastAsia="Calibri" w:hAnsi="Arial" w:cs="Arial"/>
        </w:rPr>
        <w:t>–</w:t>
      </w:r>
      <w:r w:rsidR="008E65A3" w:rsidRPr="00C94227">
        <w:rPr>
          <w:rFonts w:ascii="Arial" w:eastAsia="Calibri" w:hAnsi="Arial" w:cs="Arial"/>
        </w:rPr>
        <w:t>2001</w:t>
      </w:r>
      <w:r w:rsidR="00B456EB">
        <w:rPr>
          <w:rFonts w:ascii="Arial" w:eastAsia="Calibri" w:hAnsi="Arial" w:cs="Arial"/>
        </w:rPr>
        <w:tab/>
      </w:r>
      <w:r w:rsidR="008E65A3" w:rsidRPr="00C94227">
        <w:rPr>
          <w:rFonts w:ascii="Arial" w:eastAsia="Calibri" w:hAnsi="Arial" w:cs="Arial"/>
        </w:rPr>
        <w:tab/>
      </w:r>
      <w:r w:rsidRPr="00C94227">
        <w:rPr>
          <w:rFonts w:ascii="Arial" w:eastAsia="Calibri" w:hAnsi="Arial" w:cs="Arial"/>
        </w:rPr>
        <w:t>Herbert Phelan, MD</w:t>
      </w:r>
    </w:p>
    <w:p w14:paraId="79D2C399" w14:textId="2380A797" w:rsidR="0042268B" w:rsidRPr="00C94227" w:rsidRDefault="0042268B" w:rsidP="00F760B9">
      <w:pPr>
        <w:spacing w:afterLines="0" w:after="0"/>
        <w:rPr>
          <w:rFonts w:ascii="Arial" w:eastAsia="Calibri" w:hAnsi="Arial" w:cs="Arial"/>
        </w:rPr>
      </w:pPr>
      <w:r w:rsidRPr="00C94227">
        <w:rPr>
          <w:rFonts w:ascii="Arial" w:eastAsia="Calibri" w:hAnsi="Arial" w:cs="Arial"/>
        </w:rPr>
        <w:t>2000</w:t>
      </w:r>
      <w:r w:rsidR="007030BE">
        <w:rPr>
          <w:rFonts w:ascii="Arial" w:eastAsia="Calibri" w:hAnsi="Arial" w:cs="Arial"/>
        </w:rPr>
        <w:t>–</w:t>
      </w:r>
      <w:r w:rsidR="008E65A3" w:rsidRPr="00C94227">
        <w:rPr>
          <w:rFonts w:ascii="Arial" w:eastAsia="Calibri" w:hAnsi="Arial" w:cs="Arial"/>
        </w:rPr>
        <w:t>2003</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Kirsten </w:t>
      </w:r>
      <w:proofErr w:type="spellStart"/>
      <w:r w:rsidRPr="00C94227">
        <w:rPr>
          <w:rFonts w:ascii="Arial" w:eastAsia="Calibri" w:hAnsi="Arial" w:cs="Arial"/>
        </w:rPr>
        <w:t>Zambell</w:t>
      </w:r>
      <w:proofErr w:type="spellEnd"/>
      <w:r w:rsidRPr="00C94227">
        <w:rPr>
          <w:rFonts w:ascii="Arial" w:eastAsia="Calibri" w:hAnsi="Arial" w:cs="Arial"/>
        </w:rPr>
        <w:t>, PhD</w:t>
      </w:r>
    </w:p>
    <w:p w14:paraId="25A6C516" w14:textId="19A9FF8F" w:rsidR="0042268B" w:rsidRPr="00C94227" w:rsidRDefault="0042268B" w:rsidP="00F760B9">
      <w:pPr>
        <w:spacing w:afterLines="0" w:after="0"/>
        <w:rPr>
          <w:rFonts w:ascii="Arial" w:eastAsia="Calibri" w:hAnsi="Arial" w:cs="Arial"/>
        </w:rPr>
      </w:pPr>
      <w:r w:rsidRPr="00C94227">
        <w:rPr>
          <w:rFonts w:ascii="Arial" w:eastAsia="Calibri" w:hAnsi="Arial" w:cs="Arial"/>
        </w:rPr>
        <w:t>2005</w:t>
      </w:r>
      <w:r w:rsidR="007030BE">
        <w:rPr>
          <w:rFonts w:ascii="Arial" w:eastAsia="Calibri" w:hAnsi="Arial" w:cs="Arial"/>
        </w:rPr>
        <w:t>–</w:t>
      </w:r>
      <w:r w:rsidR="008E65A3" w:rsidRPr="00C94227">
        <w:rPr>
          <w:rFonts w:ascii="Arial" w:eastAsia="Calibri" w:hAnsi="Arial" w:cs="Arial"/>
        </w:rPr>
        <w:t>2007</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Patrick </w:t>
      </w:r>
      <w:proofErr w:type="spellStart"/>
      <w:r w:rsidRPr="00C94227">
        <w:rPr>
          <w:rFonts w:ascii="Arial" w:eastAsia="Calibri" w:hAnsi="Arial" w:cs="Arial"/>
        </w:rPr>
        <w:t>Greiffeinstein</w:t>
      </w:r>
      <w:proofErr w:type="spellEnd"/>
      <w:r w:rsidRPr="00C94227">
        <w:rPr>
          <w:rFonts w:ascii="Arial" w:eastAsia="Calibri" w:hAnsi="Arial" w:cs="Arial"/>
        </w:rPr>
        <w:t>, MD</w:t>
      </w:r>
    </w:p>
    <w:p w14:paraId="09E3A441" w14:textId="29BDD12A" w:rsidR="0042268B" w:rsidRPr="00C94227" w:rsidRDefault="0042268B" w:rsidP="00F760B9">
      <w:pPr>
        <w:spacing w:afterLines="0" w:after="0"/>
        <w:rPr>
          <w:rFonts w:ascii="Arial" w:eastAsia="Calibri" w:hAnsi="Arial" w:cs="Arial"/>
        </w:rPr>
      </w:pPr>
      <w:r w:rsidRPr="00C94227">
        <w:rPr>
          <w:rFonts w:ascii="Arial" w:eastAsia="Calibri" w:hAnsi="Arial" w:cs="Arial"/>
        </w:rPr>
        <w:t>2010</w:t>
      </w:r>
      <w:r w:rsidR="007030BE">
        <w:rPr>
          <w:rFonts w:ascii="Arial" w:eastAsia="Calibri" w:hAnsi="Arial" w:cs="Arial"/>
        </w:rPr>
        <w:t>–</w:t>
      </w:r>
      <w:r w:rsidR="00E97F5A" w:rsidRPr="00C94227">
        <w:rPr>
          <w:rFonts w:ascii="Arial" w:eastAsia="Calibri" w:hAnsi="Arial" w:cs="Arial"/>
        </w:rPr>
        <w:t>2015</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Flavia Souza</w:t>
      </w:r>
      <w:r w:rsidR="008E65A3" w:rsidRPr="00C94227">
        <w:rPr>
          <w:rFonts w:ascii="Arial" w:eastAsia="Calibri" w:hAnsi="Arial" w:cs="Arial"/>
        </w:rPr>
        <w:t>-</w:t>
      </w:r>
      <w:r w:rsidRPr="00C94227">
        <w:rPr>
          <w:rFonts w:ascii="Arial" w:eastAsia="Calibri" w:hAnsi="Arial" w:cs="Arial"/>
        </w:rPr>
        <w:t>Smith, PhD</w:t>
      </w:r>
    </w:p>
    <w:p w14:paraId="7D20FB1F" w14:textId="720E0548" w:rsidR="0042268B" w:rsidRPr="00C94227" w:rsidRDefault="0042268B" w:rsidP="00F760B9">
      <w:pPr>
        <w:spacing w:afterLines="0" w:after="0"/>
        <w:rPr>
          <w:rFonts w:ascii="Arial" w:eastAsia="Calibri" w:hAnsi="Arial" w:cs="Arial"/>
        </w:rPr>
      </w:pPr>
      <w:r w:rsidRPr="00C94227">
        <w:rPr>
          <w:rFonts w:ascii="Arial" w:eastAsia="Calibri" w:hAnsi="Arial" w:cs="Arial"/>
        </w:rPr>
        <w:t>2012</w:t>
      </w:r>
      <w:r w:rsidR="007030BE">
        <w:rPr>
          <w:rFonts w:ascii="Arial" w:eastAsia="Calibri" w:hAnsi="Arial" w:cs="Arial"/>
        </w:rPr>
        <w:t>–</w:t>
      </w:r>
      <w:r w:rsidR="008E65A3" w:rsidRPr="00C94227">
        <w:rPr>
          <w:rFonts w:ascii="Arial" w:eastAsia="Calibri" w:hAnsi="Arial" w:cs="Arial"/>
        </w:rPr>
        <w:t>2014</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Tracy Dodd, PhD</w:t>
      </w:r>
    </w:p>
    <w:p w14:paraId="754EC63A" w14:textId="1EED90DF" w:rsidR="0042268B" w:rsidRPr="00C94227" w:rsidRDefault="0042268B" w:rsidP="00F760B9">
      <w:pPr>
        <w:spacing w:afterLines="0" w:after="0"/>
        <w:rPr>
          <w:rFonts w:ascii="Arial" w:eastAsia="Calibri" w:hAnsi="Arial" w:cs="Arial"/>
        </w:rPr>
      </w:pPr>
      <w:r w:rsidRPr="00C94227">
        <w:rPr>
          <w:rFonts w:ascii="Arial" w:eastAsia="Calibri" w:hAnsi="Arial" w:cs="Arial"/>
        </w:rPr>
        <w:t>2012</w:t>
      </w:r>
      <w:r w:rsidR="007030BE">
        <w:rPr>
          <w:rFonts w:ascii="Arial" w:eastAsia="Calibri" w:hAnsi="Arial" w:cs="Arial"/>
        </w:rPr>
        <w:t>–</w:t>
      </w:r>
      <w:r w:rsidR="008E65A3" w:rsidRPr="00C94227">
        <w:rPr>
          <w:rFonts w:ascii="Arial" w:eastAsia="Calibri" w:hAnsi="Arial" w:cs="Arial"/>
        </w:rPr>
        <w:t>2014</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Megan Armstrong</w:t>
      </w:r>
      <w:r w:rsidR="008E65A3" w:rsidRPr="00C94227">
        <w:rPr>
          <w:rFonts w:ascii="Arial" w:eastAsia="Calibri" w:hAnsi="Arial" w:cs="Arial"/>
        </w:rPr>
        <w:t>-</w:t>
      </w:r>
      <w:proofErr w:type="spellStart"/>
      <w:r w:rsidRPr="00C94227">
        <w:rPr>
          <w:rFonts w:ascii="Arial" w:eastAsia="Calibri" w:hAnsi="Arial" w:cs="Arial"/>
        </w:rPr>
        <w:t>Lipe</w:t>
      </w:r>
      <w:proofErr w:type="spellEnd"/>
      <w:r w:rsidRPr="00C94227">
        <w:rPr>
          <w:rFonts w:ascii="Arial" w:eastAsia="Calibri" w:hAnsi="Arial" w:cs="Arial"/>
        </w:rPr>
        <w:t>, PhD</w:t>
      </w:r>
    </w:p>
    <w:p w14:paraId="6A17838C" w14:textId="1ADB7C47" w:rsidR="0042268B" w:rsidRPr="00C94227" w:rsidRDefault="0042268B" w:rsidP="00F760B9">
      <w:pPr>
        <w:spacing w:afterLines="0" w:after="0"/>
        <w:rPr>
          <w:rFonts w:ascii="Arial" w:eastAsia="Calibri" w:hAnsi="Arial" w:cs="Arial"/>
        </w:rPr>
      </w:pPr>
      <w:r w:rsidRPr="00C94227">
        <w:rPr>
          <w:rFonts w:ascii="Arial" w:eastAsia="Calibri" w:hAnsi="Arial" w:cs="Arial"/>
        </w:rPr>
        <w:lastRenderedPageBreak/>
        <w:t>2012</w:t>
      </w:r>
      <w:r w:rsidR="007030BE">
        <w:rPr>
          <w:rFonts w:ascii="Arial" w:eastAsia="Calibri" w:hAnsi="Arial" w:cs="Arial"/>
        </w:rPr>
        <w:t>–</w:t>
      </w:r>
      <w:r w:rsidR="00E97F5A" w:rsidRPr="00C94227">
        <w:rPr>
          <w:rFonts w:ascii="Arial" w:eastAsia="Calibri" w:hAnsi="Arial" w:cs="Arial"/>
        </w:rPr>
        <w:t>2015</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Paige Katz, PhD</w:t>
      </w:r>
    </w:p>
    <w:p w14:paraId="231E8207" w14:textId="713B6B49" w:rsidR="00AE1A89" w:rsidRPr="00C94227" w:rsidRDefault="00AE1A89" w:rsidP="00F760B9">
      <w:pPr>
        <w:spacing w:afterLines="0" w:after="0"/>
        <w:rPr>
          <w:rFonts w:ascii="Arial" w:eastAsia="Calibri" w:hAnsi="Arial" w:cs="Arial"/>
        </w:rPr>
      </w:pPr>
      <w:r w:rsidRPr="00C94227">
        <w:rPr>
          <w:rFonts w:ascii="Arial" w:eastAsia="Calibri" w:hAnsi="Arial" w:cs="Arial"/>
        </w:rPr>
        <w:t>2012</w:t>
      </w:r>
      <w:r w:rsidR="007030BE">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Annie Whitaker, PhD</w:t>
      </w:r>
    </w:p>
    <w:p w14:paraId="646F1D28" w14:textId="60AB7983" w:rsidR="00CF5937" w:rsidRPr="00C94227" w:rsidRDefault="00BB33C6" w:rsidP="00F760B9">
      <w:pPr>
        <w:spacing w:afterLines="0" w:after="0"/>
        <w:rPr>
          <w:rFonts w:ascii="Arial" w:eastAsia="Calibri" w:hAnsi="Arial" w:cs="Arial"/>
        </w:rPr>
      </w:pPr>
      <w:r w:rsidRPr="00C94227">
        <w:rPr>
          <w:rFonts w:ascii="Arial" w:eastAsia="Calibri" w:hAnsi="Arial" w:cs="Arial"/>
        </w:rPr>
        <w:t>2014</w:t>
      </w:r>
      <w:r w:rsidR="007030BE">
        <w:rPr>
          <w:rFonts w:ascii="Arial" w:eastAsia="Calibri" w:hAnsi="Arial" w:cs="Arial"/>
        </w:rPr>
        <w:t>–</w:t>
      </w:r>
      <w:r w:rsidR="009C5E2E" w:rsidRPr="00C94227">
        <w:rPr>
          <w:rFonts w:ascii="Arial" w:eastAsia="Calibri" w:hAnsi="Arial" w:cs="Arial"/>
        </w:rPr>
        <w:t>2016</w:t>
      </w:r>
      <w:r w:rsidR="008E65A3"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Christy </w:t>
      </w:r>
      <w:proofErr w:type="spellStart"/>
      <w:r w:rsidRPr="00C94227">
        <w:rPr>
          <w:rFonts w:ascii="Arial" w:eastAsia="Calibri" w:hAnsi="Arial" w:cs="Arial"/>
        </w:rPr>
        <w:t>Itoga</w:t>
      </w:r>
      <w:proofErr w:type="spellEnd"/>
      <w:r w:rsidRPr="00C94227">
        <w:rPr>
          <w:rFonts w:ascii="Arial" w:eastAsia="Calibri" w:hAnsi="Arial" w:cs="Arial"/>
        </w:rPr>
        <w:t>, PhD</w:t>
      </w:r>
    </w:p>
    <w:p w14:paraId="15BE86D6" w14:textId="752FA665" w:rsidR="003A717A" w:rsidRPr="00C94227" w:rsidRDefault="00CF5937" w:rsidP="00F760B9">
      <w:pPr>
        <w:spacing w:afterLines="0" w:after="0"/>
        <w:rPr>
          <w:rFonts w:ascii="Arial" w:hAnsi="Arial" w:cs="Arial"/>
        </w:rPr>
      </w:pPr>
      <w:r w:rsidRPr="00C94227">
        <w:rPr>
          <w:rFonts w:ascii="Arial" w:hAnsi="Arial" w:cs="Arial"/>
        </w:rPr>
        <w:t>2015</w:t>
      </w:r>
      <w:r w:rsidR="00B456EB" w:rsidRPr="00B456EB">
        <w:rPr>
          <w:rFonts w:ascii="Arial" w:hAnsi="Arial" w:cs="Arial"/>
        </w:rPr>
        <w:t>–</w:t>
      </w:r>
      <w:r w:rsidR="00B456EB">
        <w:rPr>
          <w:rFonts w:ascii="Arial" w:hAnsi="Arial" w:cs="Arial"/>
        </w:rPr>
        <w:t>2016</w:t>
      </w:r>
      <w:r w:rsidR="00B456EB">
        <w:rPr>
          <w:rFonts w:ascii="Arial" w:hAnsi="Arial" w:cs="Arial"/>
        </w:rPr>
        <w:tab/>
      </w:r>
      <w:r w:rsidR="00B456EB">
        <w:rPr>
          <w:rFonts w:ascii="Arial" w:hAnsi="Arial" w:cs="Arial"/>
        </w:rPr>
        <w:tab/>
      </w:r>
      <w:r w:rsidRPr="00C94227">
        <w:rPr>
          <w:rFonts w:ascii="Arial" w:hAnsi="Arial" w:cs="Arial"/>
        </w:rPr>
        <w:t xml:space="preserve">Karina </w:t>
      </w:r>
      <w:proofErr w:type="spellStart"/>
      <w:r w:rsidRPr="00C94227">
        <w:rPr>
          <w:rFonts w:ascii="Arial" w:hAnsi="Arial" w:cs="Arial"/>
        </w:rPr>
        <w:t>Villalba</w:t>
      </w:r>
      <w:proofErr w:type="spellEnd"/>
      <w:r w:rsidRPr="00C94227">
        <w:rPr>
          <w:rFonts w:ascii="Arial" w:hAnsi="Arial" w:cs="Arial"/>
        </w:rPr>
        <w:t xml:space="preserve">, </w:t>
      </w:r>
      <w:r w:rsidR="009C5E2E" w:rsidRPr="00C94227">
        <w:rPr>
          <w:rFonts w:ascii="Arial" w:hAnsi="Arial" w:cs="Arial"/>
        </w:rPr>
        <w:t>PhD</w:t>
      </w:r>
    </w:p>
    <w:p w14:paraId="49478A85" w14:textId="2D618B68" w:rsidR="006D13DB" w:rsidRPr="00C94227" w:rsidRDefault="006D13DB" w:rsidP="00F760B9">
      <w:pPr>
        <w:spacing w:afterLines="0" w:after="0"/>
        <w:rPr>
          <w:rFonts w:ascii="Arial" w:hAnsi="Arial" w:cs="Arial"/>
        </w:rPr>
      </w:pPr>
      <w:r w:rsidRPr="00C94227">
        <w:rPr>
          <w:rFonts w:ascii="Arial" w:hAnsi="Arial" w:cs="Arial"/>
        </w:rPr>
        <w:t>2015</w:t>
      </w:r>
      <w:r w:rsidR="007030BE">
        <w:rPr>
          <w:rFonts w:ascii="Arial" w:hAnsi="Arial" w:cs="Arial"/>
        </w:rPr>
        <w:t>–</w:t>
      </w:r>
      <w:r w:rsidRPr="00C94227">
        <w:rPr>
          <w:rFonts w:ascii="Arial" w:hAnsi="Arial" w:cs="Arial"/>
        </w:rPr>
        <w:t>Pres.</w:t>
      </w:r>
      <w:r w:rsidRPr="00C94227">
        <w:rPr>
          <w:rFonts w:ascii="Arial" w:hAnsi="Arial" w:cs="Arial"/>
        </w:rPr>
        <w:tab/>
      </w:r>
      <w:r w:rsidR="00B456EB">
        <w:rPr>
          <w:rFonts w:ascii="Arial" w:hAnsi="Arial" w:cs="Arial"/>
        </w:rPr>
        <w:tab/>
      </w:r>
      <w:r w:rsidRPr="00C94227">
        <w:rPr>
          <w:rFonts w:ascii="Arial" w:hAnsi="Arial" w:cs="Arial"/>
        </w:rPr>
        <w:t>Anthony Duplanty</w:t>
      </w:r>
      <w:r w:rsidR="009C5E2E" w:rsidRPr="00C94227">
        <w:rPr>
          <w:rFonts w:ascii="Arial" w:hAnsi="Arial" w:cs="Arial"/>
        </w:rPr>
        <w:t>, PhD</w:t>
      </w:r>
    </w:p>
    <w:p w14:paraId="5899F4CB" w14:textId="77777777" w:rsidR="009C5E2E" w:rsidRPr="00C94227" w:rsidRDefault="009C5E2E" w:rsidP="00F760B9">
      <w:pPr>
        <w:spacing w:afterLines="0" w:after="0"/>
        <w:rPr>
          <w:rFonts w:ascii="Arial" w:hAnsi="Arial" w:cs="Arial"/>
        </w:rPr>
      </w:pPr>
    </w:p>
    <w:p w14:paraId="2550FFD7" w14:textId="22B2A6A3" w:rsidR="009C5E2E" w:rsidRPr="00905392" w:rsidRDefault="00273EB2" w:rsidP="00F760B9">
      <w:pPr>
        <w:spacing w:afterLines="0" w:after="0"/>
        <w:rPr>
          <w:rFonts w:ascii="Arial" w:eastAsia="Calibri" w:hAnsi="Arial" w:cs="Arial"/>
          <w:i/>
        </w:rPr>
      </w:pPr>
      <w:r w:rsidRPr="00905392">
        <w:rPr>
          <w:rFonts w:ascii="Arial" w:eastAsia="Calibri" w:hAnsi="Arial" w:cs="Arial"/>
          <w:i/>
        </w:rPr>
        <w:t>Post-Residency</w:t>
      </w:r>
      <w:r w:rsidR="00EC0BD3">
        <w:rPr>
          <w:rFonts w:ascii="Arial" w:eastAsia="Calibri" w:hAnsi="Arial" w:cs="Arial"/>
          <w:i/>
        </w:rPr>
        <w:t>:</w:t>
      </w:r>
    </w:p>
    <w:p w14:paraId="2F73AAC1" w14:textId="54507C68" w:rsidR="009C5E2E" w:rsidRPr="00C94227" w:rsidRDefault="009C5E2E" w:rsidP="00F760B9">
      <w:pPr>
        <w:spacing w:afterLines="0" w:after="0"/>
        <w:rPr>
          <w:rFonts w:ascii="Arial" w:eastAsia="Calibri" w:hAnsi="Arial" w:cs="Arial"/>
        </w:rPr>
      </w:pPr>
      <w:r w:rsidRPr="00C94227">
        <w:rPr>
          <w:rFonts w:ascii="Arial" w:eastAsia="Calibri" w:hAnsi="Arial" w:cs="Arial"/>
        </w:rPr>
        <w:t>2015</w:t>
      </w:r>
      <w:r w:rsidR="00B456EB" w:rsidRPr="00B456EB">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B456EB">
        <w:rPr>
          <w:rFonts w:ascii="Arial" w:eastAsia="Calibri" w:hAnsi="Arial" w:cs="Arial"/>
        </w:rPr>
        <w:tab/>
      </w:r>
      <w:r w:rsidRPr="00C94227">
        <w:rPr>
          <w:rFonts w:ascii="Arial" w:eastAsia="Calibri" w:hAnsi="Arial" w:cs="Arial"/>
        </w:rPr>
        <w:t xml:space="preserve">Sarah Jolley, MD, MSc, </w:t>
      </w:r>
      <w:proofErr w:type="spellStart"/>
      <w:r w:rsidRPr="00C94227">
        <w:rPr>
          <w:rFonts w:ascii="Arial" w:eastAsia="Calibri" w:hAnsi="Arial" w:cs="Arial"/>
        </w:rPr>
        <w:t>LaCaTS</w:t>
      </w:r>
      <w:proofErr w:type="spellEnd"/>
      <w:r w:rsidRPr="00C94227">
        <w:rPr>
          <w:rFonts w:ascii="Arial" w:eastAsia="Calibri" w:hAnsi="Arial" w:cs="Arial"/>
        </w:rPr>
        <w:t xml:space="preserve"> Roadmap Scholar, LSUHSC</w:t>
      </w:r>
    </w:p>
    <w:p w14:paraId="036A8B2E" w14:textId="77777777" w:rsidR="003D5EE6" w:rsidRPr="00C94227" w:rsidRDefault="003D5EE6" w:rsidP="00F760B9">
      <w:pPr>
        <w:spacing w:afterLines="0" w:after="0"/>
        <w:rPr>
          <w:rFonts w:ascii="Arial" w:hAnsi="Arial" w:cs="Arial"/>
        </w:rPr>
      </w:pPr>
    </w:p>
    <w:p w14:paraId="296A07C1" w14:textId="77777777" w:rsidR="003D5EE6" w:rsidRPr="00C94227" w:rsidRDefault="003D5EE6" w:rsidP="00F760B9">
      <w:pPr>
        <w:spacing w:afterLines="0" w:after="0"/>
        <w:rPr>
          <w:rFonts w:ascii="Arial" w:hAnsi="Arial" w:cs="Arial"/>
          <w:b/>
        </w:rPr>
      </w:pPr>
      <w:r w:rsidRPr="00C94227">
        <w:rPr>
          <w:rFonts w:ascii="Arial" w:hAnsi="Arial" w:cs="Arial"/>
          <w:b/>
        </w:rPr>
        <w:t>Additional Mentoring:</w:t>
      </w:r>
    </w:p>
    <w:p w14:paraId="63B838C0" w14:textId="3AAF7EE0" w:rsidR="00504D9F" w:rsidRPr="00905392" w:rsidRDefault="00504D9F" w:rsidP="00F760B9">
      <w:pPr>
        <w:spacing w:afterLines="0" w:after="0"/>
        <w:rPr>
          <w:rFonts w:ascii="Arial" w:hAnsi="Arial" w:cs="Arial"/>
          <w:i/>
        </w:rPr>
      </w:pPr>
      <w:proofErr w:type="spellStart"/>
      <w:r w:rsidRPr="00905392">
        <w:rPr>
          <w:rFonts w:ascii="Arial" w:hAnsi="Arial" w:cs="Arial"/>
          <w:i/>
        </w:rPr>
        <w:t>Highschool</w:t>
      </w:r>
      <w:proofErr w:type="spellEnd"/>
      <w:r w:rsidRPr="00905392">
        <w:rPr>
          <w:rFonts w:ascii="Arial" w:hAnsi="Arial" w:cs="Arial"/>
          <w:i/>
        </w:rPr>
        <w:t xml:space="preserve"> Students</w:t>
      </w:r>
      <w:r w:rsidR="00EC0BD3">
        <w:rPr>
          <w:rFonts w:ascii="Arial" w:hAnsi="Arial" w:cs="Arial"/>
          <w:i/>
        </w:rPr>
        <w:t>:</w:t>
      </w:r>
    </w:p>
    <w:p w14:paraId="2D65FC16" w14:textId="77777777" w:rsidR="00504D9F" w:rsidRPr="00C94227" w:rsidRDefault="00504D9F" w:rsidP="00F760B9">
      <w:pPr>
        <w:spacing w:afterLines="0" w:after="0"/>
        <w:rPr>
          <w:rFonts w:ascii="Arial" w:eastAsia="Calibri" w:hAnsi="Arial" w:cs="Arial"/>
        </w:rPr>
      </w:pPr>
      <w:r w:rsidRPr="00C94227">
        <w:rPr>
          <w:rFonts w:ascii="Arial" w:eastAsia="Calibri" w:hAnsi="Arial" w:cs="Arial"/>
        </w:rPr>
        <w:t>2009</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 xml:space="preserve">Sophie </w:t>
      </w:r>
      <w:proofErr w:type="spellStart"/>
      <w:r w:rsidRPr="00C94227">
        <w:rPr>
          <w:rFonts w:ascii="Arial" w:eastAsia="Calibri" w:hAnsi="Arial" w:cs="Arial"/>
        </w:rPr>
        <w:t>Giberga</w:t>
      </w:r>
      <w:proofErr w:type="spellEnd"/>
      <w:r w:rsidRPr="00C94227">
        <w:rPr>
          <w:rFonts w:ascii="Arial" w:eastAsia="Calibri" w:hAnsi="Arial" w:cs="Arial"/>
        </w:rPr>
        <w:t xml:space="preserve"> </w:t>
      </w:r>
    </w:p>
    <w:p w14:paraId="3C84A5C5" w14:textId="77777777" w:rsidR="00504D9F" w:rsidRPr="00C94227" w:rsidRDefault="00504D9F" w:rsidP="00F760B9">
      <w:pPr>
        <w:spacing w:afterLines="0" w:after="0"/>
        <w:rPr>
          <w:rFonts w:ascii="Arial" w:eastAsia="Calibri" w:hAnsi="Arial" w:cs="Arial"/>
        </w:rPr>
      </w:pPr>
      <w:r w:rsidRPr="00C94227">
        <w:rPr>
          <w:rFonts w:ascii="Arial" w:eastAsia="Calibri" w:hAnsi="Arial" w:cs="Arial"/>
        </w:rPr>
        <w:t>2013</w:t>
      </w:r>
      <w:r w:rsidRPr="00C94227">
        <w:rPr>
          <w:rFonts w:ascii="Arial" w:eastAsia="Calibri" w:hAnsi="Arial" w:cs="Arial"/>
        </w:rPr>
        <w:tab/>
      </w:r>
      <w:r w:rsidRPr="00C94227">
        <w:rPr>
          <w:rFonts w:ascii="Arial" w:eastAsia="Calibri" w:hAnsi="Arial" w:cs="Arial"/>
        </w:rPr>
        <w:tab/>
      </w:r>
      <w:r w:rsidRPr="00C94227">
        <w:rPr>
          <w:rFonts w:ascii="Arial" w:eastAsia="Calibri" w:hAnsi="Arial" w:cs="Arial"/>
        </w:rPr>
        <w:tab/>
        <w:t>Jackie Spangenberg</w:t>
      </w:r>
    </w:p>
    <w:p w14:paraId="47D83EDF" w14:textId="77777777" w:rsidR="00504D9F" w:rsidRPr="00C94227" w:rsidRDefault="00504D9F" w:rsidP="00F760B9">
      <w:pPr>
        <w:spacing w:afterLines="0" w:after="0"/>
        <w:rPr>
          <w:rFonts w:ascii="Arial" w:hAnsi="Arial" w:cs="Arial"/>
          <w:b/>
        </w:rPr>
      </w:pPr>
    </w:p>
    <w:p w14:paraId="4DF0D5B7" w14:textId="79A33209" w:rsidR="003D5EE6" w:rsidRPr="00905392" w:rsidRDefault="003D5EE6" w:rsidP="00F760B9">
      <w:pPr>
        <w:spacing w:afterLines="0" w:after="0"/>
        <w:rPr>
          <w:rFonts w:ascii="Arial" w:hAnsi="Arial" w:cs="Arial"/>
          <w:i/>
        </w:rPr>
      </w:pPr>
      <w:r w:rsidRPr="00905392">
        <w:rPr>
          <w:rFonts w:ascii="Arial" w:hAnsi="Arial" w:cs="Arial"/>
          <w:i/>
        </w:rPr>
        <w:t>Junior Faculty</w:t>
      </w:r>
      <w:r w:rsidR="00EC0BD3">
        <w:rPr>
          <w:rFonts w:ascii="Arial" w:hAnsi="Arial" w:cs="Arial"/>
          <w:i/>
        </w:rPr>
        <w:t>:</w:t>
      </w:r>
    </w:p>
    <w:p w14:paraId="2B43AC1E" w14:textId="0C30C922" w:rsidR="003D5EE6" w:rsidRPr="00C94227" w:rsidRDefault="003C0517" w:rsidP="00F760B9">
      <w:pPr>
        <w:spacing w:afterLines="0" w:after="0"/>
        <w:rPr>
          <w:rFonts w:ascii="Arial" w:hAnsi="Arial" w:cs="Arial"/>
        </w:rPr>
      </w:pPr>
      <w:r>
        <w:rPr>
          <w:rFonts w:ascii="Arial" w:hAnsi="Arial" w:cs="Arial"/>
        </w:rPr>
        <w:t>2015–</w:t>
      </w:r>
      <w:r w:rsidR="003D5EE6" w:rsidRPr="00C94227">
        <w:rPr>
          <w:rFonts w:ascii="Arial" w:hAnsi="Arial" w:cs="Arial"/>
        </w:rPr>
        <w:t>Pres.</w:t>
      </w:r>
      <w:r w:rsidR="003D5EE6" w:rsidRPr="00C94227">
        <w:rPr>
          <w:rFonts w:ascii="Arial" w:hAnsi="Arial" w:cs="Arial"/>
        </w:rPr>
        <w:tab/>
      </w:r>
      <w:r>
        <w:rPr>
          <w:rFonts w:ascii="Arial" w:hAnsi="Arial" w:cs="Arial"/>
        </w:rPr>
        <w:tab/>
      </w:r>
      <w:r w:rsidR="003D5EE6" w:rsidRPr="00C94227">
        <w:rPr>
          <w:rFonts w:ascii="Arial" w:hAnsi="Arial" w:cs="Arial"/>
        </w:rPr>
        <w:t>Frank Lau, MD, Assistant Professor of Clinical Surgery, LSUHSC</w:t>
      </w:r>
      <w:r w:rsidR="00EF5125" w:rsidRPr="00C94227">
        <w:rPr>
          <w:rFonts w:ascii="Arial" w:hAnsi="Arial" w:cs="Arial"/>
        </w:rPr>
        <w:t xml:space="preserve"> </w:t>
      </w:r>
      <w:r w:rsidR="00EF5125" w:rsidRPr="00C94227">
        <w:rPr>
          <w:rFonts w:ascii="Arial" w:hAnsi="Arial" w:cs="Arial"/>
          <w:i/>
        </w:rPr>
        <w:t>(as needed)</w:t>
      </w:r>
    </w:p>
    <w:p w14:paraId="5E2EBE2F" w14:textId="46A0C956" w:rsidR="003D5EE6" w:rsidRPr="00C94227" w:rsidRDefault="003C0517" w:rsidP="00F760B9">
      <w:pPr>
        <w:spacing w:afterLines="0" w:after="0"/>
        <w:rPr>
          <w:rFonts w:ascii="Arial" w:hAnsi="Arial" w:cs="Arial"/>
        </w:rPr>
      </w:pPr>
      <w:r>
        <w:rPr>
          <w:rFonts w:ascii="Arial" w:hAnsi="Arial" w:cs="Arial"/>
        </w:rPr>
        <w:t>2015–</w:t>
      </w:r>
      <w:r w:rsidR="003D5EE6" w:rsidRPr="00C94227">
        <w:rPr>
          <w:rFonts w:ascii="Arial" w:hAnsi="Arial" w:cs="Arial"/>
        </w:rPr>
        <w:t>Pres.</w:t>
      </w:r>
      <w:r w:rsidR="00504D9F" w:rsidRPr="00C94227">
        <w:rPr>
          <w:rFonts w:ascii="Arial" w:hAnsi="Arial" w:cs="Arial"/>
        </w:rPr>
        <w:tab/>
      </w:r>
      <w:r>
        <w:rPr>
          <w:rFonts w:ascii="Arial" w:hAnsi="Arial" w:cs="Arial"/>
        </w:rPr>
        <w:tab/>
      </w:r>
      <w:r w:rsidR="003D5EE6" w:rsidRPr="00C94227">
        <w:rPr>
          <w:rFonts w:ascii="Arial" w:hAnsi="Arial" w:cs="Arial"/>
        </w:rPr>
        <w:t>Tracey Knaus, PhD, Assistant Professor of Clinical Neurology, LSUHSC</w:t>
      </w:r>
    </w:p>
    <w:p w14:paraId="1CE19D2E" w14:textId="77777777" w:rsidR="00CF5937" w:rsidRPr="00C94227" w:rsidRDefault="00CF5937" w:rsidP="00F760B9">
      <w:pPr>
        <w:spacing w:afterLines="0" w:after="0"/>
        <w:rPr>
          <w:rFonts w:ascii="Arial" w:hAnsi="Arial" w:cs="Arial"/>
          <w:b/>
          <w:u w:val="single"/>
        </w:rPr>
      </w:pPr>
    </w:p>
    <w:p w14:paraId="1657BE43" w14:textId="77777777" w:rsidR="0042268B" w:rsidRPr="00C94227" w:rsidRDefault="0042268B" w:rsidP="00F760B9">
      <w:pPr>
        <w:spacing w:afterLines="0" w:after="0"/>
        <w:rPr>
          <w:rFonts w:ascii="Arial" w:hAnsi="Arial" w:cs="Arial"/>
          <w:b/>
          <w:u w:val="single"/>
        </w:rPr>
      </w:pPr>
      <w:r w:rsidRPr="00C94227">
        <w:rPr>
          <w:rFonts w:ascii="Arial" w:hAnsi="Arial" w:cs="Arial"/>
          <w:b/>
          <w:u w:val="single"/>
        </w:rPr>
        <w:t>RESEARCH AND SCHOLARSHIP</w:t>
      </w:r>
    </w:p>
    <w:p w14:paraId="3F2ACDEE" w14:textId="77777777" w:rsidR="00691AB9" w:rsidRPr="00C94227" w:rsidRDefault="00691AB9" w:rsidP="00F760B9">
      <w:pPr>
        <w:spacing w:afterLines="0" w:after="0"/>
        <w:rPr>
          <w:rFonts w:ascii="Arial" w:hAnsi="Arial" w:cs="Arial"/>
          <w:b/>
        </w:rPr>
      </w:pPr>
    </w:p>
    <w:p w14:paraId="682B0923" w14:textId="77777777" w:rsidR="0042268B" w:rsidRDefault="00691AB9" w:rsidP="00F760B9">
      <w:pPr>
        <w:spacing w:afterLines="0" w:after="0"/>
        <w:rPr>
          <w:rFonts w:ascii="Arial" w:hAnsi="Arial" w:cs="Arial"/>
          <w:b/>
        </w:rPr>
      </w:pPr>
      <w:r w:rsidRPr="00C94227">
        <w:rPr>
          <w:rFonts w:ascii="Arial" w:hAnsi="Arial" w:cs="Arial"/>
          <w:b/>
        </w:rPr>
        <w:t>Grants and Contracts:</w:t>
      </w:r>
    </w:p>
    <w:p w14:paraId="560A7036" w14:textId="50BF1B63" w:rsidR="001B742A" w:rsidRPr="00905392" w:rsidRDefault="001B742A" w:rsidP="00F760B9">
      <w:pPr>
        <w:spacing w:afterLines="0" w:after="0"/>
        <w:rPr>
          <w:rFonts w:ascii="Arial" w:hAnsi="Arial" w:cs="Arial"/>
          <w:b/>
          <w:i/>
          <w:u w:val="single"/>
        </w:rPr>
      </w:pPr>
      <w:r w:rsidRPr="00905392">
        <w:rPr>
          <w:rFonts w:ascii="Arial" w:hAnsi="Arial" w:cs="Arial"/>
          <w:b/>
          <w:i/>
          <w:u w:val="single"/>
        </w:rPr>
        <w:t>Active</w:t>
      </w:r>
    </w:p>
    <w:p w14:paraId="712C0ABE" w14:textId="0BE04A36" w:rsidR="00C94227" w:rsidRDefault="00C94227" w:rsidP="00F760B9">
      <w:pPr>
        <w:spacing w:afterLines="0" w:after="0"/>
        <w:ind w:left="0" w:firstLine="0"/>
        <w:rPr>
          <w:rFonts w:ascii="Arial" w:hAnsi="Arial" w:cs="Arial"/>
        </w:rPr>
      </w:pPr>
      <w:r w:rsidRPr="00C94227">
        <w:rPr>
          <w:rFonts w:ascii="Arial" w:hAnsi="Arial" w:cs="Arial"/>
        </w:rPr>
        <w:t>R13AA024974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37DCE">
        <w:rPr>
          <w:rFonts w:ascii="Arial" w:hAnsi="Arial" w:cs="Arial"/>
        </w:rPr>
        <w:t>03/01/16</w:t>
      </w:r>
      <w:r w:rsidR="007030BE">
        <w:rPr>
          <w:rFonts w:ascii="Arial" w:hAnsi="Arial" w:cs="Arial"/>
        </w:rPr>
        <w:t>–</w:t>
      </w:r>
      <w:r w:rsidR="00437DCE">
        <w:rPr>
          <w:rFonts w:ascii="Arial" w:hAnsi="Arial" w:cs="Arial"/>
        </w:rPr>
        <w:t>02/28/</w:t>
      </w:r>
      <w:r w:rsidRPr="00C94227">
        <w:rPr>
          <w:rFonts w:ascii="Arial" w:hAnsi="Arial" w:cs="Arial"/>
        </w:rPr>
        <w:t>17</w:t>
      </w:r>
      <w:r>
        <w:rPr>
          <w:rFonts w:ascii="Arial" w:hAnsi="Arial" w:cs="Arial"/>
        </w:rPr>
        <w:tab/>
      </w:r>
      <w:r w:rsidR="00437DCE">
        <w:rPr>
          <w:rFonts w:ascii="Arial" w:hAnsi="Arial" w:cs="Arial"/>
        </w:rPr>
        <w:tab/>
      </w:r>
      <w:r>
        <w:rPr>
          <w:rFonts w:ascii="Arial" w:hAnsi="Arial" w:cs="Arial"/>
        </w:rPr>
        <w:t>0.0 calendar</w:t>
      </w:r>
    </w:p>
    <w:p w14:paraId="22795C1F" w14:textId="72FB6A43" w:rsidR="00C94227" w:rsidRDefault="001A1F6B" w:rsidP="00F760B9">
      <w:pPr>
        <w:spacing w:afterLines="0" w:after="0"/>
        <w:ind w:left="0" w:firstLine="0"/>
        <w:rPr>
          <w:rFonts w:ascii="Arial" w:hAnsi="Arial" w:cs="Arial"/>
        </w:rPr>
      </w:pPr>
      <w:r>
        <w:rPr>
          <w:rFonts w:ascii="Arial" w:hAnsi="Arial" w:cs="Arial"/>
        </w:rPr>
        <w:t>NIAAA/NIH</w:t>
      </w:r>
      <w:r w:rsidR="00C94227">
        <w:rPr>
          <w:rFonts w:ascii="Arial" w:hAnsi="Arial" w:cs="Arial"/>
        </w:rPr>
        <w:tab/>
      </w:r>
      <w:r w:rsidR="00C94227">
        <w:rPr>
          <w:rFonts w:ascii="Arial" w:hAnsi="Arial" w:cs="Arial"/>
        </w:rPr>
        <w:tab/>
      </w:r>
      <w:r w:rsidR="00C94227">
        <w:rPr>
          <w:rFonts w:ascii="Arial" w:hAnsi="Arial" w:cs="Arial"/>
        </w:rPr>
        <w:tab/>
      </w:r>
      <w:r w:rsidR="00C94227">
        <w:rPr>
          <w:rFonts w:ascii="Arial" w:hAnsi="Arial" w:cs="Arial"/>
        </w:rPr>
        <w:tab/>
      </w:r>
      <w:r w:rsidR="00C94227">
        <w:rPr>
          <w:rFonts w:ascii="Arial" w:hAnsi="Arial" w:cs="Arial"/>
        </w:rPr>
        <w:tab/>
      </w:r>
      <w:r w:rsidR="00C94227">
        <w:rPr>
          <w:rFonts w:ascii="Arial" w:hAnsi="Arial" w:cs="Arial"/>
        </w:rPr>
        <w:tab/>
      </w:r>
      <w:r w:rsidR="00C94227">
        <w:rPr>
          <w:rFonts w:ascii="Arial" w:hAnsi="Arial" w:cs="Arial"/>
        </w:rPr>
        <w:tab/>
        <w:t>$15,000</w:t>
      </w:r>
    </w:p>
    <w:p w14:paraId="529E6E1D" w14:textId="5527B701" w:rsidR="00C94227" w:rsidRDefault="00C94227" w:rsidP="00F760B9">
      <w:pPr>
        <w:spacing w:afterLines="0" w:after="0"/>
        <w:ind w:left="0" w:firstLine="0"/>
        <w:rPr>
          <w:rFonts w:ascii="Arial" w:hAnsi="Arial" w:cs="Arial"/>
        </w:rPr>
      </w:pPr>
      <w:r w:rsidRPr="00C94227">
        <w:rPr>
          <w:rFonts w:ascii="Arial" w:hAnsi="Arial" w:cs="Arial"/>
        </w:rPr>
        <w:t>Presidential Symposium: Physiological Proce</w:t>
      </w:r>
      <w:r>
        <w:rPr>
          <w:rFonts w:ascii="Arial" w:hAnsi="Arial" w:cs="Arial"/>
        </w:rPr>
        <w:t xml:space="preserve">sses Underlying Organ Injury in </w:t>
      </w:r>
      <w:r w:rsidRPr="00C94227">
        <w:rPr>
          <w:rFonts w:ascii="Arial" w:hAnsi="Arial" w:cs="Arial"/>
        </w:rPr>
        <w:t>Alcohol Abuse, San Diego, April 2016</w:t>
      </w:r>
    </w:p>
    <w:p w14:paraId="4382D221" w14:textId="62EFAA42" w:rsidR="00C94227" w:rsidRDefault="00B33666" w:rsidP="00F760B9">
      <w:pPr>
        <w:spacing w:afterLines="0" w:after="0"/>
        <w:ind w:left="0" w:firstLine="0"/>
        <w:rPr>
          <w:rFonts w:ascii="Arial" w:hAnsi="Arial" w:cs="Arial"/>
        </w:rPr>
      </w:pPr>
      <w:r>
        <w:rPr>
          <w:rFonts w:ascii="Arial" w:hAnsi="Arial" w:cs="Arial"/>
        </w:rPr>
        <w:t xml:space="preserve">The grant provides </w:t>
      </w:r>
      <w:r w:rsidR="00C94227" w:rsidRPr="00C94227">
        <w:rPr>
          <w:rFonts w:ascii="Arial" w:hAnsi="Arial" w:cs="Arial"/>
        </w:rPr>
        <w:t>support for the American Physiological Socie</w:t>
      </w:r>
      <w:r w:rsidR="003C0517">
        <w:rPr>
          <w:rFonts w:ascii="Arial" w:hAnsi="Arial" w:cs="Arial"/>
        </w:rPr>
        <w:t xml:space="preserve">ty (APS) Presidential Symposium </w:t>
      </w:r>
      <w:r>
        <w:rPr>
          <w:rFonts w:ascii="Arial" w:hAnsi="Arial" w:cs="Arial"/>
        </w:rPr>
        <w:t>I</w:t>
      </w:r>
      <w:r w:rsidR="00C94227" w:rsidRPr="00C94227">
        <w:rPr>
          <w:rFonts w:ascii="Arial" w:hAnsi="Arial" w:cs="Arial"/>
        </w:rPr>
        <w:t xml:space="preserve"> and the Translational Physiology Interest Group (TPIG) Featured Topic Session, featured at the 2016 Experimental Biology (EB) meeting. </w:t>
      </w:r>
    </w:p>
    <w:p w14:paraId="6461F214" w14:textId="7D709CBD" w:rsidR="00B33666" w:rsidRDefault="00B33666" w:rsidP="00F760B9">
      <w:pPr>
        <w:spacing w:afterLines="0" w:after="0"/>
        <w:ind w:left="0" w:firstLine="0"/>
        <w:rPr>
          <w:rFonts w:ascii="Arial" w:hAnsi="Arial" w:cs="Arial"/>
        </w:rPr>
      </w:pPr>
      <w:r>
        <w:rPr>
          <w:rFonts w:ascii="Arial" w:hAnsi="Arial" w:cs="Arial"/>
        </w:rPr>
        <w:t xml:space="preserve">Role: Principal Investigator </w:t>
      </w:r>
    </w:p>
    <w:p w14:paraId="41A51934" w14:textId="77777777" w:rsidR="00C94227" w:rsidRDefault="00C94227" w:rsidP="00F760B9">
      <w:pPr>
        <w:spacing w:afterLines="0" w:after="0"/>
        <w:ind w:left="0" w:firstLine="0"/>
        <w:rPr>
          <w:rFonts w:ascii="Arial" w:hAnsi="Arial" w:cs="Arial"/>
        </w:rPr>
      </w:pPr>
    </w:p>
    <w:p w14:paraId="697FA20E" w14:textId="26E9A9FD" w:rsidR="001B742A" w:rsidRPr="00C94227" w:rsidRDefault="00DC5E6E" w:rsidP="00F760B9">
      <w:pPr>
        <w:spacing w:afterLines="0" w:after="0"/>
        <w:ind w:left="0" w:firstLine="0"/>
        <w:rPr>
          <w:rFonts w:ascii="Arial" w:hAnsi="Arial" w:cs="Arial"/>
        </w:rPr>
      </w:pPr>
      <w:r w:rsidRPr="00C94227">
        <w:rPr>
          <w:rFonts w:ascii="Arial" w:hAnsi="Arial" w:cs="Arial"/>
        </w:rPr>
        <w:t xml:space="preserve">2 </w:t>
      </w:r>
      <w:r w:rsidR="000B2316" w:rsidRPr="00C94227">
        <w:rPr>
          <w:rFonts w:ascii="Arial" w:hAnsi="Arial" w:cs="Arial"/>
        </w:rPr>
        <w:t>P60 AA0</w:t>
      </w:r>
      <w:r w:rsidR="00D113B6" w:rsidRPr="00C94227">
        <w:rPr>
          <w:rFonts w:ascii="Arial" w:hAnsi="Arial" w:cs="Arial"/>
        </w:rPr>
        <w:t>0</w:t>
      </w:r>
      <w:r w:rsidR="000B2316" w:rsidRPr="00C94227">
        <w:rPr>
          <w:rFonts w:ascii="Arial" w:hAnsi="Arial" w:cs="Arial"/>
        </w:rPr>
        <w:t>9803</w:t>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B4761C" w:rsidRPr="00C94227">
        <w:rPr>
          <w:rFonts w:ascii="Arial" w:hAnsi="Arial" w:cs="Arial"/>
        </w:rPr>
        <w:tab/>
      </w:r>
      <w:r w:rsidR="00B4761C" w:rsidRPr="00C94227">
        <w:rPr>
          <w:rFonts w:ascii="Arial" w:hAnsi="Arial" w:cs="Arial"/>
        </w:rPr>
        <w:tab/>
      </w:r>
      <w:r w:rsidR="00C94227">
        <w:rPr>
          <w:rFonts w:ascii="Arial" w:hAnsi="Arial" w:cs="Arial"/>
        </w:rPr>
        <w:tab/>
      </w:r>
      <w:r w:rsidR="008B2952" w:rsidRPr="00C94227">
        <w:rPr>
          <w:rFonts w:ascii="Arial" w:hAnsi="Arial" w:cs="Arial"/>
        </w:rPr>
        <w:t>1</w:t>
      </w:r>
      <w:r w:rsidR="0022440B" w:rsidRPr="00C94227">
        <w:rPr>
          <w:rFonts w:ascii="Arial" w:hAnsi="Arial" w:cs="Arial"/>
        </w:rPr>
        <w:t>2/10/14</w:t>
      </w:r>
      <w:r w:rsidR="007030BE">
        <w:rPr>
          <w:rFonts w:ascii="Arial" w:hAnsi="Arial" w:cs="Arial"/>
        </w:rPr>
        <w:t>–</w:t>
      </w:r>
      <w:r w:rsidR="0022440B" w:rsidRPr="00C94227">
        <w:rPr>
          <w:rFonts w:ascii="Arial" w:hAnsi="Arial" w:cs="Arial"/>
        </w:rPr>
        <w:t>11/30/19</w:t>
      </w:r>
      <w:r w:rsidR="000B7206" w:rsidRPr="00C94227">
        <w:rPr>
          <w:rFonts w:ascii="Arial" w:hAnsi="Arial" w:cs="Arial"/>
        </w:rPr>
        <w:tab/>
      </w:r>
      <w:r w:rsidR="000B7206" w:rsidRPr="00C94227">
        <w:rPr>
          <w:rFonts w:ascii="Arial" w:hAnsi="Arial" w:cs="Arial"/>
        </w:rPr>
        <w:tab/>
      </w:r>
      <w:r w:rsidR="001B742A" w:rsidRPr="00C94227">
        <w:rPr>
          <w:rFonts w:ascii="Arial" w:hAnsi="Arial" w:cs="Arial"/>
        </w:rPr>
        <w:t>2.4 calendar</w:t>
      </w:r>
    </w:p>
    <w:p w14:paraId="6078D624" w14:textId="4B4FF6E0" w:rsidR="001B742A" w:rsidRPr="00C94227" w:rsidRDefault="001A1F6B" w:rsidP="00F760B9">
      <w:pPr>
        <w:spacing w:afterLines="0" w:after="0"/>
        <w:ind w:left="0" w:firstLine="0"/>
        <w:rPr>
          <w:rFonts w:ascii="Arial" w:hAnsi="Arial" w:cs="Arial"/>
          <w:b/>
          <w:i/>
          <w:u w:val="single"/>
        </w:rPr>
      </w:pPr>
      <w:r>
        <w:rPr>
          <w:rFonts w:ascii="Arial" w:hAnsi="Arial" w:cs="Arial"/>
        </w:rPr>
        <w:t>NIAAA/NIH</w:t>
      </w:r>
      <w:r w:rsidR="002862B8" w:rsidRPr="00C94227">
        <w:rPr>
          <w:rFonts w:ascii="Arial" w:hAnsi="Arial" w:cs="Arial"/>
        </w:rPr>
        <w:t xml:space="preserve">                      </w:t>
      </w:r>
      <w:r w:rsidR="000B2316" w:rsidRPr="00C94227">
        <w:rPr>
          <w:rFonts w:ascii="Arial" w:hAnsi="Arial" w:cs="Arial"/>
        </w:rPr>
        <w:tab/>
      </w:r>
      <w:r w:rsidR="000B2316" w:rsidRPr="00C94227">
        <w:rPr>
          <w:rFonts w:ascii="Arial" w:hAnsi="Arial" w:cs="Arial"/>
        </w:rPr>
        <w:tab/>
      </w:r>
      <w:r w:rsidR="001B742A" w:rsidRPr="00C94227">
        <w:rPr>
          <w:rFonts w:ascii="Arial" w:hAnsi="Arial" w:cs="Arial"/>
        </w:rPr>
        <w:tab/>
      </w:r>
      <w:r w:rsidR="000B7206" w:rsidRPr="00C94227">
        <w:rPr>
          <w:rFonts w:ascii="Arial" w:hAnsi="Arial" w:cs="Arial"/>
        </w:rPr>
        <w:tab/>
      </w:r>
      <w:r w:rsidR="00407EB3" w:rsidRPr="00C94227">
        <w:rPr>
          <w:rFonts w:ascii="Arial" w:hAnsi="Arial" w:cs="Arial"/>
        </w:rPr>
        <w:t>$</w:t>
      </w:r>
      <w:r w:rsidR="00641689" w:rsidRPr="00C94227">
        <w:rPr>
          <w:rFonts w:ascii="Arial" w:hAnsi="Arial" w:cs="Arial"/>
        </w:rPr>
        <w:t>1,313,92</w:t>
      </w:r>
      <w:r w:rsidR="001B742A" w:rsidRPr="00C94227">
        <w:rPr>
          <w:rFonts w:ascii="Arial" w:hAnsi="Arial" w:cs="Arial"/>
        </w:rPr>
        <w:t>7</w:t>
      </w:r>
      <w:r w:rsidR="00641689" w:rsidRPr="00C94227">
        <w:rPr>
          <w:rFonts w:ascii="Arial" w:hAnsi="Arial" w:cs="Arial"/>
        </w:rPr>
        <w:t>/year</w:t>
      </w:r>
      <w:r w:rsidR="002862B8" w:rsidRPr="00C94227">
        <w:rPr>
          <w:rFonts w:ascii="Arial" w:hAnsi="Arial" w:cs="Arial"/>
        </w:rPr>
        <w:t xml:space="preserve">                    </w:t>
      </w:r>
    </w:p>
    <w:p w14:paraId="16BC01DE" w14:textId="77777777" w:rsidR="001B742A" w:rsidRPr="00C94227" w:rsidRDefault="00407EB3" w:rsidP="00F760B9">
      <w:pPr>
        <w:spacing w:afterLines="0" w:after="0"/>
        <w:ind w:left="0" w:firstLine="0"/>
        <w:rPr>
          <w:rFonts w:ascii="Arial" w:hAnsi="Arial" w:cs="Arial"/>
          <w:i/>
          <w:u w:val="single"/>
        </w:rPr>
      </w:pPr>
      <w:r w:rsidRPr="00C94227">
        <w:rPr>
          <w:rFonts w:ascii="Arial" w:hAnsi="Arial" w:cs="Arial"/>
        </w:rPr>
        <w:t>LSUHSC</w:t>
      </w:r>
      <w:r w:rsidR="001B742A" w:rsidRPr="00C94227">
        <w:rPr>
          <w:rFonts w:ascii="Arial" w:hAnsi="Arial" w:cs="Arial"/>
        </w:rPr>
        <w:t>-</w:t>
      </w:r>
      <w:r w:rsidRPr="00C94227">
        <w:rPr>
          <w:rFonts w:ascii="Arial" w:hAnsi="Arial" w:cs="Arial"/>
        </w:rPr>
        <w:t>NO Comprehensive Alcohol</w:t>
      </w:r>
      <w:r w:rsidR="001B742A" w:rsidRPr="00C94227">
        <w:rPr>
          <w:rFonts w:ascii="Arial" w:hAnsi="Arial" w:cs="Arial"/>
        </w:rPr>
        <w:t>-</w:t>
      </w:r>
      <w:r w:rsidRPr="00C94227">
        <w:rPr>
          <w:rFonts w:ascii="Arial" w:hAnsi="Arial" w:cs="Arial"/>
        </w:rPr>
        <w:t>HIV/AIDS Research Center</w:t>
      </w:r>
    </w:p>
    <w:p w14:paraId="45A04C82" w14:textId="77777777" w:rsidR="001B742A" w:rsidRPr="00C94227" w:rsidRDefault="00407EB3" w:rsidP="00F760B9">
      <w:pPr>
        <w:spacing w:afterLines="0" w:after="0"/>
        <w:ind w:left="0" w:firstLine="0"/>
        <w:rPr>
          <w:rFonts w:ascii="Arial" w:hAnsi="Arial" w:cs="Arial"/>
        </w:rPr>
      </w:pPr>
      <w:r w:rsidRPr="00C94227">
        <w:rPr>
          <w:rFonts w:ascii="Arial" w:hAnsi="Arial" w:cs="Arial"/>
        </w:rPr>
        <w:t>The LSUHSC</w:t>
      </w:r>
      <w:r w:rsidR="00E262DD" w:rsidRPr="00C94227">
        <w:rPr>
          <w:rFonts w:ascii="Arial" w:hAnsi="Arial" w:cs="Arial"/>
        </w:rPr>
        <w:t>-</w:t>
      </w:r>
      <w:r w:rsidRPr="00C94227">
        <w:rPr>
          <w:rFonts w:ascii="Arial" w:hAnsi="Arial" w:cs="Arial"/>
        </w:rPr>
        <w:t>NO CARC is a multi</w:t>
      </w:r>
      <w:r w:rsidR="00E262DD" w:rsidRPr="00C94227">
        <w:rPr>
          <w:rFonts w:ascii="Arial" w:hAnsi="Arial" w:cs="Arial"/>
        </w:rPr>
        <w:t>-</w:t>
      </w:r>
      <w:r w:rsidRPr="00C94227">
        <w:rPr>
          <w:rFonts w:ascii="Arial" w:hAnsi="Arial" w:cs="Arial"/>
        </w:rPr>
        <w:t>institutional, multidisciplina</w:t>
      </w:r>
      <w:r w:rsidR="001B742A" w:rsidRPr="00C94227">
        <w:rPr>
          <w:rFonts w:ascii="Arial" w:hAnsi="Arial" w:cs="Arial"/>
        </w:rPr>
        <w:t>ry team of scientists focused</w:t>
      </w:r>
      <w:r w:rsidR="001B742A" w:rsidRPr="00C94227">
        <w:rPr>
          <w:rFonts w:ascii="Arial" w:hAnsi="Arial" w:cs="Arial"/>
          <w:i/>
        </w:rPr>
        <w:t xml:space="preserve"> </w:t>
      </w:r>
      <w:r w:rsidR="001B742A" w:rsidRPr="00C94227">
        <w:rPr>
          <w:rFonts w:ascii="Arial" w:hAnsi="Arial" w:cs="Arial"/>
        </w:rPr>
        <w:t>on</w:t>
      </w:r>
    </w:p>
    <w:p w14:paraId="31A3ED2C" w14:textId="77777777" w:rsidR="00825F4F" w:rsidRPr="00C94227" w:rsidRDefault="00407EB3" w:rsidP="00F760B9">
      <w:pPr>
        <w:spacing w:afterLines="0" w:after="0"/>
        <w:ind w:left="0" w:firstLine="0"/>
        <w:rPr>
          <w:rFonts w:ascii="Arial" w:hAnsi="Arial" w:cs="Arial"/>
        </w:rPr>
      </w:pPr>
      <w:proofErr w:type="gramStart"/>
      <w:r w:rsidRPr="00C94227">
        <w:rPr>
          <w:rFonts w:ascii="Arial" w:hAnsi="Arial" w:cs="Arial"/>
        </w:rPr>
        <w:t>understanding</w:t>
      </w:r>
      <w:proofErr w:type="gramEnd"/>
      <w:r w:rsidRPr="00C94227">
        <w:rPr>
          <w:rFonts w:ascii="Arial" w:hAnsi="Arial" w:cs="Arial"/>
        </w:rPr>
        <w:t xml:space="preserve"> the interaction of alcohol use disorders (AUD) and HIV di</w:t>
      </w:r>
      <w:r w:rsidR="00825539" w:rsidRPr="00C94227">
        <w:rPr>
          <w:rFonts w:ascii="Arial" w:hAnsi="Arial" w:cs="Arial"/>
        </w:rPr>
        <w:t>sease.</w:t>
      </w:r>
    </w:p>
    <w:p w14:paraId="78CE7192" w14:textId="77777777" w:rsidR="00B4761C" w:rsidRPr="00C94227" w:rsidRDefault="00B4761C" w:rsidP="00F760B9">
      <w:pPr>
        <w:spacing w:afterLines="0" w:after="0"/>
        <w:ind w:left="0" w:firstLine="0"/>
        <w:rPr>
          <w:rFonts w:ascii="Arial" w:hAnsi="Arial" w:cs="Arial"/>
        </w:rPr>
      </w:pPr>
      <w:r w:rsidRPr="00C94227">
        <w:rPr>
          <w:rFonts w:ascii="Arial" w:hAnsi="Arial" w:cs="Arial"/>
        </w:rPr>
        <w:t>Role: Principal Investigator/Director</w:t>
      </w:r>
    </w:p>
    <w:p w14:paraId="22E7DDE9" w14:textId="77777777" w:rsidR="00825F4F" w:rsidRPr="00C94227" w:rsidRDefault="00825539" w:rsidP="00F760B9">
      <w:pPr>
        <w:spacing w:afterLines="0" w:after="0"/>
        <w:ind w:left="0" w:firstLine="0"/>
        <w:rPr>
          <w:rFonts w:ascii="Arial" w:hAnsi="Arial" w:cs="Arial"/>
        </w:rPr>
      </w:pPr>
      <w:r w:rsidRPr="00C94227">
        <w:rPr>
          <w:rFonts w:ascii="Arial" w:hAnsi="Arial" w:cs="Arial"/>
        </w:rPr>
        <w:t xml:space="preserve"> </w:t>
      </w:r>
    </w:p>
    <w:p w14:paraId="3438EE77" w14:textId="3B634841" w:rsidR="001B742A" w:rsidRPr="00C94227" w:rsidRDefault="0042268B" w:rsidP="00F760B9">
      <w:pPr>
        <w:spacing w:afterLines="0" w:after="0"/>
        <w:ind w:left="0" w:firstLine="0"/>
        <w:rPr>
          <w:rFonts w:ascii="Arial" w:hAnsi="Arial" w:cs="Arial"/>
          <w:i/>
        </w:rPr>
      </w:pPr>
      <w:r w:rsidRPr="00C94227">
        <w:rPr>
          <w:rFonts w:ascii="Arial" w:hAnsi="Arial" w:cs="Arial"/>
        </w:rPr>
        <w:t>2 T32 AA0</w:t>
      </w:r>
      <w:r w:rsidR="007936E1" w:rsidRPr="00C94227">
        <w:rPr>
          <w:rFonts w:ascii="Arial" w:hAnsi="Arial" w:cs="Arial"/>
        </w:rPr>
        <w:t>0</w:t>
      </w:r>
      <w:r w:rsidRPr="00C94227">
        <w:rPr>
          <w:rFonts w:ascii="Arial" w:hAnsi="Arial" w:cs="Arial"/>
        </w:rPr>
        <w:t>7577</w:t>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0B7206" w:rsidRPr="00C94227">
        <w:rPr>
          <w:rFonts w:ascii="Arial" w:hAnsi="Arial" w:cs="Arial"/>
        </w:rPr>
        <w:tab/>
      </w:r>
      <w:r w:rsidR="00C94227">
        <w:rPr>
          <w:rFonts w:ascii="Arial" w:hAnsi="Arial" w:cs="Arial"/>
        </w:rPr>
        <w:tab/>
      </w:r>
      <w:r w:rsidRPr="00C94227">
        <w:rPr>
          <w:rFonts w:ascii="Arial" w:hAnsi="Arial" w:cs="Arial"/>
        </w:rPr>
        <w:t>09/</w:t>
      </w:r>
      <w:r w:rsidR="00654B55" w:rsidRPr="00C94227">
        <w:rPr>
          <w:rFonts w:ascii="Arial" w:hAnsi="Arial" w:cs="Arial"/>
        </w:rPr>
        <w:t>01</w:t>
      </w:r>
      <w:r w:rsidR="000B2316" w:rsidRPr="00C94227">
        <w:rPr>
          <w:rFonts w:ascii="Arial" w:hAnsi="Arial" w:cs="Arial"/>
        </w:rPr>
        <w:t>/09</w:t>
      </w:r>
      <w:r w:rsidR="007030BE">
        <w:rPr>
          <w:rFonts w:ascii="Arial" w:hAnsi="Arial" w:cs="Arial"/>
        </w:rPr>
        <w:t>–</w:t>
      </w:r>
      <w:r w:rsidR="000B7206" w:rsidRPr="00C94227">
        <w:rPr>
          <w:rFonts w:ascii="Arial" w:hAnsi="Arial" w:cs="Arial"/>
        </w:rPr>
        <w:t>8/31/19</w:t>
      </w:r>
      <w:r w:rsidR="000B7206" w:rsidRPr="00C94227">
        <w:rPr>
          <w:rFonts w:ascii="Arial" w:hAnsi="Arial" w:cs="Arial"/>
        </w:rPr>
        <w:tab/>
      </w:r>
      <w:r w:rsidR="000B7206" w:rsidRPr="00C94227">
        <w:rPr>
          <w:rFonts w:ascii="Arial" w:hAnsi="Arial" w:cs="Arial"/>
        </w:rPr>
        <w:tab/>
      </w:r>
      <w:r w:rsidR="00BD4A63">
        <w:rPr>
          <w:rFonts w:ascii="Arial" w:hAnsi="Arial" w:cs="Arial"/>
        </w:rPr>
        <w:tab/>
      </w:r>
      <w:r w:rsidRPr="00C94227">
        <w:rPr>
          <w:rFonts w:ascii="Arial" w:hAnsi="Arial" w:cs="Arial"/>
        </w:rPr>
        <w:t>0.0 calendar</w:t>
      </w:r>
    </w:p>
    <w:p w14:paraId="07211543" w14:textId="51732E7C" w:rsidR="00407EB3" w:rsidRPr="00C94227" w:rsidRDefault="001A1F6B" w:rsidP="00F760B9">
      <w:pPr>
        <w:spacing w:afterLines="0" w:after="0"/>
        <w:ind w:left="0" w:firstLine="0"/>
        <w:rPr>
          <w:rFonts w:ascii="Arial" w:hAnsi="Arial" w:cs="Arial"/>
          <w:i/>
        </w:rPr>
      </w:pPr>
      <w:r>
        <w:rPr>
          <w:rFonts w:ascii="Arial" w:hAnsi="Arial" w:cs="Arial"/>
        </w:rPr>
        <w:t>NIAAA/NIH</w:t>
      </w:r>
      <w:r w:rsidR="002862B8" w:rsidRPr="00C94227">
        <w:rPr>
          <w:rFonts w:ascii="Arial" w:hAnsi="Arial" w:cs="Arial"/>
        </w:rPr>
        <w:t xml:space="preserve">      </w:t>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0B7206" w:rsidRPr="00C94227">
        <w:rPr>
          <w:rFonts w:ascii="Arial" w:hAnsi="Arial" w:cs="Arial"/>
        </w:rPr>
        <w:tab/>
      </w:r>
      <w:r w:rsidR="00407EB3" w:rsidRPr="00C94227">
        <w:rPr>
          <w:rFonts w:ascii="Arial" w:hAnsi="Arial" w:cs="Arial"/>
          <w:color w:val="000000"/>
        </w:rPr>
        <w:t>$4</w:t>
      </w:r>
      <w:r w:rsidR="003C0517">
        <w:rPr>
          <w:rFonts w:ascii="Arial" w:hAnsi="Arial" w:cs="Arial"/>
          <w:color w:val="000000"/>
        </w:rPr>
        <w:t>02,449</w:t>
      </w:r>
      <w:r w:rsidR="00407EB3" w:rsidRPr="00C94227">
        <w:rPr>
          <w:rFonts w:ascii="Arial" w:hAnsi="Arial" w:cs="Arial"/>
          <w:color w:val="000000"/>
        </w:rPr>
        <w:t>/year</w:t>
      </w:r>
    </w:p>
    <w:p w14:paraId="1B397080" w14:textId="77777777" w:rsidR="0042268B" w:rsidRPr="00C94227" w:rsidRDefault="0042268B" w:rsidP="00F760B9">
      <w:pPr>
        <w:spacing w:afterLines="0" w:after="0"/>
        <w:ind w:left="0" w:firstLine="0"/>
        <w:rPr>
          <w:rFonts w:ascii="Arial" w:hAnsi="Arial" w:cs="Arial"/>
        </w:rPr>
      </w:pPr>
      <w:r w:rsidRPr="00C94227">
        <w:rPr>
          <w:rFonts w:ascii="Arial" w:hAnsi="Arial" w:cs="Arial"/>
        </w:rPr>
        <w:t>Biomedical Alcohol Research Training Program</w:t>
      </w:r>
    </w:p>
    <w:p w14:paraId="059DAB15" w14:textId="21B0CB8F" w:rsidR="0042268B" w:rsidRPr="00C94227" w:rsidRDefault="0042268B" w:rsidP="00F760B9">
      <w:pPr>
        <w:spacing w:afterLines="0" w:after="0"/>
        <w:ind w:left="0" w:firstLine="0"/>
        <w:rPr>
          <w:rFonts w:ascii="Arial" w:hAnsi="Arial" w:cs="Arial"/>
        </w:rPr>
      </w:pPr>
      <w:r w:rsidRPr="00C94227">
        <w:rPr>
          <w:rFonts w:ascii="Arial" w:hAnsi="Arial" w:cs="Arial"/>
        </w:rPr>
        <w:t>The goal of this training program is to provide mentorship and focused training for MD and PhD pre</w:t>
      </w:r>
      <w:r w:rsidR="00B33666">
        <w:rPr>
          <w:rFonts w:ascii="Arial" w:hAnsi="Arial" w:cs="Arial"/>
        </w:rPr>
        <w:t>-</w:t>
      </w:r>
      <w:r w:rsidRPr="00C94227">
        <w:rPr>
          <w:rFonts w:ascii="Arial" w:hAnsi="Arial" w:cs="Arial"/>
        </w:rPr>
        <w:t xml:space="preserve"> and postdoctoral fellows so that they can develop careers in biomedical research in</w:t>
      </w:r>
      <w:r w:rsidR="00825539" w:rsidRPr="00C94227">
        <w:rPr>
          <w:rFonts w:ascii="Arial" w:hAnsi="Arial" w:cs="Arial"/>
        </w:rPr>
        <w:t xml:space="preserve"> the </w:t>
      </w:r>
      <w:r w:rsidRPr="00C94227">
        <w:rPr>
          <w:rFonts w:ascii="Arial" w:hAnsi="Arial" w:cs="Arial"/>
        </w:rPr>
        <w:t>alcohol field.</w:t>
      </w:r>
    </w:p>
    <w:p w14:paraId="0CB8EA2C" w14:textId="77777777" w:rsidR="00825539" w:rsidRPr="00C94227" w:rsidRDefault="00825539" w:rsidP="00F760B9">
      <w:pPr>
        <w:spacing w:afterLines="0" w:after="0"/>
        <w:ind w:left="0" w:firstLine="0"/>
        <w:rPr>
          <w:rFonts w:ascii="Arial" w:hAnsi="Arial" w:cs="Arial"/>
        </w:rPr>
      </w:pPr>
      <w:r w:rsidRPr="00C94227">
        <w:rPr>
          <w:rFonts w:ascii="Arial" w:hAnsi="Arial" w:cs="Arial"/>
        </w:rPr>
        <w:t>Role: Principal Investigator/Program Director</w:t>
      </w:r>
    </w:p>
    <w:p w14:paraId="2CFC4D89" w14:textId="77777777" w:rsidR="00825F4F" w:rsidRPr="00C94227" w:rsidRDefault="00825F4F" w:rsidP="00F760B9">
      <w:pPr>
        <w:spacing w:afterLines="0" w:after="0"/>
        <w:ind w:left="0" w:firstLine="0"/>
        <w:rPr>
          <w:rFonts w:ascii="Arial" w:hAnsi="Arial" w:cs="Arial"/>
        </w:rPr>
      </w:pPr>
    </w:p>
    <w:p w14:paraId="66375968" w14:textId="41BC5FDE" w:rsidR="0042268B" w:rsidRPr="00C94227" w:rsidRDefault="0042268B" w:rsidP="00F760B9">
      <w:pPr>
        <w:spacing w:afterLines="0" w:after="0"/>
        <w:ind w:left="0" w:firstLine="0"/>
        <w:rPr>
          <w:rFonts w:ascii="Arial" w:hAnsi="Arial" w:cs="Arial"/>
        </w:rPr>
      </w:pPr>
      <w:r w:rsidRPr="00C94227">
        <w:rPr>
          <w:rFonts w:ascii="Arial" w:hAnsi="Arial" w:cs="Arial"/>
        </w:rPr>
        <w:t>2 R13 DA026647</w:t>
      </w:r>
      <w:r w:rsidR="00825539" w:rsidRPr="00C94227">
        <w:rPr>
          <w:rFonts w:ascii="Arial" w:hAnsi="Arial" w:cs="Arial"/>
        </w:rPr>
        <w:tab/>
        <w:t xml:space="preserve"> </w:t>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0B7206" w:rsidRPr="00C94227">
        <w:rPr>
          <w:rFonts w:ascii="Arial" w:hAnsi="Arial" w:cs="Arial"/>
        </w:rPr>
        <w:tab/>
      </w:r>
      <w:r w:rsidR="00C94227">
        <w:rPr>
          <w:rFonts w:ascii="Arial" w:hAnsi="Arial" w:cs="Arial"/>
        </w:rPr>
        <w:tab/>
      </w:r>
      <w:r w:rsidR="009A1F75" w:rsidRPr="00C94227">
        <w:rPr>
          <w:rFonts w:ascii="Arial" w:hAnsi="Arial" w:cs="Arial"/>
        </w:rPr>
        <w:t>06/01/09</w:t>
      </w:r>
      <w:r w:rsidR="007030BE">
        <w:rPr>
          <w:rFonts w:ascii="Arial" w:hAnsi="Arial" w:cs="Arial"/>
        </w:rPr>
        <w:t>–</w:t>
      </w:r>
      <w:r w:rsidR="000B7206" w:rsidRPr="00C94227">
        <w:rPr>
          <w:rFonts w:ascii="Arial" w:hAnsi="Arial" w:cs="Arial"/>
        </w:rPr>
        <w:t>05/31/19</w:t>
      </w:r>
      <w:r w:rsidR="00825F4F" w:rsidRPr="00C94227">
        <w:rPr>
          <w:rFonts w:ascii="Arial" w:hAnsi="Arial" w:cs="Arial"/>
        </w:rPr>
        <w:tab/>
      </w:r>
      <w:r w:rsidR="00825F4F" w:rsidRPr="00C94227">
        <w:rPr>
          <w:rFonts w:ascii="Arial" w:hAnsi="Arial" w:cs="Arial"/>
        </w:rPr>
        <w:tab/>
      </w:r>
      <w:r w:rsidR="00825539" w:rsidRPr="00C94227">
        <w:rPr>
          <w:rFonts w:ascii="Arial" w:hAnsi="Arial" w:cs="Arial"/>
        </w:rPr>
        <w:t>0</w:t>
      </w:r>
      <w:r w:rsidR="00641689" w:rsidRPr="00C94227">
        <w:rPr>
          <w:rFonts w:ascii="Arial" w:hAnsi="Arial" w:cs="Arial"/>
        </w:rPr>
        <w:t xml:space="preserve">.24 </w:t>
      </w:r>
      <w:r w:rsidRPr="00C94227">
        <w:rPr>
          <w:rFonts w:ascii="Arial" w:hAnsi="Arial" w:cs="Arial"/>
        </w:rPr>
        <w:t>calendar</w:t>
      </w:r>
    </w:p>
    <w:p w14:paraId="746DE669" w14:textId="70E24CA6" w:rsidR="0042268B" w:rsidRPr="00C94227" w:rsidRDefault="001A1F6B" w:rsidP="00F760B9">
      <w:pPr>
        <w:spacing w:afterLines="0" w:after="0"/>
        <w:ind w:left="0" w:firstLine="0"/>
        <w:rPr>
          <w:rFonts w:ascii="Arial" w:hAnsi="Arial" w:cs="Arial"/>
        </w:rPr>
      </w:pPr>
      <w:r>
        <w:rPr>
          <w:rFonts w:ascii="Arial" w:hAnsi="Arial" w:cs="Arial"/>
        </w:rPr>
        <w:t>NIDA/NIH</w:t>
      </w:r>
      <w:r w:rsidR="002862B8" w:rsidRPr="00C94227">
        <w:rPr>
          <w:rFonts w:ascii="Arial" w:hAnsi="Arial" w:cs="Arial"/>
        </w:rPr>
        <w:t xml:space="preserve"> </w:t>
      </w:r>
      <w:r w:rsidR="0042268B" w:rsidRPr="00C94227">
        <w:rPr>
          <w:rFonts w:ascii="Arial" w:hAnsi="Arial" w:cs="Arial"/>
        </w:rPr>
        <w:t xml:space="preserve"> </w:t>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0B7206" w:rsidRPr="00C94227">
        <w:rPr>
          <w:rFonts w:ascii="Arial" w:hAnsi="Arial" w:cs="Arial"/>
        </w:rPr>
        <w:tab/>
      </w:r>
      <w:r w:rsidR="00407EB3" w:rsidRPr="00C94227">
        <w:rPr>
          <w:rFonts w:ascii="Arial" w:hAnsi="Arial" w:cs="Arial"/>
          <w:color w:val="000000"/>
        </w:rPr>
        <w:t>$</w:t>
      </w:r>
      <w:r w:rsidR="008B2952" w:rsidRPr="00C94227">
        <w:rPr>
          <w:rFonts w:ascii="Arial" w:hAnsi="Arial" w:cs="Arial"/>
          <w:color w:val="000000"/>
        </w:rPr>
        <w:t>9</w:t>
      </w:r>
      <w:r w:rsidR="00407EB3" w:rsidRPr="00C94227">
        <w:rPr>
          <w:rFonts w:ascii="Arial" w:hAnsi="Arial" w:cs="Arial"/>
          <w:color w:val="000000"/>
        </w:rPr>
        <w:t>3,000/year</w:t>
      </w:r>
    </w:p>
    <w:p w14:paraId="372D3F1C" w14:textId="77777777" w:rsidR="0042268B" w:rsidRPr="00C94227" w:rsidRDefault="0042268B" w:rsidP="00F760B9">
      <w:pPr>
        <w:spacing w:afterLines="0" w:after="0"/>
        <w:ind w:left="0" w:firstLine="0"/>
        <w:rPr>
          <w:rFonts w:ascii="Arial" w:hAnsi="Arial" w:cs="Arial"/>
        </w:rPr>
      </w:pPr>
      <w:r w:rsidRPr="00C94227">
        <w:rPr>
          <w:rFonts w:ascii="Arial" w:hAnsi="Arial" w:cs="Arial"/>
        </w:rPr>
        <w:t xml:space="preserve">National Hispanic Science Network on Drug Abuse (NHSN) Annual Conference </w:t>
      </w:r>
    </w:p>
    <w:p w14:paraId="5DDADD7A" w14:textId="52F4562F" w:rsidR="0042268B" w:rsidRPr="00C94227" w:rsidRDefault="0042268B" w:rsidP="00F760B9">
      <w:pPr>
        <w:spacing w:afterLines="0" w:after="0"/>
        <w:ind w:left="0" w:firstLine="0"/>
        <w:rPr>
          <w:rFonts w:ascii="Arial" w:hAnsi="Arial" w:cs="Arial"/>
        </w:rPr>
      </w:pPr>
      <w:r w:rsidRPr="00C94227">
        <w:rPr>
          <w:rFonts w:ascii="Arial" w:hAnsi="Arial" w:cs="Arial"/>
        </w:rPr>
        <w:lastRenderedPageBreak/>
        <w:t xml:space="preserve">This grant supports the </w:t>
      </w:r>
      <w:r w:rsidR="00CF35DB" w:rsidRPr="00C94227">
        <w:rPr>
          <w:rFonts w:ascii="Arial" w:hAnsi="Arial" w:cs="Arial"/>
        </w:rPr>
        <w:t>a</w:t>
      </w:r>
      <w:r w:rsidRPr="00C94227">
        <w:rPr>
          <w:rFonts w:ascii="Arial" w:hAnsi="Arial" w:cs="Arial"/>
        </w:rPr>
        <w:t>nnual NHSN Conference which promotes bidirectional translational research ranging from bench to community and a trans</w:t>
      </w:r>
      <w:r w:rsidR="00A71A59" w:rsidRPr="00C94227">
        <w:rPr>
          <w:rFonts w:ascii="Arial" w:hAnsi="Arial" w:cs="Arial"/>
        </w:rPr>
        <w:t>-</w:t>
      </w:r>
      <w:r w:rsidRPr="00C94227">
        <w:rPr>
          <w:rFonts w:ascii="Arial" w:hAnsi="Arial" w:cs="Arial"/>
        </w:rPr>
        <w:t>disciplinary cross</w:t>
      </w:r>
      <w:r w:rsidR="00A71A59" w:rsidRPr="00C94227">
        <w:rPr>
          <w:rFonts w:ascii="Arial" w:hAnsi="Arial" w:cs="Arial"/>
        </w:rPr>
        <w:t>-</w:t>
      </w:r>
      <w:r w:rsidRPr="00C94227">
        <w:rPr>
          <w:rFonts w:ascii="Arial" w:hAnsi="Arial" w:cs="Arial"/>
        </w:rPr>
        <w:t xml:space="preserve">fertilization of ideas among scientists from all fields of drug abuse. </w:t>
      </w:r>
    </w:p>
    <w:p w14:paraId="306F7606" w14:textId="77777777" w:rsidR="0042268B" w:rsidRPr="00C94227" w:rsidRDefault="0042268B" w:rsidP="00F760B9">
      <w:pPr>
        <w:spacing w:afterLines="0" w:after="0"/>
        <w:ind w:left="0" w:firstLine="0"/>
        <w:rPr>
          <w:rFonts w:ascii="Arial" w:hAnsi="Arial" w:cs="Arial"/>
          <w:lang w:val="es-419"/>
        </w:rPr>
      </w:pPr>
      <w:r w:rsidRPr="00C94227">
        <w:rPr>
          <w:rFonts w:ascii="Arial" w:hAnsi="Arial" w:cs="Arial"/>
          <w:lang w:val="es-419"/>
        </w:rPr>
        <w:t>Role: Principal</w:t>
      </w:r>
      <w:r w:rsidRPr="00B33666">
        <w:rPr>
          <w:rFonts w:ascii="Arial" w:hAnsi="Arial" w:cs="Arial"/>
        </w:rPr>
        <w:t xml:space="preserve"> Investigator</w:t>
      </w:r>
    </w:p>
    <w:p w14:paraId="3F0FA2D1" w14:textId="77777777" w:rsidR="00825F4F" w:rsidRPr="00C94227" w:rsidRDefault="00825F4F" w:rsidP="00F760B9">
      <w:pPr>
        <w:spacing w:afterLines="0" w:after="0"/>
        <w:ind w:left="0" w:firstLine="0"/>
        <w:rPr>
          <w:rFonts w:ascii="Arial" w:hAnsi="Arial" w:cs="Arial"/>
          <w:lang w:val="es-419"/>
        </w:rPr>
      </w:pPr>
    </w:p>
    <w:p w14:paraId="55E5EF36" w14:textId="0C7A5AF1" w:rsidR="0042268B" w:rsidRPr="00C94227" w:rsidRDefault="00B33666" w:rsidP="00F760B9">
      <w:pPr>
        <w:spacing w:afterLines="0" w:after="0"/>
        <w:ind w:left="0" w:firstLine="0"/>
        <w:rPr>
          <w:rFonts w:ascii="Arial" w:hAnsi="Arial" w:cs="Arial"/>
          <w:lang w:val="es-US"/>
        </w:rPr>
      </w:pPr>
      <w:r>
        <w:rPr>
          <w:rFonts w:ascii="Arial" w:hAnsi="Arial" w:cs="Arial"/>
          <w:lang w:val="es-US"/>
        </w:rPr>
        <w:t>5 U01 AA</w:t>
      </w:r>
      <w:r w:rsidR="00407EB3" w:rsidRPr="00C94227">
        <w:rPr>
          <w:rFonts w:ascii="Arial" w:hAnsi="Arial" w:cs="Arial"/>
          <w:lang w:val="es-US"/>
        </w:rPr>
        <w:t>0</w:t>
      </w:r>
      <w:r w:rsidR="0042268B" w:rsidRPr="00C94227">
        <w:rPr>
          <w:rFonts w:ascii="Arial" w:hAnsi="Arial" w:cs="Arial"/>
          <w:lang w:val="es-US"/>
        </w:rPr>
        <w:t>21995</w:t>
      </w:r>
      <w:r w:rsidR="00825539" w:rsidRPr="00C94227">
        <w:rPr>
          <w:rFonts w:ascii="Arial" w:hAnsi="Arial" w:cs="Arial"/>
          <w:lang w:val="es-US"/>
        </w:rPr>
        <w:tab/>
      </w:r>
      <w:r w:rsidR="00825539" w:rsidRPr="00C94227">
        <w:rPr>
          <w:rFonts w:ascii="Arial" w:hAnsi="Arial" w:cs="Arial"/>
          <w:lang w:val="es-US"/>
        </w:rPr>
        <w:tab/>
      </w:r>
      <w:r w:rsidR="00825539" w:rsidRPr="00C94227">
        <w:rPr>
          <w:rFonts w:ascii="Arial" w:hAnsi="Arial" w:cs="Arial"/>
          <w:lang w:val="es-US"/>
        </w:rPr>
        <w:tab/>
      </w:r>
      <w:r w:rsidR="00825539" w:rsidRPr="00C94227">
        <w:rPr>
          <w:rFonts w:ascii="Arial" w:hAnsi="Arial" w:cs="Arial"/>
          <w:lang w:val="es-US"/>
        </w:rPr>
        <w:tab/>
      </w:r>
      <w:r w:rsidR="000B7206" w:rsidRPr="00C94227">
        <w:rPr>
          <w:rFonts w:ascii="Arial" w:hAnsi="Arial" w:cs="Arial"/>
          <w:lang w:val="es-US"/>
        </w:rPr>
        <w:tab/>
      </w:r>
      <w:r>
        <w:rPr>
          <w:rFonts w:ascii="Arial" w:hAnsi="Arial" w:cs="Arial"/>
          <w:lang w:val="es-US"/>
        </w:rPr>
        <w:tab/>
      </w:r>
      <w:r w:rsidR="00F71D7C" w:rsidRPr="00C94227">
        <w:rPr>
          <w:rFonts w:ascii="Arial" w:hAnsi="Arial" w:cs="Arial"/>
          <w:lang w:val="es-US"/>
        </w:rPr>
        <w:t>09/15/12</w:t>
      </w:r>
      <w:r w:rsidR="007030BE">
        <w:rPr>
          <w:rFonts w:ascii="Arial" w:hAnsi="Arial" w:cs="Arial"/>
          <w:lang w:val="es-US"/>
        </w:rPr>
        <w:t>–</w:t>
      </w:r>
      <w:r w:rsidR="00F71D7C" w:rsidRPr="00C94227">
        <w:rPr>
          <w:rFonts w:ascii="Arial" w:hAnsi="Arial" w:cs="Arial"/>
          <w:lang w:val="es-US"/>
        </w:rPr>
        <w:t>8/31/17</w:t>
      </w:r>
      <w:r w:rsidR="000B7206" w:rsidRPr="00C94227">
        <w:rPr>
          <w:rFonts w:ascii="Arial" w:hAnsi="Arial" w:cs="Arial"/>
          <w:lang w:val="es-US"/>
        </w:rPr>
        <w:tab/>
      </w:r>
      <w:r w:rsidR="000B7206" w:rsidRPr="00C94227">
        <w:rPr>
          <w:rFonts w:ascii="Arial" w:hAnsi="Arial" w:cs="Arial"/>
          <w:lang w:val="es-US"/>
        </w:rPr>
        <w:tab/>
      </w:r>
      <w:r w:rsidR="00BD4A63">
        <w:rPr>
          <w:rFonts w:ascii="Arial" w:hAnsi="Arial" w:cs="Arial"/>
          <w:lang w:val="es-US"/>
        </w:rPr>
        <w:tab/>
      </w:r>
      <w:r w:rsidR="0042268B" w:rsidRPr="00C94227">
        <w:rPr>
          <w:rFonts w:ascii="Arial" w:hAnsi="Arial" w:cs="Arial"/>
          <w:lang w:val="es-US"/>
        </w:rPr>
        <w:t>2.4 calendar</w:t>
      </w:r>
    </w:p>
    <w:p w14:paraId="7116C8CD" w14:textId="29277107" w:rsidR="0042268B" w:rsidRPr="00C94227" w:rsidRDefault="001A1F6B" w:rsidP="00F760B9">
      <w:pPr>
        <w:spacing w:afterLines="0" w:after="0"/>
        <w:ind w:left="0" w:firstLine="0"/>
        <w:rPr>
          <w:rFonts w:ascii="Arial" w:hAnsi="Arial" w:cs="Arial"/>
        </w:rPr>
      </w:pPr>
      <w:r>
        <w:rPr>
          <w:rFonts w:ascii="Arial" w:hAnsi="Arial" w:cs="Arial"/>
        </w:rPr>
        <w:t>NIAAA/NIH</w:t>
      </w:r>
      <w:r w:rsidR="002862B8" w:rsidRPr="00C94227">
        <w:rPr>
          <w:rFonts w:ascii="Arial" w:hAnsi="Arial" w:cs="Arial"/>
        </w:rPr>
        <w:t xml:space="preserve">     </w:t>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825539" w:rsidRPr="00C94227">
        <w:rPr>
          <w:rFonts w:ascii="Arial" w:hAnsi="Arial" w:cs="Arial"/>
        </w:rPr>
        <w:tab/>
      </w:r>
      <w:r w:rsidR="000B7206" w:rsidRPr="00C94227">
        <w:rPr>
          <w:rFonts w:ascii="Arial" w:hAnsi="Arial" w:cs="Arial"/>
        </w:rPr>
        <w:tab/>
      </w:r>
      <w:r w:rsidR="0042268B" w:rsidRPr="00C94227">
        <w:rPr>
          <w:rFonts w:ascii="Arial" w:hAnsi="Arial" w:cs="Arial"/>
        </w:rPr>
        <w:t>$</w:t>
      </w:r>
      <w:r w:rsidR="003C0517">
        <w:rPr>
          <w:rFonts w:ascii="Arial" w:hAnsi="Arial" w:cs="Arial"/>
        </w:rPr>
        <w:t>399,332</w:t>
      </w:r>
      <w:r w:rsidR="00825539" w:rsidRPr="00C94227">
        <w:rPr>
          <w:rFonts w:ascii="Arial" w:hAnsi="Arial" w:cs="Arial"/>
        </w:rPr>
        <w:t>/year</w:t>
      </w:r>
    </w:p>
    <w:p w14:paraId="122246AE" w14:textId="02E955FA" w:rsidR="0042268B" w:rsidRPr="00C94227" w:rsidRDefault="00B33666" w:rsidP="00F760B9">
      <w:pPr>
        <w:spacing w:afterLines="0" w:after="0"/>
        <w:ind w:left="0" w:firstLine="0"/>
        <w:rPr>
          <w:rFonts w:ascii="Arial" w:hAnsi="Arial" w:cs="Arial"/>
        </w:rPr>
      </w:pPr>
      <w:r>
        <w:rPr>
          <w:rFonts w:ascii="Arial" w:hAnsi="Arial" w:cs="Arial"/>
        </w:rPr>
        <w:t>HI /</w:t>
      </w:r>
      <w:r w:rsidR="0042268B" w:rsidRPr="00C94227">
        <w:rPr>
          <w:rFonts w:ascii="Arial" w:hAnsi="Arial" w:cs="Arial"/>
        </w:rPr>
        <w:t>AIDS &amp; Alcohol</w:t>
      </w:r>
      <w:r w:rsidR="00A71A59" w:rsidRPr="00C94227">
        <w:rPr>
          <w:rFonts w:ascii="Arial" w:hAnsi="Arial" w:cs="Arial"/>
        </w:rPr>
        <w:t>-</w:t>
      </w:r>
      <w:r w:rsidR="0042268B" w:rsidRPr="00C94227">
        <w:rPr>
          <w:rFonts w:ascii="Arial" w:hAnsi="Arial" w:cs="Arial"/>
        </w:rPr>
        <w:t>Related Outcomes; Translational Evidence</w:t>
      </w:r>
      <w:r w:rsidR="00A71A59" w:rsidRPr="00C94227">
        <w:rPr>
          <w:rFonts w:ascii="Arial" w:hAnsi="Arial" w:cs="Arial"/>
        </w:rPr>
        <w:t>-</w:t>
      </w:r>
      <w:r w:rsidR="0042268B" w:rsidRPr="00C94227">
        <w:rPr>
          <w:rFonts w:ascii="Arial" w:hAnsi="Arial" w:cs="Arial"/>
        </w:rPr>
        <w:t>Based Interventions</w:t>
      </w:r>
    </w:p>
    <w:p w14:paraId="47FE2B65" w14:textId="77777777" w:rsidR="0042268B" w:rsidRPr="00C94227" w:rsidRDefault="00E43F4F" w:rsidP="00F760B9">
      <w:pPr>
        <w:spacing w:afterLines="0" w:after="0"/>
        <w:ind w:left="0" w:firstLine="0"/>
        <w:rPr>
          <w:rFonts w:ascii="Arial" w:hAnsi="Arial" w:cs="Arial"/>
        </w:rPr>
      </w:pPr>
      <w:r w:rsidRPr="00C94227">
        <w:rPr>
          <w:rFonts w:ascii="Arial" w:hAnsi="Arial" w:cs="Arial"/>
        </w:rPr>
        <w:t xml:space="preserve">The goal of this project is to develop and </w:t>
      </w:r>
      <w:r w:rsidR="0042268B" w:rsidRPr="00C94227">
        <w:rPr>
          <w:rFonts w:ascii="Arial" w:hAnsi="Arial" w:cs="Arial"/>
        </w:rPr>
        <w:t>strategically test coordinated interventions to reduce alcohol use and alcohol</w:t>
      </w:r>
      <w:r w:rsidR="00A71A59" w:rsidRPr="00C94227">
        <w:rPr>
          <w:rFonts w:ascii="Arial" w:hAnsi="Arial" w:cs="Arial"/>
        </w:rPr>
        <w:t>-</w:t>
      </w:r>
      <w:r w:rsidR="0042268B" w:rsidRPr="00C94227">
        <w:rPr>
          <w:rFonts w:ascii="Arial" w:hAnsi="Arial" w:cs="Arial"/>
        </w:rPr>
        <w:t>related consequences in HIV</w:t>
      </w:r>
      <w:r w:rsidR="00A71A59" w:rsidRPr="00C94227">
        <w:rPr>
          <w:rFonts w:ascii="Arial" w:hAnsi="Arial" w:cs="Arial"/>
        </w:rPr>
        <w:t>-</w:t>
      </w:r>
      <w:r w:rsidR="0042268B" w:rsidRPr="00C94227">
        <w:rPr>
          <w:rFonts w:ascii="Arial" w:hAnsi="Arial" w:cs="Arial"/>
        </w:rPr>
        <w:t>impacted populations.</w:t>
      </w:r>
    </w:p>
    <w:p w14:paraId="7CD3A5A4"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5E86909E" w14:textId="77777777" w:rsidR="00825F4F" w:rsidRPr="00C94227" w:rsidRDefault="00825F4F" w:rsidP="00F760B9">
      <w:pPr>
        <w:spacing w:afterLines="0" w:after="0"/>
        <w:ind w:left="0" w:firstLine="0"/>
        <w:rPr>
          <w:rFonts w:ascii="Arial" w:hAnsi="Arial" w:cs="Arial"/>
        </w:rPr>
      </w:pPr>
    </w:p>
    <w:p w14:paraId="6B66E9F8" w14:textId="7CC25FCB" w:rsidR="0042268B" w:rsidRPr="00C94227" w:rsidRDefault="0042268B" w:rsidP="00F760B9">
      <w:pPr>
        <w:spacing w:afterLines="0" w:after="0"/>
        <w:ind w:left="0" w:firstLine="0"/>
        <w:rPr>
          <w:rFonts w:ascii="Arial" w:hAnsi="Arial" w:cs="Arial"/>
        </w:rPr>
      </w:pPr>
      <w:r w:rsidRPr="00C94227">
        <w:rPr>
          <w:rFonts w:ascii="Arial" w:hAnsi="Arial" w:cs="Arial"/>
        </w:rPr>
        <w:t>5 R25 AA021304</w:t>
      </w:r>
      <w:r w:rsidR="000B7206" w:rsidRPr="00C94227">
        <w:rPr>
          <w:rFonts w:ascii="Arial" w:hAnsi="Arial" w:cs="Arial"/>
        </w:rPr>
        <w:t>-</w:t>
      </w:r>
      <w:r w:rsidRPr="00C94227">
        <w:rPr>
          <w:rFonts w:ascii="Arial" w:hAnsi="Arial" w:cs="Arial"/>
        </w:rPr>
        <w:t>0</w:t>
      </w:r>
      <w:r w:rsidR="00407EB3" w:rsidRPr="00C94227">
        <w:rPr>
          <w:rFonts w:ascii="Arial" w:hAnsi="Arial" w:cs="Arial"/>
        </w:rPr>
        <w:t>3</w:t>
      </w:r>
      <w:r w:rsidRPr="00C94227">
        <w:rPr>
          <w:rFonts w:ascii="Arial" w:hAnsi="Arial" w:cs="Arial"/>
        </w:rPr>
        <w:t xml:space="preserve"> (Gregory, Mo</w:t>
      </w:r>
      <w:r w:rsidR="00F71D7C" w:rsidRPr="00C94227">
        <w:rPr>
          <w:rFonts w:ascii="Arial" w:hAnsi="Arial" w:cs="Arial"/>
        </w:rPr>
        <w:t>lina)</w:t>
      </w:r>
      <w:r w:rsidR="009A1F75" w:rsidRPr="00C94227">
        <w:rPr>
          <w:rFonts w:ascii="Arial" w:hAnsi="Arial" w:cs="Arial"/>
        </w:rPr>
        <w:tab/>
      </w:r>
      <w:r w:rsidR="000B7206" w:rsidRPr="00C94227">
        <w:rPr>
          <w:rFonts w:ascii="Arial" w:hAnsi="Arial" w:cs="Arial"/>
        </w:rPr>
        <w:tab/>
      </w:r>
      <w:r w:rsidR="00F71D7C" w:rsidRPr="00C94227">
        <w:rPr>
          <w:rFonts w:ascii="Arial" w:hAnsi="Arial" w:cs="Arial"/>
        </w:rPr>
        <w:t>04/05/12</w:t>
      </w:r>
      <w:r w:rsidR="007030BE">
        <w:rPr>
          <w:rFonts w:ascii="Arial" w:hAnsi="Arial" w:cs="Arial"/>
        </w:rPr>
        <w:t>–</w:t>
      </w:r>
      <w:r w:rsidR="000B7206" w:rsidRPr="00C94227">
        <w:rPr>
          <w:rFonts w:ascii="Arial" w:hAnsi="Arial" w:cs="Arial"/>
        </w:rPr>
        <w:t>03/31/17</w:t>
      </w:r>
      <w:r w:rsidR="000B7206" w:rsidRPr="00C94227">
        <w:rPr>
          <w:rFonts w:ascii="Arial" w:hAnsi="Arial" w:cs="Arial"/>
        </w:rPr>
        <w:tab/>
      </w:r>
      <w:r w:rsidR="000B7206" w:rsidRPr="00C94227">
        <w:rPr>
          <w:rFonts w:ascii="Arial" w:hAnsi="Arial" w:cs="Arial"/>
        </w:rPr>
        <w:tab/>
      </w:r>
      <w:r w:rsidRPr="00C94227">
        <w:rPr>
          <w:rFonts w:ascii="Arial" w:hAnsi="Arial" w:cs="Arial"/>
        </w:rPr>
        <w:t>0.2</w:t>
      </w:r>
      <w:r w:rsidR="00641689" w:rsidRPr="00C94227">
        <w:rPr>
          <w:rFonts w:ascii="Arial" w:hAnsi="Arial" w:cs="Arial"/>
        </w:rPr>
        <w:t>0</w:t>
      </w:r>
      <w:r w:rsidRPr="00C94227">
        <w:rPr>
          <w:rFonts w:ascii="Arial" w:hAnsi="Arial" w:cs="Arial"/>
        </w:rPr>
        <w:t xml:space="preserve"> calendar</w:t>
      </w:r>
    </w:p>
    <w:p w14:paraId="662AB080" w14:textId="328A3B2F" w:rsidR="0042268B" w:rsidRPr="00C94227" w:rsidRDefault="001A1F6B" w:rsidP="00F760B9">
      <w:pPr>
        <w:spacing w:afterLines="0" w:after="0"/>
        <w:ind w:left="0" w:firstLine="0"/>
        <w:rPr>
          <w:rFonts w:ascii="Arial" w:hAnsi="Arial" w:cs="Arial"/>
        </w:rPr>
      </w:pPr>
      <w:r>
        <w:rPr>
          <w:rFonts w:ascii="Arial" w:hAnsi="Arial" w:cs="Arial"/>
        </w:rPr>
        <w:t>NIAAA/NIH</w:t>
      </w:r>
      <w:r w:rsidR="000B7206" w:rsidRPr="00C94227">
        <w:rPr>
          <w:rFonts w:ascii="Arial" w:hAnsi="Arial" w:cs="Arial"/>
        </w:rPr>
        <w:tab/>
      </w:r>
      <w:r w:rsidR="000B7206" w:rsidRPr="00C94227">
        <w:rPr>
          <w:rFonts w:ascii="Arial" w:hAnsi="Arial" w:cs="Arial"/>
        </w:rPr>
        <w:tab/>
      </w:r>
      <w:r w:rsidR="000B7206" w:rsidRPr="00C94227">
        <w:rPr>
          <w:rFonts w:ascii="Arial" w:hAnsi="Arial" w:cs="Arial"/>
        </w:rPr>
        <w:tab/>
      </w:r>
      <w:r w:rsidR="000B7206" w:rsidRPr="00C94227">
        <w:rPr>
          <w:rFonts w:ascii="Arial" w:hAnsi="Arial" w:cs="Arial"/>
        </w:rPr>
        <w:tab/>
      </w:r>
      <w:r w:rsidR="000B7206" w:rsidRPr="00C94227">
        <w:rPr>
          <w:rFonts w:ascii="Arial" w:hAnsi="Arial" w:cs="Arial"/>
        </w:rPr>
        <w:tab/>
      </w:r>
      <w:r w:rsidR="000B7206" w:rsidRPr="00C94227">
        <w:rPr>
          <w:rFonts w:ascii="Arial" w:hAnsi="Arial" w:cs="Arial"/>
        </w:rPr>
        <w:tab/>
      </w:r>
      <w:r w:rsidR="000B7206" w:rsidRPr="00C94227">
        <w:rPr>
          <w:rFonts w:ascii="Arial" w:hAnsi="Arial" w:cs="Arial"/>
        </w:rPr>
        <w:tab/>
      </w:r>
      <w:r w:rsidR="00407EB3" w:rsidRPr="00C94227">
        <w:rPr>
          <w:rFonts w:ascii="Arial" w:hAnsi="Arial" w:cs="Arial"/>
          <w:color w:val="000000"/>
        </w:rPr>
        <w:t>$86,896/year</w:t>
      </w:r>
    </w:p>
    <w:p w14:paraId="0EC1FD70" w14:textId="77777777" w:rsidR="0042268B" w:rsidRPr="00C94227" w:rsidRDefault="0042268B" w:rsidP="00F760B9">
      <w:pPr>
        <w:spacing w:afterLines="0" w:after="0"/>
        <w:ind w:left="0" w:firstLine="0"/>
        <w:rPr>
          <w:rFonts w:ascii="Arial" w:hAnsi="Arial" w:cs="Arial"/>
        </w:rPr>
      </w:pPr>
      <w:r w:rsidRPr="00C94227">
        <w:rPr>
          <w:rFonts w:ascii="Arial" w:hAnsi="Arial" w:cs="Arial"/>
        </w:rPr>
        <w:t>Louisiana SURE Program</w:t>
      </w:r>
    </w:p>
    <w:p w14:paraId="43246A7C" w14:textId="77777777" w:rsidR="000B7206" w:rsidRPr="00C94227" w:rsidRDefault="0042268B" w:rsidP="00F760B9">
      <w:pPr>
        <w:spacing w:afterLines="0" w:after="0"/>
        <w:ind w:left="0" w:firstLine="0"/>
        <w:rPr>
          <w:rFonts w:ascii="Arial" w:hAnsi="Arial" w:cs="Arial"/>
        </w:rPr>
      </w:pPr>
      <w:r w:rsidRPr="00C94227">
        <w:rPr>
          <w:rFonts w:ascii="Arial" w:hAnsi="Arial" w:cs="Arial"/>
        </w:rPr>
        <w:t xml:space="preserve">This program </w:t>
      </w:r>
      <w:r w:rsidR="00A71A59" w:rsidRPr="00C94227">
        <w:rPr>
          <w:rFonts w:ascii="Arial" w:hAnsi="Arial" w:cs="Arial"/>
        </w:rPr>
        <w:t xml:space="preserve">supports </w:t>
      </w:r>
      <w:r w:rsidRPr="00C94227">
        <w:rPr>
          <w:rFonts w:ascii="Arial" w:hAnsi="Arial" w:cs="Arial"/>
        </w:rPr>
        <w:t>ten undergraduate students to condu</w:t>
      </w:r>
      <w:r w:rsidR="007A0D78" w:rsidRPr="00C94227">
        <w:rPr>
          <w:rFonts w:ascii="Arial" w:hAnsi="Arial" w:cs="Arial"/>
        </w:rPr>
        <w:t>ct hands-</w:t>
      </w:r>
      <w:r w:rsidR="000B7206" w:rsidRPr="00C94227">
        <w:rPr>
          <w:rFonts w:ascii="Arial" w:hAnsi="Arial" w:cs="Arial"/>
        </w:rPr>
        <w:t xml:space="preserve">on research </w:t>
      </w:r>
      <w:r w:rsidR="007A0D78" w:rsidRPr="00C94227">
        <w:rPr>
          <w:rFonts w:ascii="Arial" w:hAnsi="Arial" w:cs="Arial"/>
        </w:rPr>
        <w:t xml:space="preserve">on alcohol related diseases during the </w:t>
      </w:r>
      <w:r w:rsidRPr="00C94227">
        <w:rPr>
          <w:rFonts w:ascii="Arial" w:hAnsi="Arial" w:cs="Arial"/>
        </w:rPr>
        <w:t>summer.</w:t>
      </w:r>
      <w:r w:rsidR="002862B8" w:rsidRPr="00C94227">
        <w:rPr>
          <w:rFonts w:ascii="Arial" w:hAnsi="Arial" w:cs="Arial"/>
        </w:rPr>
        <w:t xml:space="preserve"> </w:t>
      </w:r>
      <w:r w:rsidRPr="00C94227">
        <w:rPr>
          <w:rFonts w:ascii="Arial" w:hAnsi="Arial" w:cs="Arial"/>
        </w:rPr>
        <w:t>The goal of the program is</w:t>
      </w:r>
      <w:r w:rsidR="000B7206" w:rsidRPr="00C94227">
        <w:rPr>
          <w:rFonts w:ascii="Arial" w:hAnsi="Arial" w:cs="Arial"/>
        </w:rPr>
        <w:t xml:space="preserve"> to nurture the next generation</w:t>
      </w:r>
    </w:p>
    <w:p w14:paraId="6715E4BF" w14:textId="77777777" w:rsidR="0042268B" w:rsidRPr="00C94227" w:rsidRDefault="0042268B" w:rsidP="00F760B9">
      <w:pPr>
        <w:spacing w:afterLines="0" w:after="0"/>
        <w:ind w:left="0" w:firstLine="0"/>
        <w:rPr>
          <w:rFonts w:ascii="Arial" w:hAnsi="Arial" w:cs="Arial"/>
        </w:rPr>
      </w:pPr>
      <w:proofErr w:type="gramStart"/>
      <w:r w:rsidRPr="00C94227">
        <w:rPr>
          <w:rFonts w:ascii="Arial" w:hAnsi="Arial" w:cs="Arial"/>
        </w:rPr>
        <w:t>of</w:t>
      </w:r>
      <w:proofErr w:type="gramEnd"/>
      <w:r w:rsidRPr="00C94227">
        <w:rPr>
          <w:rFonts w:ascii="Arial" w:hAnsi="Arial" w:cs="Arial"/>
        </w:rPr>
        <w:t xml:space="preserve"> scientists who will participate in clinical and translational research on a major health issue. </w:t>
      </w:r>
    </w:p>
    <w:p w14:paraId="4DF55B16" w14:textId="77777777" w:rsidR="000D2689" w:rsidRPr="00C94227" w:rsidRDefault="0042268B" w:rsidP="00F760B9">
      <w:pPr>
        <w:spacing w:afterLines="0" w:after="0"/>
        <w:ind w:left="0" w:firstLine="0"/>
        <w:rPr>
          <w:rFonts w:ascii="Arial" w:hAnsi="Arial" w:cs="Arial"/>
        </w:rPr>
      </w:pPr>
      <w:r w:rsidRPr="00C94227">
        <w:rPr>
          <w:rFonts w:ascii="Arial" w:hAnsi="Arial" w:cs="Arial"/>
        </w:rPr>
        <w:t>Role: Co</w:t>
      </w:r>
      <w:r w:rsidR="000B7206" w:rsidRPr="00C94227">
        <w:rPr>
          <w:rFonts w:ascii="Arial" w:hAnsi="Arial" w:cs="Arial"/>
        </w:rPr>
        <w:t>-</w:t>
      </w:r>
      <w:r w:rsidRPr="00C94227">
        <w:rPr>
          <w:rFonts w:ascii="Arial" w:hAnsi="Arial" w:cs="Arial"/>
        </w:rPr>
        <w:t>Investigator</w:t>
      </w:r>
    </w:p>
    <w:p w14:paraId="58B443D1" w14:textId="77777777" w:rsidR="00825F4F" w:rsidRPr="00C94227" w:rsidRDefault="00825F4F" w:rsidP="00F760B9">
      <w:pPr>
        <w:spacing w:afterLines="0" w:after="0"/>
        <w:ind w:left="0" w:firstLine="0"/>
        <w:rPr>
          <w:rFonts w:ascii="Arial" w:hAnsi="Arial" w:cs="Arial"/>
        </w:rPr>
      </w:pPr>
    </w:p>
    <w:p w14:paraId="169A8730" w14:textId="40E67A0B" w:rsidR="0042268B" w:rsidRPr="00C94227" w:rsidRDefault="0042268B" w:rsidP="00F760B9">
      <w:pPr>
        <w:spacing w:afterLines="0" w:after="0"/>
        <w:ind w:left="0" w:firstLine="0"/>
        <w:rPr>
          <w:rFonts w:ascii="Arial" w:hAnsi="Arial" w:cs="Arial"/>
        </w:rPr>
      </w:pPr>
      <w:r w:rsidRPr="00C94227">
        <w:rPr>
          <w:rFonts w:ascii="Arial" w:hAnsi="Arial" w:cs="Arial"/>
        </w:rPr>
        <w:t>5 T3</w:t>
      </w:r>
      <w:r w:rsidR="009A1F75" w:rsidRPr="00C94227">
        <w:rPr>
          <w:rFonts w:ascii="Arial" w:hAnsi="Arial" w:cs="Arial"/>
        </w:rPr>
        <w:t>5 AA021097</w:t>
      </w:r>
      <w:r w:rsidR="00A77A87" w:rsidRPr="00C94227">
        <w:rPr>
          <w:rFonts w:ascii="Arial" w:hAnsi="Arial" w:cs="Arial"/>
        </w:rPr>
        <w:t>-03 (Gregory, Molina)</w:t>
      </w:r>
      <w:r w:rsidR="00A77A87" w:rsidRPr="00C94227">
        <w:rPr>
          <w:rFonts w:ascii="Arial" w:hAnsi="Arial" w:cs="Arial"/>
        </w:rPr>
        <w:tab/>
      </w:r>
      <w:r w:rsidR="00A77A87" w:rsidRPr="00C94227">
        <w:rPr>
          <w:rFonts w:ascii="Arial" w:hAnsi="Arial" w:cs="Arial"/>
        </w:rPr>
        <w:tab/>
      </w:r>
      <w:r w:rsidR="000D2689" w:rsidRPr="00C94227">
        <w:rPr>
          <w:rFonts w:ascii="Arial" w:hAnsi="Arial" w:cs="Arial"/>
        </w:rPr>
        <w:t>01/04/12</w:t>
      </w:r>
      <w:r w:rsidR="007030BE">
        <w:rPr>
          <w:rFonts w:ascii="Arial" w:hAnsi="Arial" w:cs="Arial"/>
        </w:rPr>
        <w:t>–</w:t>
      </w:r>
      <w:r w:rsidR="000D2689" w:rsidRPr="00C94227">
        <w:rPr>
          <w:rFonts w:ascii="Arial" w:hAnsi="Arial" w:cs="Arial"/>
        </w:rPr>
        <w:t>03/31/17</w:t>
      </w:r>
      <w:r w:rsidR="00271C35" w:rsidRPr="00C94227">
        <w:rPr>
          <w:rFonts w:ascii="Arial" w:hAnsi="Arial" w:cs="Arial"/>
        </w:rPr>
        <w:tab/>
      </w:r>
      <w:r w:rsidR="00271C35" w:rsidRPr="00C94227">
        <w:rPr>
          <w:rFonts w:ascii="Arial" w:hAnsi="Arial" w:cs="Arial"/>
        </w:rPr>
        <w:tab/>
      </w:r>
      <w:r w:rsidR="00AD0177" w:rsidRPr="00C94227">
        <w:rPr>
          <w:rFonts w:ascii="Arial" w:hAnsi="Arial" w:cs="Arial"/>
        </w:rPr>
        <w:t>0.0 calendar</w:t>
      </w:r>
    </w:p>
    <w:p w14:paraId="4141033F" w14:textId="2702A20D" w:rsidR="0042268B" w:rsidRPr="00C94227" w:rsidRDefault="001A1F6B" w:rsidP="00F760B9">
      <w:pPr>
        <w:spacing w:afterLines="0" w:after="0"/>
        <w:ind w:left="0" w:firstLine="0"/>
        <w:rPr>
          <w:rFonts w:ascii="Arial" w:hAnsi="Arial" w:cs="Arial"/>
        </w:rPr>
      </w:pPr>
      <w:r>
        <w:rPr>
          <w:rFonts w:ascii="Arial" w:hAnsi="Arial" w:cs="Arial"/>
        </w:rPr>
        <w:t>NIAAA/NIH</w:t>
      </w:r>
      <w:r w:rsidR="000B7206" w:rsidRPr="00C94227">
        <w:rPr>
          <w:rFonts w:ascii="Arial" w:hAnsi="Arial" w:cs="Arial"/>
        </w:rPr>
        <w:t>A</w:t>
      </w:r>
      <w:r w:rsidR="002862B8" w:rsidRPr="00C94227">
        <w:rPr>
          <w:rFonts w:ascii="Arial" w:hAnsi="Arial" w:cs="Arial"/>
        </w:rPr>
        <w:t xml:space="preserve">                            </w:t>
      </w:r>
    </w:p>
    <w:p w14:paraId="76265450" w14:textId="77777777" w:rsidR="0042268B" w:rsidRPr="00C94227" w:rsidRDefault="0042268B" w:rsidP="00F760B9">
      <w:pPr>
        <w:spacing w:afterLines="0" w:after="0"/>
        <w:ind w:left="0" w:firstLine="0"/>
        <w:rPr>
          <w:rFonts w:ascii="Arial" w:hAnsi="Arial" w:cs="Arial"/>
        </w:rPr>
      </w:pPr>
      <w:r w:rsidRPr="00C94227">
        <w:rPr>
          <w:rFonts w:ascii="Arial" w:hAnsi="Arial" w:cs="Arial"/>
        </w:rPr>
        <w:t>Medical Student Alcohol Research Internship</w:t>
      </w:r>
    </w:p>
    <w:p w14:paraId="377D6564"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Co</w:t>
      </w:r>
      <w:r w:rsidR="00570391" w:rsidRPr="00C94227">
        <w:rPr>
          <w:rFonts w:ascii="Arial" w:hAnsi="Arial" w:cs="Arial"/>
        </w:rPr>
        <w:t>-I</w:t>
      </w:r>
      <w:r w:rsidRPr="00C94227">
        <w:rPr>
          <w:rFonts w:ascii="Arial" w:hAnsi="Arial" w:cs="Arial"/>
        </w:rPr>
        <w:t>nvestigator</w:t>
      </w:r>
    </w:p>
    <w:p w14:paraId="60A78F8F" w14:textId="77777777" w:rsidR="00825F4F" w:rsidRPr="00C94227" w:rsidRDefault="00825F4F" w:rsidP="00F760B9">
      <w:pPr>
        <w:spacing w:afterLines="0" w:after="0"/>
        <w:ind w:left="0" w:firstLine="0"/>
        <w:rPr>
          <w:rFonts w:ascii="Arial" w:hAnsi="Arial" w:cs="Arial"/>
        </w:rPr>
      </w:pPr>
    </w:p>
    <w:p w14:paraId="173B3FD0" w14:textId="77777777" w:rsidR="00825F4F" w:rsidRPr="00C94227" w:rsidRDefault="00825F4F" w:rsidP="00F760B9">
      <w:pPr>
        <w:spacing w:afterLines="0" w:after="0"/>
        <w:ind w:left="0" w:firstLine="0"/>
        <w:rPr>
          <w:rFonts w:ascii="Arial" w:hAnsi="Arial" w:cs="Arial"/>
        </w:rPr>
      </w:pPr>
      <w:r w:rsidRPr="00C94227">
        <w:rPr>
          <w:rFonts w:ascii="Arial" w:hAnsi="Arial" w:cs="Arial"/>
        </w:rPr>
        <w:t>5 R21 AA022690 (Gardner)</w:t>
      </w:r>
      <w:r w:rsidRPr="00C94227">
        <w:rPr>
          <w:rFonts w:ascii="Arial" w:hAnsi="Arial" w:cs="Arial"/>
        </w:rPr>
        <w:tab/>
        <w:t xml:space="preserve">                        </w:t>
      </w:r>
      <w:r w:rsidR="00A77A87" w:rsidRPr="00C94227">
        <w:rPr>
          <w:rFonts w:ascii="Arial" w:hAnsi="Arial" w:cs="Arial"/>
        </w:rPr>
        <w:tab/>
      </w:r>
      <w:r w:rsidRPr="00C94227">
        <w:rPr>
          <w:rFonts w:ascii="Arial" w:hAnsi="Arial" w:cs="Arial"/>
        </w:rPr>
        <w:t>08/01/14–07/31/16</w:t>
      </w:r>
      <w:r w:rsidR="00A77A87" w:rsidRPr="00C94227">
        <w:rPr>
          <w:rFonts w:ascii="Arial" w:hAnsi="Arial" w:cs="Arial"/>
        </w:rPr>
        <w:tab/>
      </w:r>
      <w:r w:rsidR="00A77A87" w:rsidRPr="00C94227">
        <w:rPr>
          <w:rFonts w:ascii="Arial" w:hAnsi="Arial" w:cs="Arial"/>
        </w:rPr>
        <w:tab/>
      </w:r>
      <w:r w:rsidRPr="00C94227">
        <w:rPr>
          <w:rFonts w:ascii="Arial" w:hAnsi="Arial" w:cs="Arial"/>
        </w:rPr>
        <w:t xml:space="preserve">0.24 calendar                       </w:t>
      </w:r>
    </w:p>
    <w:p w14:paraId="570BC064" w14:textId="77777777" w:rsidR="00825F4F" w:rsidRPr="00C94227" w:rsidRDefault="00825F4F" w:rsidP="00F760B9">
      <w:pPr>
        <w:spacing w:afterLines="0" w:after="0"/>
        <w:ind w:left="0" w:firstLine="0"/>
        <w:rPr>
          <w:rFonts w:ascii="Arial" w:hAnsi="Arial" w:cs="Arial"/>
        </w:rPr>
      </w:pPr>
      <w:r w:rsidRPr="00C94227">
        <w:rPr>
          <w:rFonts w:ascii="Arial" w:hAnsi="Arial" w:cs="Arial"/>
        </w:rPr>
        <w:t xml:space="preserve">NIAAA/NIH                                                        </w:t>
      </w:r>
    </w:p>
    <w:p w14:paraId="78E08E26" w14:textId="77777777" w:rsidR="00825F4F" w:rsidRPr="00C94227" w:rsidRDefault="007A0D78" w:rsidP="00F760B9">
      <w:pPr>
        <w:spacing w:afterLines="0" w:after="0"/>
        <w:ind w:left="0" w:firstLine="0"/>
        <w:rPr>
          <w:rFonts w:ascii="Arial" w:hAnsi="Arial" w:cs="Arial"/>
        </w:rPr>
      </w:pPr>
      <w:r w:rsidRPr="00C94227">
        <w:rPr>
          <w:rFonts w:ascii="Arial" w:hAnsi="Arial" w:cs="Arial"/>
        </w:rPr>
        <w:t xml:space="preserve">Ethanol-Induced Cardiac Fibrosis and Dysfunction are </w:t>
      </w:r>
      <w:proofErr w:type="gramStart"/>
      <w:r w:rsidRPr="00C94227">
        <w:rPr>
          <w:rFonts w:ascii="Arial" w:hAnsi="Arial" w:cs="Arial"/>
        </w:rPr>
        <w:t>M</w:t>
      </w:r>
      <w:r w:rsidR="00825F4F" w:rsidRPr="00C94227">
        <w:rPr>
          <w:rFonts w:ascii="Arial" w:hAnsi="Arial" w:cs="Arial"/>
        </w:rPr>
        <w:t>ediated</w:t>
      </w:r>
      <w:proofErr w:type="gramEnd"/>
      <w:r w:rsidR="00825F4F" w:rsidRPr="00C94227">
        <w:rPr>
          <w:rFonts w:ascii="Arial" w:hAnsi="Arial" w:cs="Arial"/>
        </w:rPr>
        <w:t xml:space="preserve"> by NADPH         </w:t>
      </w:r>
    </w:p>
    <w:p w14:paraId="59BA2F21" w14:textId="77777777" w:rsidR="00825F4F" w:rsidRPr="00C94227" w:rsidRDefault="00825F4F" w:rsidP="00F760B9">
      <w:pPr>
        <w:spacing w:afterLines="0" w:after="0"/>
        <w:ind w:left="0" w:firstLine="0"/>
        <w:rPr>
          <w:rFonts w:ascii="Arial" w:hAnsi="Arial" w:cs="Arial"/>
        </w:rPr>
      </w:pPr>
      <w:r w:rsidRPr="00C94227">
        <w:rPr>
          <w:rFonts w:ascii="Arial" w:hAnsi="Arial" w:cs="Arial"/>
        </w:rPr>
        <w:t>Role: Co-Investigator</w:t>
      </w:r>
    </w:p>
    <w:p w14:paraId="56AEF169" w14:textId="77777777" w:rsidR="00825F4F" w:rsidRPr="00C94227" w:rsidRDefault="00825F4F" w:rsidP="00F760B9">
      <w:pPr>
        <w:spacing w:afterLines="0" w:after="0"/>
        <w:ind w:left="0" w:firstLine="0"/>
        <w:rPr>
          <w:rFonts w:ascii="Arial" w:hAnsi="Arial" w:cs="Arial"/>
        </w:rPr>
      </w:pPr>
    </w:p>
    <w:p w14:paraId="38069A36" w14:textId="77777777" w:rsidR="0042268B" w:rsidRPr="00905392" w:rsidRDefault="0042268B" w:rsidP="00F760B9">
      <w:pPr>
        <w:spacing w:afterLines="0" w:after="0"/>
        <w:ind w:left="0" w:firstLine="0"/>
        <w:rPr>
          <w:rFonts w:ascii="Arial" w:hAnsi="Arial" w:cs="Arial"/>
          <w:b/>
          <w:i/>
          <w:u w:val="single"/>
        </w:rPr>
      </w:pPr>
      <w:r w:rsidRPr="00905392">
        <w:rPr>
          <w:rFonts w:ascii="Arial" w:hAnsi="Arial" w:cs="Arial"/>
          <w:b/>
          <w:i/>
          <w:u w:val="single"/>
        </w:rPr>
        <w:t>Complete</w:t>
      </w:r>
    </w:p>
    <w:p w14:paraId="7056E806" w14:textId="3858BBAB" w:rsidR="00847CA8" w:rsidRPr="00C94227" w:rsidRDefault="00847CA8" w:rsidP="00F760B9">
      <w:pPr>
        <w:spacing w:afterLines="0" w:after="0"/>
        <w:ind w:left="0" w:firstLine="0"/>
        <w:rPr>
          <w:rFonts w:ascii="Arial" w:hAnsi="Arial" w:cs="Arial"/>
          <w:lang w:val="es-US"/>
        </w:rPr>
      </w:pPr>
      <w:r w:rsidRPr="00C94227">
        <w:rPr>
          <w:rFonts w:ascii="Arial" w:hAnsi="Arial" w:cs="Arial"/>
          <w:lang w:val="es-US"/>
        </w:rPr>
        <w:t>R01 DA030053-05</w:t>
      </w:r>
      <w:r w:rsidRPr="00C94227">
        <w:rPr>
          <w:rFonts w:ascii="Arial" w:hAnsi="Arial" w:cs="Arial"/>
          <w:lang w:val="es-US"/>
        </w:rPr>
        <w:tab/>
      </w:r>
      <w:r w:rsidRPr="00C94227">
        <w:rPr>
          <w:rFonts w:ascii="Arial" w:hAnsi="Arial" w:cs="Arial"/>
          <w:lang w:val="es-US"/>
        </w:rPr>
        <w:tab/>
      </w:r>
      <w:r w:rsidRPr="00C94227">
        <w:rPr>
          <w:rFonts w:ascii="Arial" w:hAnsi="Arial" w:cs="Arial"/>
          <w:lang w:val="es-US"/>
        </w:rPr>
        <w:tab/>
      </w:r>
      <w:r w:rsidRPr="00C94227">
        <w:rPr>
          <w:rFonts w:ascii="Arial" w:hAnsi="Arial" w:cs="Arial"/>
          <w:lang w:val="es-US"/>
        </w:rPr>
        <w:tab/>
      </w:r>
      <w:r w:rsidRPr="00C94227">
        <w:rPr>
          <w:rFonts w:ascii="Arial" w:hAnsi="Arial" w:cs="Arial"/>
          <w:lang w:val="es-US"/>
        </w:rPr>
        <w:tab/>
        <w:t>07/01/10</w:t>
      </w:r>
      <w:r w:rsidR="007030BE">
        <w:rPr>
          <w:rFonts w:ascii="Arial" w:hAnsi="Arial" w:cs="Arial"/>
          <w:lang w:val="es-US"/>
        </w:rPr>
        <w:t>–</w:t>
      </w:r>
      <w:r w:rsidRPr="00C94227">
        <w:rPr>
          <w:rFonts w:ascii="Arial" w:hAnsi="Arial" w:cs="Arial"/>
          <w:lang w:val="es-US"/>
        </w:rPr>
        <w:t>02/29/16</w:t>
      </w:r>
      <w:r w:rsidRPr="00C94227">
        <w:rPr>
          <w:rFonts w:ascii="Arial" w:hAnsi="Arial" w:cs="Arial"/>
          <w:lang w:val="es-US"/>
        </w:rPr>
        <w:tab/>
      </w:r>
      <w:r w:rsidRPr="00C94227">
        <w:rPr>
          <w:rFonts w:ascii="Arial" w:hAnsi="Arial" w:cs="Arial"/>
          <w:lang w:val="es-US"/>
        </w:rPr>
        <w:tab/>
        <w:t xml:space="preserve"> </w:t>
      </w:r>
    </w:p>
    <w:p w14:paraId="51102949" w14:textId="375885D5" w:rsidR="00847CA8" w:rsidRPr="00C94227" w:rsidRDefault="001A1F6B" w:rsidP="00F760B9">
      <w:pPr>
        <w:spacing w:afterLines="0" w:after="0"/>
        <w:ind w:left="0" w:firstLine="0"/>
        <w:rPr>
          <w:rFonts w:ascii="Arial" w:hAnsi="Arial" w:cs="Arial"/>
        </w:rPr>
      </w:pPr>
      <w:r>
        <w:rPr>
          <w:rFonts w:ascii="Arial" w:hAnsi="Arial" w:cs="Arial"/>
        </w:rPr>
        <w:t>NIDA/NIH</w:t>
      </w:r>
      <w:r w:rsidR="00847CA8" w:rsidRPr="00C94227">
        <w:rPr>
          <w:rFonts w:ascii="Arial" w:hAnsi="Arial" w:cs="Arial"/>
        </w:rPr>
        <w:t xml:space="preserve">                   </w:t>
      </w:r>
      <w:r w:rsidR="00847CA8" w:rsidRPr="00C94227">
        <w:rPr>
          <w:rFonts w:ascii="Arial" w:hAnsi="Arial" w:cs="Arial"/>
        </w:rPr>
        <w:tab/>
      </w:r>
      <w:r w:rsidR="00847CA8" w:rsidRPr="00C94227">
        <w:rPr>
          <w:rFonts w:ascii="Arial" w:hAnsi="Arial" w:cs="Arial"/>
        </w:rPr>
        <w:tab/>
      </w:r>
      <w:r w:rsidR="00847CA8" w:rsidRPr="00C94227">
        <w:rPr>
          <w:rFonts w:ascii="Arial" w:hAnsi="Arial" w:cs="Arial"/>
        </w:rPr>
        <w:tab/>
      </w:r>
      <w:r w:rsidR="00847CA8" w:rsidRPr="00C94227">
        <w:rPr>
          <w:rFonts w:ascii="Arial" w:hAnsi="Arial" w:cs="Arial"/>
        </w:rPr>
        <w:tab/>
      </w:r>
      <w:r w:rsidR="00BD4A63">
        <w:rPr>
          <w:rFonts w:ascii="Arial" w:hAnsi="Arial" w:cs="Arial"/>
        </w:rPr>
        <w:tab/>
      </w:r>
      <w:r w:rsidR="00847CA8" w:rsidRPr="00C94227">
        <w:rPr>
          <w:rFonts w:ascii="Arial" w:hAnsi="Arial" w:cs="Arial"/>
        </w:rPr>
        <w:t>$634,348</w:t>
      </w:r>
      <w:r w:rsidR="003C0517">
        <w:rPr>
          <w:rFonts w:ascii="Arial" w:hAnsi="Arial" w:cs="Arial"/>
        </w:rPr>
        <w:t xml:space="preserve"> </w:t>
      </w:r>
      <w:bookmarkStart w:id="0" w:name="_GoBack"/>
      <w:bookmarkEnd w:id="0"/>
      <w:r w:rsidR="00847CA8" w:rsidRPr="00C94227">
        <w:rPr>
          <w:rFonts w:ascii="Arial" w:hAnsi="Arial" w:cs="Arial"/>
          <w:i/>
        </w:rPr>
        <w:t>NCE</w:t>
      </w:r>
    </w:p>
    <w:p w14:paraId="740CC024" w14:textId="77777777" w:rsidR="00847CA8" w:rsidRPr="00C94227" w:rsidRDefault="00847CA8" w:rsidP="00F760B9">
      <w:pPr>
        <w:spacing w:afterLines="0" w:after="0"/>
        <w:ind w:left="0" w:firstLine="0"/>
        <w:rPr>
          <w:rFonts w:ascii="Arial" w:hAnsi="Arial" w:cs="Arial"/>
        </w:rPr>
      </w:pPr>
      <w:r w:rsidRPr="00C94227">
        <w:rPr>
          <w:rFonts w:ascii="Arial" w:hAnsi="Arial" w:cs="Arial"/>
        </w:rPr>
        <w:t xml:space="preserve">Cannabinoid </w:t>
      </w:r>
      <w:proofErr w:type="spellStart"/>
      <w:r w:rsidRPr="00C94227">
        <w:rPr>
          <w:rFonts w:ascii="Arial" w:hAnsi="Arial" w:cs="Arial"/>
        </w:rPr>
        <w:t>Epigenomic</w:t>
      </w:r>
      <w:proofErr w:type="spellEnd"/>
      <w:r w:rsidRPr="00C94227">
        <w:rPr>
          <w:rFonts w:ascii="Arial" w:hAnsi="Arial" w:cs="Arial"/>
        </w:rPr>
        <w:t xml:space="preserve"> and miRNA Mechanisms Impact HIV/SIV Disease Progression </w:t>
      </w:r>
    </w:p>
    <w:p w14:paraId="28341120" w14:textId="69E27585" w:rsidR="00847CA8" w:rsidRPr="00C94227" w:rsidRDefault="00B33666" w:rsidP="00F760B9">
      <w:pPr>
        <w:spacing w:afterLines="0" w:after="0"/>
        <w:ind w:left="0" w:firstLine="0"/>
        <w:rPr>
          <w:rFonts w:ascii="Arial" w:hAnsi="Arial" w:cs="Arial"/>
        </w:rPr>
      </w:pPr>
      <w:r>
        <w:rPr>
          <w:rFonts w:ascii="Arial" w:hAnsi="Arial" w:cs="Arial"/>
        </w:rPr>
        <w:t xml:space="preserve">Studies explored the </w:t>
      </w:r>
      <w:proofErr w:type="spellStart"/>
      <w:r w:rsidR="00847CA8" w:rsidRPr="00C94227">
        <w:rPr>
          <w:rFonts w:ascii="Arial" w:hAnsi="Arial" w:cs="Arial"/>
        </w:rPr>
        <w:t>epigenomic</w:t>
      </w:r>
      <w:proofErr w:type="spellEnd"/>
      <w:r w:rsidR="00847CA8" w:rsidRPr="00C94227">
        <w:rPr>
          <w:rFonts w:ascii="Arial" w:hAnsi="Arial" w:cs="Arial"/>
        </w:rPr>
        <w:t xml:space="preserve"> (miRNA and DNA methylation) mechanisms involved in the anti-inflammatory effects and suppression of viral replication associated with prolonged survival in chronic THC-treated, SIV-infected animals. </w:t>
      </w:r>
    </w:p>
    <w:p w14:paraId="7081CFC4" w14:textId="77777777" w:rsidR="00847CA8" w:rsidRDefault="00847CA8" w:rsidP="00F760B9">
      <w:pPr>
        <w:spacing w:afterLines="0" w:after="0"/>
        <w:ind w:left="0" w:firstLine="0"/>
        <w:rPr>
          <w:rFonts w:ascii="Arial" w:hAnsi="Arial" w:cs="Arial"/>
        </w:rPr>
      </w:pPr>
      <w:r w:rsidRPr="00C94227">
        <w:rPr>
          <w:rFonts w:ascii="Arial" w:hAnsi="Arial" w:cs="Arial"/>
        </w:rPr>
        <w:t>Role: Principal Investigator</w:t>
      </w:r>
    </w:p>
    <w:p w14:paraId="604CC07A" w14:textId="77777777" w:rsidR="00C94227" w:rsidRPr="00C94227" w:rsidRDefault="00C94227" w:rsidP="00F760B9">
      <w:pPr>
        <w:spacing w:afterLines="0" w:after="0"/>
        <w:ind w:left="0" w:firstLine="0"/>
        <w:rPr>
          <w:rFonts w:ascii="Arial" w:hAnsi="Arial" w:cs="Arial"/>
        </w:rPr>
      </w:pPr>
    </w:p>
    <w:p w14:paraId="3F0C758F" w14:textId="29FEA343" w:rsidR="008B2952" w:rsidRPr="00C94227" w:rsidRDefault="008B2952" w:rsidP="00F760B9">
      <w:pPr>
        <w:spacing w:afterLines="0" w:after="0"/>
        <w:ind w:left="0" w:firstLine="0"/>
        <w:rPr>
          <w:rFonts w:ascii="Arial" w:hAnsi="Arial" w:cs="Arial"/>
        </w:rPr>
      </w:pPr>
      <w:r w:rsidRPr="00C94227">
        <w:rPr>
          <w:rFonts w:ascii="Arial" w:hAnsi="Arial" w:cs="Arial"/>
        </w:rPr>
        <w:t>W81XWH-11-2-0011</w:t>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09/30/10</w:t>
      </w:r>
      <w:r w:rsidR="007030BE">
        <w:rPr>
          <w:rFonts w:ascii="Arial" w:hAnsi="Arial" w:cs="Arial"/>
        </w:rPr>
        <w:t>–</w:t>
      </w:r>
      <w:r w:rsidRPr="00C94227">
        <w:rPr>
          <w:rFonts w:ascii="Arial" w:hAnsi="Arial" w:cs="Arial"/>
        </w:rPr>
        <w:t>10/03/15</w:t>
      </w:r>
      <w:r w:rsidRPr="00C94227">
        <w:rPr>
          <w:rFonts w:ascii="Arial" w:hAnsi="Arial" w:cs="Arial"/>
        </w:rPr>
        <w:tab/>
      </w:r>
      <w:r w:rsidRPr="00C94227">
        <w:rPr>
          <w:rFonts w:ascii="Arial" w:hAnsi="Arial" w:cs="Arial"/>
        </w:rPr>
        <w:tab/>
      </w:r>
    </w:p>
    <w:p w14:paraId="5C06C364" w14:textId="77777777" w:rsidR="008B2952" w:rsidRPr="00C94227" w:rsidRDefault="008B2952" w:rsidP="00F760B9">
      <w:pPr>
        <w:spacing w:afterLines="0" w:after="0"/>
        <w:ind w:left="0" w:firstLine="0"/>
        <w:rPr>
          <w:rFonts w:ascii="Arial" w:hAnsi="Arial" w:cs="Arial"/>
        </w:rPr>
      </w:pPr>
      <w:r w:rsidRPr="00C94227">
        <w:rPr>
          <w:rFonts w:ascii="Arial" w:hAnsi="Arial" w:cs="Arial"/>
        </w:rPr>
        <w:t xml:space="preserve">Department of Defense            </w:t>
      </w:r>
      <w:r w:rsidRPr="00C94227">
        <w:rPr>
          <w:rFonts w:ascii="Arial" w:hAnsi="Arial" w:cs="Arial"/>
        </w:rPr>
        <w:tab/>
      </w:r>
      <w:r w:rsidRPr="00C94227">
        <w:rPr>
          <w:rFonts w:ascii="Arial" w:hAnsi="Arial" w:cs="Arial"/>
        </w:rPr>
        <w:tab/>
      </w:r>
      <w:r w:rsidRPr="00C94227">
        <w:rPr>
          <w:rFonts w:ascii="Arial" w:hAnsi="Arial" w:cs="Arial"/>
        </w:rPr>
        <w:tab/>
      </w:r>
    </w:p>
    <w:p w14:paraId="0A82C85F" w14:textId="65FF8D22" w:rsidR="008B2952" w:rsidRPr="00C94227" w:rsidRDefault="008B2952" w:rsidP="00F760B9">
      <w:pPr>
        <w:spacing w:afterLines="0" w:after="0"/>
        <w:ind w:left="0" w:firstLine="0"/>
        <w:rPr>
          <w:rFonts w:ascii="Arial" w:hAnsi="Arial" w:cs="Arial"/>
        </w:rPr>
      </w:pPr>
      <w:r w:rsidRPr="00C94227">
        <w:rPr>
          <w:rFonts w:ascii="Arial" w:hAnsi="Arial" w:cs="Arial"/>
        </w:rPr>
        <w:t xml:space="preserve">Endocannabinoids as a </w:t>
      </w:r>
      <w:r w:rsidR="007A0D78" w:rsidRPr="00C94227">
        <w:rPr>
          <w:rFonts w:ascii="Arial" w:hAnsi="Arial" w:cs="Arial"/>
        </w:rPr>
        <w:t xml:space="preserve">Target for </w:t>
      </w:r>
      <w:r w:rsidR="003E48D1">
        <w:rPr>
          <w:rFonts w:ascii="Arial" w:hAnsi="Arial" w:cs="Arial"/>
        </w:rPr>
        <w:t>t</w:t>
      </w:r>
      <w:r w:rsidR="007A0D78" w:rsidRPr="00C94227">
        <w:rPr>
          <w:rFonts w:ascii="Arial" w:hAnsi="Arial" w:cs="Arial"/>
        </w:rPr>
        <w:t>he Treatment of Traumatic Brain Injury</w:t>
      </w:r>
    </w:p>
    <w:p w14:paraId="71A15ED2" w14:textId="53446C0C" w:rsidR="008B2952" w:rsidRPr="00C94227" w:rsidRDefault="00B33666" w:rsidP="00F760B9">
      <w:pPr>
        <w:spacing w:afterLines="0" w:after="0"/>
        <w:ind w:left="0" w:firstLine="0"/>
        <w:rPr>
          <w:rFonts w:ascii="Arial" w:hAnsi="Arial" w:cs="Arial"/>
        </w:rPr>
      </w:pPr>
      <w:r>
        <w:rPr>
          <w:rFonts w:ascii="Arial" w:hAnsi="Arial" w:cs="Arial"/>
        </w:rPr>
        <w:t>Studies</w:t>
      </w:r>
      <w:r w:rsidR="008B2952" w:rsidRPr="00C94227">
        <w:rPr>
          <w:rFonts w:ascii="Arial" w:hAnsi="Arial" w:cs="Arial"/>
        </w:rPr>
        <w:t xml:space="preserve"> investigated the effectiveness of inhibitors of endocannabinoid degradation in</w:t>
      </w:r>
      <w:r w:rsidR="00CB612F">
        <w:rPr>
          <w:rFonts w:ascii="Arial" w:hAnsi="Arial" w:cs="Arial"/>
        </w:rPr>
        <w:t xml:space="preserve"> </w:t>
      </w:r>
      <w:r w:rsidR="008B2952" w:rsidRPr="00C94227">
        <w:rPr>
          <w:rFonts w:ascii="Arial" w:hAnsi="Arial" w:cs="Arial"/>
        </w:rPr>
        <w:t>improving outcome from traumatic brain injury. This approach ha</w:t>
      </w:r>
      <w:r w:rsidR="00215D07">
        <w:rPr>
          <w:rFonts w:ascii="Arial" w:hAnsi="Arial" w:cs="Arial"/>
        </w:rPr>
        <w:t>d</w:t>
      </w:r>
      <w:r w:rsidR="008B2952" w:rsidRPr="00C94227">
        <w:rPr>
          <w:rFonts w:ascii="Arial" w:hAnsi="Arial" w:cs="Arial"/>
        </w:rPr>
        <w:t xml:space="preserve"> the advantage of using</w:t>
      </w:r>
      <w:r w:rsidR="00CB612F">
        <w:rPr>
          <w:rFonts w:ascii="Arial" w:hAnsi="Arial" w:cs="Arial"/>
        </w:rPr>
        <w:t xml:space="preserve"> </w:t>
      </w:r>
      <w:r w:rsidR="008B2952" w:rsidRPr="00C94227">
        <w:rPr>
          <w:rFonts w:ascii="Arial" w:hAnsi="Arial" w:cs="Arial"/>
        </w:rPr>
        <w:t>a substance that is normally produced by the body as a protective factor</w:t>
      </w:r>
      <w:r>
        <w:rPr>
          <w:rFonts w:ascii="Arial" w:hAnsi="Arial" w:cs="Arial"/>
        </w:rPr>
        <w:t xml:space="preserve"> to improve brain </w:t>
      </w:r>
      <w:proofErr w:type="gramStart"/>
      <w:r>
        <w:rPr>
          <w:rFonts w:ascii="Arial" w:hAnsi="Arial" w:cs="Arial"/>
        </w:rPr>
        <w:t xml:space="preserve">function  </w:t>
      </w:r>
      <w:r w:rsidR="008B2952" w:rsidRPr="00C94227">
        <w:rPr>
          <w:rFonts w:ascii="Arial" w:hAnsi="Arial" w:cs="Arial"/>
        </w:rPr>
        <w:t>following</w:t>
      </w:r>
      <w:proofErr w:type="gramEnd"/>
      <w:r w:rsidR="008B2952" w:rsidRPr="00C94227">
        <w:rPr>
          <w:rFonts w:ascii="Arial" w:hAnsi="Arial" w:cs="Arial"/>
        </w:rPr>
        <w:t xml:space="preserve"> injury without impairing learning and cognitive function.</w:t>
      </w:r>
    </w:p>
    <w:p w14:paraId="56BF98B9" w14:textId="77777777" w:rsidR="008B2952" w:rsidRDefault="008B2952" w:rsidP="00F760B9">
      <w:pPr>
        <w:spacing w:afterLines="0" w:after="0"/>
        <w:ind w:left="0" w:firstLine="0"/>
        <w:rPr>
          <w:rFonts w:ascii="Arial" w:hAnsi="Arial" w:cs="Arial"/>
          <w:lang w:val="es-419"/>
        </w:rPr>
      </w:pPr>
      <w:r w:rsidRPr="00C94227">
        <w:rPr>
          <w:rFonts w:ascii="Arial" w:hAnsi="Arial" w:cs="Arial"/>
          <w:lang w:val="es-419"/>
        </w:rPr>
        <w:t xml:space="preserve">Role: Principal </w:t>
      </w:r>
      <w:proofErr w:type="spellStart"/>
      <w:r w:rsidRPr="00C94227">
        <w:rPr>
          <w:rFonts w:ascii="Arial" w:hAnsi="Arial" w:cs="Arial"/>
          <w:lang w:val="es-419"/>
        </w:rPr>
        <w:t>Investigator</w:t>
      </w:r>
      <w:proofErr w:type="spellEnd"/>
    </w:p>
    <w:p w14:paraId="7B80EAC6" w14:textId="77777777" w:rsidR="00C94227" w:rsidRPr="00C94227" w:rsidRDefault="00C94227" w:rsidP="00F760B9">
      <w:pPr>
        <w:spacing w:afterLines="0" w:after="0"/>
        <w:ind w:left="0" w:firstLine="0"/>
        <w:rPr>
          <w:rFonts w:ascii="Arial" w:hAnsi="Arial" w:cs="Arial"/>
          <w:lang w:val="es-419"/>
        </w:rPr>
      </w:pPr>
    </w:p>
    <w:p w14:paraId="0F52C38E" w14:textId="4CFF79F6" w:rsidR="00407EB3" w:rsidRPr="00C94227" w:rsidRDefault="00407EB3" w:rsidP="00F760B9">
      <w:pPr>
        <w:spacing w:afterLines="0" w:after="0"/>
        <w:ind w:left="0" w:firstLine="0"/>
        <w:rPr>
          <w:rFonts w:ascii="Arial" w:hAnsi="Arial" w:cs="Arial"/>
        </w:rPr>
      </w:pPr>
      <w:r w:rsidRPr="00C94227">
        <w:rPr>
          <w:rFonts w:ascii="Arial" w:hAnsi="Arial" w:cs="Arial"/>
        </w:rPr>
        <w:t>P60 AA09803</w:t>
      </w:r>
      <w:r w:rsidR="00E262DD" w:rsidRPr="00C94227">
        <w:rPr>
          <w:rFonts w:ascii="Arial" w:hAnsi="Arial" w:cs="Arial"/>
        </w:rPr>
        <w:t>-</w:t>
      </w:r>
      <w:r w:rsidRPr="00C94227">
        <w:rPr>
          <w:rFonts w:ascii="Arial" w:hAnsi="Arial" w:cs="Arial"/>
        </w:rPr>
        <w:t>19 (Nelson)</w:t>
      </w:r>
      <w:r w:rsidRPr="00C94227">
        <w:rPr>
          <w:rFonts w:ascii="Arial" w:hAnsi="Arial" w:cs="Arial"/>
        </w:rPr>
        <w:tab/>
      </w:r>
      <w:r w:rsidRPr="00C94227">
        <w:rPr>
          <w:rFonts w:ascii="Arial" w:hAnsi="Arial" w:cs="Arial"/>
        </w:rPr>
        <w:tab/>
      </w:r>
      <w:r w:rsidRPr="00C94227">
        <w:rPr>
          <w:rFonts w:ascii="Arial" w:hAnsi="Arial" w:cs="Arial"/>
        </w:rPr>
        <w:tab/>
      </w:r>
      <w:r w:rsidR="00E262DD" w:rsidRPr="00C94227">
        <w:rPr>
          <w:rFonts w:ascii="Arial" w:hAnsi="Arial" w:cs="Arial"/>
        </w:rPr>
        <w:tab/>
      </w:r>
      <w:r w:rsidRPr="00C94227">
        <w:rPr>
          <w:rFonts w:ascii="Arial" w:hAnsi="Arial" w:cs="Arial"/>
        </w:rPr>
        <w:t>12/01/09</w:t>
      </w:r>
      <w:r w:rsidR="007030BE">
        <w:rPr>
          <w:rFonts w:ascii="Arial" w:hAnsi="Arial" w:cs="Arial"/>
        </w:rPr>
        <w:t>–</w:t>
      </w:r>
      <w:r w:rsidR="00570391" w:rsidRPr="00C94227">
        <w:rPr>
          <w:rFonts w:ascii="Arial" w:hAnsi="Arial" w:cs="Arial"/>
        </w:rPr>
        <w:t>11/30/14</w:t>
      </w:r>
      <w:r w:rsidR="00570391" w:rsidRPr="00C94227">
        <w:rPr>
          <w:rFonts w:ascii="Arial" w:hAnsi="Arial" w:cs="Arial"/>
        </w:rPr>
        <w:tab/>
      </w:r>
      <w:r w:rsidR="00570391" w:rsidRPr="00C94227">
        <w:rPr>
          <w:rFonts w:ascii="Arial" w:hAnsi="Arial" w:cs="Arial"/>
        </w:rPr>
        <w:tab/>
      </w:r>
      <w:r w:rsidR="00271C35" w:rsidRPr="00C94227">
        <w:rPr>
          <w:rFonts w:ascii="Arial" w:hAnsi="Arial" w:cs="Arial"/>
        </w:rPr>
        <w:tab/>
      </w:r>
      <w:r w:rsidR="00271C35" w:rsidRPr="00C94227">
        <w:rPr>
          <w:rFonts w:ascii="Arial" w:hAnsi="Arial" w:cs="Arial"/>
        </w:rPr>
        <w:tab/>
      </w:r>
      <w:r w:rsidRPr="00C94227">
        <w:rPr>
          <w:rFonts w:ascii="Arial" w:hAnsi="Arial" w:cs="Arial"/>
        </w:rPr>
        <w:tab/>
      </w:r>
    </w:p>
    <w:p w14:paraId="7524E9F6" w14:textId="6B3C3339" w:rsidR="00407EB3" w:rsidRPr="00C94227" w:rsidRDefault="001A1F6B" w:rsidP="00F760B9">
      <w:pPr>
        <w:spacing w:afterLines="0" w:after="0"/>
        <w:ind w:left="0" w:firstLine="0"/>
        <w:rPr>
          <w:rFonts w:ascii="Arial" w:hAnsi="Arial" w:cs="Arial"/>
        </w:rPr>
      </w:pPr>
      <w:r>
        <w:rPr>
          <w:rFonts w:ascii="Arial" w:hAnsi="Arial" w:cs="Arial"/>
        </w:rPr>
        <w:t>NIAAA/MOJ</w:t>
      </w:r>
      <w:r w:rsidR="00407EB3" w:rsidRPr="00C94227">
        <w:rPr>
          <w:rFonts w:ascii="Arial" w:hAnsi="Arial" w:cs="Arial"/>
        </w:rPr>
        <w:tab/>
      </w:r>
      <w:r w:rsidR="00407EB3" w:rsidRPr="00C94227">
        <w:rPr>
          <w:rFonts w:ascii="Arial" w:hAnsi="Arial" w:cs="Arial"/>
        </w:rPr>
        <w:tab/>
      </w:r>
      <w:r w:rsidR="00407EB3" w:rsidRPr="00C94227">
        <w:rPr>
          <w:rFonts w:ascii="Arial" w:hAnsi="Arial" w:cs="Arial"/>
        </w:rPr>
        <w:tab/>
      </w:r>
      <w:r w:rsidR="00407EB3" w:rsidRPr="00C94227">
        <w:rPr>
          <w:rFonts w:ascii="Arial" w:hAnsi="Arial" w:cs="Arial"/>
        </w:rPr>
        <w:tab/>
      </w:r>
      <w:r w:rsidR="00407EB3" w:rsidRPr="00C94227">
        <w:rPr>
          <w:rFonts w:ascii="Arial" w:hAnsi="Arial" w:cs="Arial"/>
        </w:rPr>
        <w:tab/>
      </w:r>
      <w:r w:rsidR="00407EB3" w:rsidRPr="00C94227">
        <w:rPr>
          <w:rFonts w:ascii="Arial" w:hAnsi="Arial" w:cs="Arial"/>
        </w:rPr>
        <w:tab/>
        <w:t xml:space="preserve"> </w:t>
      </w:r>
    </w:p>
    <w:p w14:paraId="2430783B" w14:textId="77777777" w:rsidR="00407EB3" w:rsidRPr="00C94227" w:rsidRDefault="00407EB3" w:rsidP="00F760B9">
      <w:pPr>
        <w:spacing w:afterLines="0" w:after="0"/>
        <w:ind w:left="0" w:firstLine="0"/>
        <w:rPr>
          <w:rFonts w:ascii="Arial" w:hAnsi="Arial" w:cs="Arial"/>
        </w:rPr>
      </w:pPr>
      <w:r w:rsidRPr="00C94227">
        <w:rPr>
          <w:rFonts w:ascii="Arial" w:hAnsi="Arial" w:cs="Arial"/>
        </w:rPr>
        <w:t>Alcohol, HIV Infection and Host Defense</w:t>
      </w:r>
    </w:p>
    <w:p w14:paraId="634CA677" w14:textId="0BC31469" w:rsidR="009A1F75" w:rsidRPr="00C94227" w:rsidRDefault="00215D07" w:rsidP="00F760B9">
      <w:pPr>
        <w:spacing w:afterLines="0" w:after="0"/>
        <w:ind w:left="0" w:firstLine="0"/>
        <w:rPr>
          <w:rFonts w:ascii="Arial" w:hAnsi="Arial" w:cs="Arial"/>
        </w:rPr>
      </w:pPr>
      <w:r>
        <w:rPr>
          <w:rFonts w:ascii="Arial" w:hAnsi="Arial" w:cs="Arial"/>
        </w:rPr>
        <w:lastRenderedPageBreak/>
        <w:t xml:space="preserve">The focus of the education part of the </w:t>
      </w:r>
      <w:r w:rsidR="00407EB3" w:rsidRPr="00C94227">
        <w:rPr>
          <w:rFonts w:ascii="Arial" w:hAnsi="Arial" w:cs="Arial"/>
        </w:rPr>
        <w:t xml:space="preserve">ARC </w:t>
      </w:r>
      <w:r>
        <w:rPr>
          <w:rFonts w:ascii="Arial" w:hAnsi="Arial" w:cs="Arial"/>
        </w:rPr>
        <w:t>is to</w:t>
      </w:r>
      <w:r w:rsidR="00407EB3" w:rsidRPr="00C94227">
        <w:rPr>
          <w:rFonts w:ascii="Arial" w:hAnsi="Arial" w:cs="Arial"/>
        </w:rPr>
        <w:t xml:space="preserve"> disseminate </w:t>
      </w:r>
      <w:r w:rsidR="00271C35" w:rsidRPr="00C94227">
        <w:rPr>
          <w:rFonts w:ascii="Arial" w:hAnsi="Arial" w:cs="Arial"/>
        </w:rPr>
        <w:t xml:space="preserve">information </w:t>
      </w:r>
      <w:r w:rsidR="007A0D78" w:rsidRPr="00C94227">
        <w:rPr>
          <w:rFonts w:ascii="Arial" w:hAnsi="Arial" w:cs="Arial"/>
        </w:rPr>
        <w:t>related to</w:t>
      </w:r>
      <w:r>
        <w:rPr>
          <w:rFonts w:ascii="Arial" w:hAnsi="Arial" w:cs="Arial"/>
        </w:rPr>
        <w:t xml:space="preserve"> alcohol </w:t>
      </w:r>
      <w:r w:rsidR="00407EB3" w:rsidRPr="00C94227">
        <w:rPr>
          <w:rFonts w:ascii="Arial" w:hAnsi="Arial" w:cs="Arial"/>
        </w:rPr>
        <w:t>abuse</w:t>
      </w:r>
      <w:r>
        <w:rPr>
          <w:rFonts w:ascii="Arial" w:hAnsi="Arial" w:cs="Arial"/>
        </w:rPr>
        <w:t xml:space="preserve"> </w:t>
      </w:r>
      <w:r w:rsidR="00407EB3" w:rsidRPr="00C94227">
        <w:rPr>
          <w:rFonts w:ascii="Arial" w:hAnsi="Arial" w:cs="Arial"/>
        </w:rPr>
        <w:t>to the public and to foster interdisciplinary research efforts among scientists.</w:t>
      </w:r>
    </w:p>
    <w:p w14:paraId="0E9B065D" w14:textId="77777777" w:rsidR="00407EB3" w:rsidRDefault="00407EB3" w:rsidP="00F760B9">
      <w:pPr>
        <w:spacing w:afterLines="0" w:after="0"/>
        <w:ind w:left="0" w:firstLine="0"/>
        <w:rPr>
          <w:rFonts w:ascii="Arial" w:hAnsi="Arial" w:cs="Arial"/>
        </w:rPr>
      </w:pPr>
      <w:r w:rsidRPr="00C94227">
        <w:rPr>
          <w:rFonts w:ascii="Arial" w:hAnsi="Arial" w:cs="Arial"/>
        </w:rPr>
        <w:t xml:space="preserve">Role: Academic Research Coordinator of Administrative Component </w:t>
      </w:r>
    </w:p>
    <w:p w14:paraId="1BBBA1B2" w14:textId="77777777" w:rsidR="00C94227" w:rsidRPr="00C94227" w:rsidRDefault="00C94227" w:rsidP="00F760B9">
      <w:pPr>
        <w:spacing w:afterLines="0" w:after="0"/>
        <w:ind w:left="0" w:firstLine="0"/>
        <w:rPr>
          <w:rFonts w:ascii="Arial" w:hAnsi="Arial" w:cs="Arial"/>
        </w:rPr>
      </w:pPr>
    </w:p>
    <w:p w14:paraId="6C4FDD2C" w14:textId="02F1F59C" w:rsidR="00271C35" w:rsidRPr="00C94227" w:rsidRDefault="0042268B" w:rsidP="00F760B9">
      <w:pPr>
        <w:spacing w:afterLines="0" w:after="0"/>
        <w:ind w:left="0" w:firstLine="0"/>
        <w:rPr>
          <w:rFonts w:ascii="Arial" w:hAnsi="Arial" w:cs="Arial"/>
        </w:rPr>
      </w:pPr>
      <w:r w:rsidRPr="00C94227">
        <w:rPr>
          <w:rFonts w:ascii="Arial" w:hAnsi="Arial" w:cs="Arial"/>
        </w:rPr>
        <w:t>P20 GM</w:t>
      </w:r>
      <w:r w:rsidR="00B33666">
        <w:rPr>
          <w:rFonts w:ascii="Arial" w:hAnsi="Arial" w:cs="Arial"/>
        </w:rPr>
        <w:t xml:space="preserve"> </w:t>
      </w:r>
      <w:r w:rsidRPr="00C94227">
        <w:rPr>
          <w:rFonts w:ascii="Arial" w:hAnsi="Arial" w:cs="Arial"/>
        </w:rPr>
        <w:t>103514</w:t>
      </w:r>
      <w:r w:rsidR="00E262DD" w:rsidRPr="00C94227">
        <w:rPr>
          <w:rFonts w:ascii="Arial" w:hAnsi="Arial" w:cs="Arial"/>
        </w:rPr>
        <w:t>-</w:t>
      </w:r>
      <w:r w:rsidR="00271C35" w:rsidRPr="00C94227">
        <w:rPr>
          <w:rFonts w:ascii="Arial" w:hAnsi="Arial" w:cs="Arial"/>
        </w:rPr>
        <w:t>10 (Kapusta)</w:t>
      </w:r>
      <w:r w:rsidR="00271C35" w:rsidRPr="00C94227">
        <w:rPr>
          <w:rFonts w:ascii="Arial" w:hAnsi="Arial" w:cs="Arial"/>
        </w:rPr>
        <w:tab/>
      </w:r>
      <w:r w:rsidR="00271C35" w:rsidRPr="00C94227">
        <w:rPr>
          <w:rFonts w:ascii="Arial" w:hAnsi="Arial" w:cs="Arial"/>
        </w:rPr>
        <w:tab/>
      </w:r>
      <w:r w:rsidR="00271C35" w:rsidRPr="00C94227">
        <w:rPr>
          <w:rFonts w:ascii="Arial" w:hAnsi="Arial" w:cs="Arial"/>
        </w:rPr>
        <w:tab/>
      </w:r>
      <w:r w:rsidRPr="00C94227">
        <w:rPr>
          <w:rFonts w:ascii="Arial" w:hAnsi="Arial" w:cs="Arial"/>
        </w:rPr>
        <w:t>09/01/03</w:t>
      </w:r>
      <w:r w:rsidR="007030BE">
        <w:rPr>
          <w:rFonts w:ascii="Arial" w:hAnsi="Arial" w:cs="Arial"/>
        </w:rPr>
        <w:t>–</w:t>
      </w:r>
      <w:r w:rsidRPr="00C94227">
        <w:rPr>
          <w:rFonts w:ascii="Arial" w:hAnsi="Arial" w:cs="Arial"/>
        </w:rPr>
        <w:t>06/30/13</w:t>
      </w:r>
      <w:r w:rsidR="00271C35" w:rsidRPr="00C94227">
        <w:rPr>
          <w:rFonts w:ascii="Arial" w:hAnsi="Arial" w:cs="Arial"/>
        </w:rPr>
        <w:t xml:space="preserve">        </w:t>
      </w:r>
    </w:p>
    <w:p w14:paraId="4EE4D473" w14:textId="5D1265D3" w:rsidR="00271C35" w:rsidRPr="00C94227" w:rsidRDefault="001A1F6B" w:rsidP="00F760B9">
      <w:pPr>
        <w:spacing w:afterLines="0" w:after="0"/>
        <w:ind w:left="0" w:firstLine="0"/>
        <w:rPr>
          <w:rFonts w:ascii="Arial" w:hAnsi="Arial" w:cs="Arial"/>
        </w:rPr>
      </w:pPr>
      <w:r>
        <w:rPr>
          <w:rFonts w:ascii="Arial" w:hAnsi="Arial" w:cs="Arial"/>
        </w:rPr>
        <w:t>NCRR/NIH</w:t>
      </w:r>
      <w:r w:rsidR="002862B8" w:rsidRPr="00C94227">
        <w:rPr>
          <w:rFonts w:ascii="Arial" w:hAnsi="Arial" w:cs="Arial"/>
        </w:rPr>
        <w:t xml:space="preserve">                         </w:t>
      </w:r>
    </w:p>
    <w:p w14:paraId="3BB7162C" w14:textId="77777777" w:rsidR="00271C35" w:rsidRPr="00C94227" w:rsidRDefault="0042268B" w:rsidP="00F760B9">
      <w:pPr>
        <w:spacing w:afterLines="0" w:after="0"/>
        <w:ind w:left="0" w:firstLine="0"/>
        <w:rPr>
          <w:rFonts w:ascii="Arial" w:hAnsi="Arial" w:cs="Arial"/>
        </w:rPr>
      </w:pPr>
      <w:r w:rsidRPr="00C94227">
        <w:rPr>
          <w:rFonts w:ascii="Arial" w:hAnsi="Arial" w:cs="Arial"/>
        </w:rPr>
        <w:t>Ment</w:t>
      </w:r>
      <w:r w:rsidR="00271C35" w:rsidRPr="00C94227">
        <w:rPr>
          <w:rFonts w:ascii="Arial" w:hAnsi="Arial" w:cs="Arial"/>
        </w:rPr>
        <w:t>oring in Cardiovascular Biology</w:t>
      </w:r>
    </w:p>
    <w:p w14:paraId="79DA5A04" w14:textId="77777777" w:rsidR="0042268B" w:rsidRDefault="0042268B" w:rsidP="00F760B9">
      <w:pPr>
        <w:spacing w:afterLines="0" w:after="0"/>
        <w:ind w:left="0" w:firstLine="0"/>
        <w:rPr>
          <w:rFonts w:ascii="Arial" w:hAnsi="Arial" w:cs="Arial"/>
        </w:rPr>
      </w:pPr>
      <w:r w:rsidRPr="00C94227">
        <w:rPr>
          <w:rFonts w:ascii="Arial" w:hAnsi="Arial" w:cs="Arial"/>
        </w:rPr>
        <w:t>Role: Mentor for trainees on the Cardiovascular COBRE.</w:t>
      </w:r>
    </w:p>
    <w:p w14:paraId="267737D6" w14:textId="77777777" w:rsidR="001A1F6B" w:rsidRDefault="001A1F6B" w:rsidP="00F760B9">
      <w:pPr>
        <w:spacing w:afterLines="0" w:after="0"/>
        <w:ind w:left="0" w:firstLine="0"/>
        <w:rPr>
          <w:rFonts w:ascii="Arial" w:hAnsi="Arial" w:cs="Arial"/>
        </w:rPr>
      </w:pPr>
    </w:p>
    <w:p w14:paraId="48BC48F5" w14:textId="6439F2F2" w:rsidR="00271C35" w:rsidRDefault="0042268B" w:rsidP="00F760B9">
      <w:pPr>
        <w:spacing w:afterLines="0" w:after="0"/>
        <w:ind w:left="0" w:firstLine="0"/>
        <w:rPr>
          <w:rFonts w:ascii="Arial" w:hAnsi="Arial" w:cs="Arial"/>
          <w:color w:val="000000"/>
        </w:rPr>
      </w:pPr>
      <w:r w:rsidRPr="00C94227">
        <w:rPr>
          <w:rFonts w:ascii="Arial" w:hAnsi="Arial" w:cs="Arial"/>
          <w:color w:val="000000"/>
        </w:rPr>
        <w:t>R01 DA</w:t>
      </w:r>
      <w:r w:rsidR="00B33666">
        <w:rPr>
          <w:rFonts w:ascii="Arial" w:hAnsi="Arial" w:cs="Arial"/>
          <w:color w:val="000000"/>
        </w:rPr>
        <w:t xml:space="preserve"> </w:t>
      </w:r>
      <w:r w:rsidRPr="00C94227">
        <w:rPr>
          <w:rFonts w:ascii="Arial" w:hAnsi="Arial" w:cs="Arial"/>
          <w:color w:val="000000"/>
        </w:rPr>
        <w:t>030053</w:t>
      </w:r>
      <w:r w:rsidR="00E262DD" w:rsidRPr="00C94227">
        <w:rPr>
          <w:rFonts w:ascii="Arial" w:hAnsi="Arial" w:cs="Arial"/>
          <w:color w:val="000000"/>
        </w:rPr>
        <w:t>-</w:t>
      </w:r>
      <w:r w:rsidR="00271C35" w:rsidRPr="00C94227">
        <w:rPr>
          <w:rFonts w:ascii="Arial" w:hAnsi="Arial" w:cs="Arial"/>
          <w:color w:val="000000"/>
        </w:rPr>
        <w:t>03S1</w:t>
      </w:r>
      <w:r w:rsidR="00271C35" w:rsidRPr="00C94227">
        <w:rPr>
          <w:rFonts w:ascii="Arial" w:hAnsi="Arial" w:cs="Arial"/>
          <w:color w:val="000000"/>
        </w:rPr>
        <w:tab/>
      </w:r>
      <w:r w:rsidR="00271C35" w:rsidRPr="00C94227">
        <w:rPr>
          <w:rFonts w:ascii="Arial" w:hAnsi="Arial" w:cs="Arial"/>
          <w:color w:val="000000"/>
        </w:rPr>
        <w:tab/>
      </w:r>
      <w:r w:rsidR="00271C35" w:rsidRPr="00C94227">
        <w:rPr>
          <w:rFonts w:ascii="Arial" w:hAnsi="Arial" w:cs="Arial"/>
          <w:color w:val="000000"/>
        </w:rPr>
        <w:tab/>
      </w:r>
      <w:r w:rsidR="00271C35" w:rsidRPr="00C94227">
        <w:rPr>
          <w:rFonts w:ascii="Arial" w:hAnsi="Arial" w:cs="Arial"/>
          <w:color w:val="000000"/>
        </w:rPr>
        <w:tab/>
      </w:r>
      <w:r w:rsidR="00E262DD" w:rsidRPr="00C94227">
        <w:rPr>
          <w:rFonts w:ascii="Arial" w:hAnsi="Arial" w:cs="Arial"/>
          <w:color w:val="000000"/>
        </w:rPr>
        <w:tab/>
      </w:r>
      <w:r w:rsidRPr="00C94227">
        <w:rPr>
          <w:rFonts w:ascii="Arial" w:hAnsi="Arial" w:cs="Arial"/>
          <w:color w:val="000000"/>
        </w:rPr>
        <w:t>06/01/12</w:t>
      </w:r>
      <w:r w:rsidR="007030BE">
        <w:rPr>
          <w:rFonts w:ascii="Arial" w:hAnsi="Arial" w:cs="Arial"/>
          <w:color w:val="000000"/>
        </w:rPr>
        <w:t>–</w:t>
      </w:r>
      <w:r w:rsidR="00271C35" w:rsidRPr="00C94227">
        <w:rPr>
          <w:rFonts w:ascii="Arial" w:hAnsi="Arial" w:cs="Arial"/>
          <w:color w:val="000000"/>
        </w:rPr>
        <w:t>08/01/12</w:t>
      </w:r>
    </w:p>
    <w:p w14:paraId="25D92E37" w14:textId="17CEB04D" w:rsidR="001A1F6B" w:rsidRPr="00C94227" w:rsidRDefault="001A1F6B" w:rsidP="00F760B9">
      <w:pPr>
        <w:spacing w:afterLines="0" w:after="0"/>
        <w:ind w:left="0" w:firstLine="0"/>
        <w:rPr>
          <w:rFonts w:ascii="Arial" w:hAnsi="Arial" w:cs="Arial"/>
          <w:color w:val="000000"/>
        </w:rPr>
      </w:pPr>
      <w:r>
        <w:rPr>
          <w:rFonts w:ascii="Arial" w:hAnsi="Arial" w:cs="Arial"/>
          <w:color w:val="000000"/>
        </w:rPr>
        <w:t>NIDA/NIH</w:t>
      </w:r>
    </w:p>
    <w:p w14:paraId="7A47C26E" w14:textId="77777777" w:rsidR="0042268B" w:rsidRPr="00C94227" w:rsidRDefault="0042268B" w:rsidP="00F760B9">
      <w:pPr>
        <w:spacing w:afterLines="0" w:after="0"/>
        <w:ind w:left="0" w:firstLine="0"/>
        <w:rPr>
          <w:rFonts w:ascii="Arial" w:hAnsi="Arial" w:cs="Arial"/>
          <w:color w:val="000000"/>
        </w:rPr>
      </w:pPr>
      <w:r w:rsidRPr="00C94227">
        <w:rPr>
          <w:rFonts w:ascii="Arial" w:hAnsi="Arial" w:cs="Arial"/>
          <w:color w:val="000000"/>
        </w:rPr>
        <w:t xml:space="preserve">Summer Research with NIDA </w:t>
      </w:r>
    </w:p>
    <w:p w14:paraId="0FF918A0" w14:textId="2C5B3FF3" w:rsidR="0042268B" w:rsidRPr="00C94227" w:rsidRDefault="0042268B" w:rsidP="00F760B9">
      <w:pPr>
        <w:spacing w:afterLines="0" w:after="0"/>
        <w:ind w:left="0" w:firstLine="0"/>
        <w:rPr>
          <w:rFonts w:ascii="Arial" w:hAnsi="Arial" w:cs="Arial"/>
          <w:color w:val="000000"/>
        </w:rPr>
      </w:pPr>
      <w:r w:rsidRPr="00C94227">
        <w:rPr>
          <w:rFonts w:ascii="Arial" w:hAnsi="Arial" w:cs="Arial"/>
          <w:color w:val="000000"/>
        </w:rPr>
        <w:t xml:space="preserve">This project provided a training opportunity for an undergraduate student </w:t>
      </w:r>
      <w:r w:rsidR="00215D07">
        <w:rPr>
          <w:rFonts w:ascii="Arial" w:hAnsi="Arial" w:cs="Arial"/>
          <w:color w:val="000000"/>
        </w:rPr>
        <w:t xml:space="preserve">for 8-10 weeks in </w:t>
      </w:r>
      <w:proofErr w:type="gramStart"/>
      <w:r w:rsidR="00271C35" w:rsidRPr="00C94227">
        <w:rPr>
          <w:rFonts w:ascii="Arial" w:hAnsi="Arial" w:cs="Arial"/>
          <w:color w:val="000000"/>
        </w:rPr>
        <w:t>Summer</w:t>
      </w:r>
      <w:proofErr w:type="gramEnd"/>
      <w:r w:rsidR="00271C35" w:rsidRPr="00C94227">
        <w:rPr>
          <w:rFonts w:ascii="Arial" w:hAnsi="Arial" w:cs="Arial"/>
          <w:color w:val="000000"/>
        </w:rPr>
        <w:t xml:space="preserve"> 2012.</w:t>
      </w:r>
    </w:p>
    <w:p w14:paraId="62327183" w14:textId="77777777" w:rsidR="0042268B" w:rsidRDefault="0042268B" w:rsidP="00F760B9">
      <w:pPr>
        <w:spacing w:afterLines="0" w:after="0"/>
        <w:ind w:left="0" w:firstLine="0"/>
        <w:rPr>
          <w:rFonts w:ascii="Arial" w:hAnsi="Arial" w:cs="Arial"/>
        </w:rPr>
      </w:pPr>
      <w:r w:rsidRPr="00C94227">
        <w:rPr>
          <w:rFonts w:ascii="Arial" w:hAnsi="Arial" w:cs="Arial"/>
          <w:color w:val="000000"/>
        </w:rPr>
        <w:t xml:space="preserve">Role: </w:t>
      </w:r>
      <w:r w:rsidRPr="00C94227">
        <w:rPr>
          <w:rFonts w:ascii="Arial" w:hAnsi="Arial" w:cs="Arial"/>
        </w:rPr>
        <w:t>Principal Investigator</w:t>
      </w:r>
    </w:p>
    <w:p w14:paraId="3F779597" w14:textId="77777777" w:rsidR="00C94227" w:rsidRPr="00C94227" w:rsidRDefault="00C94227" w:rsidP="00F760B9">
      <w:pPr>
        <w:spacing w:afterLines="0" w:after="0"/>
        <w:ind w:left="0" w:firstLine="0"/>
        <w:rPr>
          <w:rFonts w:ascii="Arial" w:hAnsi="Arial" w:cs="Arial"/>
          <w:color w:val="000000"/>
        </w:rPr>
      </w:pPr>
    </w:p>
    <w:p w14:paraId="4439A20E" w14:textId="58E24FB7" w:rsidR="007F2C8B" w:rsidRPr="00C94227" w:rsidRDefault="0042268B" w:rsidP="00F760B9">
      <w:pPr>
        <w:spacing w:afterLines="0" w:after="0"/>
        <w:ind w:left="0" w:firstLine="0"/>
        <w:rPr>
          <w:rFonts w:ascii="Arial" w:hAnsi="Arial" w:cs="Arial"/>
        </w:rPr>
      </w:pPr>
      <w:r w:rsidRPr="00C94227">
        <w:rPr>
          <w:rFonts w:ascii="Arial" w:hAnsi="Arial" w:cs="Arial"/>
        </w:rPr>
        <w:t>P20 RR016816</w:t>
      </w:r>
      <w:r w:rsidR="00E262DD" w:rsidRPr="00C94227">
        <w:rPr>
          <w:rFonts w:ascii="Arial" w:hAnsi="Arial" w:cs="Arial"/>
        </w:rPr>
        <w:t>-</w:t>
      </w:r>
      <w:r w:rsidRPr="00C94227">
        <w:rPr>
          <w:rFonts w:ascii="Arial" w:hAnsi="Arial" w:cs="Arial"/>
        </w:rPr>
        <w:t>06 (Bazan)</w:t>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t>02/01/07</w:t>
      </w:r>
      <w:r w:rsidR="007030BE">
        <w:rPr>
          <w:rFonts w:ascii="Arial" w:hAnsi="Arial" w:cs="Arial"/>
        </w:rPr>
        <w:t>–</w:t>
      </w:r>
      <w:r w:rsidRPr="00C94227">
        <w:rPr>
          <w:rFonts w:ascii="Arial" w:hAnsi="Arial" w:cs="Arial"/>
        </w:rPr>
        <w:t>01/31/12</w:t>
      </w:r>
      <w:r w:rsidR="002862B8" w:rsidRPr="00C94227">
        <w:rPr>
          <w:rFonts w:ascii="Arial" w:hAnsi="Arial" w:cs="Arial"/>
        </w:rPr>
        <w:t xml:space="preserve">         </w:t>
      </w:r>
    </w:p>
    <w:p w14:paraId="720AC967" w14:textId="64B13DA1" w:rsidR="007F2C8B" w:rsidRPr="00C94227" w:rsidRDefault="0042268B" w:rsidP="00F760B9">
      <w:pPr>
        <w:spacing w:afterLines="0" w:after="0"/>
        <w:ind w:left="0" w:firstLine="0"/>
        <w:rPr>
          <w:rFonts w:ascii="Arial" w:hAnsi="Arial" w:cs="Arial"/>
        </w:rPr>
      </w:pPr>
      <w:r w:rsidRPr="00C94227">
        <w:rPr>
          <w:rFonts w:ascii="Arial" w:hAnsi="Arial" w:cs="Arial"/>
        </w:rPr>
        <w:t>NCRR</w:t>
      </w:r>
      <w:r w:rsidR="001A1F6B">
        <w:rPr>
          <w:rFonts w:ascii="Arial" w:hAnsi="Arial" w:cs="Arial"/>
        </w:rPr>
        <w:t>/NIH</w:t>
      </w:r>
      <w:r w:rsidR="007F2C8B" w:rsidRPr="00C94227">
        <w:rPr>
          <w:rFonts w:ascii="Arial" w:hAnsi="Arial" w:cs="Arial"/>
        </w:rPr>
        <w:t xml:space="preserve">                        </w:t>
      </w:r>
    </w:p>
    <w:p w14:paraId="22DD57DA" w14:textId="77777777" w:rsidR="007F2C8B" w:rsidRPr="00C94227" w:rsidRDefault="0042268B" w:rsidP="00F760B9">
      <w:pPr>
        <w:spacing w:afterLines="0" w:after="0"/>
        <w:ind w:left="0" w:firstLine="0"/>
        <w:rPr>
          <w:rFonts w:ascii="Arial" w:hAnsi="Arial" w:cs="Arial"/>
        </w:rPr>
      </w:pPr>
      <w:r w:rsidRPr="00C94227">
        <w:rPr>
          <w:rFonts w:ascii="Arial" w:hAnsi="Arial" w:cs="Arial"/>
        </w:rPr>
        <w:t>Mentoring Neuroscience in Louisiana</w:t>
      </w:r>
      <w:r w:rsidR="00E262DD" w:rsidRPr="00C94227">
        <w:rPr>
          <w:rFonts w:ascii="Arial" w:hAnsi="Arial" w:cs="Arial"/>
        </w:rPr>
        <w:tab/>
      </w:r>
      <w:r w:rsidRPr="00C94227">
        <w:rPr>
          <w:rFonts w:ascii="Arial" w:hAnsi="Arial" w:cs="Arial"/>
        </w:rPr>
        <w:br/>
        <w:t>Role: Mentor for trainees on the Neuroscience COBRE.</w:t>
      </w:r>
      <w:r w:rsidR="007F2C8B" w:rsidRPr="00C94227">
        <w:rPr>
          <w:rFonts w:ascii="Arial" w:hAnsi="Arial" w:cs="Arial"/>
        </w:rPr>
        <w:t xml:space="preserve"> </w:t>
      </w:r>
    </w:p>
    <w:p w14:paraId="69B29A7E" w14:textId="77777777" w:rsidR="00C94227" w:rsidRDefault="00C94227" w:rsidP="00F760B9">
      <w:pPr>
        <w:spacing w:afterLines="0" w:after="0"/>
        <w:ind w:left="0" w:firstLine="0"/>
        <w:rPr>
          <w:rFonts w:ascii="Arial" w:hAnsi="Arial" w:cs="Arial"/>
        </w:rPr>
      </w:pPr>
    </w:p>
    <w:p w14:paraId="207FFB2C" w14:textId="45158E73" w:rsidR="0042268B" w:rsidRPr="00C94227" w:rsidRDefault="0042268B" w:rsidP="00F760B9">
      <w:pPr>
        <w:spacing w:afterLines="0" w:after="0"/>
        <w:ind w:left="0" w:firstLine="0"/>
        <w:rPr>
          <w:rFonts w:ascii="Arial" w:hAnsi="Arial" w:cs="Arial"/>
        </w:rPr>
      </w:pPr>
      <w:r w:rsidRPr="00C94227">
        <w:rPr>
          <w:rFonts w:ascii="Arial" w:hAnsi="Arial" w:cs="Arial"/>
        </w:rPr>
        <w:t>R01 DA 020419</w:t>
      </w:r>
      <w:r w:rsidR="00A77A87" w:rsidRPr="00C94227">
        <w:rPr>
          <w:rFonts w:ascii="Arial" w:hAnsi="Arial" w:cs="Arial"/>
        </w:rPr>
        <w:t>-</w:t>
      </w:r>
      <w:r w:rsidRPr="00C94227">
        <w:rPr>
          <w:rFonts w:ascii="Arial" w:hAnsi="Arial" w:cs="Arial"/>
        </w:rPr>
        <w:t>04S1</w:t>
      </w:r>
      <w:r w:rsidRPr="00C94227">
        <w:rPr>
          <w:rFonts w:ascii="Arial" w:hAnsi="Arial" w:cs="Arial"/>
        </w:rPr>
        <w:tab/>
      </w:r>
      <w:r w:rsidR="009A1F75" w:rsidRPr="00C94227">
        <w:rPr>
          <w:rFonts w:ascii="Arial" w:hAnsi="Arial" w:cs="Arial"/>
        </w:rPr>
        <w:tab/>
      </w:r>
      <w:r w:rsidR="007F2C8B" w:rsidRPr="00C94227">
        <w:rPr>
          <w:rFonts w:ascii="Arial" w:hAnsi="Arial" w:cs="Arial"/>
        </w:rPr>
        <w:tab/>
      </w:r>
      <w:r w:rsidR="007F2C8B" w:rsidRPr="00C94227">
        <w:rPr>
          <w:rFonts w:ascii="Arial" w:hAnsi="Arial" w:cs="Arial"/>
        </w:rPr>
        <w:tab/>
      </w:r>
      <w:r w:rsidR="00A77A87" w:rsidRPr="00C94227">
        <w:rPr>
          <w:rFonts w:ascii="Arial" w:hAnsi="Arial" w:cs="Arial"/>
        </w:rPr>
        <w:tab/>
      </w:r>
      <w:r w:rsidRPr="00C94227">
        <w:rPr>
          <w:rFonts w:ascii="Arial" w:hAnsi="Arial" w:cs="Arial"/>
        </w:rPr>
        <w:t>04/01/09</w:t>
      </w:r>
      <w:r w:rsidR="007030BE">
        <w:rPr>
          <w:rFonts w:ascii="Arial" w:hAnsi="Arial" w:cs="Arial"/>
        </w:rPr>
        <w:t>–</w:t>
      </w:r>
      <w:r w:rsidRPr="00C94227">
        <w:rPr>
          <w:rFonts w:ascii="Arial" w:hAnsi="Arial" w:cs="Arial"/>
        </w:rPr>
        <w:t xml:space="preserve">03/31/11 </w:t>
      </w:r>
      <w:r w:rsidR="007A0D78" w:rsidRPr="00C94227">
        <w:rPr>
          <w:rFonts w:ascii="Arial" w:hAnsi="Arial" w:cs="Arial"/>
        </w:rPr>
        <w:tab/>
      </w:r>
      <w:r w:rsidRPr="00C94227">
        <w:rPr>
          <w:rFonts w:ascii="Arial" w:hAnsi="Arial" w:cs="Arial"/>
        </w:rPr>
        <w:br/>
      </w:r>
      <w:r w:rsidR="001A1F6B">
        <w:rPr>
          <w:rFonts w:ascii="Arial" w:hAnsi="Arial" w:cs="Arial"/>
        </w:rPr>
        <w:t>NIDA/NIH</w:t>
      </w:r>
      <w:r w:rsidRPr="00C94227">
        <w:rPr>
          <w:rFonts w:ascii="Arial" w:hAnsi="Arial" w:cs="Arial"/>
        </w:rPr>
        <w:br/>
        <w:t xml:space="preserve">Cannabinoid Effects on HIV/AIDS </w:t>
      </w:r>
      <w:r w:rsidR="007A0D78" w:rsidRPr="00C94227">
        <w:rPr>
          <w:rFonts w:ascii="Arial" w:hAnsi="Arial" w:cs="Arial"/>
        </w:rPr>
        <w:tab/>
      </w:r>
      <w:r w:rsidRPr="00C94227">
        <w:rPr>
          <w:rFonts w:ascii="Arial" w:hAnsi="Arial" w:cs="Arial"/>
        </w:rPr>
        <w:br/>
      </w:r>
      <w:proofErr w:type="gramStart"/>
      <w:r w:rsidR="007A0D78" w:rsidRPr="00C94227">
        <w:rPr>
          <w:rFonts w:ascii="Arial" w:hAnsi="Arial" w:cs="Arial"/>
        </w:rPr>
        <w:t>The</w:t>
      </w:r>
      <w:proofErr w:type="gramEnd"/>
      <w:r w:rsidR="007A0D78" w:rsidRPr="00C94227">
        <w:rPr>
          <w:rFonts w:ascii="Arial" w:hAnsi="Arial" w:cs="Arial"/>
        </w:rPr>
        <w:t xml:space="preserve"> goal of the supplement was to perform </w:t>
      </w:r>
      <w:r w:rsidRPr="00C94227">
        <w:rPr>
          <w:rFonts w:ascii="Arial" w:hAnsi="Arial" w:cs="Arial"/>
        </w:rPr>
        <w:t>serial gut biopsies in SIV</w:t>
      </w:r>
      <w:r w:rsidR="007A0D78" w:rsidRPr="00C94227">
        <w:rPr>
          <w:rFonts w:ascii="Arial" w:hAnsi="Arial" w:cs="Arial"/>
        </w:rPr>
        <w:t>-</w:t>
      </w:r>
      <w:r w:rsidRPr="00C94227">
        <w:rPr>
          <w:rFonts w:ascii="Arial" w:hAnsi="Arial" w:cs="Arial"/>
        </w:rPr>
        <w:t>infected macaques that are treated with THC using animals in the ongoing studies.</w:t>
      </w:r>
    </w:p>
    <w:p w14:paraId="68D38A91"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03DDCF69" w14:textId="77777777" w:rsidR="00C94227" w:rsidRDefault="00C94227" w:rsidP="00F760B9">
      <w:pPr>
        <w:spacing w:afterLines="0" w:after="0"/>
        <w:ind w:left="0" w:firstLine="0"/>
        <w:rPr>
          <w:rFonts w:ascii="Arial" w:hAnsi="Arial" w:cs="Arial"/>
        </w:rPr>
      </w:pPr>
    </w:p>
    <w:p w14:paraId="1677D6BD" w14:textId="04716F67" w:rsidR="007F2C8B" w:rsidRPr="00C94227" w:rsidRDefault="0042268B" w:rsidP="00F760B9">
      <w:pPr>
        <w:spacing w:afterLines="0" w:after="0"/>
        <w:ind w:left="0" w:firstLine="0"/>
        <w:rPr>
          <w:rFonts w:ascii="Arial" w:hAnsi="Arial" w:cs="Arial"/>
        </w:rPr>
      </w:pPr>
      <w:r w:rsidRPr="00C94227">
        <w:rPr>
          <w:rFonts w:ascii="Arial" w:hAnsi="Arial" w:cs="Arial"/>
        </w:rPr>
        <w:t>R01 DA020419</w:t>
      </w:r>
      <w:r w:rsidR="00A77A87" w:rsidRPr="00C94227">
        <w:rPr>
          <w:rFonts w:ascii="Arial" w:hAnsi="Arial" w:cs="Arial"/>
        </w:rPr>
        <w:t>-</w:t>
      </w:r>
      <w:r w:rsidR="007F2C8B" w:rsidRPr="00C94227">
        <w:rPr>
          <w:rFonts w:ascii="Arial" w:hAnsi="Arial" w:cs="Arial"/>
        </w:rPr>
        <w:t xml:space="preserve">S3 </w:t>
      </w:r>
      <w:r w:rsidR="007F2C8B" w:rsidRPr="00C94227">
        <w:rPr>
          <w:rFonts w:ascii="Arial" w:hAnsi="Arial" w:cs="Arial"/>
        </w:rPr>
        <w:tab/>
      </w:r>
      <w:r w:rsidR="007F2C8B" w:rsidRPr="00C94227">
        <w:rPr>
          <w:rFonts w:ascii="Arial" w:hAnsi="Arial" w:cs="Arial"/>
        </w:rPr>
        <w:tab/>
      </w:r>
      <w:r w:rsidR="007F2C8B" w:rsidRPr="00C94227">
        <w:rPr>
          <w:rFonts w:ascii="Arial" w:hAnsi="Arial" w:cs="Arial"/>
        </w:rPr>
        <w:tab/>
      </w:r>
      <w:r w:rsidR="007F2C8B" w:rsidRPr="00C94227">
        <w:rPr>
          <w:rFonts w:ascii="Arial" w:hAnsi="Arial" w:cs="Arial"/>
        </w:rPr>
        <w:tab/>
      </w:r>
      <w:r w:rsidR="00A77A87" w:rsidRPr="00C94227">
        <w:rPr>
          <w:rFonts w:ascii="Arial" w:hAnsi="Arial" w:cs="Arial"/>
        </w:rPr>
        <w:tab/>
      </w:r>
      <w:r w:rsidRPr="00C94227">
        <w:rPr>
          <w:rFonts w:ascii="Arial" w:hAnsi="Arial" w:cs="Arial"/>
        </w:rPr>
        <w:t>04/01/09</w:t>
      </w:r>
      <w:r w:rsidR="007030BE">
        <w:rPr>
          <w:rFonts w:ascii="Arial" w:hAnsi="Arial" w:cs="Arial"/>
        </w:rPr>
        <w:t>–</w:t>
      </w:r>
      <w:r w:rsidR="007F2C8B" w:rsidRPr="00C94227">
        <w:rPr>
          <w:rFonts w:ascii="Arial" w:hAnsi="Arial" w:cs="Arial"/>
        </w:rPr>
        <w:t xml:space="preserve">03/31/11 </w:t>
      </w:r>
    </w:p>
    <w:p w14:paraId="0E75C005" w14:textId="368CBC79" w:rsidR="007F2C8B" w:rsidRPr="00C94227" w:rsidRDefault="001A1F6B" w:rsidP="00F760B9">
      <w:pPr>
        <w:spacing w:afterLines="0" w:after="0"/>
        <w:ind w:left="0" w:firstLine="0"/>
        <w:rPr>
          <w:rFonts w:ascii="Arial" w:hAnsi="Arial" w:cs="Arial"/>
        </w:rPr>
      </w:pPr>
      <w:r>
        <w:rPr>
          <w:rFonts w:ascii="Arial" w:hAnsi="Arial" w:cs="Arial"/>
        </w:rPr>
        <w:t>NIDA/NIH</w:t>
      </w:r>
    </w:p>
    <w:p w14:paraId="56542B80" w14:textId="77777777" w:rsidR="007F2C8B" w:rsidRPr="00C94227" w:rsidRDefault="0042268B" w:rsidP="00F760B9">
      <w:pPr>
        <w:spacing w:afterLines="0" w:after="0"/>
        <w:ind w:left="0" w:firstLine="0"/>
        <w:rPr>
          <w:rFonts w:ascii="Arial" w:hAnsi="Arial" w:cs="Arial"/>
        </w:rPr>
      </w:pPr>
      <w:r w:rsidRPr="00C94227">
        <w:rPr>
          <w:rFonts w:ascii="Arial" w:hAnsi="Arial" w:cs="Arial"/>
        </w:rPr>
        <w:t>C</w:t>
      </w:r>
      <w:r w:rsidR="007F2C8B" w:rsidRPr="00C94227">
        <w:rPr>
          <w:rFonts w:ascii="Arial" w:hAnsi="Arial" w:cs="Arial"/>
        </w:rPr>
        <w:t xml:space="preserve">annabinoid Effects on HIV/AIDS </w:t>
      </w:r>
    </w:p>
    <w:p w14:paraId="7615A35D" w14:textId="77777777" w:rsidR="007F2C8B" w:rsidRPr="00C94227" w:rsidRDefault="007F2C8B" w:rsidP="00F760B9">
      <w:pPr>
        <w:spacing w:afterLines="0" w:after="0"/>
        <w:ind w:left="0" w:firstLine="0"/>
        <w:rPr>
          <w:rFonts w:ascii="Arial" w:hAnsi="Arial" w:cs="Arial"/>
        </w:rPr>
      </w:pPr>
      <w:r w:rsidRPr="00C94227">
        <w:rPr>
          <w:rFonts w:ascii="Arial" w:hAnsi="Arial" w:cs="Arial"/>
        </w:rPr>
        <w:t xml:space="preserve">The studies </w:t>
      </w:r>
      <w:r w:rsidR="0042268B" w:rsidRPr="00C94227">
        <w:rPr>
          <w:rFonts w:ascii="Arial" w:hAnsi="Arial" w:cs="Arial"/>
        </w:rPr>
        <w:t>under this administrative supplement contrast</w:t>
      </w:r>
      <w:r w:rsidRPr="00C94227">
        <w:rPr>
          <w:rFonts w:ascii="Arial" w:hAnsi="Arial" w:cs="Arial"/>
        </w:rPr>
        <w:t>ed</w:t>
      </w:r>
      <w:r w:rsidR="0042268B" w:rsidRPr="00C94227">
        <w:rPr>
          <w:rFonts w:ascii="Arial" w:hAnsi="Arial" w:cs="Arial"/>
        </w:rPr>
        <w:t xml:space="preserve"> t</w:t>
      </w:r>
      <w:r w:rsidRPr="00C94227">
        <w:rPr>
          <w:rFonts w:ascii="Arial" w:hAnsi="Arial" w:cs="Arial"/>
        </w:rPr>
        <w:t>he responses of female and male</w:t>
      </w:r>
    </w:p>
    <w:p w14:paraId="37292D22" w14:textId="77777777" w:rsidR="007F2C8B" w:rsidRPr="00C94227" w:rsidRDefault="0042268B" w:rsidP="00F760B9">
      <w:pPr>
        <w:spacing w:afterLines="0" w:after="0"/>
        <w:ind w:left="0" w:firstLine="0"/>
        <w:rPr>
          <w:rFonts w:ascii="Arial" w:hAnsi="Arial" w:cs="Arial"/>
        </w:rPr>
      </w:pPr>
      <w:proofErr w:type="gramStart"/>
      <w:r w:rsidRPr="00C94227">
        <w:rPr>
          <w:rFonts w:ascii="Arial" w:hAnsi="Arial" w:cs="Arial"/>
        </w:rPr>
        <w:t>rhesus</w:t>
      </w:r>
      <w:proofErr w:type="gramEnd"/>
      <w:r w:rsidRPr="00C94227">
        <w:rPr>
          <w:rFonts w:ascii="Arial" w:hAnsi="Arial" w:cs="Arial"/>
        </w:rPr>
        <w:t xml:space="preserve"> macaques chronically treated with Δ9</w:t>
      </w:r>
      <w:r w:rsidR="007F2C8B" w:rsidRPr="00C94227">
        <w:rPr>
          <w:rFonts w:ascii="Arial" w:hAnsi="Arial" w:cs="Arial"/>
        </w:rPr>
        <w:t>-</w:t>
      </w:r>
      <w:r w:rsidRPr="00C94227">
        <w:rPr>
          <w:rFonts w:ascii="Arial" w:hAnsi="Arial" w:cs="Arial"/>
        </w:rPr>
        <w:t xml:space="preserve">THC prior </w:t>
      </w:r>
      <w:r w:rsidR="007F2C8B" w:rsidRPr="00C94227">
        <w:rPr>
          <w:rFonts w:ascii="Arial" w:hAnsi="Arial" w:cs="Arial"/>
        </w:rPr>
        <w:t>to and during the course of SIV</w:t>
      </w:r>
    </w:p>
    <w:p w14:paraId="41B53F0D" w14:textId="77777777" w:rsidR="0042268B" w:rsidRPr="00C94227" w:rsidRDefault="0042268B" w:rsidP="00F760B9">
      <w:pPr>
        <w:spacing w:afterLines="0" w:after="0"/>
        <w:ind w:left="0" w:firstLine="0"/>
        <w:rPr>
          <w:rFonts w:ascii="Arial" w:hAnsi="Arial" w:cs="Arial"/>
        </w:rPr>
      </w:pPr>
      <w:proofErr w:type="gramStart"/>
      <w:r w:rsidRPr="00C94227">
        <w:rPr>
          <w:rFonts w:ascii="Arial" w:hAnsi="Arial" w:cs="Arial"/>
        </w:rPr>
        <w:t>infection</w:t>
      </w:r>
      <w:proofErr w:type="gramEnd"/>
      <w:r w:rsidRPr="00C94227">
        <w:rPr>
          <w:rFonts w:ascii="Arial" w:hAnsi="Arial" w:cs="Arial"/>
        </w:rPr>
        <w:t>.</w:t>
      </w:r>
      <w:r w:rsidR="002862B8" w:rsidRPr="00C94227">
        <w:rPr>
          <w:rFonts w:ascii="Arial" w:hAnsi="Arial" w:cs="Arial"/>
        </w:rPr>
        <w:t xml:space="preserve"> </w:t>
      </w:r>
    </w:p>
    <w:p w14:paraId="6140BD6C"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6F6A9761" w14:textId="77777777" w:rsidR="00C94227" w:rsidRDefault="00C94227" w:rsidP="00F760B9">
      <w:pPr>
        <w:spacing w:afterLines="0" w:after="0"/>
        <w:ind w:left="0" w:firstLine="0"/>
        <w:rPr>
          <w:rFonts w:ascii="Arial" w:hAnsi="Arial" w:cs="Arial"/>
        </w:rPr>
      </w:pPr>
    </w:p>
    <w:p w14:paraId="0BAFC110" w14:textId="30AA0A84" w:rsidR="007E0827" w:rsidRPr="00C94227" w:rsidRDefault="0042268B" w:rsidP="00F760B9">
      <w:pPr>
        <w:spacing w:afterLines="0" w:after="0"/>
        <w:ind w:left="0" w:firstLine="0"/>
        <w:rPr>
          <w:rFonts w:ascii="Arial" w:hAnsi="Arial" w:cs="Arial"/>
        </w:rPr>
      </w:pPr>
      <w:r w:rsidRPr="00C94227">
        <w:rPr>
          <w:rFonts w:ascii="Arial" w:hAnsi="Arial" w:cs="Arial"/>
        </w:rPr>
        <w:t>3 R01 DA020419</w:t>
      </w:r>
      <w:r w:rsidR="00A77A87" w:rsidRPr="00C94227">
        <w:rPr>
          <w:rFonts w:ascii="Arial" w:hAnsi="Arial" w:cs="Arial"/>
        </w:rPr>
        <w:t>-</w:t>
      </w:r>
      <w:r w:rsidR="007F2C8B" w:rsidRPr="00C94227">
        <w:rPr>
          <w:rFonts w:ascii="Arial" w:hAnsi="Arial" w:cs="Arial"/>
        </w:rPr>
        <w:t>02S1</w:t>
      </w:r>
      <w:r w:rsidR="007F2C8B" w:rsidRPr="00C94227">
        <w:rPr>
          <w:rFonts w:ascii="Arial" w:hAnsi="Arial" w:cs="Arial"/>
        </w:rPr>
        <w:tab/>
      </w:r>
      <w:r w:rsidR="007F2C8B" w:rsidRPr="00C94227">
        <w:rPr>
          <w:rFonts w:ascii="Arial" w:hAnsi="Arial" w:cs="Arial"/>
        </w:rPr>
        <w:tab/>
      </w:r>
      <w:r w:rsidR="007F2C8B" w:rsidRPr="00C94227">
        <w:rPr>
          <w:rFonts w:ascii="Arial" w:hAnsi="Arial" w:cs="Arial"/>
        </w:rPr>
        <w:tab/>
      </w:r>
      <w:r w:rsidR="007F2C8B" w:rsidRPr="00C94227">
        <w:rPr>
          <w:rFonts w:ascii="Arial" w:hAnsi="Arial" w:cs="Arial"/>
        </w:rPr>
        <w:tab/>
      </w:r>
      <w:r w:rsidR="00A77A87" w:rsidRPr="00C94227">
        <w:rPr>
          <w:rFonts w:ascii="Arial" w:hAnsi="Arial" w:cs="Arial"/>
        </w:rPr>
        <w:tab/>
      </w:r>
      <w:r w:rsidRPr="00C94227">
        <w:rPr>
          <w:rFonts w:ascii="Arial" w:hAnsi="Arial" w:cs="Arial"/>
        </w:rPr>
        <w:t>08/10/06</w:t>
      </w:r>
      <w:r w:rsidR="007030BE">
        <w:rPr>
          <w:rFonts w:ascii="Arial" w:hAnsi="Arial" w:cs="Arial"/>
        </w:rPr>
        <w:t>–</w:t>
      </w:r>
      <w:r w:rsidRPr="00C94227">
        <w:rPr>
          <w:rFonts w:ascii="Arial" w:hAnsi="Arial" w:cs="Arial"/>
        </w:rPr>
        <w:t>03/31/11</w:t>
      </w:r>
    </w:p>
    <w:p w14:paraId="708E3AB5" w14:textId="77777777" w:rsidR="007E0827" w:rsidRPr="00C94227" w:rsidRDefault="007E0827" w:rsidP="00F760B9">
      <w:pPr>
        <w:spacing w:afterLines="0" w:after="0"/>
        <w:ind w:left="0" w:firstLine="0"/>
        <w:rPr>
          <w:rFonts w:ascii="Arial" w:hAnsi="Arial" w:cs="Arial"/>
        </w:rPr>
      </w:pPr>
      <w:r w:rsidRPr="00C94227">
        <w:rPr>
          <w:rFonts w:ascii="Arial" w:hAnsi="Arial" w:cs="Arial"/>
        </w:rPr>
        <w:t>Cannabinoid effects on HIV/AIDS</w:t>
      </w:r>
    </w:p>
    <w:p w14:paraId="1B6F1EED" w14:textId="0DEEAF4D" w:rsidR="007F2C8B" w:rsidRPr="00C94227" w:rsidRDefault="0042268B" w:rsidP="00F760B9">
      <w:pPr>
        <w:spacing w:afterLines="0" w:after="0"/>
        <w:ind w:left="0" w:firstLine="0"/>
        <w:rPr>
          <w:rFonts w:ascii="Arial" w:hAnsi="Arial" w:cs="Arial"/>
        </w:rPr>
      </w:pPr>
      <w:r w:rsidRPr="00C94227">
        <w:rPr>
          <w:rFonts w:ascii="Arial" w:hAnsi="Arial" w:cs="Arial"/>
        </w:rPr>
        <w:t>NIDA</w:t>
      </w:r>
      <w:r w:rsidR="001A1F6B">
        <w:rPr>
          <w:rFonts w:ascii="Arial" w:hAnsi="Arial" w:cs="Arial"/>
        </w:rPr>
        <w:t>/NIH</w:t>
      </w:r>
    </w:p>
    <w:p w14:paraId="1102369A" w14:textId="77777777" w:rsidR="0042268B" w:rsidRPr="00C94227" w:rsidRDefault="007A0D78" w:rsidP="00F760B9">
      <w:pPr>
        <w:spacing w:afterLines="0" w:after="0"/>
        <w:ind w:left="0" w:firstLine="0"/>
        <w:rPr>
          <w:rFonts w:ascii="Arial" w:hAnsi="Arial" w:cs="Arial"/>
        </w:rPr>
      </w:pPr>
      <w:r w:rsidRPr="00C94227">
        <w:rPr>
          <w:rFonts w:ascii="Arial" w:hAnsi="Arial" w:cs="Arial"/>
        </w:rPr>
        <w:t xml:space="preserve">The goal of the study was to </w:t>
      </w:r>
      <w:r w:rsidR="0042268B" w:rsidRPr="00C94227">
        <w:rPr>
          <w:rFonts w:ascii="Arial" w:hAnsi="Arial" w:cs="Arial"/>
        </w:rPr>
        <w:t>establish the impact of</w:t>
      </w:r>
      <w:r w:rsidRPr="00C94227">
        <w:rPr>
          <w:rFonts w:ascii="Arial" w:hAnsi="Arial" w:cs="Arial"/>
        </w:rPr>
        <w:t xml:space="preserve"> cannabinoids on progression of </w:t>
      </w:r>
      <w:r w:rsidR="0042268B" w:rsidRPr="00C94227">
        <w:rPr>
          <w:rFonts w:ascii="Arial" w:hAnsi="Arial" w:cs="Arial"/>
        </w:rPr>
        <w:t>SIV infection in Chinese</w:t>
      </w:r>
      <w:r w:rsidRPr="00C94227">
        <w:rPr>
          <w:rFonts w:ascii="Arial" w:hAnsi="Arial" w:cs="Arial"/>
        </w:rPr>
        <w:t>-</w:t>
      </w:r>
      <w:r w:rsidR="0042268B" w:rsidRPr="00C94227">
        <w:rPr>
          <w:rFonts w:ascii="Arial" w:hAnsi="Arial" w:cs="Arial"/>
        </w:rPr>
        <w:t>derived rhesus macaques.</w:t>
      </w:r>
      <w:r w:rsidR="002862B8" w:rsidRPr="00C94227">
        <w:rPr>
          <w:rFonts w:ascii="Arial" w:hAnsi="Arial" w:cs="Arial"/>
        </w:rPr>
        <w:t xml:space="preserve"> </w:t>
      </w:r>
    </w:p>
    <w:p w14:paraId="1CF576E2"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5CFC931D" w14:textId="77777777" w:rsidR="00C94227" w:rsidRDefault="00C94227" w:rsidP="00F760B9">
      <w:pPr>
        <w:spacing w:afterLines="0" w:after="0"/>
        <w:ind w:left="0" w:firstLine="0"/>
        <w:rPr>
          <w:rFonts w:ascii="Arial" w:hAnsi="Arial" w:cs="Arial"/>
        </w:rPr>
      </w:pPr>
    </w:p>
    <w:p w14:paraId="0FDE73C7" w14:textId="026DD8D2" w:rsidR="007E0827" w:rsidRPr="00C94227" w:rsidRDefault="009B1A13" w:rsidP="00F760B9">
      <w:pPr>
        <w:spacing w:afterLines="0" w:after="0"/>
        <w:ind w:left="0" w:firstLine="0"/>
        <w:rPr>
          <w:rFonts w:ascii="Arial" w:hAnsi="Arial" w:cs="Arial"/>
        </w:rPr>
      </w:pPr>
      <w:r w:rsidRPr="00C94227">
        <w:rPr>
          <w:rFonts w:ascii="Arial" w:hAnsi="Arial" w:cs="Arial"/>
        </w:rPr>
        <w:t>W81XWH-06-1-0236 PR 054196</w:t>
      </w:r>
      <w:r w:rsidRPr="00C94227">
        <w:rPr>
          <w:rFonts w:ascii="Arial" w:hAnsi="Arial" w:cs="Arial"/>
        </w:rPr>
        <w:tab/>
      </w:r>
      <w:r w:rsidRPr="00C94227">
        <w:rPr>
          <w:rFonts w:ascii="Arial" w:hAnsi="Arial" w:cs="Arial"/>
        </w:rPr>
        <w:tab/>
      </w:r>
      <w:r w:rsidRPr="00C94227">
        <w:rPr>
          <w:rFonts w:ascii="Arial" w:hAnsi="Arial" w:cs="Arial"/>
        </w:rPr>
        <w:tab/>
      </w:r>
      <w:r w:rsidR="0042268B" w:rsidRPr="00C94227">
        <w:rPr>
          <w:rFonts w:ascii="Arial" w:hAnsi="Arial" w:cs="Arial"/>
        </w:rPr>
        <w:t>04/03/06</w:t>
      </w:r>
      <w:r w:rsidR="007030BE">
        <w:rPr>
          <w:rFonts w:ascii="Arial" w:hAnsi="Arial" w:cs="Arial"/>
        </w:rPr>
        <w:t>–</w:t>
      </w:r>
      <w:r w:rsidR="0042268B" w:rsidRPr="00C94227">
        <w:rPr>
          <w:rFonts w:ascii="Arial" w:hAnsi="Arial" w:cs="Arial"/>
        </w:rPr>
        <w:t>04/02/11</w:t>
      </w:r>
    </w:p>
    <w:p w14:paraId="640C4B31" w14:textId="77777777" w:rsidR="007E0827" w:rsidRPr="00C94227" w:rsidRDefault="007E0827" w:rsidP="00F760B9">
      <w:pPr>
        <w:spacing w:afterLines="0" w:after="0"/>
        <w:ind w:left="0" w:firstLine="0"/>
        <w:rPr>
          <w:rFonts w:ascii="Arial" w:hAnsi="Arial" w:cs="Arial"/>
        </w:rPr>
      </w:pPr>
      <w:r w:rsidRPr="00C94227">
        <w:rPr>
          <w:rFonts w:ascii="Arial" w:hAnsi="Arial" w:cs="Arial"/>
        </w:rPr>
        <w:t>Department of Defense</w:t>
      </w:r>
    </w:p>
    <w:p w14:paraId="46AD95F4" w14:textId="77777777" w:rsidR="007E0827" w:rsidRPr="00C94227" w:rsidRDefault="0042268B" w:rsidP="00F760B9">
      <w:pPr>
        <w:spacing w:afterLines="0" w:after="0"/>
        <w:ind w:left="0" w:firstLine="0"/>
        <w:rPr>
          <w:rFonts w:ascii="Arial" w:hAnsi="Arial" w:cs="Arial"/>
        </w:rPr>
      </w:pPr>
      <w:r w:rsidRPr="00C94227">
        <w:rPr>
          <w:rFonts w:ascii="Arial" w:hAnsi="Arial" w:cs="Arial"/>
        </w:rPr>
        <w:t>Alcohol intoxication Impact on outcome from traumatic injury</w:t>
      </w:r>
    </w:p>
    <w:p w14:paraId="0C5E94D9" w14:textId="77777777" w:rsidR="007F2C8B" w:rsidRPr="00C94227" w:rsidRDefault="0042268B" w:rsidP="00F760B9">
      <w:pPr>
        <w:spacing w:afterLines="0" w:after="0"/>
        <w:ind w:left="0" w:firstLine="0"/>
        <w:rPr>
          <w:rFonts w:ascii="Arial" w:hAnsi="Arial" w:cs="Arial"/>
        </w:rPr>
      </w:pPr>
      <w:r w:rsidRPr="00C94227">
        <w:rPr>
          <w:rFonts w:ascii="Arial" w:hAnsi="Arial" w:cs="Arial"/>
        </w:rPr>
        <w:t xml:space="preserve">The goal of this project </w:t>
      </w:r>
      <w:r w:rsidR="007F2C8B" w:rsidRPr="00C94227">
        <w:rPr>
          <w:rFonts w:ascii="Arial" w:hAnsi="Arial" w:cs="Arial"/>
        </w:rPr>
        <w:t>was to</w:t>
      </w:r>
      <w:r w:rsidRPr="00C94227">
        <w:rPr>
          <w:rFonts w:ascii="Arial" w:hAnsi="Arial" w:cs="Arial"/>
        </w:rPr>
        <w:t xml:space="preserve"> identify the central mechanisms </w:t>
      </w:r>
      <w:r w:rsidR="007F2C8B" w:rsidRPr="00C94227">
        <w:rPr>
          <w:rFonts w:ascii="Arial" w:hAnsi="Arial" w:cs="Arial"/>
        </w:rPr>
        <w:t xml:space="preserve">involved in altered hemodynamic </w:t>
      </w:r>
    </w:p>
    <w:p w14:paraId="23810F31" w14:textId="77777777" w:rsidR="0042268B" w:rsidRPr="00C94227" w:rsidRDefault="0042268B" w:rsidP="00F760B9">
      <w:pPr>
        <w:spacing w:afterLines="0" w:after="0"/>
        <w:ind w:left="0" w:firstLine="0"/>
        <w:rPr>
          <w:rFonts w:ascii="Arial" w:hAnsi="Arial" w:cs="Arial"/>
        </w:rPr>
      </w:pPr>
      <w:proofErr w:type="spellStart"/>
      <w:proofErr w:type="gramStart"/>
      <w:r w:rsidRPr="00C94227">
        <w:rPr>
          <w:rFonts w:ascii="Arial" w:hAnsi="Arial" w:cs="Arial"/>
        </w:rPr>
        <w:t>counterregulatory</w:t>
      </w:r>
      <w:proofErr w:type="spellEnd"/>
      <w:proofErr w:type="gramEnd"/>
      <w:r w:rsidRPr="00C94227">
        <w:rPr>
          <w:rFonts w:ascii="Arial" w:hAnsi="Arial" w:cs="Arial"/>
        </w:rPr>
        <w:t xml:space="preserve"> responses to hemorrhage during alcohol intoxication. </w:t>
      </w:r>
    </w:p>
    <w:p w14:paraId="293093C8"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60A4A24A" w14:textId="77777777" w:rsidR="00C94227" w:rsidRDefault="00C94227" w:rsidP="00F760B9">
      <w:pPr>
        <w:spacing w:afterLines="0" w:after="0"/>
        <w:ind w:left="0" w:firstLine="0"/>
        <w:rPr>
          <w:rFonts w:ascii="Arial" w:hAnsi="Arial" w:cs="Arial"/>
        </w:rPr>
      </w:pPr>
    </w:p>
    <w:p w14:paraId="47A23659" w14:textId="2F3D7FAD" w:rsidR="007F2C8B" w:rsidRPr="00C94227" w:rsidRDefault="0042268B" w:rsidP="00F760B9">
      <w:pPr>
        <w:spacing w:afterLines="0" w:after="0"/>
        <w:ind w:left="0" w:firstLine="0"/>
        <w:rPr>
          <w:rFonts w:ascii="Arial" w:hAnsi="Arial" w:cs="Arial"/>
        </w:rPr>
      </w:pPr>
      <w:r w:rsidRPr="00C94227">
        <w:rPr>
          <w:rFonts w:ascii="Arial" w:hAnsi="Arial" w:cs="Arial"/>
        </w:rPr>
        <w:t>R01 DA020419</w:t>
      </w:r>
      <w:r w:rsidR="003B7718" w:rsidRPr="00C94227">
        <w:rPr>
          <w:rFonts w:ascii="Arial" w:hAnsi="Arial" w:cs="Arial"/>
        </w:rPr>
        <w:t>-</w:t>
      </w:r>
      <w:r w:rsidRPr="00C94227">
        <w:rPr>
          <w:rFonts w:ascii="Arial" w:hAnsi="Arial" w:cs="Arial"/>
        </w:rPr>
        <w:t>04S2</w:t>
      </w:r>
      <w:r w:rsidRPr="00C94227">
        <w:rPr>
          <w:rFonts w:ascii="Arial" w:hAnsi="Arial" w:cs="Arial"/>
        </w:rPr>
        <w:tab/>
      </w:r>
      <w:r w:rsidRPr="00C94227">
        <w:rPr>
          <w:rFonts w:ascii="Arial" w:hAnsi="Arial" w:cs="Arial"/>
        </w:rPr>
        <w:tab/>
      </w:r>
      <w:r w:rsidR="002862B8" w:rsidRPr="00C94227">
        <w:rPr>
          <w:rFonts w:ascii="Arial" w:hAnsi="Arial" w:cs="Arial"/>
        </w:rPr>
        <w:t xml:space="preserve">     </w:t>
      </w:r>
      <w:r w:rsidR="007F2C8B" w:rsidRPr="00C94227">
        <w:rPr>
          <w:rFonts w:ascii="Arial" w:hAnsi="Arial" w:cs="Arial"/>
        </w:rPr>
        <w:tab/>
      </w:r>
      <w:r w:rsidR="007F2C8B" w:rsidRPr="00C94227">
        <w:rPr>
          <w:rFonts w:ascii="Arial" w:hAnsi="Arial" w:cs="Arial"/>
        </w:rPr>
        <w:tab/>
      </w:r>
      <w:r w:rsidR="00691AB9" w:rsidRPr="00C94227">
        <w:rPr>
          <w:rFonts w:ascii="Arial" w:hAnsi="Arial" w:cs="Arial"/>
        </w:rPr>
        <w:tab/>
      </w:r>
      <w:r w:rsidRPr="00C94227">
        <w:rPr>
          <w:rFonts w:ascii="Arial" w:hAnsi="Arial" w:cs="Arial"/>
        </w:rPr>
        <w:t>06/20/09</w:t>
      </w:r>
      <w:r w:rsidR="007030BE">
        <w:rPr>
          <w:rFonts w:ascii="Arial" w:hAnsi="Arial" w:cs="Arial"/>
        </w:rPr>
        <w:t>–</w:t>
      </w:r>
      <w:r w:rsidRPr="00C94227">
        <w:rPr>
          <w:rFonts w:ascii="Arial" w:hAnsi="Arial" w:cs="Arial"/>
        </w:rPr>
        <w:t>09/31/09</w:t>
      </w:r>
      <w:r w:rsidR="002862B8" w:rsidRPr="00C94227">
        <w:rPr>
          <w:rFonts w:ascii="Arial" w:hAnsi="Arial" w:cs="Arial"/>
        </w:rPr>
        <w:t xml:space="preserve">                </w:t>
      </w:r>
      <w:r w:rsidR="007F2C8B" w:rsidRPr="00C94227">
        <w:rPr>
          <w:rFonts w:ascii="Arial" w:hAnsi="Arial" w:cs="Arial"/>
        </w:rPr>
        <w:t xml:space="preserve"> </w:t>
      </w:r>
    </w:p>
    <w:p w14:paraId="350BD43E" w14:textId="4345A2C5" w:rsidR="0042268B" w:rsidRPr="00C94227" w:rsidRDefault="001A1F6B" w:rsidP="00F760B9">
      <w:pPr>
        <w:spacing w:afterLines="0" w:after="0"/>
        <w:ind w:left="0" w:firstLine="0"/>
        <w:rPr>
          <w:rFonts w:ascii="Arial" w:hAnsi="Arial" w:cs="Arial"/>
        </w:rPr>
      </w:pPr>
      <w:r>
        <w:rPr>
          <w:rFonts w:ascii="Arial" w:hAnsi="Arial" w:cs="Arial"/>
        </w:rPr>
        <w:lastRenderedPageBreak/>
        <w:t>NIDA/NIH</w:t>
      </w:r>
    </w:p>
    <w:p w14:paraId="21DA152F" w14:textId="77777777" w:rsidR="007F2C8B" w:rsidRPr="00C94227" w:rsidRDefault="0042268B" w:rsidP="00F760B9">
      <w:pPr>
        <w:spacing w:afterLines="0" w:after="0"/>
        <w:ind w:left="0" w:firstLine="0"/>
        <w:rPr>
          <w:rFonts w:ascii="Arial" w:hAnsi="Arial" w:cs="Arial"/>
        </w:rPr>
      </w:pPr>
      <w:r w:rsidRPr="00C94227">
        <w:rPr>
          <w:rFonts w:ascii="Arial" w:hAnsi="Arial" w:cs="Arial"/>
        </w:rPr>
        <w:t xml:space="preserve">This administrative supplement </w:t>
      </w:r>
      <w:r w:rsidR="007F2C8B" w:rsidRPr="00C94227">
        <w:rPr>
          <w:rFonts w:ascii="Arial" w:hAnsi="Arial" w:cs="Arial"/>
        </w:rPr>
        <w:t>focused</w:t>
      </w:r>
      <w:r w:rsidRPr="00C94227">
        <w:rPr>
          <w:rFonts w:ascii="Arial" w:hAnsi="Arial" w:cs="Arial"/>
        </w:rPr>
        <w:t xml:space="preserve"> on minority science and re</w:t>
      </w:r>
      <w:r w:rsidR="007F2C8B" w:rsidRPr="00C94227">
        <w:rPr>
          <w:rFonts w:ascii="Arial" w:hAnsi="Arial" w:cs="Arial"/>
        </w:rPr>
        <w:t>search training. It created</w:t>
      </w:r>
    </w:p>
    <w:p w14:paraId="466B6A90" w14:textId="77777777" w:rsidR="007F2C8B" w:rsidRPr="00C94227" w:rsidRDefault="003B7718" w:rsidP="00F760B9">
      <w:pPr>
        <w:spacing w:afterLines="0" w:after="0"/>
        <w:ind w:left="0" w:firstLine="0"/>
        <w:rPr>
          <w:rFonts w:ascii="Arial" w:hAnsi="Arial" w:cs="Arial"/>
        </w:rPr>
      </w:pPr>
      <w:proofErr w:type="gramStart"/>
      <w:r w:rsidRPr="00C94227">
        <w:rPr>
          <w:rFonts w:ascii="Arial" w:hAnsi="Arial" w:cs="Arial"/>
        </w:rPr>
        <w:t>four</w:t>
      </w:r>
      <w:proofErr w:type="gramEnd"/>
      <w:r w:rsidR="0042268B" w:rsidRPr="00C94227">
        <w:rPr>
          <w:rFonts w:ascii="Arial" w:hAnsi="Arial" w:cs="Arial"/>
        </w:rPr>
        <w:t xml:space="preserve"> positions and accelerate</w:t>
      </w:r>
      <w:r w:rsidR="007F2C8B" w:rsidRPr="00C94227">
        <w:rPr>
          <w:rFonts w:ascii="Arial" w:hAnsi="Arial" w:cs="Arial"/>
        </w:rPr>
        <w:t>d</w:t>
      </w:r>
      <w:r w:rsidR="0042268B" w:rsidRPr="00C94227">
        <w:rPr>
          <w:rFonts w:ascii="Arial" w:hAnsi="Arial" w:cs="Arial"/>
        </w:rPr>
        <w:t xml:space="preserve"> the pace of my scientific research</w:t>
      </w:r>
      <w:r w:rsidR="007F2C8B" w:rsidRPr="00C94227">
        <w:rPr>
          <w:rFonts w:ascii="Arial" w:hAnsi="Arial" w:cs="Arial"/>
        </w:rPr>
        <w:t>; the specific purpose of these</w:t>
      </w:r>
    </w:p>
    <w:p w14:paraId="21E402E3" w14:textId="77777777" w:rsidR="007F2C8B" w:rsidRPr="00C94227" w:rsidRDefault="0042268B" w:rsidP="00F760B9">
      <w:pPr>
        <w:spacing w:afterLines="0" w:after="0"/>
        <w:ind w:left="0" w:firstLine="0"/>
        <w:rPr>
          <w:rFonts w:ascii="Arial" w:hAnsi="Arial" w:cs="Arial"/>
        </w:rPr>
      </w:pPr>
      <w:proofErr w:type="gramStart"/>
      <w:r w:rsidRPr="00C94227">
        <w:rPr>
          <w:rFonts w:ascii="Arial" w:hAnsi="Arial" w:cs="Arial"/>
        </w:rPr>
        <w:t>recovery</w:t>
      </w:r>
      <w:proofErr w:type="gramEnd"/>
      <w:r w:rsidRPr="00C94227">
        <w:rPr>
          <w:rFonts w:ascii="Arial" w:hAnsi="Arial" w:cs="Arial"/>
        </w:rPr>
        <w:t xml:space="preserve"> act funds. Our summer research program </w:t>
      </w:r>
      <w:r w:rsidR="007F2C8B" w:rsidRPr="00C94227">
        <w:rPr>
          <w:rFonts w:ascii="Arial" w:hAnsi="Arial" w:cs="Arial"/>
        </w:rPr>
        <w:t>brought</w:t>
      </w:r>
      <w:r w:rsidRPr="00C94227">
        <w:rPr>
          <w:rFonts w:ascii="Arial" w:hAnsi="Arial" w:cs="Arial"/>
        </w:rPr>
        <w:t xml:space="preserve"> toge</w:t>
      </w:r>
      <w:r w:rsidR="007F2C8B" w:rsidRPr="00C94227">
        <w:rPr>
          <w:rFonts w:ascii="Arial" w:hAnsi="Arial" w:cs="Arial"/>
        </w:rPr>
        <w:t xml:space="preserve">ther </w:t>
      </w:r>
      <w:proofErr w:type="gramStart"/>
      <w:r w:rsidR="003B7718" w:rsidRPr="00C94227">
        <w:rPr>
          <w:rFonts w:ascii="Arial" w:hAnsi="Arial" w:cs="Arial"/>
        </w:rPr>
        <w:t xml:space="preserve">two </w:t>
      </w:r>
      <w:r w:rsidR="007F2C8B" w:rsidRPr="00C94227">
        <w:rPr>
          <w:rFonts w:ascii="Arial" w:hAnsi="Arial" w:cs="Arial"/>
        </w:rPr>
        <w:t xml:space="preserve"> science</w:t>
      </w:r>
      <w:proofErr w:type="gramEnd"/>
      <w:r w:rsidR="007F2C8B" w:rsidRPr="00C94227">
        <w:rPr>
          <w:rFonts w:ascii="Arial" w:hAnsi="Arial" w:cs="Arial"/>
        </w:rPr>
        <w:t xml:space="preserve"> teachers, a high</w:t>
      </w:r>
    </w:p>
    <w:p w14:paraId="434F7982" w14:textId="77777777" w:rsidR="007F2C8B" w:rsidRPr="00C94227" w:rsidRDefault="0042268B" w:rsidP="00F760B9">
      <w:pPr>
        <w:spacing w:afterLines="0" w:after="0"/>
        <w:ind w:left="0" w:firstLine="0"/>
        <w:rPr>
          <w:rFonts w:ascii="Arial" w:hAnsi="Arial" w:cs="Arial"/>
        </w:rPr>
      </w:pPr>
      <w:proofErr w:type="gramStart"/>
      <w:r w:rsidRPr="00C94227">
        <w:rPr>
          <w:rFonts w:ascii="Arial" w:hAnsi="Arial" w:cs="Arial"/>
        </w:rPr>
        <w:t>school</w:t>
      </w:r>
      <w:proofErr w:type="gramEnd"/>
      <w:r w:rsidRPr="00C94227">
        <w:rPr>
          <w:rFonts w:ascii="Arial" w:hAnsi="Arial" w:cs="Arial"/>
        </w:rPr>
        <w:t xml:space="preserve"> student, and an undergraduate college student.</w:t>
      </w:r>
      <w:r w:rsidR="002862B8" w:rsidRPr="00C94227">
        <w:rPr>
          <w:rFonts w:ascii="Arial" w:hAnsi="Arial" w:cs="Arial"/>
        </w:rPr>
        <w:t xml:space="preserve"> </w:t>
      </w:r>
    </w:p>
    <w:p w14:paraId="5AF54F29" w14:textId="77777777" w:rsidR="0042268B" w:rsidRPr="00C94227" w:rsidRDefault="0042268B" w:rsidP="00F760B9">
      <w:pPr>
        <w:spacing w:afterLines="0" w:after="0"/>
        <w:ind w:left="0" w:firstLine="0"/>
        <w:rPr>
          <w:rFonts w:ascii="Arial" w:hAnsi="Arial" w:cs="Arial"/>
          <w:lang w:val="es-US"/>
        </w:rPr>
      </w:pPr>
      <w:r w:rsidRPr="00C94227">
        <w:rPr>
          <w:rFonts w:ascii="Arial" w:hAnsi="Arial" w:cs="Arial"/>
          <w:lang w:val="es-US"/>
        </w:rPr>
        <w:t xml:space="preserve">Role: Principal </w:t>
      </w:r>
      <w:proofErr w:type="spellStart"/>
      <w:r w:rsidRPr="00C94227">
        <w:rPr>
          <w:rFonts w:ascii="Arial" w:hAnsi="Arial" w:cs="Arial"/>
          <w:lang w:val="es-US"/>
        </w:rPr>
        <w:t>Investigator</w:t>
      </w:r>
      <w:proofErr w:type="spellEnd"/>
    </w:p>
    <w:p w14:paraId="26F2DA29" w14:textId="77777777" w:rsidR="00C94227" w:rsidRDefault="00C94227" w:rsidP="00F760B9">
      <w:pPr>
        <w:spacing w:afterLines="0" w:after="0"/>
        <w:ind w:left="0" w:firstLine="0"/>
        <w:rPr>
          <w:rFonts w:ascii="Arial" w:hAnsi="Arial" w:cs="Arial"/>
          <w:lang w:val="es-US"/>
        </w:rPr>
      </w:pPr>
    </w:p>
    <w:p w14:paraId="0FEAB70F" w14:textId="176825B6" w:rsidR="007E0827" w:rsidRPr="00C94227" w:rsidRDefault="007F2C8B" w:rsidP="00F760B9">
      <w:pPr>
        <w:spacing w:afterLines="0" w:after="0"/>
        <w:ind w:left="0" w:firstLine="0"/>
        <w:rPr>
          <w:rFonts w:ascii="Arial" w:hAnsi="Arial" w:cs="Arial"/>
          <w:lang w:val="es-US"/>
        </w:rPr>
      </w:pPr>
      <w:r w:rsidRPr="00C94227">
        <w:rPr>
          <w:rFonts w:ascii="Arial" w:hAnsi="Arial" w:cs="Arial"/>
          <w:lang w:val="es-US"/>
        </w:rPr>
        <w:t>R13 AA00448747</w:t>
      </w:r>
      <w:r w:rsidRPr="00C94227">
        <w:rPr>
          <w:rFonts w:ascii="Arial" w:hAnsi="Arial" w:cs="Arial"/>
          <w:lang w:val="es-US"/>
        </w:rPr>
        <w:tab/>
      </w:r>
      <w:r w:rsidRPr="00C94227">
        <w:rPr>
          <w:rFonts w:ascii="Arial" w:hAnsi="Arial" w:cs="Arial"/>
          <w:lang w:val="es-US"/>
        </w:rPr>
        <w:tab/>
      </w:r>
      <w:r w:rsidRPr="00C94227">
        <w:rPr>
          <w:rFonts w:ascii="Arial" w:hAnsi="Arial" w:cs="Arial"/>
          <w:lang w:val="es-US"/>
        </w:rPr>
        <w:tab/>
      </w:r>
      <w:r w:rsidRPr="00C94227">
        <w:rPr>
          <w:rFonts w:ascii="Arial" w:hAnsi="Arial" w:cs="Arial"/>
          <w:lang w:val="es-US"/>
        </w:rPr>
        <w:tab/>
      </w:r>
      <w:r w:rsidRPr="00C94227">
        <w:rPr>
          <w:rFonts w:ascii="Arial" w:hAnsi="Arial" w:cs="Arial"/>
          <w:lang w:val="es-US"/>
        </w:rPr>
        <w:tab/>
      </w:r>
      <w:r w:rsidR="0042268B" w:rsidRPr="00C94227">
        <w:rPr>
          <w:rFonts w:ascii="Arial" w:hAnsi="Arial" w:cs="Arial"/>
          <w:lang w:val="es-US"/>
        </w:rPr>
        <w:t>09/01/08</w:t>
      </w:r>
      <w:r w:rsidR="007030BE">
        <w:rPr>
          <w:rFonts w:ascii="Arial" w:hAnsi="Arial" w:cs="Arial"/>
          <w:lang w:val="es-US"/>
        </w:rPr>
        <w:t>–</w:t>
      </w:r>
      <w:r w:rsidR="0042268B" w:rsidRPr="00C94227">
        <w:rPr>
          <w:rFonts w:ascii="Arial" w:hAnsi="Arial" w:cs="Arial"/>
          <w:lang w:val="es-US"/>
        </w:rPr>
        <w:t>08/30/09</w:t>
      </w:r>
    </w:p>
    <w:p w14:paraId="3A7D61CA" w14:textId="72125172" w:rsidR="007F2C8B" w:rsidRPr="00C94227" w:rsidRDefault="001A1F6B" w:rsidP="00F760B9">
      <w:pPr>
        <w:spacing w:afterLines="0" w:after="0"/>
        <w:ind w:left="0" w:firstLine="0"/>
        <w:rPr>
          <w:rFonts w:ascii="Arial" w:hAnsi="Arial" w:cs="Arial"/>
          <w:lang w:val="es-US"/>
        </w:rPr>
      </w:pPr>
      <w:r>
        <w:rPr>
          <w:rFonts w:ascii="Arial" w:hAnsi="Arial" w:cs="Arial"/>
          <w:lang w:val="es-US"/>
        </w:rPr>
        <w:t>NIAAA/NIH</w:t>
      </w:r>
      <w:r w:rsidR="002862B8" w:rsidRPr="00C94227">
        <w:rPr>
          <w:rFonts w:ascii="Arial" w:hAnsi="Arial" w:cs="Arial"/>
          <w:lang w:val="es-US"/>
        </w:rPr>
        <w:t xml:space="preserve"> </w:t>
      </w:r>
      <w:r w:rsidR="007F2C8B" w:rsidRPr="00C94227">
        <w:rPr>
          <w:rFonts w:ascii="Arial" w:hAnsi="Arial" w:cs="Arial"/>
          <w:lang w:val="es-US"/>
        </w:rPr>
        <w:t xml:space="preserve"> </w:t>
      </w:r>
    </w:p>
    <w:p w14:paraId="771D43B8" w14:textId="77777777" w:rsidR="007E0827" w:rsidRPr="00C94227" w:rsidRDefault="0042268B" w:rsidP="00F760B9">
      <w:pPr>
        <w:spacing w:afterLines="0" w:after="0"/>
        <w:ind w:left="0" w:firstLine="0"/>
        <w:rPr>
          <w:rFonts w:ascii="Arial" w:hAnsi="Arial" w:cs="Arial"/>
        </w:rPr>
      </w:pPr>
      <w:r w:rsidRPr="00C94227">
        <w:rPr>
          <w:rFonts w:ascii="Arial" w:hAnsi="Arial" w:cs="Arial"/>
        </w:rPr>
        <w:t>Trainin</w:t>
      </w:r>
      <w:r w:rsidR="007E0827" w:rsidRPr="00C94227">
        <w:rPr>
          <w:rFonts w:ascii="Arial" w:hAnsi="Arial" w:cs="Arial"/>
        </w:rPr>
        <w:t>g Directors Meeting LSUHSC 2009</w:t>
      </w:r>
    </w:p>
    <w:p w14:paraId="38BBD2AB" w14:textId="3B13D102" w:rsidR="007E0827" w:rsidRPr="00C94227" w:rsidRDefault="00215D07" w:rsidP="00F760B9">
      <w:pPr>
        <w:spacing w:afterLines="0" w:after="0"/>
        <w:ind w:left="0" w:firstLine="0"/>
        <w:rPr>
          <w:rFonts w:ascii="Arial" w:hAnsi="Arial" w:cs="Arial"/>
        </w:rPr>
      </w:pPr>
      <w:r>
        <w:rPr>
          <w:rFonts w:ascii="Arial" w:hAnsi="Arial" w:cs="Arial"/>
        </w:rPr>
        <w:t xml:space="preserve">This project focused on organizing the </w:t>
      </w:r>
      <w:r w:rsidR="0042268B" w:rsidRPr="00C94227">
        <w:rPr>
          <w:rFonts w:ascii="Arial" w:hAnsi="Arial" w:cs="Arial"/>
        </w:rPr>
        <w:t>NIAAA Trainee and Program Director’s workshop in</w:t>
      </w:r>
    </w:p>
    <w:p w14:paraId="188DC875" w14:textId="77777777" w:rsidR="007E0827" w:rsidRPr="00C94227" w:rsidRDefault="0042268B" w:rsidP="00F760B9">
      <w:pPr>
        <w:spacing w:afterLines="0" w:after="0"/>
        <w:ind w:left="0" w:firstLine="0"/>
        <w:rPr>
          <w:rFonts w:ascii="Arial" w:hAnsi="Arial" w:cs="Arial"/>
        </w:rPr>
      </w:pPr>
      <w:r w:rsidRPr="00C94227">
        <w:rPr>
          <w:rFonts w:ascii="Arial" w:hAnsi="Arial" w:cs="Arial"/>
        </w:rPr>
        <w:t>New Orleans, LA.</w:t>
      </w:r>
    </w:p>
    <w:p w14:paraId="124FFE48" w14:textId="77777777" w:rsidR="007F2C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312F42FC" w14:textId="77777777" w:rsidR="00C94227" w:rsidRDefault="00C94227" w:rsidP="00F760B9">
      <w:pPr>
        <w:spacing w:afterLines="0" w:after="0"/>
        <w:ind w:left="0" w:firstLine="0"/>
        <w:rPr>
          <w:rFonts w:ascii="Arial" w:hAnsi="Arial" w:cs="Arial"/>
        </w:rPr>
      </w:pPr>
    </w:p>
    <w:p w14:paraId="21DAD877" w14:textId="17DA9913" w:rsidR="007E0827" w:rsidRPr="00C94227" w:rsidRDefault="0042268B" w:rsidP="00F760B9">
      <w:pPr>
        <w:spacing w:afterLines="0" w:after="0"/>
        <w:ind w:left="0" w:firstLine="0"/>
        <w:rPr>
          <w:rFonts w:ascii="Arial" w:hAnsi="Arial" w:cs="Arial"/>
        </w:rPr>
      </w:pPr>
      <w:r w:rsidRPr="00C94227">
        <w:rPr>
          <w:rFonts w:ascii="Arial" w:hAnsi="Arial" w:cs="Arial"/>
        </w:rPr>
        <w:t>LSUHSC Translational Initiative</w:t>
      </w:r>
      <w:r w:rsidRPr="00C94227">
        <w:rPr>
          <w:rFonts w:ascii="Arial" w:hAnsi="Arial" w:cs="Arial"/>
        </w:rPr>
        <w:tab/>
      </w:r>
      <w:r w:rsidR="007F2C8B" w:rsidRPr="00C94227">
        <w:rPr>
          <w:rFonts w:ascii="Arial" w:hAnsi="Arial" w:cs="Arial"/>
        </w:rPr>
        <w:tab/>
      </w:r>
      <w:r w:rsidR="007F2C8B" w:rsidRPr="00C94227">
        <w:rPr>
          <w:rFonts w:ascii="Arial" w:hAnsi="Arial" w:cs="Arial"/>
        </w:rPr>
        <w:tab/>
      </w:r>
      <w:r w:rsidRPr="00C94227">
        <w:rPr>
          <w:rFonts w:ascii="Arial" w:hAnsi="Arial" w:cs="Arial"/>
        </w:rPr>
        <w:t>01/01/09</w:t>
      </w:r>
      <w:r w:rsidR="007030BE">
        <w:rPr>
          <w:rFonts w:ascii="Arial" w:hAnsi="Arial" w:cs="Arial"/>
        </w:rPr>
        <w:t>–</w:t>
      </w:r>
      <w:r w:rsidRPr="00C94227">
        <w:rPr>
          <w:rFonts w:ascii="Arial" w:hAnsi="Arial" w:cs="Arial"/>
        </w:rPr>
        <w:t>12/31/09</w:t>
      </w:r>
    </w:p>
    <w:p w14:paraId="63AF0B92" w14:textId="77777777" w:rsidR="007F2C8B" w:rsidRPr="00C94227" w:rsidRDefault="0042268B" w:rsidP="00F760B9">
      <w:pPr>
        <w:spacing w:afterLines="0" w:after="0"/>
        <w:ind w:left="0" w:firstLine="0"/>
        <w:rPr>
          <w:rFonts w:ascii="Arial" w:hAnsi="Arial" w:cs="Arial"/>
        </w:rPr>
      </w:pPr>
      <w:r w:rsidRPr="00C94227">
        <w:rPr>
          <w:rFonts w:ascii="Arial" w:hAnsi="Arial" w:cs="Arial"/>
        </w:rPr>
        <w:t>Translational Studies on the Consequences of Alcohol Intoxication o</w:t>
      </w:r>
      <w:r w:rsidR="007F2C8B" w:rsidRPr="00C94227">
        <w:rPr>
          <w:rFonts w:ascii="Arial" w:hAnsi="Arial" w:cs="Arial"/>
        </w:rPr>
        <w:t>n Outcome from Traumatic</w:t>
      </w:r>
    </w:p>
    <w:p w14:paraId="4D5BBEAC" w14:textId="77777777" w:rsidR="00810D8A" w:rsidRPr="00C94227" w:rsidRDefault="0042268B" w:rsidP="00F760B9">
      <w:pPr>
        <w:spacing w:afterLines="0" w:after="0"/>
        <w:ind w:left="0" w:firstLine="0"/>
        <w:rPr>
          <w:rFonts w:ascii="Arial" w:hAnsi="Arial" w:cs="Arial"/>
        </w:rPr>
      </w:pPr>
      <w:r w:rsidRPr="00C94227">
        <w:rPr>
          <w:rFonts w:ascii="Arial" w:hAnsi="Arial" w:cs="Arial"/>
        </w:rPr>
        <w:t>Injury</w:t>
      </w:r>
    </w:p>
    <w:p w14:paraId="7D298CBE" w14:textId="77777777" w:rsidR="00C94227" w:rsidRDefault="00C94227" w:rsidP="00F760B9">
      <w:pPr>
        <w:spacing w:afterLines="0" w:after="0"/>
        <w:ind w:left="0" w:firstLine="0"/>
        <w:rPr>
          <w:rFonts w:ascii="Arial" w:hAnsi="Arial" w:cs="Arial"/>
        </w:rPr>
      </w:pPr>
    </w:p>
    <w:p w14:paraId="53AEB622" w14:textId="0550DEB2" w:rsidR="007E0827" w:rsidRPr="00C94227" w:rsidRDefault="0042268B" w:rsidP="00F760B9">
      <w:pPr>
        <w:spacing w:afterLines="0" w:after="0"/>
        <w:ind w:left="0" w:firstLine="0"/>
        <w:rPr>
          <w:rFonts w:ascii="Arial" w:hAnsi="Arial" w:cs="Arial"/>
        </w:rPr>
      </w:pPr>
      <w:r w:rsidRPr="00C94227">
        <w:rPr>
          <w:rFonts w:ascii="Arial" w:hAnsi="Arial" w:cs="Arial"/>
        </w:rPr>
        <w:t>DHHS Office of Minorit</w:t>
      </w:r>
      <w:r w:rsidR="007F2C8B" w:rsidRPr="00C94227">
        <w:rPr>
          <w:rFonts w:ascii="Arial" w:hAnsi="Arial" w:cs="Arial"/>
        </w:rPr>
        <w:t>y Health</w:t>
      </w:r>
      <w:r w:rsidR="007F2C8B" w:rsidRPr="00C94227">
        <w:rPr>
          <w:rFonts w:ascii="Arial" w:hAnsi="Arial" w:cs="Arial"/>
        </w:rPr>
        <w:tab/>
      </w:r>
      <w:r w:rsidR="007F2C8B" w:rsidRPr="00C94227">
        <w:rPr>
          <w:rFonts w:ascii="Arial" w:hAnsi="Arial" w:cs="Arial"/>
        </w:rPr>
        <w:tab/>
      </w:r>
      <w:r w:rsidR="007F2C8B" w:rsidRPr="00C94227">
        <w:rPr>
          <w:rFonts w:ascii="Arial" w:hAnsi="Arial" w:cs="Arial"/>
        </w:rPr>
        <w:tab/>
      </w:r>
      <w:r w:rsidR="007E0827" w:rsidRPr="00C94227">
        <w:rPr>
          <w:rFonts w:ascii="Arial" w:hAnsi="Arial" w:cs="Arial"/>
        </w:rPr>
        <w:t>01/01/09</w:t>
      </w:r>
      <w:r w:rsidR="007030BE">
        <w:rPr>
          <w:rFonts w:ascii="Arial" w:hAnsi="Arial" w:cs="Arial"/>
        </w:rPr>
        <w:t>–</w:t>
      </w:r>
      <w:r w:rsidR="007E0827" w:rsidRPr="00C94227">
        <w:rPr>
          <w:rFonts w:ascii="Arial" w:hAnsi="Arial" w:cs="Arial"/>
        </w:rPr>
        <w:t>08/31/09</w:t>
      </w:r>
    </w:p>
    <w:p w14:paraId="708E1489" w14:textId="77777777" w:rsidR="007E0827" w:rsidRPr="00C94227" w:rsidRDefault="0042268B" w:rsidP="00F760B9">
      <w:pPr>
        <w:spacing w:afterLines="0" w:after="0"/>
        <w:ind w:left="0" w:firstLine="0"/>
        <w:rPr>
          <w:rFonts w:ascii="Arial" w:hAnsi="Arial" w:cs="Arial"/>
        </w:rPr>
      </w:pPr>
      <w:r w:rsidRPr="00C94227">
        <w:rPr>
          <w:rFonts w:ascii="Arial" w:hAnsi="Arial" w:cs="Arial"/>
        </w:rPr>
        <w:t>Application to Practice: A National Videoconference Training Program</w:t>
      </w:r>
      <w:r w:rsidR="002862B8" w:rsidRPr="00C94227">
        <w:rPr>
          <w:rFonts w:ascii="Arial" w:hAnsi="Arial" w:cs="Arial"/>
        </w:rPr>
        <w:t xml:space="preserve"> </w:t>
      </w:r>
      <w:r w:rsidRPr="00C94227">
        <w:rPr>
          <w:rFonts w:ascii="Arial" w:hAnsi="Arial" w:cs="Arial"/>
        </w:rPr>
        <w:t xml:space="preserve"> </w:t>
      </w:r>
    </w:p>
    <w:p w14:paraId="15B6B1FA" w14:textId="77777777" w:rsidR="0042268B" w:rsidRPr="00C94227" w:rsidRDefault="007F2C8B" w:rsidP="00F760B9">
      <w:pPr>
        <w:spacing w:afterLines="0" w:after="0"/>
        <w:ind w:left="0" w:firstLine="0"/>
        <w:rPr>
          <w:rFonts w:ascii="Arial" w:hAnsi="Arial" w:cs="Arial"/>
        </w:rPr>
      </w:pPr>
      <w:r w:rsidRPr="00C94227">
        <w:rPr>
          <w:rFonts w:ascii="Arial" w:hAnsi="Arial" w:cs="Arial"/>
        </w:rPr>
        <w:t xml:space="preserve">The focus of this project was to </w:t>
      </w:r>
      <w:r w:rsidR="0042268B" w:rsidRPr="00C94227">
        <w:rPr>
          <w:rFonts w:ascii="Arial" w:hAnsi="Arial" w:cs="Arial"/>
        </w:rPr>
        <w:t>develop a videoconference tra</w:t>
      </w:r>
      <w:r w:rsidR="003B7718" w:rsidRPr="00C94227">
        <w:rPr>
          <w:rFonts w:ascii="Arial" w:hAnsi="Arial" w:cs="Arial"/>
        </w:rPr>
        <w:t xml:space="preserve">ining program to provide </w:t>
      </w:r>
      <w:r w:rsidR="0042268B" w:rsidRPr="00C94227">
        <w:rPr>
          <w:rFonts w:ascii="Arial" w:hAnsi="Arial" w:cs="Arial"/>
        </w:rPr>
        <w:t>opportunities for interdisciplinary mentorship for gra</w:t>
      </w:r>
      <w:r w:rsidR="003B7718" w:rsidRPr="00C94227">
        <w:rPr>
          <w:rFonts w:ascii="Arial" w:hAnsi="Arial" w:cs="Arial"/>
        </w:rPr>
        <w:t xml:space="preserve">duate students and early career </w:t>
      </w:r>
      <w:r w:rsidR="0042268B" w:rsidRPr="00C94227">
        <w:rPr>
          <w:rFonts w:ascii="Arial" w:hAnsi="Arial" w:cs="Arial"/>
        </w:rPr>
        <w:t xml:space="preserve">professionals involved in drug abuse research. </w:t>
      </w:r>
    </w:p>
    <w:p w14:paraId="1CD66E02"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Project Director</w:t>
      </w:r>
    </w:p>
    <w:p w14:paraId="3E095500" w14:textId="77777777" w:rsidR="00C94227" w:rsidRDefault="00C94227" w:rsidP="00F760B9">
      <w:pPr>
        <w:spacing w:afterLines="0" w:after="0"/>
        <w:ind w:left="0" w:firstLine="0"/>
        <w:rPr>
          <w:rFonts w:ascii="Arial" w:hAnsi="Arial" w:cs="Arial"/>
        </w:rPr>
      </w:pPr>
    </w:p>
    <w:p w14:paraId="69470051" w14:textId="5340C209" w:rsidR="007E0827" w:rsidRPr="00C94227" w:rsidRDefault="0042268B" w:rsidP="00F760B9">
      <w:pPr>
        <w:spacing w:afterLines="0" w:after="0"/>
        <w:ind w:left="0" w:firstLine="0"/>
        <w:rPr>
          <w:rFonts w:ascii="Arial" w:hAnsi="Arial" w:cs="Arial"/>
        </w:rPr>
      </w:pPr>
      <w:r w:rsidRPr="00C94227">
        <w:rPr>
          <w:rFonts w:ascii="Arial" w:hAnsi="Arial" w:cs="Arial"/>
        </w:rPr>
        <w:t>R01 NIAAA3543</w:t>
      </w:r>
      <w:r w:rsidR="007F2C8B" w:rsidRPr="00C94227">
        <w:rPr>
          <w:rFonts w:ascii="Arial" w:hAnsi="Arial" w:cs="Arial"/>
        </w:rPr>
        <w:t>-</w:t>
      </w:r>
      <w:r w:rsidRPr="00C94227">
        <w:rPr>
          <w:rFonts w:ascii="Arial" w:hAnsi="Arial" w:cs="Arial"/>
        </w:rPr>
        <w:t>05</w:t>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00E262DD" w:rsidRPr="00C94227">
        <w:rPr>
          <w:rFonts w:ascii="Arial" w:hAnsi="Arial" w:cs="Arial"/>
        </w:rPr>
        <w:tab/>
      </w:r>
      <w:r w:rsidRPr="00C94227">
        <w:rPr>
          <w:rFonts w:ascii="Arial" w:hAnsi="Arial" w:cs="Arial"/>
        </w:rPr>
        <w:t>07/01/02</w:t>
      </w:r>
      <w:r w:rsidR="007030BE">
        <w:rPr>
          <w:rFonts w:ascii="Arial" w:hAnsi="Arial" w:cs="Arial"/>
        </w:rPr>
        <w:t>–</w:t>
      </w:r>
      <w:r w:rsidRPr="00C94227">
        <w:rPr>
          <w:rFonts w:ascii="Arial" w:hAnsi="Arial" w:cs="Arial"/>
        </w:rPr>
        <w:t>06/30/09</w:t>
      </w:r>
    </w:p>
    <w:p w14:paraId="63E4091A" w14:textId="5E3BDD5A" w:rsidR="007F2C8B" w:rsidRPr="00C94227" w:rsidRDefault="001A1F6B" w:rsidP="00F760B9">
      <w:pPr>
        <w:spacing w:afterLines="0" w:after="0"/>
        <w:ind w:left="0" w:firstLine="0"/>
        <w:rPr>
          <w:rFonts w:ascii="Arial" w:hAnsi="Arial" w:cs="Arial"/>
        </w:rPr>
      </w:pPr>
      <w:r>
        <w:rPr>
          <w:rFonts w:ascii="Arial" w:hAnsi="Arial" w:cs="Arial"/>
        </w:rPr>
        <w:t>NIAAA/NIH</w:t>
      </w:r>
      <w:r w:rsidR="002862B8" w:rsidRPr="00C94227">
        <w:rPr>
          <w:rFonts w:ascii="Arial" w:hAnsi="Arial" w:cs="Arial"/>
        </w:rPr>
        <w:t xml:space="preserve">    </w:t>
      </w:r>
    </w:p>
    <w:p w14:paraId="3E3E16F1" w14:textId="77777777" w:rsidR="007E0827" w:rsidRPr="00C94227" w:rsidRDefault="0042268B" w:rsidP="00F760B9">
      <w:pPr>
        <w:spacing w:afterLines="0" w:after="0"/>
        <w:ind w:left="0" w:firstLine="0"/>
        <w:rPr>
          <w:rFonts w:ascii="Arial" w:hAnsi="Arial" w:cs="Arial"/>
        </w:rPr>
      </w:pPr>
      <w:r w:rsidRPr="00C94227">
        <w:rPr>
          <w:rFonts w:ascii="Arial" w:hAnsi="Arial" w:cs="Arial"/>
        </w:rPr>
        <w:t>Chronic Alcohol &amp; AIDS Impact on Muscle Wasting</w:t>
      </w:r>
    </w:p>
    <w:p w14:paraId="2A215BAB" w14:textId="4E03AD70" w:rsidR="007F2C8B" w:rsidRPr="00C94227" w:rsidRDefault="0042268B" w:rsidP="00F760B9">
      <w:pPr>
        <w:spacing w:afterLines="0" w:after="0"/>
        <w:ind w:left="0" w:firstLine="0"/>
        <w:rPr>
          <w:rFonts w:ascii="Arial" w:hAnsi="Arial" w:cs="Arial"/>
        </w:rPr>
      </w:pPr>
      <w:r w:rsidRPr="00C94227">
        <w:rPr>
          <w:rFonts w:ascii="Arial" w:hAnsi="Arial" w:cs="Arial"/>
        </w:rPr>
        <w:t xml:space="preserve">The goals of the project </w:t>
      </w:r>
      <w:r w:rsidR="007F2C8B" w:rsidRPr="00C94227">
        <w:rPr>
          <w:rFonts w:ascii="Arial" w:hAnsi="Arial" w:cs="Arial"/>
        </w:rPr>
        <w:t>were to</w:t>
      </w:r>
      <w:r w:rsidRPr="00C94227">
        <w:rPr>
          <w:rFonts w:ascii="Arial" w:hAnsi="Arial" w:cs="Arial"/>
        </w:rPr>
        <w:t xml:space="preserve"> dissect the mechanisms inv</w:t>
      </w:r>
      <w:r w:rsidR="00724CAD">
        <w:rPr>
          <w:rFonts w:ascii="Arial" w:hAnsi="Arial" w:cs="Arial"/>
        </w:rPr>
        <w:t xml:space="preserve">olved in the increase in muscle </w:t>
      </w:r>
      <w:r w:rsidRPr="00C94227">
        <w:rPr>
          <w:rFonts w:ascii="Arial" w:hAnsi="Arial" w:cs="Arial"/>
        </w:rPr>
        <w:t>wasting observed during the progression of AIDS and how chroni</w:t>
      </w:r>
      <w:r w:rsidR="00724CAD">
        <w:rPr>
          <w:rFonts w:ascii="Arial" w:hAnsi="Arial" w:cs="Arial"/>
        </w:rPr>
        <w:t xml:space="preserve">c alcohol administration alters </w:t>
      </w:r>
      <w:r w:rsidR="007F2C8B" w:rsidRPr="00C94227">
        <w:rPr>
          <w:rFonts w:ascii="Arial" w:hAnsi="Arial" w:cs="Arial"/>
        </w:rPr>
        <w:t>their progression.</w:t>
      </w:r>
    </w:p>
    <w:p w14:paraId="5CC667EA"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070EC422" w14:textId="77777777" w:rsidR="00C94227" w:rsidRDefault="00C94227" w:rsidP="00F760B9">
      <w:pPr>
        <w:spacing w:afterLines="0" w:after="0"/>
        <w:ind w:left="0" w:firstLine="0"/>
        <w:rPr>
          <w:rFonts w:ascii="Arial" w:hAnsi="Arial" w:cs="Arial"/>
        </w:rPr>
      </w:pPr>
    </w:p>
    <w:p w14:paraId="428D7012" w14:textId="74540E8F" w:rsidR="007E0827" w:rsidRPr="00C94227" w:rsidRDefault="0042268B" w:rsidP="00F760B9">
      <w:pPr>
        <w:spacing w:afterLines="0" w:after="0"/>
        <w:ind w:left="0" w:firstLine="0"/>
        <w:rPr>
          <w:rFonts w:ascii="Arial" w:hAnsi="Arial" w:cs="Arial"/>
        </w:rPr>
      </w:pPr>
      <w:proofErr w:type="gramStart"/>
      <w:r w:rsidRPr="00C94227">
        <w:rPr>
          <w:rFonts w:ascii="Arial" w:hAnsi="Arial" w:cs="Arial"/>
        </w:rPr>
        <w:t>NSF(</w:t>
      </w:r>
      <w:proofErr w:type="gramEnd"/>
      <w:r w:rsidRPr="00C94227">
        <w:rPr>
          <w:rFonts w:ascii="Arial" w:hAnsi="Arial" w:cs="Arial"/>
        </w:rPr>
        <w:t xml:space="preserve">2008) </w:t>
      </w:r>
      <w:proofErr w:type="spellStart"/>
      <w:r w:rsidRPr="00C94227">
        <w:rPr>
          <w:rFonts w:ascii="Arial" w:hAnsi="Arial" w:cs="Arial"/>
        </w:rPr>
        <w:t>PFund</w:t>
      </w:r>
      <w:proofErr w:type="spellEnd"/>
      <w:r w:rsidRPr="00C94227">
        <w:rPr>
          <w:rFonts w:ascii="Arial" w:hAnsi="Arial" w:cs="Arial"/>
        </w:rPr>
        <w:t xml:space="preserve"> 103</w:t>
      </w:r>
      <w:r w:rsidRPr="00C94227">
        <w:rPr>
          <w:rFonts w:ascii="Arial" w:hAnsi="Arial" w:cs="Arial"/>
        </w:rPr>
        <w:tab/>
      </w:r>
      <w:r w:rsidRPr="00C94227">
        <w:rPr>
          <w:rFonts w:ascii="Arial" w:hAnsi="Arial" w:cs="Arial"/>
        </w:rPr>
        <w:tab/>
      </w:r>
      <w:r w:rsidR="00810D8A" w:rsidRPr="00C94227">
        <w:rPr>
          <w:rFonts w:ascii="Arial" w:hAnsi="Arial" w:cs="Arial"/>
        </w:rPr>
        <w:tab/>
      </w:r>
      <w:r w:rsidR="00A77A87" w:rsidRPr="00C94227">
        <w:rPr>
          <w:rFonts w:ascii="Arial" w:hAnsi="Arial" w:cs="Arial"/>
        </w:rPr>
        <w:tab/>
      </w:r>
      <w:r w:rsidR="00A77A87" w:rsidRPr="00C94227">
        <w:rPr>
          <w:rFonts w:ascii="Arial" w:hAnsi="Arial" w:cs="Arial"/>
        </w:rPr>
        <w:tab/>
      </w:r>
      <w:r w:rsidRPr="00C94227">
        <w:rPr>
          <w:rFonts w:ascii="Arial" w:hAnsi="Arial" w:cs="Arial"/>
        </w:rPr>
        <w:t>04/01/08</w:t>
      </w:r>
      <w:r w:rsidR="007030BE">
        <w:rPr>
          <w:rFonts w:ascii="Arial" w:hAnsi="Arial" w:cs="Arial"/>
        </w:rPr>
        <w:t>–</w:t>
      </w:r>
      <w:r w:rsidRPr="00C94227">
        <w:rPr>
          <w:rFonts w:ascii="Arial" w:hAnsi="Arial" w:cs="Arial"/>
        </w:rPr>
        <w:t>03/31/09</w:t>
      </w:r>
    </w:p>
    <w:p w14:paraId="47114A3D" w14:textId="77777777" w:rsidR="007E0827" w:rsidRPr="00C94227" w:rsidRDefault="0042268B" w:rsidP="00F760B9">
      <w:pPr>
        <w:spacing w:afterLines="0" w:after="0"/>
        <w:ind w:left="0" w:firstLine="0"/>
        <w:rPr>
          <w:rFonts w:ascii="Arial" w:hAnsi="Arial" w:cs="Arial"/>
        </w:rPr>
      </w:pPr>
      <w:r w:rsidRPr="00C94227">
        <w:rPr>
          <w:rFonts w:ascii="Arial" w:hAnsi="Arial" w:cs="Arial"/>
        </w:rPr>
        <w:t>Board of Regents</w:t>
      </w:r>
    </w:p>
    <w:p w14:paraId="7D59EEFB" w14:textId="77777777" w:rsidR="007E0827" w:rsidRPr="00C94227" w:rsidRDefault="0042268B" w:rsidP="00F760B9">
      <w:pPr>
        <w:spacing w:afterLines="0" w:after="0"/>
        <w:ind w:left="0" w:firstLine="0"/>
        <w:rPr>
          <w:rFonts w:ascii="Arial" w:hAnsi="Arial" w:cs="Arial"/>
        </w:rPr>
      </w:pPr>
      <w:r w:rsidRPr="00C94227">
        <w:rPr>
          <w:rFonts w:ascii="Arial" w:hAnsi="Arial" w:cs="Arial"/>
        </w:rPr>
        <w:t>Target Mechanisms for Improved Outcome from Hemorrhage</w:t>
      </w:r>
    </w:p>
    <w:p w14:paraId="62C82728" w14:textId="46EE6459" w:rsidR="007E0827" w:rsidRPr="00C94227" w:rsidRDefault="0042268B" w:rsidP="00F760B9">
      <w:pPr>
        <w:spacing w:afterLines="0" w:after="0"/>
        <w:ind w:left="0" w:firstLine="0"/>
        <w:rPr>
          <w:rFonts w:ascii="Arial" w:hAnsi="Arial" w:cs="Arial"/>
        </w:rPr>
      </w:pPr>
      <w:r w:rsidRPr="00C94227">
        <w:rPr>
          <w:rFonts w:ascii="Arial" w:hAnsi="Arial" w:cs="Arial"/>
        </w:rPr>
        <w:t>This project will investigate the feasibility of acetylcholinester</w:t>
      </w:r>
      <w:r w:rsidR="00724CAD">
        <w:rPr>
          <w:rFonts w:ascii="Arial" w:hAnsi="Arial" w:cs="Arial"/>
        </w:rPr>
        <w:t xml:space="preserve">ase inhibitors in improving the </w:t>
      </w:r>
      <w:r w:rsidRPr="00C94227">
        <w:rPr>
          <w:rFonts w:ascii="Arial" w:hAnsi="Arial" w:cs="Arial"/>
        </w:rPr>
        <w:t>blood pressure response to shock in alcohol intoxicated rodents.</w:t>
      </w:r>
    </w:p>
    <w:p w14:paraId="339303F9"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5C870BBD" w14:textId="77777777" w:rsidR="00C94227" w:rsidRDefault="00C94227" w:rsidP="00F760B9">
      <w:pPr>
        <w:spacing w:afterLines="0" w:after="0"/>
        <w:ind w:left="0" w:firstLine="0"/>
        <w:rPr>
          <w:rFonts w:ascii="Arial" w:hAnsi="Arial" w:cs="Arial"/>
        </w:rPr>
      </w:pPr>
    </w:p>
    <w:p w14:paraId="2A0C2427" w14:textId="678E7150" w:rsidR="003B7718" w:rsidRPr="00C94227" w:rsidRDefault="0042268B" w:rsidP="00F760B9">
      <w:pPr>
        <w:spacing w:afterLines="0" w:after="0"/>
        <w:ind w:left="0" w:firstLine="0"/>
        <w:rPr>
          <w:rFonts w:ascii="Arial" w:hAnsi="Arial" w:cs="Arial"/>
        </w:rPr>
      </w:pPr>
      <w:r w:rsidRPr="00C94227">
        <w:rPr>
          <w:rFonts w:ascii="Arial" w:hAnsi="Arial" w:cs="Arial"/>
        </w:rPr>
        <w:t>DA020419</w:t>
      </w:r>
      <w:r w:rsidR="007F2C8B" w:rsidRPr="00C94227">
        <w:rPr>
          <w:rFonts w:ascii="Arial" w:hAnsi="Arial" w:cs="Arial"/>
        </w:rPr>
        <w:t>-</w:t>
      </w:r>
      <w:r w:rsidRPr="00C94227">
        <w:rPr>
          <w:rFonts w:ascii="Arial" w:hAnsi="Arial" w:cs="Arial"/>
        </w:rPr>
        <w:t>02S2</w:t>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00E262DD" w:rsidRPr="00C94227">
        <w:rPr>
          <w:rFonts w:ascii="Arial" w:hAnsi="Arial" w:cs="Arial"/>
        </w:rPr>
        <w:tab/>
      </w:r>
      <w:r w:rsidR="00E262DD" w:rsidRPr="00C94227">
        <w:rPr>
          <w:rFonts w:ascii="Arial" w:hAnsi="Arial" w:cs="Arial"/>
        </w:rPr>
        <w:tab/>
      </w:r>
      <w:r w:rsidRPr="00C94227">
        <w:rPr>
          <w:rFonts w:ascii="Arial" w:hAnsi="Arial" w:cs="Arial"/>
        </w:rPr>
        <w:t>06/1/08</w:t>
      </w:r>
      <w:r w:rsidR="007030BE">
        <w:rPr>
          <w:rFonts w:ascii="Arial" w:hAnsi="Arial" w:cs="Arial"/>
        </w:rPr>
        <w:t>–</w:t>
      </w:r>
      <w:r w:rsidRPr="00C94227">
        <w:rPr>
          <w:rFonts w:ascii="Arial" w:hAnsi="Arial" w:cs="Arial"/>
        </w:rPr>
        <w:t>08/01/08</w:t>
      </w:r>
    </w:p>
    <w:p w14:paraId="2ED3A497" w14:textId="253C3852" w:rsidR="0042268B" w:rsidRPr="00C94227" w:rsidRDefault="001A1F6B" w:rsidP="00F760B9">
      <w:pPr>
        <w:spacing w:afterLines="0" w:after="0"/>
        <w:ind w:left="0" w:firstLine="0"/>
        <w:rPr>
          <w:rFonts w:ascii="Arial" w:hAnsi="Arial" w:cs="Arial"/>
        </w:rPr>
      </w:pPr>
      <w:r>
        <w:rPr>
          <w:rFonts w:ascii="Arial" w:hAnsi="Arial" w:cs="Arial"/>
        </w:rPr>
        <w:t>NIDA/NIH</w:t>
      </w:r>
      <w:r w:rsidR="002862B8" w:rsidRPr="00C94227">
        <w:rPr>
          <w:rFonts w:ascii="Arial" w:hAnsi="Arial" w:cs="Arial"/>
        </w:rPr>
        <w:t xml:space="preserve">     </w:t>
      </w:r>
      <w:r w:rsidR="0042268B" w:rsidRPr="00C94227">
        <w:rPr>
          <w:rFonts w:ascii="Arial" w:hAnsi="Arial" w:cs="Arial"/>
        </w:rPr>
        <w:t xml:space="preserve"> </w:t>
      </w:r>
    </w:p>
    <w:p w14:paraId="085E0615" w14:textId="77777777" w:rsidR="007E0827" w:rsidRPr="00C94227" w:rsidRDefault="0042268B" w:rsidP="00F760B9">
      <w:pPr>
        <w:spacing w:afterLines="0" w:after="0"/>
        <w:ind w:left="0" w:firstLine="0"/>
        <w:rPr>
          <w:rFonts w:ascii="Arial" w:hAnsi="Arial" w:cs="Arial"/>
        </w:rPr>
      </w:pPr>
      <w:r w:rsidRPr="00C94227">
        <w:rPr>
          <w:rFonts w:ascii="Arial" w:hAnsi="Arial" w:cs="Arial"/>
        </w:rPr>
        <w:t>Summer Research with NIDA</w:t>
      </w:r>
      <w:r w:rsidR="007E0827" w:rsidRPr="00C94227">
        <w:rPr>
          <w:rFonts w:ascii="Arial" w:hAnsi="Arial" w:cs="Arial"/>
        </w:rPr>
        <w:t xml:space="preserve"> </w:t>
      </w:r>
      <w:r w:rsidRPr="00C94227">
        <w:rPr>
          <w:rFonts w:ascii="Arial" w:hAnsi="Arial" w:cs="Arial"/>
        </w:rPr>
        <w:t>weeks during the summer of 2008.</w:t>
      </w:r>
    </w:p>
    <w:p w14:paraId="1A1C0336"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279AB2F2" w14:textId="77777777" w:rsidR="00C94227" w:rsidRDefault="00C94227" w:rsidP="00F760B9">
      <w:pPr>
        <w:spacing w:afterLines="0" w:after="0"/>
        <w:ind w:left="0" w:firstLine="0"/>
        <w:rPr>
          <w:rFonts w:ascii="Arial" w:hAnsi="Arial" w:cs="Arial"/>
        </w:rPr>
      </w:pPr>
    </w:p>
    <w:p w14:paraId="3FB3EF35" w14:textId="6BDDB3D6" w:rsidR="007E0827" w:rsidRPr="00C94227" w:rsidRDefault="0042268B" w:rsidP="00F760B9">
      <w:pPr>
        <w:spacing w:afterLines="0" w:after="0"/>
        <w:ind w:left="0" w:firstLine="0"/>
        <w:rPr>
          <w:rFonts w:ascii="Arial" w:hAnsi="Arial" w:cs="Arial"/>
        </w:rPr>
      </w:pPr>
      <w:r w:rsidRPr="00C94227">
        <w:rPr>
          <w:rFonts w:ascii="Arial" w:hAnsi="Arial" w:cs="Arial"/>
        </w:rPr>
        <w:t>R13 GM080954</w:t>
      </w:r>
      <w:r w:rsidR="00E262DD" w:rsidRPr="00C94227">
        <w:rPr>
          <w:rFonts w:ascii="Arial" w:hAnsi="Arial" w:cs="Arial"/>
        </w:rPr>
        <w:t>-</w:t>
      </w:r>
      <w:r w:rsidRPr="00C94227">
        <w:rPr>
          <w:rFonts w:ascii="Arial" w:hAnsi="Arial" w:cs="Arial"/>
        </w:rPr>
        <w:t>01 (Kovacs)</w:t>
      </w:r>
      <w:r w:rsidRPr="00C94227">
        <w:rPr>
          <w:rFonts w:ascii="Arial" w:hAnsi="Arial" w:cs="Arial"/>
        </w:rPr>
        <w:tab/>
      </w:r>
      <w:r w:rsidRPr="00C94227">
        <w:rPr>
          <w:rFonts w:ascii="Arial" w:hAnsi="Arial" w:cs="Arial"/>
        </w:rPr>
        <w:tab/>
      </w:r>
      <w:r w:rsidR="00810D8A" w:rsidRPr="00C94227">
        <w:rPr>
          <w:rFonts w:ascii="Arial" w:hAnsi="Arial" w:cs="Arial"/>
        </w:rPr>
        <w:tab/>
      </w:r>
      <w:r w:rsidR="009D58D1">
        <w:rPr>
          <w:rFonts w:ascii="Arial" w:hAnsi="Arial" w:cs="Arial"/>
        </w:rPr>
        <w:tab/>
      </w:r>
      <w:r w:rsidRPr="00C94227">
        <w:rPr>
          <w:rFonts w:ascii="Arial" w:hAnsi="Arial" w:cs="Arial"/>
        </w:rPr>
        <w:t>06/01/07</w:t>
      </w:r>
      <w:r w:rsidR="007030BE">
        <w:rPr>
          <w:rFonts w:ascii="Arial" w:hAnsi="Arial" w:cs="Arial"/>
        </w:rPr>
        <w:t>–</w:t>
      </w:r>
      <w:r w:rsidRPr="00C94227">
        <w:rPr>
          <w:rFonts w:ascii="Arial" w:hAnsi="Arial" w:cs="Arial"/>
        </w:rPr>
        <w:t>05/31/08</w:t>
      </w:r>
    </w:p>
    <w:p w14:paraId="74EC8DC1" w14:textId="77777777" w:rsidR="0042268B" w:rsidRPr="00C94227" w:rsidRDefault="0042268B" w:rsidP="00F760B9">
      <w:pPr>
        <w:spacing w:afterLines="0" w:after="0"/>
        <w:ind w:left="0" w:firstLine="0"/>
        <w:rPr>
          <w:rFonts w:ascii="Arial" w:hAnsi="Arial" w:cs="Arial"/>
        </w:rPr>
      </w:pPr>
      <w:r w:rsidRPr="00C94227">
        <w:rPr>
          <w:rFonts w:ascii="Arial" w:hAnsi="Arial" w:cs="Arial"/>
        </w:rPr>
        <w:t xml:space="preserve">The goal of this project was to organize a satellite symposia </w:t>
      </w:r>
      <w:r w:rsidR="00691AB9" w:rsidRPr="00C94227">
        <w:rPr>
          <w:rFonts w:ascii="Arial" w:hAnsi="Arial" w:cs="Arial"/>
        </w:rPr>
        <w:t>at 2007 SHOCK Society meeting in Baltimore.</w:t>
      </w:r>
    </w:p>
    <w:p w14:paraId="32072C96" w14:textId="77777777" w:rsidR="0042268B" w:rsidRDefault="0042268B" w:rsidP="00F760B9">
      <w:pPr>
        <w:spacing w:afterLines="0" w:after="0"/>
        <w:ind w:left="0" w:firstLine="0"/>
        <w:rPr>
          <w:rFonts w:ascii="Arial" w:hAnsi="Arial" w:cs="Arial"/>
        </w:rPr>
      </w:pPr>
      <w:r w:rsidRPr="00C94227">
        <w:rPr>
          <w:rFonts w:ascii="Arial" w:hAnsi="Arial" w:cs="Arial"/>
        </w:rPr>
        <w:t>Role: Co</w:t>
      </w:r>
      <w:r w:rsidR="007F2C8B" w:rsidRPr="00C94227">
        <w:rPr>
          <w:rFonts w:ascii="Arial" w:hAnsi="Arial" w:cs="Arial"/>
        </w:rPr>
        <w:t>-I</w:t>
      </w:r>
      <w:r w:rsidRPr="00C94227">
        <w:rPr>
          <w:rFonts w:ascii="Arial" w:hAnsi="Arial" w:cs="Arial"/>
        </w:rPr>
        <w:t>nvestigator</w:t>
      </w:r>
      <w:r w:rsidR="007F2C8B" w:rsidRPr="00C94227">
        <w:rPr>
          <w:rFonts w:ascii="Arial" w:hAnsi="Arial" w:cs="Arial"/>
        </w:rPr>
        <w:t>/</w:t>
      </w:r>
      <w:r w:rsidRPr="00C94227">
        <w:rPr>
          <w:rFonts w:ascii="Arial" w:hAnsi="Arial" w:cs="Arial"/>
        </w:rPr>
        <w:t>Organizer</w:t>
      </w:r>
    </w:p>
    <w:p w14:paraId="5A7E9FD7" w14:textId="77777777" w:rsidR="00724CAD" w:rsidRPr="00C94227" w:rsidRDefault="00724CAD" w:rsidP="00F760B9">
      <w:pPr>
        <w:spacing w:afterLines="0" w:after="0"/>
        <w:ind w:left="0" w:firstLine="0"/>
        <w:rPr>
          <w:rFonts w:ascii="Arial" w:hAnsi="Arial" w:cs="Arial"/>
        </w:rPr>
      </w:pPr>
    </w:p>
    <w:p w14:paraId="5846398D" w14:textId="12ED94AA" w:rsidR="007E0827" w:rsidRPr="00C94227" w:rsidRDefault="0042268B" w:rsidP="00F760B9">
      <w:pPr>
        <w:spacing w:afterLines="0" w:after="0"/>
        <w:ind w:left="0" w:firstLine="0"/>
        <w:rPr>
          <w:rFonts w:ascii="Arial" w:hAnsi="Arial" w:cs="Arial"/>
        </w:rPr>
      </w:pPr>
      <w:r w:rsidRPr="00C94227">
        <w:rPr>
          <w:rFonts w:ascii="Arial" w:hAnsi="Arial" w:cs="Arial"/>
        </w:rPr>
        <w:t>1 U01 AA014293</w:t>
      </w:r>
      <w:r w:rsidR="00E262DD" w:rsidRPr="00C94227">
        <w:rPr>
          <w:rFonts w:ascii="Arial" w:hAnsi="Arial" w:cs="Arial"/>
        </w:rPr>
        <w:t>-</w:t>
      </w:r>
      <w:r w:rsidRPr="00C94227">
        <w:rPr>
          <w:rFonts w:ascii="Arial" w:hAnsi="Arial" w:cs="Arial"/>
        </w:rPr>
        <w:t>01 (Nelson)</w:t>
      </w:r>
      <w:r w:rsidRPr="00C94227">
        <w:rPr>
          <w:rFonts w:ascii="Arial" w:hAnsi="Arial" w:cs="Arial"/>
        </w:rPr>
        <w:tab/>
      </w:r>
      <w:r w:rsidRPr="00C94227">
        <w:rPr>
          <w:rFonts w:ascii="Arial" w:hAnsi="Arial" w:cs="Arial"/>
        </w:rPr>
        <w:tab/>
      </w:r>
      <w:r w:rsidR="00810D8A" w:rsidRPr="00C94227">
        <w:rPr>
          <w:rFonts w:ascii="Arial" w:hAnsi="Arial" w:cs="Arial"/>
        </w:rPr>
        <w:tab/>
      </w:r>
      <w:r w:rsidRPr="00C94227">
        <w:rPr>
          <w:rFonts w:ascii="Arial" w:hAnsi="Arial" w:cs="Arial"/>
        </w:rPr>
        <w:t>04/01/03</w:t>
      </w:r>
      <w:r w:rsidR="007030BE">
        <w:rPr>
          <w:rFonts w:ascii="Arial" w:hAnsi="Arial" w:cs="Arial"/>
        </w:rPr>
        <w:t>–</w:t>
      </w:r>
      <w:r w:rsidRPr="00C94227">
        <w:rPr>
          <w:rFonts w:ascii="Arial" w:hAnsi="Arial" w:cs="Arial"/>
        </w:rPr>
        <w:t>03/31/06</w:t>
      </w:r>
    </w:p>
    <w:p w14:paraId="191AC5DE" w14:textId="77777777" w:rsidR="007E0827" w:rsidRPr="00C94227" w:rsidRDefault="007E0827" w:rsidP="00F760B9">
      <w:pPr>
        <w:spacing w:afterLines="0" w:after="0"/>
        <w:ind w:left="0" w:firstLine="0"/>
        <w:rPr>
          <w:rFonts w:ascii="Arial" w:hAnsi="Arial" w:cs="Arial"/>
        </w:rPr>
      </w:pPr>
      <w:r w:rsidRPr="00C94227">
        <w:rPr>
          <w:rFonts w:ascii="Arial" w:hAnsi="Arial" w:cs="Arial"/>
        </w:rPr>
        <w:lastRenderedPageBreak/>
        <w:t>Alcohol Research Planning and</w:t>
      </w:r>
      <w:r w:rsidR="0042268B" w:rsidRPr="00C94227">
        <w:rPr>
          <w:rFonts w:ascii="Arial" w:hAnsi="Arial" w:cs="Arial"/>
        </w:rPr>
        <w:t xml:space="preserve"> Development Program</w:t>
      </w:r>
    </w:p>
    <w:p w14:paraId="3325A1DA" w14:textId="1F0965DE" w:rsidR="007F2C8B" w:rsidRPr="00C94227" w:rsidRDefault="003B7718" w:rsidP="00F760B9">
      <w:pPr>
        <w:spacing w:afterLines="0" w:after="0"/>
        <w:ind w:left="0" w:firstLine="0"/>
        <w:rPr>
          <w:rFonts w:ascii="Arial" w:hAnsi="Arial" w:cs="Arial"/>
        </w:rPr>
      </w:pPr>
      <w:r w:rsidRPr="00C94227">
        <w:rPr>
          <w:rFonts w:ascii="Arial" w:hAnsi="Arial" w:cs="Arial"/>
        </w:rPr>
        <w:t>This project aimed to</w:t>
      </w:r>
      <w:r w:rsidR="0042268B" w:rsidRPr="00C94227">
        <w:rPr>
          <w:rFonts w:ascii="Arial" w:hAnsi="Arial" w:cs="Arial"/>
        </w:rPr>
        <w:t xml:space="preserve"> develop a research plan t</w:t>
      </w:r>
      <w:r w:rsidRPr="00C94227">
        <w:rPr>
          <w:rFonts w:ascii="Arial" w:hAnsi="Arial" w:cs="Arial"/>
        </w:rPr>
        <w:t>o enable</w:t>
      </w:r>
      <w:r w:rsidR="007F2C8B" w:rsidRPr="00C94227">
        <w:rPr>
          <w:rFonts w:ascii="Arial" w:hAnsi="Arial" w:cs="Arial"/>
        </w:rPr>
        <w:t xml:space="preserve"> Xavier </w:t>
      </w:r>
      <w:r w:rsidRPr="00C94227">
        <w:rPr>
          <w:rFonts w:ascii="Arial" w:hAnsi="Arial" w:cs="Arial"/>
        </w:rPr>
        <w:t xml:space="preserve">University faculty to </w:t>
      </w:r>
      <w:r w:rsidR="00724CAD">
        <w:rPr>
          <w:rFonts w:ascii="Arial" w:hAnsi="Arial" w:cs="Arial"/>
        </w:rPr>
        <w:t xml:space="preserve">establish </w:t>
      </w:r>
      <w:r w:rsidR="0042268B" w:rsidRPr="00C94227">
        <w:rPr>
          <w:rFonts w:ascii="Arial" w:hAnsi="Arial" w:cs="Arial"/>
        </w:rPr>
        <w:t>research programs.</w:t>
      </w:r>
      <w:r w:rsidR="002862B8" w:rsidRPr="00C94227">
        <w:rPr>
          <w:rFonts w:ascii="Arial" w:hAnsi="Arial" w:cs="Arial"/>
        </w:rPr>
        <w:t xml:space="preserve"> </w:t>
      </w:r>
      <w:r w:rsidR="0042268B" w:rsidRPr="00C94227">
        <w:rPr>
          <w:rFonts w:ascii="Arial" w:hAnsi="Arial" w:cs="Arial"/>
        </w:rPr>
        <w:t>In addition, the education aspec</w:t>
      </w:r>
      <w:r w:rsidR="007F2C8B" w:rsidRPr="00C94227">
        <w:rPr>
          <w:rFonts w:ascii="Arial" w:hAnsi="Arial" w:cs="Arial"/>
        </w:rPr>
        <w:t>t focused on developing courses</w:t>
      </w:r>
      <w:r w:rsidRPr="00C94227">
        <w:rPr>
          <w:rFonts w:ascii="Arial" w:hAnsi="Arial" w:cs="Arial"/>
        </w:rPr>
        <w:t xml:space="preserve"> </w:t>
      </w:r>
      <w:r w:rsidR="007F2C8B" w:rsidRPr="00C94227">
        <w:rPr>
          <w:rFonts w:ascii="Arial" w:hAnsi="Arial" w:cs="Arial"/>
        </w:rPr>
        <w:t>to</w:t>
      </w:r>
      <w:r w:rsidR="0042268B" w:rsidRPr="00C94227">
        <w:rPr>
          <w:rFonts w:ascii="Arial" w:hAnsi="Arial" w:cs="Arial"/>
        </w:rPr>
        <w:t xml:space="preserve"> better prepare </w:t>
      </w:r>
      <w:r w:rsidR="007F2C8B" w:rsidRPr="00C94227">
        <w:rPr>
          <w:rFonts w:ascii="Arial" w:hAnsi="Arial" w:cs="Arial"/>
        </w:rPr>
        <w:t>p</w:t>
      </w:r>
      <w:r w:rsidR="0042268B" w:rsidRPr="00C94227">
        <w:rPr>
          <w:rFonts w:ascii="Arial" w:hAnsi="Arial" w:cs="Arial"/>
        </w:rPr>
        <w:t>harmacy students to deal with drug</w:t>
      </w:r>
      <w:r w:rsidRPr="00C94227">
        <w:rPr>
          <w:rFonts w:ascii="Arial" w:hAnsi="Arial" w:cs="Arial"/>
        </w:rPr>
        <w:t>-</w:t>
      </w:r>
      <w:r w:rsidR="007F2C8B" w:rsidRPr="00C94227">
        <w:rPr>
          <w:rFonts w:ascii="Arial" w:hAnsi="Arial" w:cs="Arial"/>
        </w:rPr>
        <w:t>alcohol interactions.</w:t>
      </w:r>
    </w:p>
    <w:p w14:paraId="45BEF79F" w14:textId="77777777" w:rsidR="00810D8A" w:rsidRPr="00C94227" w:rsidRDefault="0042268B" w:rsidP="00F760B9">
      <w:pPr>
        <w:spacing w:afterLines="0" w:after="0"/>
        <w:ind w:left="0" w:firstLine="0"/>
        <w:rPr>
          <w:rFonts w:ascii="Arial" w:hAnsi="Arial" w:cs="Arial"/>
        </w:rPr>
      </w:pPr>
      <w:r w:rsidRPr="00C94227">
        <w:rPr>
          <w:rFonts w:ascii="Arial" w:hAnsi="Arial" w:cs="Arial"/>
        </w:rPr>
        <w:t>Role: Co</w:t>
      </w:r>
      <w:r w:rsidR="007F2C8B" w:rsidRPr="00C94227">
        <w:rPr>
          <w:rFonts w:ascii="Arial" w:hAnsi="Arial" w:cs="Arial"/>
        </w:rPr>
        <w:t>-</w:t>
      </w:r>
      <w:r w:rsidRPr="00C94227">
        <w:rPr>
          <w:rFonts w:ascii="Arial" w:hAnsi="Arial" w:cs="Arial"/>
        </w:rPr>
        <w:t>Investigator</w:t>
      </w:r>
    </w:p>
    <w:p w14:paraId="74CFAAFA" w14:textId="77777777" w:rsidR="00C94227" w:rsidRDefault="00C94227" w:rsidP="00F760B9">
      <w:pPr>
        <w:spacing w:afterLines="0" w:after="0"/>
        <w:ind w:left="0" w:firstLine="0"/>
        <w:rPr>
          <w:rFonts w:ascii="Arial" w:hAnsi="Arial" w:cs="Arial"/>
        </w:rPr>
      </w:pPr>
    </w:p>
    <w:p w14:paraId="4A2E56EB" w14:textId="55604F13" w:rsidR="0042268B" w:rsidRPr="00C94227" w:rsidRDefault="0042268B" w:rsidP="00F760B9">
      <w:pPr>
        <w:spacing w:afterLines="0" w:after="0"/>
        <w:ind w:left="0" w:firstLine="0"/>
        <w:rPr>
          <w:rFonts w:ascii="Arial" w:hAnsi="Arial" w:cs="Arial"/>
        </w:rPr>
      </w:pPr>
      <w:r w:rsidRPr="00C94227">
        <w:rPr>
          <w:rFonts w:ascii="Arial" w:hAnsi="Arial" w:cs="Arial"/>
        </w:rPr>
        <w:t>NOOO14</w:t>
      </w:r>
      <w:r w:rsidR="007F2C8B" w:rsidRPr="00C94227">
        <w:rPr>
          <w:rFonts w:ascii="Arial" w:hAnsi="Arial" w:cs="Arial"/>
        </w:rPr>
        <w:t>-</w:t>
      </w:r>
      <w:r w:rsidRPr="00C94227">
        <w:rPr>
          <w:rFonts w:ascii="Arial" w:hAnsi="Arial" w:cs="Arial"/>
        </w:rPr>
        <w:t>97</w:t>
      </w:r>
      <w:r w:rsidR="007F2C8B" w:rsidRPr="00C94227">
        <w:rPr>
          <w:rFonts w:ascii="Arial" w:hAnsi="Arial" w:cs="Arial"/>
        </w:rPr>
        <w:t>-</w:t>
      </w:r>
      <w:r w:rsidRPr="00C94227">
        <w:rPr>
          <w:rFonts w:ascii="Arial" w:hAnsi="Arial" w:cs="Arial"/>
        </w:rPr>
        <w:t>1</w:t>
      </w:r>
      <w:r w:rsidR="007F2C8B" w:rsidRPr="00C94227">
        <w:rPr>
          <w:rFonts w:ascii="Arial" w:hAnsi="Arial" w:cs="Arial"/>
        </w:rPr>
        <w:t>-</w:t>
      </w:r>
      <w:r w:rsidRPr="00C94227">
        <w:rPr>
          <w:rFonts w:ascii="Arial" w:hAnsi="Arial" w:cs="Arial"/>
        </w:rPr>
        <w:t>0248</w:t>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00E262DD" w:rsidRPr="00C94227">
        <w:rPr>
          <w:rFonts w:ascii="Arial" w:hAnsi="Arial" w:cs="Arial"/>
        </w:rPr>
        <w:tab/>
      </w:r>
      <w:r w:rsidRPr="00C94227">
        <w:rPr>
          <w:rFonts w:ascii="Arial" w:hAnsi="Arial" w:cs="Arial"/>
        </w:rPr>
        <w:t>02/01/97</w:t>
      </w:r>
      <w:r w:rsidR="007030BE">
        <w:rPr>
          <w:rFonts w:ascii="Arial" w:hAnsi="Arial" w:cs="Arial"/>
        </w:rPr>
        <w:t>–</w:t>
      </w:r>
      <w:r w:rsidRPr="00C94227">
        <w:rPr>
          <w:rFonts w:ascii="Arial" w:hAnsi="Arial" w:cs="Arial"/>
        </w:rPr>
        <w:t xml:space="preserve">01/31/06 </w:t>
      </w:r>
    </w:p>
    <w:p w14:paraId="6EC94C23" w14:textId="77777777" w:rsidR="0042268B" w:rsidRPr="00C94227" w:rsidRDefault="0042268B" w:rsidP="00F760B9">
      <w:pPr>
        <w:spacing w:afterLines="0" w:after="0"/>
        <w:ind w:left="0" w:firstLine="0"/>
        <w:rPr>
          <w:rFonts w:ascii="Arial" w:hAnsi="Arial" w:cs="Arial"/>
        </w:rPr>
      </w:pPr>
      <w:r w:rsidRPr="00C94227">
        <w:rPr>
          <w:rFonts w:ascii="Arial" w:hAnsi="Arial" w:cs="Arial"/>
        </w:rPr>
        <w:t>Neural Control of Hemorrhage</w:t>
      </w:r>
      <w:r w:rsidR="003B7718" w:rsidRPr="00C94227">
        <w:rPr>
          <w:rFonts w:ascii="Arial" w:hAnsi="Arial" w:cs="Arial"/>
        </w:rPr>
        <w:t>-I</w:t>
      </w:r>
      <w:r w:rsidRPr="00C94227">
        <w:rPr>
          <w:rFonts w:ascii="Arial" w:hAnsi="Arial" w:cs="Arial"/>
        </w:rPr>
        <w:t>nduced Tissue Cytokine Production</w:t>
      </w:r>
      <w:r w:rsidR="002862B8" w:rsidRPr="00C94227">
        <w:rPr>
          <w:rFonts w:ascii="Arial" w:hAnsi="Arial" w:cs="Arial"/>
        </w:rPr>
        <w:t xml:space="preserve"> </w:t>
      </w:r>
    </w:p>
    <w:p w14:paraId="01D09F8D" w14:textId="65CBB7B2" w:rsidR="0042268B" w:rsidRPr="00C94227" w:rsidRDefault="00215D07" w:rsidP="00F760B9">
      <w:pPr>
        <w:spacing w:afterLines="0" w:after="0"/>
        <w:ind w:left="0" w:firstLine="0"/>
        <w:rPr>
          <w:rFonts w:ascii="Arial" w:hAnsi="Arial" w:cs="Arial"/>
        </w:rPr>
      </w:pPr>
      <w:r>
        <w:rPr>
          <w:rFonts w:ascii="Arial" w:hAnsi="Arial" w:cs="Arial"/>
        </w:rPr>
        <w:t xml:space="preserve">The goal was </w:t>
      </w:r>
      <w:r w:rsidR="0042268B" w:rsidRPr="00C94227">
        <w:rPr>
          <w:rFonts w:ascii="Arial" w:hAnsi="Arial" w:cs="Arial"/>
        </w:rPr>
        <w:t>to determine the time course, magnitude</w:t>
      </w:r>
      <w:r>
        <w:rPr>
          <w:rFonts w:ascii="Arial" w:hAnsi="Arial" w:cs="Arial"/>
        </w:rPr>
        <w:t>,</w:t>
      </w:r>
      <w:r w:rsidR="0042268B" w:rsidRPr="00C94227">
        <w:rPr>
          <w:rFonts w:ascii="Arial" w:hAnsi="Arial" w:cs="Arial"/>
        </w:rPr>
        <w:t xml:space="preserve"> and tissue s</w:t>
      </w:r>
      <w:r w:rsidR="00724CAD">
        <w:rPr>
          <w:rFonts w:ascii="Arial" w:hAnsi="Arial" w:cs="Arial"/>
        </w:rPr>
        <w:t xml:space="preserve">pecificity of </w:t>
      </w:r>
      <w:r w:rsidR="0042268B" w:rsidRPr="00C94227">
        <w:rPr>
          <w:rFonts w:ascii="Arial" w:hAnsi="Arial" w:cs="Arial"/>
        </w:rPr>
        <w:t>the alterations in pro</w:t>
      </w:r>
      <w:r w:rsidR="00691AB9" w:rsidRPr="00C94227">
        <w:rPr>
          <w:rFonts w:ascii="Arial" w:hAnsi="Arial" w:cs="Arial"/>
        </w:rPr>
        <w:t>-</w:t>
      </w:r>
      <w:r w:rsidR="0042268B" w:rsidRPr="00C94227">
        <w:rPr>
          <w:rFonts w:ascii="Arial" w:hAnsi="Arial" w:cs="Arial"/>
        </w:rPr>
        <w:t>inflammatory cytokine and endogenous o</w:t>
      </w:r>
      <w:r w:rsidR="00724CAD">
        <w:rPr>
          <w:rFonts w:ascii="Arial" w:hAnsi="Arial" w:cs="Arial"/>
        </w:rPr>
        <w:t xml:space="preserve">piate concentrations induced by </w:t>
      </w:r>
      <w:r w:rsidR="0042268B" w:rsidRPr="00C94227">
        <w:rPr>
          <w:rFonts w:ascii="Arial" w:hAnsi="Arial" w:cs="Arial"/>
        </w:rPr>
        <w:t>hemorrhage</w:t>
      </w:r>
      <w:r>
        <w:rPr>
          <w:rFonts w:ascii="Arial" w:hAnsi="Arial" w:cs="Arial"/>
        </w:rPr>
        <w:t>, and to</w:t>
      </w:r>
      <w:r w:rsidR="0042268B" w:rsidRPr="00C94227">
        <w:rPr>
          <w:rFonts w:ascii="Arial" w:hAnsi="Arial" w:cs="Arial"/>
        </w:rPr>
        <w:t xml:space="preserve"> determine the role of the central n</w:t>
      </w:r>
      <w:r w:rsidR="00724CAD">
        <w:rPr>
          <w:rFonts w:ascii="Arial" w:hAnsi="Arial" w:cs="Arial"/>
        </w:rPr>
        <w:t xml:space="preserve">ervous system in modulating the </w:t>
      </w:r>
      <w:r w:rsidR="0042268B" w:rsidRPr="00C94227">
        <w:rPr>
          <w:rFonts w:ascii="Arial" w:hAnsi="Arial" w:cs="Arial"/>
        </w:rPr>
        <w:t>magnitude of these responses, with particular focus on the role of pain</w:t>
      </w:r>
      <w:r w:rsidR="00691AB9" w:rsidRPr="00C94227">
        <w:rPr>
          <w:rFonts w:ascii="Arial" w:hAnsi="Arial" w:cs="Arial"/>
        </w:rPr>
        <w:t>-</w:t>
      </w:r>
      <w:r w:rsidR="0042268B" w:rsidRPr="00C94227">
        <w:rPr>
          <w:rFonts w:ascii="Arial" w:hAnsi="Arial" w:cs="Arial"/>
        </w:rPr>
        <w:t>related pathways.</w:t>
      </w:r>
    </w:p>
    <w:p w14:paraId="3B858B09"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5DDF3A72" w14:textId="77777777" w:rsidR="00C94227" w:rsidRDefault="00C94227" w:rsidP="00F760B9">
      <w:pPr>
        <w:spacing w:afterLines="0" w:after="0"/>
        <w:ind w:left="0" w:firstLine="0"/>
        <w:rPr>
          <w:rFonts w:ascii="Arial" w:hAnsi="Arial" w:cs="Arial"/>
        </w:rPr>
      </w:pPr>
    </w:p>
    <w:p w14:paraId="0D33B590" w14:textId="59DAC8F1" w:rsidR="007E0827" w:rsidRPr="00C94227" w:rsidRDefault="0042268B" w:rsidP="00F760B9">
      <w:pPr>
        <w:spacing w:afterLines="0" w:after="0"/>
        <w:ind w:left="0" w:firstLine="0"/>
        <w:rPr>
          <w:rFonts w:ascii="Arial" w:hAnsi="Arial" w:cs="Arial"/>
        </w:rPr>
      </w:pPr>
      <w:r w:rsidRPr="00C94227">
        <w:rPr>
          <w:rFonts w:ascii="Arial" w:hAnsi="Arial" w:cs="Arial"/>
        </w:rPr>
        <w:t>Louisiana Health Excellence Fund</w:t>
      </w:r>
      <w:r w:rsidRPr="00C94227">
        <w:rPr>
          <w:rFonts w:ascii="Arial" w:hAnsi="Arial" w:cs="Arial"/>
        </w:rPr>
        <w:tab/>
      </w:r>
      <w:r w:rsidRPr="00C94227">
        <w:rPr>
          <w:rFonts w:ascii="Arial" w:hAnsi="Arial" w:cs="Arial"/>
        </w:rPr>
        <w:tab/>
      </w:r>
      <w:r w:rsidR="009A1F75" w:rsidRPr="00C94227">
        <w:rPr>
          <w:rFonts w:ascii="Arial" w:hAnsi="Arial" w:cs="Arial"/>
        </w:rPr>
        <w:tab/>
      </w:r>
      <w:r w:rsidRPr="00C94227">
        <w:rPr>
          <w:rFonts w:ascii="Arial" w:hAnsi="Arial" w:cs="Arial"/>
        </w:rPr>
        <w:t>06/01/00</w:t>
      </w:r>
      <w:r w:rsidR="007030BE">
        <w:rPr>
          <w:rFonts w:ascii="Arial" w:hAnsi="Arial" w:cs="Arial"/>
        </w:rPr>
        <w:t>–</w:t>
      </w:r>
      <w:r w:rsidRPr="00C94227">
        <w:rPr>
          <w:rFonts w:ascii="Arial" w:hAnsi="Arial" w:cs="Arial"/>
        </w:rPr>
        <w:t>05/31/05</w:t>
      </w:r>
    </w:p>
    <w:p w14:paraId="13C8FEE7" w14:textId="77777777" w:rsidR="007E0827" w:rsidRPr="00C94227" w:rsidRDefault="0042268B" w:rsidP="00F760B9">
      <w:pPr>
        <w:spacing w:afterLines="0" w:after="0"/>
        <w:ind w:left="0" w:firstLine="0"/>
        <w:rPr>
          <w:rFonts w:ascii="Arial" w:hAnsi="Arial" w:cs="Arial"/>
        </w:rPr>
      </w:pPr>
      <w:r w:rsidRPr="00C94227">
        <w:rPr>
          <w:rFonts w:ascii="Arial" w:hAnsi="Arial" w:cs="Arial"/>
        </w:rPr>
        <w:t xml:space="preserve">Immunosuppression </w:t>
      </w:r>
      <w:r w:rsidR="003B7718" w:rsidRPr="00C94227">
        <w:rPr>
          <w:rFonts w:ascii="Arial" w:hAnsi="Arial" w:cs="Arial"/>
        </w:rPr>
        <w:t xml:space="preserve">Following Trauma/Hemorrhage; </w:t>
      </w:r>
      <w:r w:rsidRPr="00C94227">
        <w:rPr>
          <w:rFonts w:ascii="Arial" w:hAnsi="Arial" w:cs="Arial"/>
        </w:rPr>
        <w:t xml:space="preserve">Impact </w:t>
      </w:r>
      <w:r w:rsidR="003B7718" w:rsidRPr="00C94227">
        <w:rPr>
          <w:rFonts w:ascii="Arial" w:hAnsi="Arial" w:cs="Arial"/>
        </w:rPr>
        <w:t>of Alcohol Intoxication</w:t>
      </w:r>
    </w:p>
    <w:p w14:paraId="20E79021" w14:textId="6712C280" w:rsidR="0042268B" w:rsidRPr="00C94227" w:rsidRDefault="00215D07" w:rsidP="00F760B9">
      <w:pPr>
        <w:spacing w:afterLines="0" w:after="0"/>
        <w:ind w:left="0" w:firstLine="0"/>
        <w:rPr>
          <w:rFonts w:ascii="Arial" w:hAnsi="Arial" w:cs="Arial"/>
        </w:rPr>
      </w:pPr>
      <w:r>
        <w:rPr>
          <w:rFonts w:ascii="Arial" w:hAnsi="Arial" w:cs="Arial"/>
        </w:rPr>
        <w:t xml:space="preserve">The goal was to </w:t>
      </w:r>
      <w:r w:rsidR="003B7718" w:rsidRPr="00C94227">
        <w:rPr>
          <w:rFonts w:ascii="Arial" w:hAnsi="Arial" w:cs="Arial"/>
        </w:rPr>
        <w:t xml:space="preserve">establish a </w:t>
      </w:r>
      <w:r w:rsidR="0042268B" w:rsidRPr="00C94227">
        <w:rPr>
          <w:rFonts w:ascii="Arial" w:hAnsi="Arial" w:cs="Arial"/>
        </w:rPr>
        <w:t>model of alcohol intoxicat</w:t>
      </w:r>
      <w:r w:rsidR="003B7718" w:rsidRPr="00C94227">
        <w:rPr>
          <w:rFonts w:ascii="Arial" w:hAnsi="Arial" w:cs="Arial"/>
        </w:rPr>
        <w:t xml:space="preserve">ion and soft tissue trauma </w:t>
      </w:r>
      <w:r w:rsidR="007F2C8B" w:rsidRPr="00C94227">
        <w:rPr>
          <w:rFonts w:ascii="Arial" w:hAnsi="Arial" w:cs="Arial"/>
        </w:rPr>
        <w:t xml:space="preserve">with </w:t>
      </w:r>
      <w:r w:rsidR="0042268B" w:rsidRPr="00C94227">
        <w:rPr>
          <w:rFonts w:ascii="Arial" w:hAnsi="Arial" w:cs="Arial"/>
        </w:rPr>
        <w:t>hemorrhage to identify the specific alterations in host defe</w:t>
      </w:r>
      <w:r w:rsidR="003B7718" w:rsidRPr="00C94227">
        <w:rPr>
          <w:rFonts w:ascii="Arial" w:hAnsi="Arial" w:cs="Arial"/>
        </w:rPr>
        <w:t xml:space="preserve">nse that contribute to enhanced </w:t>
      </w:r>
      <w:r w:rsidR="0042268B" w:rsidRPr="00C94227">
        <w:rPr>
          <w:rFonts w:ascii="Arial" w:hAnsi="Arial" w:cs="Arial"/>
        </w:rPr>
        <w:t>susceptibility to infection.</w:t>
      </w:r>
      <w:r w:rsidR="002862B8" w:rsidRPr="00C94227">
        <w:rPr>
          <w:rFonts w:ascii="Arial" w:hAnsi="Arial" w:cs="Arial"/>
        </w:rPr>
        <w:t xml:space="preserve"> </w:t>
      </w:r>
      <w:r w:rsidR="0042268B" w:rsidRPr="00C94227">
        <w:rPr>
          <w:rFonts w:ascii="Arial" w:hAnsi="Arial" w:cs="Arial"/>
        </w:rPr>
        <w:t xml:space="preserve"> </w:t>
      </w:r>
    </w:p>
    <w:p w14:paraId="6E90FBE8"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 Project 3</w:t>
      </w:r>
    </w:p>
    <w:p w14:paraId="2FEB5C40" w14:textId="77777777" w:rsidR="00C94227" w:rsidRDefault="00C94227" w:rsidP="00F760B9">
      <w:pPr>
        <w:spacing w:afterLines="0" w:after="0"/>
        <w:ind w:left="0" w:firstLine="0"/>
        <w:rPr>
          <w:rFonts w:ascii="Arial" w:hAnsi="Arial" w:cs="Arial"/>
        </w:rPr>
      </w:pPr>
    </w:p>
    <w:p w14:paraId="4B1CDCC8" w14:textId="0D5FF596" w:rsidR="007E0827" w:rsidRPr="00C94227" w:rsidRDefault="0042268B" w:rsidP="00F760B9">
      <w:pPr>
        <w:spacing w:afterLines="0" w:after="0"/>
        <w:ind w:left="0" w:firstLine="0"/>
        <w:rPr>
          <w:rFonts w:ascii="Arial" w:hAnsi="Arial" w:cs="Arial"/>
        </w:rPr>
      </w:pPr>
      <w:r w:rsidRPr="00C94227">
        <w:rPr>
          <w:rFonts w:ascii="Arial" w:hAnsi="Arial" w:cs="Arial"/>
        </w:rPr>
        <w:t>R13 AA13578</w:t>
      </w:r>
      <w:r w:rsidRPr="00C94227">
        <w:rPr>
          <w:rFonts w:ascii="Arial" w:hAnsi="Arial" w:cs="Arial"/>
        </w:rPr>
        <w:tab/>
      </w:r>
      <w:r w:rsidRPr="00C94227">
        <w:rPr>
          <w:rFonts w:ascii="Arial" w:hAnsi="Arial" w:cs="Arial"/>
        </w:rPr>
        <w:tab/>
      </w:r>
      <w:r w:rsidRPr="00C94227">
        <w:rPr>
          <w:rFonts w:ascii="Arial" w:hAnsi="Arial" w:cs="Arial"/>
        </w:rPr>
        <w:tab/>
      </w:r>
      <w:r w:rsidRPr="00C94227">
        <w:rPr>
          <w:rFonts w:ascii="Arial" w:hAnsi="Arial" w:cs="Arial"/>
        </w:rPr>
        <w:tab/>
      </w:r>
      <w:r w:rsidR="007F2C8B" w:rsidRPr="00C94227">
        <w:rPr>
          <w:rFonts w:ascii="Arial" w:hAnsi="Arial" w:cs="Arial"/>
        </w:rPr>
        <w:tab/>
      </w:r>
      <w:r w:rsidR="00752912">
        <w:rPr>
          <w:rFonts w:ascii="Arial" w:hAnsi="Arial" w:cs="Arial"/>
        </w:rPr>
        <w:tab/>
      </w:r>
      <w:r w:rsidRPr="00C94227">
        <w:rPr>
          <w:rFonts w:ascii="Arial" w:hAnsi="Arial" w:cs="Arial"/>
        </w:rPr>
        <w:t>10/01/01</w:t>
      </w:r>
      <w:r w:rsidR="007030BE">
        <w:rPr>
          <w:rFonts w:ascii="Arial" w:hAnsi="Arial" w:cs="Arial"/>
        </w:rPr>
        <w:t>–</w:t>
      </w:r>
      <w:r w:rsidRPr="00C94227">
        <w:rPr>
          <w:rFonts w:ascii="Arial" w:hAnsi="Arial" w:cs="Arial"/>
        </w:rPr>
        <w:t>09/31/02</w:t>
      </w:r>
    </w:p>
    <w:p w14:paraId="2D4EB4E8" w14:textId="77777777" w:rsidR="007E0827" w:rsidRPr="00C94227" w:rsidRDefault="0042268B" w:rsidP="00F760B9">
      <w:pPr>
        <w:spacing w:afterLines="0" w:after="0"/>
        <w:ind w:left="0" w:firstLine="0"/>
        <w:rPr>
          <w:rFonts w:ascii="Arial" w:hAnsi="Arial" w:cs="Arial"/>
        </w:rPr>
      </w:pPr>
      <w:r w:rsidRPr="00C94227">
        <w:rPr>
          <w:rFonts w:ascii="Arial" w:hAnsi="Arial" w:cs="Arial"/>
        </w:rPr>
        <w:t>Alcoholism and Disease: Imm</w:t>
      </w:r>
      <w:r w:rsidR="007E0827" w:rsidRPr="00C94227">
        <w:rPr>
          <w:rFonts w:ascii="Arial" w:hAnsi="Arial" w:cs="Arial"/>
        </w:rPr>
        <w:t>une and Pathological Mechanisms</w:t>
      </w:r>
    </w:p>
    <w:p w14:paraId="03D7EF96" w14:textId="3333DA9D" w:rsidR="0042268B" w:rsidRPr="00C94227" w:rsidRDefault="0042268B" w:rsidP="00F760B9">
      <w:pPr>
        <w:spacing w:afterLines="0" w:after="0"/>
        <w:ind w:left="0" w:firstLine="0"/>
        <w:rPr>
          <w:rFonts w:ascii="Arial" w:hAnsi="Arial" w:cs="Arial"/>
        </w:rPr>
      </w:pPr>
      <w:r w:rsidRPr="00C94227">
        <w:rPr>
          <w:rFonts w:ascii="Arial" w:hAnsi="Arial" w:cs="Arial"/>
        </w:rPr>
        <w:t xml:space="preserve">The goal was to organize two symposia at the </w:t>
      </w:r>
      <w:r w:rsidR="007F2C8B" w:rsidRPr="00C94227">
        <w:rPr>
          <w:rFonts w:ascii="Arial" w:hAnsi="Arial" w:cs="Arial"/>
        </w:rPr>
        <w:t>Experimental Biology meeting in</w:t>
      </w:r>
      <w:r w:rsidR="00724CAD">
        <w:rPr>
          <w:rFonts w:ascii="Arial" w:hAnsi="Arial" w:cs="Arial"/>
        </w:rPr>
        <w:t xml:space="preserve"> </w:t>
      </w:r>
      <w:r w:rsidRPr="00C94227">
        <w:rPr>
          <w:rFonts w:ascii="Arial" w:hAnsi="Arial" w:cs="Arial"/>
        </w:rPr>
        <w:t>New Orleans in 2002.</w:t>
      </w:r>
    </w:p>
    <w:p w14:paraId="0E0F1221" w14:textId="77777777" w:rsidR="0042268B" w:rsidRPr="00C94227" w:rsidRDefault="0042268B" w:rsidP="00F760B9">
      <w:pPr>
        <w:spacing w:afterLines="0" w:after="0"/>
        <w:ind w:left="0" w:firstLine="0"/>
        <w:rPr>
          <w:rFonts w:ascii="Arial" w:hAnsi="Arial" w:cs="Arial"/>
        </w:rPr>
      </w:pPr>
      <w:r w:rsidRPr="00C94227">
        <w:rPr>
          <w:rFonts w:ascii="Arial" w:hAnsi="Arial" w:cs="Arial"/>
        </w:rPr>
        <w:t xml:space="preserve">Role: Principal Investigator </w:t>
      </w:r>
    </w:p>
    <w:p w14:paraId="733ED059" w14:textId="77777777" w:rsidR="00C94227" w:rsidRDefault="00C94227" w:rsidP="00F760B9">
      <w:pPr>
        <w:spacing w:afterLines="0" w:after="0"/>
        <w:ind w:left="0" w:firstLine="0"/>
        <w:rPr>
          <w:rFonts w:ascii="Arial" w:hAnsi="Arial" w:cs="Arial"/>
        </w:rPr>
      </w:pPr>
    </w:p>
    <w:p w14:paraId="73373E26" w14:textId="541BE38A" w:rsidR="007F2C8B" w:rsidRPr="00C94227" w:rsidRDefault="0042268B" w:rsidP="00F760B9">
      <w:pPr>
        <w:spacing w:afterLines="0" w:after="0"/>
        <w:ind w:left="0" w:firstLine="0"/>
        <w:rPr>
          <w:rFonts w:ascii="Arial" w:hAnsi="Arial" w:cs="Arial"/>
        </w:rPr>
      </w:pPr>
      <w:r w:rsidRPr="00C94227">
        <w:rPr>
          <w:rFonts w:ascii="Arial" w:hAnsi="Arial" w:cs="Arial"/>
        </w:rPr>
        <w:t>R</w:t>
      </w:r>
      <w:r w:rsidR="001A1F6B">
        <w:rPr>
          <w:rFonts w:ascii="Arial" w:hAnsi="Arial" w:cs="Arial"/>
        </w:rPr>
        <w:t>0</w:t>
      </w:r>
      <w:r w:rsidRPr="00C94227">
        <w:rPr>
          <w:rFonts w:ascii="Arial" w:hAnsi="Arial" w:cs="Arial"/>
        </w:rPr>
        <w:t>1 GM 50567</w:t>
      </w:r>
      <w:r w:rsidR="00752912">
        <w:rPr>
          <w:rFonts w:ascii="Arial" w:hAnsi="Arial" w:cs="Arial"/>
        </w:rPr>
        <w:tab/>
      </w:r>
      <w:r w:rsidRPr="00C94227">
        <w:rPr>
          <w:rFonts w:ascii="Arial" w:hAnsi="Arial" w:cs="Arial"/>
        </w:rPr>
        <w:t xml:space="preserve"> (</w:t>
      </w:r>
      <w:proofErr w:type="spellStart"/>
      <w:r w:rsidRPr="00C94227">
        <w:rPr>
          <w:rFonts w:ascii="Arial" w:hAnsi="Arial" w:cs="Arial"/>
        </w:rPr>
        <w:t>Abumrad</w:t>
      </w:r>
      <w:proofErr w:type="spellEnd"/>
      <w:r w:rsidRPr="00C94227">
        <w:rPr>
          <w:rFonts w:ascii="Arial" w:hAnsi="Arial" w:cs="Arial"/>
        </w:rPr>
        <w:t>)</w:t>
      </w:r>
      <w:r w:rsidRPr="00C94227">
        <w:rPr>
          <w:rFonts w:ascii="Arial" w:hAnsi="Arial" w:cs="Arial"/>
        </w:rPr>
        <w:tab/>
      </w:r>
      <w:r w:rsidRPr="00C94227">
        <w:rPr>
          <w:rFonts w:ascii="Arial" w:hAnsi="Arial" w:cs="Arial"/>
        </w:rPr>
        <w:tab/>
      </w:r>
      <w:r w:rsidR="00810D8A" w:rsidRPr="00C94227">
        <w:rPr>
          <w:rFonts w:ascii="Arial" w:hAnsi="Arial" w:cs="Arial"/>
        </w:rPr>
        <w:tab/>
      </w:r>
      <w:r w:rsidR="00752912">
        <w:rPr>
          <w:rFonts w:ascii="Arial" w:hAnsi="Arial" w:cs="Arial"/>
        </w:rPr>
        <w:tab/>
      </w:r>
      <w:r w:rsidRPr="00C94227">
        <w:rPr>
          <w:rFonts w:ascii="Arial" w:hAnsi="Arial" w:cs="Arial"/>
        </w:rPr>
        <w:t>08/01/93</w:t>
      </w:r>
      <w:r w:rsidR="007030BE">
        <w:rPr>
          <w:rFonts w:ascii="Arial" w:hAnsi="Arial" w:cs="Arial"/>
        </w:rPr>
        <w:t>–</w:t>
      </w:r>
      <w:r w:rsidR="007F2C8B" w:rsidRPr="00C94227">
        <w:rPr>
          <w:rFonts w:ascii="Arial" w:hAnsi="Arial" w:cs="Arial"/>
        </w:rPr>
        <w:t>07/31/97</w:t>
      </w:r>
    </w:p>
    <w:p w14:paraId="2958208E" w14:textId="77777777" w:rsidR="007F2C8B" w:rsidRPr="00C94227" w:rsidRDefault="0042268B" w:rsidP="00F760B9">
      <w:pPr>
        <w:spacing w:afterLines="0" w:after="0"/>
        <w:ind w:left="0" w:firstLine="0"/>
        <w:rPr>
          <w:rFonts w:ascii="Arial" w:hAnsi="Arial" w:cs="Arial"/>
        </w:rPr>
      </w:pPr>
      <w:r w:rsidRPr="00C94227">
        <w:rPr>
          <w:rFonts w:ascii="Arial" w:hAnsi="Arial" w:cs="Arial"/>
        </w:rPr>
        <w:t>Surgery</w:t>
      </w:r>
      <w:r w:rsidR="003B7718" w:rsidRPr="00C94227">
        <w:rPr>
          <w:rFonts w:ascii="Arial" w:hAnsi="Arial" w:cs="Arial"/>
        </w:rPr>
        <w:t>-</w:t>
      </w:r>
      <w:r w:rsidRPr="00C94227">
        <w:rPr>
          <w:rFonts w:ascii="Arial" w:hAnsi="Arial" w:cs="Arial"/>
        </w:rPr>
        <w:t>Protein B</w:t>
      </w:r>
      <w:r w:rsidR="007F2C8B" w:rsidRPr="00C94227">
        <w:rPr>
          <w:rFonts w:ascii="Arial" w:hAnsi="Arial" w:cs="Arial"/>
        </w:rPr>
        <w:t>reakdown and Endogenous Opiates</w:t>
      </w:r>
    </w:p>
    <w:p w14:paraId="6CDE4868" w14:textId="535306AC" w:rsidR="0042268B" w:rsidRPr="00C94227" w:rsidRDefault="0042268B" w:rsidP="00F760B9">
      <w:pPr>
        <w:spacing w:afterLines="0" w:after="0"/>
        <w:ind w:left="0" w:firstLine="0"/>
        <w:rPr>
          <w:rFonts w:ascii="Arial" w:hAnsi="Arial" w:cs="Arial"/>
        </w:rPr>
      </w:pPr>
      <w:r w:rsidRPr="00C94227">
        <w:rPr>
          <w:rFonts w:ascii="Arial" w:hAnsi="Arial" w:cs="Arial"/>
        </w:rPr>
        <w:t>The goal was to define the temporal changes in the responses of ß</w:t>
      </w:r>
      <w:r w:rsidR="00724CAD">
        <w:rPr>
          <w:rFonts w:ascii="Arial" w:hAnsi="Arial" w:cs="Arial"/>
        </w:rPr>
        <w:t xml:space="preserve">-endorphin </w:t>
      </w:r>
      <w:r w:rsidRPr="00C94227">
        <w:rPr>
          <w:rFonts w:ascii="Arial" w:hAnsi="Arial" w:cs="Arial"/>
        </w:rPr>
        <w:t>and non</w:t>
      </w:r>
      <w:r w:rsidR="007F2C8B" w:rsidRPr="00C94227">
        <w:rPr>
          <w:rFonts w:ascii="Arial" w:hAnsi="Arial" w:cs="Arial"/>
        </w:rPr>
        <w:t>-</w:t>
      </w:r>
      <w:r w:rsidRPr="00C94227">
        <w:rPr>
          <w:rFonts w:ascii="Arial" w:hAnsi="Arial" w:cs="Arial"/>
        </w:rPr>
        <w:t>peptide opioid alkaloids during the stress of surgery and trauma.</w:t>
      </w:r>
    </w:p>
    <w:p w14:paraId="268CA7F5"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Co</w:t>
      </w:r>
      <w:r w:rsidR="007F2C8B" w:rsidRPr="00C94227">
        <w:rPr>
          <w:rFonts w:ascii="Arial" w:hAnsi="Arial" w:cs="Arial"/>
        </w:rPr>
        <w:t>-</w:t>
      </w:r>
      <w:r w:rsidRPr="00C94227">
        <w:rPr>
          <w:rFonts w:ascii="Arial" w:hAnsi="Arial" w:cs="Arial"/>
        </w:rPr>
        <w:t>Investigator</w:t>
      </w:r>
    </w:p>
    <w:p w14:paraId="4BCBE303" w14:textId="77777777" w:rsidR="00C94227" w:rsidRDefault="00C94227" w:rsidP="00F760B9">
      <w:pPr>
        <w:spacing w:afterLines="0" w:after="0"/>
        <w:ind w:left="0" w:firstLine="0"/>
        <w:rPr>
          <w:rFonts w:ascii="Arial" w:hAnsi="Arial" w:cs="Arial"/>
        </w:rPr>
      </w:pPr>
    </w:p>
    <w:p w14:paraId="7D142450" w14:textId="6EE35CBF" w:rsidR="009A1F75" w:rsidRPr="00C94227" w:rsidRDefault="0042268B" w:rsidP="00F760B9">
      <w:pPr>
        <w:spacing w:afterLines="0" w:after="0"/>
        <w:ind w:left="0" w:firstLine="0"/>
        <w:rPr>
          <w:rFonts w:ascii="Arial" w:hAnsi="Arial" w:cs="Arial"/>
        </w:rPr>
      </w:pPr>
      <w:r w:rsidRPr="00C94227">
        <w:rPr>
          <w:rFonts w:ascii="Arial" w:hAnsi="Arial" w:cs="Arial"/>
        </w:rPr>
        <w:t>R</w:t>
      </w:r>
      <w:r w:rsidR="001A1F6B">
        <w:rPr>
          <w:rFonts w:ascii="Arial" w:hAnsi="Arial" w:cs="Arial"/>
        </w:rPr>
        <w:t>0</w:t>
      </w:r>
      <w:r w:rsidRPr="00C94227">
        <w:rPr>
          <w:rFonts w:ascii="Arial" w:hAnsi="Arial" w:cs="Arial"/>
        </w:rPr>
        <w:t>1 DK 42562S1 (</w:t>
      </w:r>
      <w:proofErr w:type="spellStart"/>
      <w:r w:rsidRPr="00C94227">
        <w:rPr>
          <w:rFonts w:ascii="Arial" w:hAnsi="Arial" w:cs="Arial"/>
        </w:rPr>
        <w:t>Abumrad</w:t>
      </w:r>
      <w:proofErr w:type="spellEnd"/>
      <w:r w:rsidRPr="00C94227">
        <w:rPr>
          <w:rFonts w:ascii="Arial" w:hAnsi="Arial" w:cs="Arial"/>
        </w:rPr>
        <w:t>)</w:t>
      </w:r>
      <w:r w:rsidRPr="00C94227">
        <w:rPr>
          <w:rFonts w:ascii="Arial" w:hAnsi="Arial" w:cs="Arial"/>
        </w:rPr>
        <w:tab/>
      </w:r>
      <w:r w:rsidRPr="00C94227">
        <w:rPr>
          <w:rFonts w:ascii="Arial" w:hAnsi="Arial" w:cs="Arial"/>
        </w:rPr>
        <w:tab/>
      </w:r>
      <w:r w:rsidRPr="00C94227">
        <w:rPr>
          <w:rFonts w:ascii="Arial" w:hAnsi="Arial" w:cs="Arial"/>
        </w:rPr>
        <w:tab/>
      </w:r>
      <w:r w:rsidR="00810D8A" w:rsidRPr="00C94227">
        <w:rPr>
          <w:rFonts w:ascii="Arial" w:hAnsi="Arial" w:cs="Arial"/>
        </w:rPr>
        <w:tab/>
      </w:r>
      <w:r w:rsidR="009A1F75" w:rsidRPr="00C94227">
        <w:rPr>
          <w:rFonts w:ascii="Arial" w:hAnsi="Arial" w:cs="Arial"/>
        </w:rPr>
        <w:t>02/01/92</w:t>
      </w:r>
      <w:r w:rsidR="007030BE">
        <w:rPr>
          <w:rFonts w:ascii="Arial" w:hAnsi="Arial" w:cs="Arial"/>
        </w:rPr>
        <w:t>–</w:t>
      </w:r>
      <w:r w:rsidR="009A1F75" w:rsidRPr="00C94227">
        <w:rPr>
          <w:rFonts w:ascii="Arial" w:hAnsi="Arial" w:cs="Arial"/>
        </w:rPr>
        <w:t>06/30/96</w:t>
      </w:r>
    </w:p>
    <w:p w14:paraId="08C207C1" w14:textId="339F5062" w:rsidR="009A1F75" w:rsidRPr="00C94227" w:rsidRDefault="003B7718" w:rsidP="00F760B9">
      <w:pPr>
        <w:spacing w:afterLines="0" w:after="0"/>
        <w:ind w:left="0" w:firstLine="0"/>
        <w:rPr>
          <w:rFonts w:ascii="Arial" w:hAnsi="Arial" w:cs="Arial"/>
        </w:rPr>
      </w:pPr>
      <w:r w:rsidRPr="00C94227">
        <w:rPr>
          <w:rFonts w:ascii="Arial" w:hAnsi="Arial" w:cs="Arial"/>
        </w:rPr>
        <w:t>Proteolysis in H</w:t>
      </w:r>
      <w:r w:rsidR="0042268B" w:rsidRPr="00C94227">
        <w:rPr>
          <w:rFonts w:ascii="Arial" w:hAnsi="Arial" w:cs="Arial"/>
        </w:rPr>
        <w:t>ypoglycemia</w:t>
      </w:r>
      <w:r w:rsidR="007030BE">
        <w:rPr>
          <w:rFonts w:ascii="Arial" w:hAnsi="Arial" w:cs="Arial"/>
        </w:rPr>
        <w:t>–</w:t>
      </w:r>
      <w:r w:rsidRPr="00C94227">
        <w:rPr>
          <w:rFonts w:ascii="Arial" w:hAnsi="Arial" w:cs="Arial"/>
        </w:rPr>
        <w:t>I</w:t>
      </w:r>
      <w:r w:rsidR="0042268B" w:rsidRPr="00C94227">
        <w:rPr>
          <w:rFonts w:ascii="Arial" w:hAnsi="Arial" w:cs="Arial"/>
        </w:rPr>
        <w:t>mpact of CNS.</w:t>
      </w:r>
    </w:p>
    <w:p w14:paraId="7DC0C726" w14:textId="6756829D" w:rsidR="0042268B" w:rsidRPr="00C94227" w:rsidRDefault="0042268B" w:rsidP="00F760B9">
      <w:pPr>
        <w:spacing w:afterLines="0" w:after="0"/>
        <w:ind w:left="0" w:firstLine="0"/>
        <w:rPr>
          <w:rFonts w:ascii="Arial" w:hAnsi="Arial" w:cs="Arial"/>
        </w:rPr>
      </w:pPr>
      <w:r w:rsidRPr="00C94227">
        <w:rPr>
          <w:rFonts w:ascii="Arial" w:hAnsi="Arial" w:cs="Arial"/>
        </w:rPr>
        <w:t>The goal was to examine the contribution of gut</w:t>
      </w:r>
      <w:r w:rsidR="00724CAD">
        <w:rPr>
          <w:rFonts w:ascii="Arial" w:hAnsi="Arial" w:cs="Arial"/>
        </w:rPr>
        <w:t xml:space="preserve">-derived proteolysis to the </w:t>
      </w:r>
      <w:r w:rsidRPr="00C94227">
        <w:rPr>
          <w:rFonts w:ascii="Arial" w:hAnsi="Arial" w:cs="Arial"/>
        </w:rPr>
        <w:t xml:space="preserve">overall </w:t>
      </w:r>
      <w:proofErr w:type="spellStart"/>
      <w:r w:rsidRPr="00C94227">
        <w:rPr>
          <w:rFonts w:ascii="Arial" w:hAnsi="Arial" w:cs="Arial"/>
        </w:rPr>
        <w:t>counteregulatory</w:t>
      </w:r>
      <w:proofErr w:type="spellEnd"/>
      <w:r w:rsidRPr="00C94227">
        <w:rPr>
          <w:rFonts w:ascii="Arial" w:hAnsi="Arial" w:cs="Arial"/>
        </w:rPr>
        <w:t xml:space="preserve"> response to insulin</w:t>
      </w:r>
      <w:r w:rsidR="00E262DD" w:rsidRPr="00C94227">
        <w:rPr>
          <w:rFonts w:ascii="Arial" w:hAnsi="Arial" w:cs="Arial"/>
        </w:rPr>
        <w:t>-</w:t>
      </w:r>
      <w:r w:rsidRPr="00C94227">
        <w:rPr>
          <w:rFonts w:ascii="Arial" w:hAnsi="Arial" w:cs="Arial"/>
        </w:rPr>
        <w:t>induced hypoglycemia.</w:t>
      </w:r>
    </w:p>
    <w:p w14:paraId="67A4E82D" w14:textId="77777777" w:rsidR="00E262DD" w:rsidRPr="00C94227" w:rsidRDefault="00E262DD" w:rsidP="00F760B9">
      <w:pPr>
        <w:spacing w:afterLines="0" w:after="0"/>
        <w:ind w:left="0" w:firstLine="0"/>
        <w:rPr>
          <w:rFonts w:ascii="Arial" w:hAnsi="Arial" w:cs="Arial"/>
        </w:rPr>
      </w:pPr>
      <w:r w:rsidRPr="00C94227">
        <w:rPr>
          <w:rFonts w:ascii="Arial" w:hAnsi="Arial" w:cs="Arial"/>
        </w:rPr>
        <w:t>Role: Principal Investigator, supplement for underrepresented minorities</w:t>
      </w:r>
    </w:p>
    <w:p w14:paraId="67D0CD85" w14:textId="77777777" w:rsidR="00C94227" w:rsidRDefault="00C94227" w:rsidP="00F760B9">
      <w:pPr>
        <w:spacing w:afterLines="0" w:after="0"/>
        <w:ind w:left="0" w:firstLine="0"/>
        <w:rPr>
          <w:rFonts w:ascii="Arial" w:hAnsi="Arial" w:cs="Arial"/>
        </w:rPr>
      </w:pPr>
    </w:p>
    <w:p w14:paraId="3C6BEB6D" w14:textId="5F16472E" w:rsidR="009A1F75" w:rsidRPr="00C94227" w:rsidRDefault="0042268B" w:rsidP="00F760B9">
      <w:pPr>
        <w:spacing w:afterLines="0" w:after="0"/>
        <w:ind w:left="0" w:firstLine="0"/>
        <w:rPr>
          <w:rFonts w:ascii="Arial" w:hAnsi="Arial" w:cs="Arial"/>
        </w:rPr>
      </w:pPr>
      <w:r w:rsidRPr="00C94227">
        <w:rPr>
          <w:rFonts w:ascii="Arial" w:hAnsi="Arial" w:cs="Arial"/>
        </w:rPr>
        <w:t>Pilot and Feasibility Project</w:t>
      </w:r>
      <w:r w:rsidRPr="00C94227">
        <w:rPr>
          <w:rFonts w:ascii="Arial" w:hAnsi="Arial" w:cs="Arial"/>
        </w:rPr>
        <w:tab/>
      </w:r>
      <w:r w:rsidRPr="00C94227">
        <w:rPr>
          <w:rFonts w:ascii="Arial" w:hAnsi="Arial" w:cs="Arial"/>
        </w:rPr>
        <w:tab/>
      </w:r>
      <w:r w:rsidRPr="00C94227">
        <w:rPr>
          <w:rFonts w:ascii="Arial" w:hAnsi="Arial" w:cs="Arial"/>
        </w:rPr>
        <w:tab/>
      </w:r>
      <w:r w:rsidR="00810D8A" w:rsidRPr="00C94227">
        <w:rPr>
          <w:rFonts w:ascii="Arial" w:hAnsi="Arial" w:cs="Arial"/>
        </w:rPr>
        <w:tab/>
      </w:r>
      <w:r w:rsidRPr="00C94227">
        <w:rPr>
          <w:rFonts w:ascii="Arial" w:hAnsi="Arial" w:cs="Arial"/>
        </w:rPr>
        <w:t>01/01/91</w:t>
      </w:r>
      <w:r w:rsidR="007030BE">
        <w:rPr>
          <w:rFonts w:ascii="Arial" w:hAnsi="Arial" w:cs="Arial"/>
        </w:rPr>
        <w:t>–</w:t>
      </w:r>
      <w:r w:rsidRPr="00C94227">
        <w:rPr>
          <w:rFonts w:ascii="Arial" w:hAnsi="Arial" w:cs="Arial"/>
        </w:rPr>
        <w:t>01/12/92</w:t>
      </w:r>
    </w:p>
    <w:p w14:paraId="13338FB7" w14:textId="77777777" w:rsidR="009A1F75" w:rsidRPr="00C94227" w:rsidRDefault="0042268B" w:rsidP="00F760B9">
      <w:pPr>
        <w:spacing w:afterLines="0" w:after="0"/>
        <w:ind w:left="0" w:firstLine="0"/>
        <w:rPr>
          <w:rFonts w:ascii="Arial" w:hAnsi="Arial" w:cs="Arial"/>
        </w:rPr>
      </w:pPr>
      <w:r w:rsidRPr="00C94227">
        <w:rPr>
          <w:rFonts w:ascii="Arial" w:hAnsi="Arial" w:cs="Arial"/>
        </w:rPr>
        <w:t>Clinical Nutrition Research Unit, Vanderbilt</w:t>
      </w:r>
    </w:p>
    <w:p w14:paraId="3C1D0E29" w14:textId="408D1DFA" w:rsidR="00690F06" w:rsidRPr="00C94227" w:rsidRDefault="00215D07" w:rsidP="00F760B9">
      <w:pPr>
        <w:spacing w:afterLines="0" w:after="0"/>
        <w:ind w:left="0" w:firstLine="0"/>
        <w:rPr>
          <w:rFonts w:ascii="Arial" w:hAnsi="Arial" w:cs="Arial"/>
        </w:rPr>
      </w:pPr>
      <w:r>
        <w:rPr>
          <w:rFonts w:ascii="Arial" w:hAnsi="Arial" w:cs="Arial"/>
        </w:rPr>
        <w:t>The studies examined th</w:t>
      </w:r>
      <w:r w:rsidR="003B7718" w:rsidRPr="00C94227">
        <w:rPr>
          <w:rFonts w:ascii="Arial" w:hAnsi="Arial" w:cs="Arial"/>
        </w:rPr>
        <w:t>e</w:t>
      </w:r>
      <w:r w:rsidR="0042268B" w:rsidRPr="00C94227">
        <w:rPr>
          <w:rFonts w:ascii="Arial" w:hAnsi="Arial" w:cs="Arial"/>
        </w:rPr>
        <w:t xml:space="preserve"> contribution of alcohol</w:t>
      </w:r>
      <w:r w:rsidR="003B7718" w:rsidRPr="00C94227">
        <w:rPr>
          <w:rFonts w:ascii="Arial" w:hAnsi="Arial" w:cs="Arial"/>
        </w:rPr>
        <w:t>-</w:t>
      </w:r>
      <w:r w:rsidR="00E262DD" w:rsidRPr="00C94227">
        <w:rPr>
          <w:rFonts w:ascii="Arial" w:hAnsi="Arial" w:cs="Arial"/>
        </w:rPr>
        <w:t>induced</w:t>
      </w:r>
      <w:r w:rsidR="003B7718" w:rsidRPr="00C94227">
        <w:rPr>
          <w:rFonts w:ascii="Arial" w:hAnsi="Arial" w:cs="Arial"/>
        </w:rPr>
        <w:t xml:space="preserve"> alterations in </w:t>
      </w:r>
      <w:proofErr w:type="spellStart"/>
      <w:r w:rsidR="0042268B" w:rsidRPr="00C94227">
        <w:rPr>
          <w:rFonts w:ascii="Arial" w:hAnsi="Arial" w:cs="Arial"/>
        </w:rPr>
        <w:t>thyamine</w:t>
      </w:r>
      <w:proofErr w:type="spellEnd"/>
      <w:r w:rsidR="0042268B" w:rsidRPr="00C94227">
        <w:rPr>
          <w:rFonts w:ascii="Arial" w:hAnsi="Arial" w:cs="Arial"/>
        </w:rPr>
        <w:t xml:space="preserve"> metabolism to the observed derangements in intermediary metabolism of alcoholics.</w:t>
      </w:r>
    </w:p>
    <w:p w14:paraId="41B51AF4" w14:textId="77777777" w:rsidR="0042268B" w:rsidRPr="00C94227" w:rsidRDefault="0042268B" w:rsidP="00F760B9">
      <w:pPr>
        <w:spacing w:afterLines="0" w:after="0"/>
        <w:ind w:left="0" w:firstLine="0"/>
        <w:rPr>
          <w:rFonts w:ascii="Arial" w:hAnsi="Arial" w:cs="Arial"/>
        </w:rPr>
      </w:pPr>
      <w:r w:rsidRPr="00C94227">
        <w:rPr>
          <w:rFonts w:ascii="Arial" w:hAnsi="Arial" w:cs="Arial"/>
        </w:rPr>
        <w:t>Role: Principal Investigator</w:t>
      </w:r>
    </w:p>
    <w:p w14:paraId="5BD7D73C" w14:textId="763C4E6F" w:rsidR="00E262DD" w:rsidRPr="00C94227" w:rsidRDefault="0042268B" w:rsidP="00F760B9">
      <w:pPr>
        <w:spacing w:afterLines="0" w:after="0"/>
        <w:ind w:left="0" w:firstLine="0"/>
        <w:rPr>
          <w:rFonts w:ascii="Arial" w:hAnsi="Arial" w:cs="Arial"/>
        </w:rPr>
      </w:pPr>
      <w:r w:rsidRPr="00C94227">
        <w:rPr>
          <w:rFonts w:ascii="Arial" w:hAnsi="Arial" w:cs="Arial"/>
        </w:rPr>
        <w:t>Bell Memorial Fellowship</w:t>
      </w:r>
      <w:r w:rsidRPr="00C94227">
        <w:rPr>
          <w:rFonts w:ascii="Arial" w:hAnsi="Arial" w:cs="Arial"/>
        </w:rPr>
        <w:tab/>
      </w:r>
      <w:r w:rsidR="009A1F75" w:rsidRPr="00C94227">
        <w:rPr>
          <w:rFonts w:ascii="Arial" w:hAnsi="Arial" w:cs="Arial"/>
        </w:rPr>
        <w:tab/>
      </w:r>
      <w:r w:rsidR="00E262DD" w:rsidRPr="00C94227">
        <w:rPr>
          <w:rFonts w:ascii="Arial" w:hAnsi="Arial" w:cs="Arial"/>
        </w:rPr>
        <w:tab/>
      </w:r>
      <w:r w:rsidR="00E262DD" w:rsidRPr="00C94227">
        <w:rPr>
          <w:rFonts w:ascii="Arial" w:hAnsi="Arial" w:cs="Arial"/>
        </w:rPr>
        <w:tab/>
      </w:r>
      <w:r w:rsidRPr="00C94227">
        <w:rPr>
          <w:rFonts w:ascii="Arial" w:hAnsi="Arial" w:cs="Arial"/>
        </w:rPr>
        <w:t>1990</w:t>
      </w:r>
      <w:r w:rsidR="007030BE">
        <w:rPr>
          <w:rFonts w:ascii="Arial" w:hAnsi="Arial" w:cs="Arial"/>
        </w:rPr>
        <w:t>–</w:t>
      </w:r>
      <w:r w:rsidR="00E262DD" w:rsidRPr="00C94227">
        <w:rPr>
          <w:rFonts w:ascii="Arial" w:hAnsi="Arial" w:cs="Arial"/>
        </w:rPr>
        <w:t>1992</w:t>
      </w:r>
      <w:r w:rsidR="00691AB9" w:rsidRPr="00C94227">
        <w:rPr>
          <w:rFonts w:ascii="Arial" w:hAnsi="Arial" w:cs="Arial"/>
        </w:rPr>
        <w:t xml:space="preserve">  </w:t>
      </w:r>
      <w:r w:rsidR="00691AB9" w:rsidRPr="00C94227">
        <w:rPr>
          <w:rFonts w:ascii="Arial" w:hAnsi="Arial" w:cs="Arial"/>
        </w:rPr>
        <w:tab/>
      </w:r>
      <w:r w:rsidR="00691AB9" w:rsidRPr="00C94227">
        <w:rPr>
          <w:rFonts w:ascii="Arial" w:hAnsi="Arial" w:cs="Arial"/>
          <w:i/>
        </w:rPr>
        <w:t>(declined due to relocation)</w:t>
      </w:r>
    </w:p>
    <w:p w14:paraId="50694294" w14:textId="77777777" w:rsidR="00C94227" w:rsidRDefault="00C94227" w:rsidP="00F760B9">
      <w:pPr>
        <w:spacing w:afterLines="0" w:after="0"/>
        <w:ind w:left="0" w:firstLine="0"/>
        <w:rPr>
          <w:rFonts w:ascii="Arial" w:hAnsi="Arial" w:cs="Arial"/>
        </w:rPr>
      </w:pPr>
    </w:p>
    <w:p w14:paraId="0268F56A" w14:textId="6B7F5C08" w:rsidR="00691AB9" w:rsidRPr="00C94227" w:rsidRDefault="00752912" w:rsidP="00F760B9">
      <w:pPr>
        <w:spacing w:afterLines="0" w:after="0"/>
        <w:ind w:left="0" w:firstLine="0"/>
        <w:rPr>
          <w:rFonts w:ascii="Arial" w:hAnsi="Arial" w:cs="Arial"/>
        </w:rPr>
      </w:pPr>
      <w:r>
        <w:rPr>
          <w:rFonts w:ascii="Arial" w:hAnsi="Arial" w:cs="Arial"/>
        </w:rPr>
        <w:t>American Heart Association</w:t>
      </w:r>
      <w:r w:rsidR="0042268B" w:rsidRPr="00C94227">
        <w:rPr>
          <w:rFonts w:ascii="Arial" w:hAnsi="Arial" w:cs="Arial"/>
        </w:rPr>
        <w:t xml:space="preserve">, Louisiana Chapter </w:t>
      </w:r>
      <w:r w:rsidR="00691AB9" w:rsidRPr="00C94227">
        <w:rPr>
          <w:rFonts w:ascii="Arial" w:hAnsi="Arial" w:cs="Arial"/>
        </w:rPr>
        <w:tab/>
      </w:r>
      <w:r w:rsidR="00691AB9" w:rsidRPr="00C94227">
        <w:rPr>
          <w:rFonts w:ascii="Arial" w:hAnsi="Arial" w:cs="Arial"/>
        </w:rPr>
        <w:tab/>
      </w:r>
      <w:r w:rsidR="00691AB9" w:rsidRPr="00C94227">
        <w:rPr>
          <w:rFonts w:ascii="Arial" w:hAnsi="Arial" w:cs="Arial"/>
        </w:rPr>
        <w:tab/>
      </w:r>
      <w:r w:rsidR="00691AB9" w:rsidRPr="00C94227">
        <w:rPr>
          <w:rFonts w:ascii="Arial" w:hAnsi="Arial" w:cs="Arial"/>
        </w:rPr>
        <w:tab/>
      </w:r>
    </w:p>
    <w:p w14:paraId="0F9B841B" w14:textId="77777777" w:rsidR="0042268B" w:rsidRPr="00C94227" w:rsidRDefault="003B7718" w:rsidP="00F760B9">
      <w:pPr>
        <w:spacing w:afterLines="0" w:after="0"/>
        <w:ind w:left="0" w:firstLine="0"/>
        <w:rPr>
          <w:rFonts w:ascii="Arial" w:hAnsi="Arial" w:cs="Arial"/>
        </w:rPr>
      </w:pPr>
      <w:r w:rsidRPr="00C94227">
        <w:rPr>
          <w:rFonts w:ascii="Arial" w:hAnsi="Arial" w:cs="Arial"/>
        </w:rPr>
        <w:t>Mechanisms of the S</w:t>
      </w:r>
      <w:r w:rsidR="0042268B" w:rsidRPr="00C94227">
        <w:rPr>
          <w:rFonts w:ascii="Arial" w:hAnsi="Arial" w:cs="Arial"/>
        </w:rPr>
        <w:t>epsis</w:t>
      </w:r>
      <w:r w:rsidRPr="00C94227">
        <w:rPr>
          <w:rFonts w:ascii="Arial" w:hAnsi="Arial" w:cs="Arial"/>
        </w:rPr>
        <w:t>-Induced Splanchnic H</w:t>
      </w:r>
      <w:r w:rsidR="00691AB9" w:rsidRPr="00C94227">
        <w:rPr>
          <w:rFonts w:ascii="Arial" w:hAnsi="Arial" w:cs="Arial"/>
        </w:rPr>
        <w:t>yperemia</w:t>
      </w:r>
      <w:r w:rsidR="0042268B" w:rsidRPr="00C94227">
        <w:rPr>
          <w:rFonts w:ascii="Arial" w:hAnsi="Arial" w:cs="Arial"/>
        </w:rPr>
        <w:t xml:space="preserve"> </w:t>
      </w:r>
    </w:p>
    <w:p w14:paraId="7A29FF49" w14:textId="00C3C881" w:rsidR="0042268B" w:rsidRPr="00C94227" w:rsidRDefault="0042268B" w:rsidP="00F760B9">
      <w:pPr>
        <w:spacing w:afterLines="0" w:after="0"/>
        <w:ind w:left="0" w:firstLine="0"/>
        <w:rPr>
          <w:rFonts w:ascii="Arial" w:hAnsi="Arial" w:cs="Arial"/>
        </w:rPr>
      </w:pPr>
      <w:r w:rsidRPr="00C94227">
        <w:rPr>
          <w:rFonts w:ascii="Arial" w:hAnsi="Arial" w:cs="Arial"/>
        </w:rPr>
        <w:t>The goal was to investigate the contribut</w:t>
      </w:r>
      <w:r w:rsidR="00271C35" w:rsidRPr="00C94227">
        <w:rPr>
          <w:rFonts w:ascii="Arial" w:hAnsi="Arial" w:cs="Arial"/>
        </w:rPr>
        <w:t>ion of glucagon to the enhance</w:t>
      </w:r>
      <w:r w:rsidR="00724CAD">
        <w:rPr>
          <w:rFonts w:ascii="Arial" w:hAnsi="Arial" w:cs="Arial"/>
        </w:rPr>
        <w:t xml:space="preserve">d </w:t>
      </w:r>
      <w:r w:rsidRPr="00C94227">
        <w:rPr>
          <w:rFonts w:ascii="Arial" w:hAnsi="Arial" w:cs="Arial"/>
        </w:rPr>
        <w:t>splanchnic circulation during infection</w:t>
      </w:r>
      <w:r w:rsidR="00E262DD" w:rsidRPr="00C94227">
        <w:rPr>
          <w:rFonts w:ascii="Arial" w:hAnsi="Arial" w:cs="Arial"/>
        </w:rPr>
        <w:t>.</w:t>
      </w:r>
    </w:p>
    <w:p w14:paraId="383393B9" w14:textId="77777777" w:rsidR="00E262DD" w:rsidRPr="00C94227" w:rsidRDefault="00E262DD" w:rsidP="00F760B9">
      <w:pPr>
        <w:spacing w:afterLines="0" w:after="0"/>
        <w:ind w:left="0" w:firstLine="0"/>
        <w:rPr>
          <w:rFonts w:ascii="Arial" w:hAnsi="Arial" w:cs="Arial"/>
        </w:rPr>
      </w:pPr>
      <w:r w:rsidRPr="00C94227">
        <w:rPr>
          <w:rFonts w:ascii="Arial" w:hAnsi="Arial" w:cs="Arial"/>
        </w:rPr>
        <w:t>Role: Principal Investigator</w:t>
      </w:r>
    </w:p>
    <w:p w14:paraId="2DB6F1F5" w14:textId="77777777" w:rsidR="00E262DD" w:rsidRPr="00C94227" w:rsidRDefault="00E262DD" w:rsidP="00F760B9">
      <w:pPr>
        <w:spacing w:afterLines="0" w:after="0"/>
        <w:rPr>
          <w:rFonts w:ascii="Arial" w:hAnsi="Arial" w:cs="Arial"/>
          <w:b/>
          <w:u w:val="single"/>
        </w:rPr>
      </w:pPr>
    </w:p>
    <w:p w14:paraId="5E6CFDFF" w14:textId="56F0A368" w:rsidR="00752540" w:rsidRPr="00C94227" w:rsidRDefault="00752540" w:rsidP="00F760B9">
      <w:pPr>
        <w:spacing w:afterLines="0" w:after="0"/>
        <w:rPr>
          <w:rFonts w:ascii="Arial" w:hAnsi="Arial" w:cs="Arial"/>
          <w:b/>
        </w:rPr>
      </w:pPr>
      <w:r w:rsidRPr="00C94227">
        <w:rPr>
          <w:rFonts w:ascii="Arial" w:hAnsi="Arial" w:cs="Arial"/>
          <w:b/>
        </w:rPr>
        <w:t>Publications:</w:t>
      </w:r>
    </w:p>
    <w:p w14:paraId="3E8818C1" w14:textId="4B6A0599" w:rsidR="00D45C6B" w:rsidRPr="00694C17" w:rsidRDefault="00694C17" w:rsidP="00F760B9">
      <w:pPr>
        <w:spacing w:after="96"/>
        <w:ind w:left="0" w:firstLine="0"/>
        <w:rPr>
          <w:rFonts w:ascii="Arial" w:eastAsia="Times New Roman" w:hAnsi="Arial" w:cs="Arial"/>
          <w:b/>
          <w:i/>
        </w:rPr>
      </w:pPr>
      <w:r>
        <w:rPr>
          <w:rFonts w:ascii="Arial" w:eastAsia="Times New Roman" w:hAnsi="Arial" w:cs="Arial"/>
          <w:b/>
          <w:i/>
        </w:rPr>
        <w:t>Journal Articles (Refereed)</w:t>
      </w:r>
    </w:p>
    <w:p w14:paraId="33379692" w14:textId="323AC01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Lang CH, Bagby GJ, D'Souza NB, Spitzer JJ. Ethanol administration diminishes the endotoxin-induced increase in glucose metabolism.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1989</w:t>
      </w:r>
      <w:proofErr w:type="gramStart"/>
      <w:r w:rsidRPr="00AA71F5">
        <w:rPr>
          <w:rFonts w:ascii="Arial" w:hAnsi="Arial" w:cs="Arial"/>
        </w:rPr>
        <w:t>;13</w:t>
      </w:r>
      <w:proofErr w:type="gramEnd"/>
      <w:r w:rsidRPr="00AA71F5">
        <w:rPr>
          <w:rFonts w:ascii="Arial" w:hAnsi="Arial" w:cs="Arial"/>
        </w:rPr>
        <w:t xml:space="preserve">(3):407-412. </w:t>
      </w:r>
    </w:p>
    <w:p w14:paraId="769837D3" w14:textId="12E6F40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Lang CH, </w:t>
      </w:r>
      <w:r w:rsidRPr="00AA71F5">
        <w:rPr>
          <w:rFonts w:ascii="Arial" w:hAnsi="Arial" w:cs="Arial"/>
          <w:b/>
        </w:rPr>
        <w:t>Molina PE</w:t>
      </w:r>
      <w:r w:rsidRPr="00AA71F5">
        <w:rPr>
          <w:rFonts w:ascii="Arial" w:hAnsi="Arial" w:cs="Arial"/>
        </w:rPr>
        <w:t xml:space="preserve">, Bagby GJ, Spitzer JJ. Chronic alcohol consumption prevents the sepsis-induced increases in gluconeogenesis and metabolic clearance rate. </w:t>
      </w:r>
      <w:proofErr w:type="spellStart"/>
      <w:r w:rsidRPr="00AA71F5">
        <w:rPr>
          <w:rFonts w:ascii="Arial" w:hAnsi="Arial" w:cs="Arial"/>
          <w:i/>
          <w:iCs/>
        </w:rPr>
        <w:t>Prog</w:t>
      </w:r>
      <w:proofErr w:type="spellEnd"/>
      <w:r w:rsidRPr="00AA71F5">
        <w:rPr>
          <w:rFonts w:ascii="Arial" w:hAnsi="Arial" w:cs="Arial"/>
          <w:i/>
          <w:iCs/>
        </w:rPr>
        <w:t xml:space="preserve">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Biol</w:t>
      </w:r>
      <w:proofErr w:type="spellEnd"/>
      <w:r w:rsidRPr="00AA71F5">
        <w:rPr>
          <w:rFonts w:ascii="Arial" w:hAnsi="Arial" w:cs="Arial"/>
          <w:i/>
          <w:iCs/>
        </w:rPr>
        <w:t xml:space="preserve"> Res</w:t>
      </w:r>
      <w:r w:rsidRPr="00AA71F5">
        <w:rPr>
          <w:rFonts w:ascii="Arial" w:hAnsi="Arial" w:cs="Arial"/>
        </w:rPr>
        <w:t>. 1990</w:t>
      </w:r>
      <w:proofErr w:type="gramStart"/>
      <w:r w:rsidRPr="00AA71F5">
        <w:rPr>
          <w:rFonts w:ascii="Arial" w:hAnsi="Arial" w:cs="Arial"/>
        </w:rPr>
        <w:t>;325:373</w:t>
      </w:r>
      <w:proofErr w:type="gramEnd"/>
      <w:r w:rsidRPr="00AA71F5">
        <w:rPr>
          <w:rFonts w:ascii="Arial" w:hAnsi="Arial" w:cs="Arial"/>
        </w:rPr>
        <w:t xml:space="preserve">-382. </w:t>
      </w:r>
    </w:p>
    <w:p w14:paraId="48A2A338" w14:textId="412CEF63"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Lang CH, Bagby GJ, Spitzer JJ. Ethanol attenuates endotoxin-enhanced glucose utilization. </w:t>
      </w:r>
      <w:r w:rsidRPr="00AA71F5">
        <w:rPr>
          <w:rFonts w:ascii="Arial" w:hAnsi="Arial" w:cs="Arial"/>
          <w:i/>
          <w:iCs/>
        </w:rPr>
        <w:t>Am J Physiol</w:t>
      </w:r>
      <w:r w:rsidRPr="00AA71F5">
        <w:rPr>
          <w:rFonts w:ascii="Arial" w:hAnsi="Arial" w:cs="Arial"/>
        </w:rPr>
        <w:t>. 1990</w:t>
      </w:r>
      <w:proofErr w:type="gramStart"/>
      <w:r w:rsidRPr="00AA71F5">
        <w:rPr>
          <w:rFonts w:ascii="Arial" w:hAnsi="Arial" w:cs="Arial"/>
        </w:rPr>
        <w:t>;258</w:t>
      </w:r>
      <w:proofErr w:type="gramEnd"/>
      <w:r w:rsidRPr="00AA71F5">
        <w:rPr>
          <w:rFonts w:ascii="Arial" w:hAnsi="Arial" w:cs="Arial"/>
        </w:rPr>
        <w:t xml:space="preserve">(4 Pt 2):R987-993. </w:t>
      </w:r>
    </w:p>
    <w:p w14:paraId="225C8811" w14:textId="73E874F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Lang CH, Bagby GJ, Spitzer JJ. Ethanol oxidation is not required to attenuate endotoxin-enhanced glucose metabolism. </w:t>
      </w:r>
      <w:r w:rsidRPr="00AA71F5">
        <w:rPr>
          <w:rFonts w:ascii="Arial" w:hAnsi="Arial" w:cs="Arial"/>
          <w:i/>
          <w:iCs/>
        </w:rPr>
        <w:t>Am J Physiol</w:t>
      </w:r>
      <w:r w:rsidRPr="00AA71F5">
        <w:rPr>
          <w:rFonts w:ascii="Arial" w:hAnsi="Arial" w:cs="Arial"/>
        </w:rPr>
        <w:t>. 1991</w:t>
      </w:r>
      <w:proofErr w:type="gramStart"/>
      <w:r w:rsidRPr="00AA71F5">
        <w:rPr>
          <w:rFonts w:ascii="Arial" w:hAnsi="Arial" w:cs="Arial"/>
        </w:rPr>
        <w:t>;260</w:t>
      </w:r>
      <w:proofErr w:type="gramEnd"/>
      <w:r w:rsidRPr="00AA71F5">
        <w:rPr>
          <w:rFonts w:ascii="Arial" w:hAnsi="Arial" w:cs="Arial"/>
        </w:rPr>
        <w:t xml:space="preserve">(6 Pt 2):R1058-1065. </w:t>
      </w:r>
    </w:p>
    <w:p w14:paraId="52DCBD28" w14:textId="37DB226F"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Spitzer JJ, Bagby GJ, Bautista AP, D'Souza NB, </w:t>
      </w:r>
      <w:r w:rsidRPr="00AA71F5">
        <w:rPr>
          <w:rFonts w:ascii="Arial" w:hAnsi="Arial" w:cs="Arial"/>
          <w:b/>
        </w:rPr>
        <w:t>Molina PE</w:t>
      </w:r>
      <w:r w:rsidRPr="00AA71F5">
        <w:rPr>
          <w:rFonts w:ascii="Arial" w:hAnsi="Arial" w:cs="Arial"/>
        </w:rPr>
        <w:t xml:space="preserve">, Lang CH. Immunosuppressive effect of alcohol on hepatic parenchymal and </w:t>
      </w:r>
      <w:proofErr w:type="spellStart"/>
      <w:r w:rsidRPr="00AA71F5">
        <w:rPr>
          <w:rFonts w:ascii="Arial" w:hAnsi="Arial" w:cs="Arial"/>
        </w:rPr>
        <w:t>nonparenchymal</w:t>
      </w:r>
      <w:proofErr w:type="spellEnd"/>
      <w:r w:rsidRPr="00AA71F5">
        <w:rPr>
          <w:rFonts w:ascii="Arial" w:hAnsi="Arial" w:cs="Arial"/>
        </w:rPr>
        <w:t xml:space="preserve"> cell functions following endotoxin. </w:t>
      </w:r>
      <w:proofErr w:type="spellStart"/>
      <w:r w:rsidRPr="00AA71F5">
        <w:rPr>
          <w:rFonts w:ascii="Arial" w:hAnsi="Arial" w:cs="Arial"/>
          <w:i/>
          <w:iCs/>
        </w:rPr>
        <w:t>Adv</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Med Biol</w:t>
      </w:r>
      <w:r w:rsidRPr="00AA71F5">
        <w:rPr>
          <w:rFonts w:ascii="Arial" w:hAnsi="Arial" w:cs="Arial"/>
        </w:rPr>
        <w:t>. 1991</w:t>
      </w:r>
      <w:proofErr w:type="gramStart"/>
      <w:r w:rsidRPr="00AA71F5">
        <w:rPr>
          <w:rFonts w:ascii="Arial" w:hAnsi="Arial" w:cs="Arial"/>
        </w:rPr>
        <w:t>;288:255</w:t>
      </w:r>
      <w:proofErr w:type="gramEnd"/>
      <w:r w:rsidRPr="00AA71F5">
        <w:rPr>
          <w:rFonts w:ascii="Arial" w:hAnsi="Arial" w:cs="Arial"/>
        </w:rPr>
        <w:t xml:space="preserve">-264. </w:t>
      </w:r>
    </w:p>
    <w:p w14:paraId="79517E38" w14:textId="6CC4D0E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Lang CH,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Granulocyte colony-stimulating factor prevents ethanol-induced impairment in host defense in septic rats.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1993</w:t>
      </w:r>
      <w:proofErr w:type="gramStart"/>
      <w:r w:rsidRPr="00AA71F5">
        <w:rPr>
          <w:rFonts w:ascii="Arial" w:hAnsi="Arial" w:cs="Arial"/>
        </w:rPr>
        <w:t>;17</w:t>
      </w:r>
      <w:proofErr w:type="gramEnd"/>
      <w:r w:rsidRPr="00AA71F5">
        <w:rPr>
          <w:rFonts w:ascii="Arial" w:hAnsi="Arial" w:cs="Arial"/>
        </w:rPr>
        <w:t xml:space="preserve">(6):1268-1274. </w:t>
      </w:r>
    </w:p>
    <w:p w14:paraId="4664309D" w14:textId="558FA3F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Lang CH, </w:t>
      </w:r>
      <w:r w:rsidRPr="00AA71F5">
        <w:rPr>
          <w:rFonts w:ascii="Arial" w:hAnsi="Arial" w:cs="Arial"/>
          <w:b/>
        </w:rPr>
        <w:t>Molina PE</w:t>
      </w:r>
      <w:r w:rsidRPr="00AA71F5">
        <w:rPr>
          <w:rFonts w:ascii="Arial" w:hAnsi="Arial" w:cs="Arial"/>
        </w:rPr>
        <w:t xml:space="preserve">, Yousef KA, </w:t>
      </w:r>
      <w:proofErr w:type="spellStart"/>
      <w:r w:rsidRPr="00AA71F5">
        <w:rPr>
          <w:rFonts w:ascii="Arial" w:hAnsi="Arial" w:cs="Arial"/>
        </w:rPr>
        <w:t>Tepper</w:t>
      </w:r>
      <w:proofErr w:type="spellEnd"/>
      <w:r w:rsidRPr="00AA71F5">
        <w:rPr>
          <w:rFonts w:ascii="Arial" w:hAnsi="Arial" w:cs="Arial"/>
        </w:rPr>
        <w:t xml:space="preserve"> PG, </w:t>
      </w:r>
      <w:proofErr w:type="spellStart"/>
      <w:r w:rsidRPr="00AA71F5">
        <w:rPr>
          <w:rFonts w:ascii="Arial" w:hAnsi="Arial" w:cs="Arial"/>
        </w:rPr>
        <w:t>Abumrad</w:t>
      </w:r>
      <w:proofErr w:type="spellEnd"/>
      <w:r w:rsidRPr="00AA71F5">
        <w:rPr>
          <w:rFonts w:ascii="Arial" w:hAnsi="Arial" w:cs="Arial"/>
        </w:rPr>
        <w:t xml:space="preserve"> NN. Role of </w:t>
      </w:r>
      <w:r w:rsidR="00FA5FF1">
        <w:rPr>
          <w:rFonts w:ascii="Arial" w:hAnsi="Arial" w:cs="Arial"/>
        </w:rPr>
        <w:t>IL</w:t>
      </w:r>
      <w:r w:rsidRPr="00AA71F5">
        <w:rPr>
          <w:rFonts w:ascii="Arial" w:hAnsi="Arial" w:cs="Arial"/>
        </w:rPr>
        <w:t xml:space="preserve">-1 alpha in central nervous system immunomodulation of </w:t>
      </w:r>
      <w:proofErr w:type="spellStart"/>
      <w:r w:rsidRPr="00AA71F5">
        <w:rPr>
          <w:rFonts w:ascii="Arial" w:hAnsi="Arial" w:cs="Arial"/>
        </w:rPr>
        <w:t>glucoregulation</w:t>
      </w:r>
      <w:proofErr w:type="spellEnd"/>
      <w:r w:rsidRPr="00AA71F5">
        <w:rPr>
          <w:rFonts w:ascii="Arial" w:hAnsi="Arial" w:cs="Arial"/>
        </w:rPr>
        <w:t xml:space="preserve">. </w:t>
      </w:r>
      <w:r w:rsidRPr="00AA71F5">
        <w:rPr>
          <w:rFonts w:ascii="Arial" w:hAnsi="Arial" w:cs="Arial"/>
          <w:i/>
          <w:iCs/>
        </w:rPr>
        <w:t>Brain Res</w:t>
      </w:r>
      <w:r w:rsidRPr="00AA71F5">
        <w:rPr>
          <w:rFonts w:ascii="Arial" w:hAnsi="Arial" w:cs="Arial"/>
        </w:rPr>
        <w:t>. 1993</w:t>
      </w:r>
      <w:proofErr w:type="gramStart"/>
      <w:r w:rsidRPr="00AA71F5">
        <w:rPr>
          <w:rFonts w:ascii="Arial" w:hAnsi="Arial" w:cs="Arial"/>
        </w:rPr>
        <w:t>;624</w:t>
      </w:r>
      <w:proofErr w:type="gramEnd"/>
      <w:r w:rsidRPr="00AA71F5">
        <w:rPr>
          <w:rFonts w:ascii="Arial" w:hAnsi="Arial" w:cs="Arial"/>
        </w:rPr>
        <w:t xml:space="preserve">(1-2):53-60. </w:t>
      </w:r>
    </w:p>
    <w:p w14:paraId="0CA9E40F" w14:textId="0292C18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Eltayeb</w:t>
      </w:r>
      <w:proofErr w:type="spellEnd"/>
      <w:r w:rsidRPr="00AA71F5">
        <w:rPr>
          <w:rFonts w:ascii="Arial" w:hAnsi="Arial" w:cs="Arial"/>
        </w:rPr>
        <w:t xml:space="preserve"> K, </w:t>
      </w:r>
      <w:proofErr w:type="spellStart"/>
      <w:r w:rsidRPr="00AA71F5">
        <w:rPr>
          <w:rFonts w:ascii="Arial" w:hAnsi="Arial" w:cs="Arial"/>
        </w:rPr>
        <w:t>Hourani</w:t>
      </w:r>
      <w:proofErr w:type="spellEnd"/>
      <w:r w:rsidRPr="00AA71F5">
        <w:rPr>
          <w:rFonts w:ascii="Arial" w:hAnsi="Arial" w:cs="Arial"/>
        </w:rPr>
        <w:t xml:space="preserve"> H, Okamura K, </w:t>
      </w:r>
      <w:proofErr w:type="spellStart"/>
      <w:r w:rsidRPr="00AA71F5">
        <w:rPr>
          <w:rFonts w:ascii="Arial" w:hAnsi="Arial" w:cs="Arial"/>
        </w:rPr>
        <w:t>Nanney</w:t>
      </w:r>
      <w:proofErr w:type="spellEnd"/>
      <w:r w:rsidRPr="00AA71F5">
        <w:rPr>
          <w:rFonts w:ascii="Arial" w:hAnsi="Arial" w:cs="Arial"/>
        </w:rPr>
        <w:t xml:space="preserve"> LB, Williams P, </w:t>
      </w:r>
      <w:proofErr w:type="spellStart"/>
      <w:r w:rsidRPr="00AA71F5">
        <w:rPr>
          <w:rFonts w:ascii="Arial" w:hAnsi="Arial" w:cs="Arial"/>
        </w:rPr>
        <w:t>Abumrad</w:t>
      </w:r>
      <w:proofErr w:type="spellEnd"/>
      <w:r w:rsidRPr="00AA71F5">
        <w:rPr>
          <w:rFonts w:ascii="Arial" w:hAnsi="Arial" w:cs="Arial"/>
        </w:rPr>
        <w:t xml:space="preserve"> NN. Hormonal and metabolic effects of </w:t>
      </w:r>
      <w:proofErr w:type="spellStart"/>
      <w:r w:rsidRPr="00AA71F5">
        <w:rPr>
          <w:rFonts w:ascii="Arial" w:hAnsi="Arial" w:cs="Arial"/>
        </w:rPr>
        <w:t>neuroglucopenia</w:t>
      </w:r>
      <w:proofErr w:type="spellEnd"/>
      <w:r w:rsidRPr="00AA71F5">
        <w:rPr>
          <w:rFonts w:ascii="Arial" w:hAnsi="Arial" w:cs="Arial"/>
        </w:rPr>
        <w:t xml:space="preserve">. </w:t>
      </w:r>
      <w:r w:rsidRPr="00AA71F5">
        <w:rPr>
          <w:rFonts w:ascii="Arial" w:hAnsi="Arial" w:cs="Arial"/>
          <w:i/>
          <w:iCs/>
        </w:rPr>
        <w:t>Brain Res</w:t>
      </w:r>
      <w:r w:rsidRPr="00AA71F5">
        <w:rPr>
          <w:rFonts w:ascii="Arial" w:hAnsi="Arial" w:cs="Arial"/>
        </w:rPr>
        <w:t>. 1993</w:t>
      </w:r>
      <w:proofErr w:type="gramStart"/>
      <w:r w:rsidRPr="00AA71F5">
        <w:rPr>
          <w:rFonts w:ascii="Arial" w:hAnsi="Arial" w:cs="Arial"/>
        </w:rPr>
        <w:t>;614</w:t>
      </w:r>
      <w:proofErr w:type="gramEnd"/>
      <w:r w:rsidRPr="00AA71F5">
        <w:rPr>
          <w:rFonts w:ascii="Arial" w:hAnsi="Arial" w:cs="Arial"/>
        </w:rPr>
        <w:t xml:space="preserve">(1-2):99-108. </w:t>
      </w:r>
    </w:p>
    <w:p w14:paraId="6C9ED1F0" w14:textId="53164C3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Fan J, </w:t>
      </w:r>
      <w:r w:rsidRPr="00AA71F5">
        <w:rPr>
          <w:rFonts w:ascii="Arial" w:hAnsi="Arial" w:cs="Arial"/>
          <w:b/>
        </w:rPr>
        <w:t>Molina PE</w:t>
      </w:r>
      <w:r w:rsidRPr="00AA71F5">
        <w:rPr>
          <w:rFonts w:ascii="Arial" w:hAnsi="Arial" w:cs="Arial"/>
        </w:rPr>
        <w:t>, Gelato MC, Lang CH. Differential tissue regulation of insulin-like growth factor-</w:t>
      </w:r>
      <w:r w:rsidR="00FA5FF1">
        <w:rPr>
          <w:rFonts w:ascii="Arial" w:hAnsi="Arial" w:cs="Arial"/>
        </w:rPr>
        <w:t>I</w:t>
      </w:r>
      <w:r w:rsidRPr="00AA71F5">
        <w:rPr>
          <w:rFonts w:ascii="Arial" w:hAnsi="Arial" w:cs="Arial"/>
        </w:rPr>
        <w:t xml:space="preserve"> content and binding proteins after endotoxin. </w:t>
      </w:r>
      <w:r w:rsidRPr="00AA71F5">
        <w:rPr>
          <w:rFonts w:ascii="Arial" w:hAnsi="Arial" w:cs="Arial"/>
          <w:i/>
          <w:iCs/>
        </w:rPr>
        <w:t>Endocrinology</w:t>
      </w:r>
      <w:r w:rsidRPr="00AA71F5">
        <w:rPr>
          <w:rFonts w:ascii="Arial" w:hAnsi="Arial" w:cs="Arial"/>
        </w:rPr>
        <w:t>. 1994</w:t>
      </w:r>
      <w:proofErr w:type="gramStart"/>
      <w:r w:rsidRPr="00AA71F5">
        <w:rPr>
          <w:rFonts w:ascii="Arial" w:hAnsi="Arial" w:cs="Arial"/>
        </w:rPr>
        <w:t>;134</w:t>
      </w:r>
      <w:proofErr w:type="gramEnd"/>
      <w:r w:rsidRPr="00AA71F5">
        <w:rPr>
          <w:rFonts w:ascii="Arial" w:hAnsi="Arial" w:cs="Arial"/>
        </w:rPr>
        <w:t xml:space="preserve">(4):1685-1692. </w:t>
      </w:r>
    </w:p>
    <w:p w14:paraId="23E8D0C3" w14:textId="60F0F8C7"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Lang CH,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Skrepnick</w:t>
      </w:r>
      <w:proofErr w:type="spellEnd"/>
      <w:r w:rsidRPr="00AA71F5">
        <w:rPr>
          <w:rFonts w:ascii="Arial" w:hAnsi="Arial" w:cs="Arial"/>
        </w:rPr>
        <w:t xml:space="preserve"> N, Bagby GJ, Spitzer JJ. Epinephrine-induced changes in hepatic glucose production after ethanol. </w:t>
      </w:r>
      <w:r w:rsidRPr="00AA71F5">
        <w:rPr>
          <w:rFonts w:ascii="Arial" w:hAnsi="Arial" w:cs="Arial"/>
          <w:i/>
          <w:iCs/>
        </w:rPr>
        <w:t>Am J Physiol</w:t>
      </w:r>
      <w:r w:rsidRPr="00AA71F5">
        <w:rPr>
          <w:rFonts w:ascii="Arial" w:hAnsi="Arial" w:cs="Arial"/>
        </w:rPr>
        <w:t>. 1994</w:t>
      </w:r>
      <w:proofErr w:type="gramStart"/>
      <w:r w:rsidRPr="00AA71F5">
        <w:rPr>
          <w:rFonts w:ascii="Arial" w:hAnsi="Arial" w:cs="Arial"/>
        </w:rPr>
        <w:t>;266</w:t>
      </w:r>
      <w:proofErr w:type="gramEnd"/>
      <w:r w:rsidRPr="00AA71F5">
        <w:rPr>
          <w:rFonts w:ascii="Arial" w:hAnsi="Arial" w:cs="Arial"/>
        </w:rPr>
        <w:t xml:space="preserve">(6 Pt 1):E863-869. </w:t>
      </w:r>
    </w:p>
    <w:p w14:paraId="359D83F6" w14:textId="1784E208"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Gut-derived proteolysis during insulin-induced hypoglycemia: The pain that breaks down the gut. </w:t>
      </w:r>
      <w:r w:rsidRPr="00AA71F5">
        <w:rPr>
          <w:rFonts w:ascii="Arial" w:hAnsi="Arial" w:cs="Arial"/>
          <w:i/>
          <w:iCs/>
        </w:rPr>
        <w:t xml:space="preserve">JPEN J </w:t>
      </w:r>
      <w:proofErr w:type="spellStart"/>
      <w:r w:rsidRPr="00AA71F5">
        <w:rPr>
          <w:rFonts w:ascii="Arial" w:hAnsi="Arial" w:cs="Arial"/>
          <w:i/>
          <w:iCs/>
        </w:rPr>
        <w:t>Parenter</w:t>
      </w:r>
      <w:proofErr w:type="spellEnd"/>
      <w:r w:rsidRPr="00AA71F5">
        <w:rPr>
          <w:rFonts w:ascii="Arial" w:hAnsi="Arial" w:cs="Arial"/>
          <w:i/>
          <w:iCs/>
        </w:rPr>
        <w:t xml:space="preserve"> Enteral </w:t>
      </w:r>
      <w:proofErr w:type="spellStart"/>
      <w:r w:rsidRPr="00AA71F5">
        <w:rPr>
          <w:rFonts w:ascii="Arial" w:hAnsi="Arial" w:cs="Arial"/>
          <w:i/>
          <w:iCs/>
        </w:rPr>
        <w:t>Nutr</w:t>
      </w:r>
      <w:proofErr w:type="spellEnd"/>
      <w:r w:rsidRPr="00AA71F5">
        <w:rPr>
          <w:rFonts w:ascii="Arial" w:hAnsi="Arial" w:cs="Arial"/>
        </w:rPr>
        <w:t>. 1994</w:t>
      </w:r>
      <w:proofErr w:type="gramStart"/>
      <w:r w:rsidRPr="00AA71F5">
        <w:rPr>
          <w:rFonts w:ascii="Arial" w:hAnsi="Arial" w:cs="Arial"/>
        </w:rPr>
        <w:t>;18</w:t>
      </w:r>
      <w:proofErr w:type="gramEnd"/>
      <w:r w:rsidRPr="00AA71F5">
        <w:rPr>
          <w:rFonts w:ascii="Arial" w:hAnsi="Arial" w:cs="Arial"/>
        </w:rPr>
        <w:t xml:space="preserve">(6):549-556. </w:t>
      </w:r>
    </w:p>
    <w:p w14:paraId="76DC33E7" w14:textId="5FE00A6C"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Metabolic effects of opiates and opioid peptides. </w:t>
      </w:r>
      <w:proofErr w:type="spellStart"/>
      <w:r w:rsidRPr="00AA71F5">
        <w:rPr>
          <w:rFonts w:ascii="Arial" w:hAnsi="Arial" w:cs="Arial"/>
          <w:i/>
          <w:iCs/>
        </w:rPr>
        <w:t>Adv</w:t>
      </w:r>
      <w:proofErr w:type="spellEnd"/>
      <w:r w:rsidRPr="00AA71F5">
        <w:rPr>
          <w:rFonts w:ascii="Arial" w:hAnsi="Arial" w:cs="Arial"/>
          <w:i/>
          <w:iCs/>
        </w:rPr>
        <w:t xml:space="preserve"> </w:t>
      </w:r>
      <w:proofErr w:type="spellStart"/>
      <w:r w:rsidRPr="00AA71F5">
        <w:rPr>
          <w:rFonts w:ascii="Arial" w:hAnsi="Arial" w:cs="Arial"/>
          <w:i/>
          <w:iCs/>
        </w:rPr>
        <w:t>Neuroimmunol</w:t>
      </w:r>
      <w:proofErr w:type="spellEnd"/>
      <w:r w:rsidRPr="00AA71F5">
        <w:rPr>
          <w:rFonts w:ascii="Arial" w:hAnsi="Arial" w:cs="Arial"/>
        </w:rPr>
        <w:t>. 1994</w:t>
      </w:r>
      <w:proofErr w:type="gramStart"/>
      <w:r w:rsidRPr="00AA71F5">
        <w:rPr>
          <w:rFonts w:ascii="Arial" w:hAnsi="Arial" w:cs="Arial"/>
        </w:rPr>
        <w:t>;4</w:t>
      </w:r>
      <w:proofErr w:type="gramEnd"/>
      <w:r w:rsidRPr="00AA71F5">
        <w:rPr>
          <w:rFonts w:ascii="Arial" w:hAnsi="Arial" w:cs="Arial"/>
        </w:rPr>
        <w:t xml:space="preserve">(2):105-116. </w:t>
      </w:r>
    </w:p>
    <w:p w14:paraId="78C02651" w14:textId="30FCAFF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Hashiguchi Y, </w:t>
      </w:r>
      <w:proofErr w:type="spellStart"/>
      <w:r w:rsidRPr="00AA71F5">
        <w:rPr>
          <w:rFonts w:ascii="Arial" w:hAnsi="Arial" w:cs="Arial"/>
        </w:rPr>
        <w:t>Ajmal</w:t>
      </w:r>
      <w:proofErr w:type="spellEnd"/>
      <w:r w:rsidRPr="00AA71F5">
        <w:rPr>
          <w:rFonts w:ascii="Arial" w:hAnsi="Arial" w:cs="Arial"/>
        </w:rPr>
        <w:t xml:space="preserve"> M, </w:t>
      </w:r>
      <w:proofErr w:type="spellStart"/>
      <w:r w:rsidRPr="00AA71F5">
        <w:rPr>
          <w:rFonts w:ascii="Arial" w:hAnsi="Arial" w:cs="Arial"/>
        </w:rPr>
        <w:t>Mazza</w:t>
      </w:r>
      <w:proofErr w:type="spellEnd"/>
      <w:r w:rsidRPr="00AA71F5">
        <w:rPr>
          <w:rFonts w:ascii="Arial" w:hAnsi="Arial" w:cs="Arial"/>
        </w:rPr>
        <w:t xml:space="preserve"> M, </w:t>
      </w:r>
      <w:proofErr w:type="spellStart"/>
      <w:r w:rsidRPr="00AA71F5">
        <w:rPr>
          <w:rFonts w:ascii="Arial" w:hAnsi="Arial" w:cs="Arial"/>
        </w:rPr>
        <w:t>Abumrad</w:t>
      </w:r>
      <w:proofErr w:type="spellEnd"/>
      <w:r w:rsidRPr="00AA71F5">
        <w:rPr>
          <w:rFonts w:ascii="Arial" w:hAnsi="Arial" w:cs="Arial"/>
        </w:rPr>
        <w:t xml:space="preserve"> NN. Differential hemodynamic, metabolic and hormonal effects of morphine and morphine-6-glucuronide. </w:t>
      </w:r>
      <w:r w:rsidRPr="00AA71F5">
        <w:rPr>
          <w:rFonts w:ascii="Arial" w:hAnsi="Arial" w:cs="Arial"/>
          <w:i/>
          <w:iCs/>
        </w:rPr>
        <w:t>Brain Res</w:t>
      </w:r>
      <w:r w:rsidRPr="00AA71F5">
        <w:rPr>
          <w:rFonts w:ascii="Arial" w:hAnsi="Arial" w:cs="Arial"/>
        </w:rPr>
        <w:t>. 1994</w:t>
      </w:r>
      <w:proofErr w:type="gramStart"/>
      <w:r w:rsidRPr="00AA71F5">
        <w:rPr>
          <w:rFonts w:ascii="Arial" w:hAnsi="Arial" w:cs="Arial"/>
        </w:rPr>
        <w:t>;664</w:t>
      </w:r>
      <w:proofErr w:type="gramEnd"/>
      <w:r w:rsidRPr="00AA71F5">
        <w:rPr>
          <w:rFonts w:ascii="Arial" w:hAnsi="Arial" w:cs="Arial"/>
        </w:rPr>
        <w:t xml:space="preserve">(1-2):126-132. </w:t>
      </w:r>
    </w:p>
    <w:p w14:paraId="7E8AE5F0" w14:textId="68F6A12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Jabbour</w:t>
      </w:r>
      <w:proofErr w:type="spellEnd"/>
      <w:r w:rsidRPr="00AA71F5">
        <w:rPr>
          <w:rFonts w:ascii="Arial" w:hAnsi="Arial" w:cs="Arial"/>
        </w:rPr>
        <w:t xml:space="preserve"> K, Williams P, </w:t>
      </w:r>
      <w:proofErr w:type="spellStart"/>
      <w:r w:rsidRPr="00AA71F5">
        <w:rPr>
          <w:rFonts w:ascii="Arial" w:hAnsi="Arial" w:cs="Arial"/>
        </w:rPr>
        <w:t>Abumrad</w:t>
      </w:r>
      <w:proofErr w:type="spellEnd"/>
      <w:r w:rsidRPr="00AA71F5">
        <w:rPr>
          <w:rFonts w:ascii="Arial" w:hAnsi="Arial" w:cs="Arial"/>
        </w:rPr>
        <w:t xml:space="preserve"> NN. Effect of acute ethanol intoxication on </w:t>
      </w:r>
      <w:proofErr w:type="spellStart"/>
      <w:r w:rsidRPr="00AA71F5">
        <w:rPr>
          <w:rFonts w:ascii="Arial" w:hAnsi="Arial" w:cs="Arial"/>
        </w:rPr>
        <w:t>glucoregulation</w:t>
      </w:r>
      <w:proofErr w:type="spellEnd"/>
      <w:r w:rsidRPr="00AA71F5">
        <w:rPr>
          <w:rFonts w:ascii="Arial" w:hAnsi="Arial" w:cs="Arial"/>
        </w:rPr>
        <w:t xml:space="preserve"> during prolonged insulin-induced hypoglycemia. </w:t>
      </w:r>
      <w:r w:rsidRPr="00AA71F5">
        <w:rPr>
          <w:rFonts w:ascii="Arial" w:hAnsi="Arial" w:cs="Arial"/>
          <w:i/>
          <w:iCs/>
        </w:rPr>
        <w:t>Am J Physiol</w:t>
      </w:r>
      <w:r w:rsidRPr="00AA71F5">
        <w:rPr>
          <w:rFonts w:ascii="Arial" w:hAnsi="Arial" w:cs="Arial"/>
        </w:rPr>
        <w:t>. 1994</w:t>
      </w:r>
      <w:proofErr w:type="gramStart"/>
      <w:r w:rsidRPr="00AA71F5">
        <w:rPr>
          <w:rFonts w:ascii="Arial" w:hAnsi="Arial" w:cs="Arial"/>
        </w:rPr>
        <w:t>;267</w:t>
      </w:r>
      <w:proofErr w:type="gramEnd"/>
      <w:r w:rsidRPr="00AA71F5">
        <w:rPr>
          <w:rFonts w:ascii="Arial" w:hAnsi="Arial" w:cs="Arial"/>
        </w:rPr>
        <w:t xml:space="preserve">(5 Pt 2):R1280-1287. </w:t>
      </w:r>
    </w:p>
    <w:p w14:paraId="31A41369" w14:textId="5891C8AF"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Myers N, Smith RM, Lang CH, Yousef KA, </w:t>
      </w:r>
      <w:proofErr w:type="spellStart"/>
      <w:r w:rsidRPr="00AA71F5">
        <w:rPr>
          <w:rFonts w:ascii="Arial" w:hAnsi="Arial" w:cs="Arial"/>
        </w:rPr>
        <w:t>Tepper</w:t>
      </w:r>
      <w:proofErr w:type="spellEnd"/>
      <w:r w:rsidRPr="00AA71F5">
        <w:rPr>
          <w:rFonts w:ascii="Arial" w:hAnsi="Arial" w:cs="Arial"/>
        </w:rPr>
        <w:t xml:space="preserve"> PG, </w:t>
      </w:r>
      <w:proofErr w:type="spellStart"/>
      <w:r w:rsidRPr="00AA71F5">
        <w:rPr>
          <w:rFonts w:ascii="Arial" w:hAnsi="Arial" w:cs="Arial"/>
        </w:rPr>
        <w:t>Abumrad</w:t>
      </w:r>
      <w:proofErr w:type="spellEnd"/>
      <w:r w:rsidRPr="00AA71F5">
        <w:rPr>
          <w:rFonts w:ascii="Arial" w:hAnsi="Arial" w:cs="Arial"/>
        </w:rPr>
        <w:t xml:space="preserve"> NN. Nutritional and metabolic characterization of a thiamine-deficient rat model. </w:t>
      </w:r>
      <w:r w:rsidRPr="00AA71F5">
        <w:rPr>
          <w:rFonts w:ascii="Arial" w:hAnsi="Arial" w:cs="Arial"/>
          <w:i/>
          <w:iCs/>
        </w:rPr>
        <w:t xml:space="preserve">JPEN J </w:t>
      </w:r>
      <w:proofErr w:type="spellStart"/>
      <w:r w:rsidRPr="00AA71F5">
        <w:rPr>
          <w:rFonts w:ascii="Arial" w:hAnsi="Arial" w:cs="Arial"/>
          <w:i/>
          <w:iCs/>
        </w:rPr>
        <w:t>Parenter</w:t>
      </w:r>
      <w:proofErr w:type="spellEnd"/>
      <w:r w:rsidRPr="00AA71F5">
        <w:rPr>
          <w:rFonts w:ascii="Arial" w:hAnsi="Arial" w:cs="Arial"/>
          <w:i/>
          <w:iCs/>
        </w:rPr>
        <w:t xml:space="preserve"> Enteral </w:t>
      </w:r>
      <w:proofErr w:type="spellStart"/>
      <w:r w:rsidRPr="00AA71F5">
        <w:rPr>
          <w:rFonts w:ascii="Arial" w:hAnsi="Arial" w:cs="Arial"/>
          <w:i/>
          <w:iCs/>
        </w:rPr>
        <w:t>Nutr</w:t>
      </w:r>
      <w:proofErr w:type="spellEnd"/>
      <w:r w:rsidRPr="00AA71F5">
        <w:rPr>
          <w:rFonts w:ascii="Arial" w:hAnsi="Arial" w:cs="Arial"/>
        </w:rPr>
        <w:t>. 1994</w:t>
      </w:r>
      <w:proofErr w:type="gramStart"/>
      <w:r w:rsidRPr="00AA71F5">
        <w:rPr>
          <w:rFonts w:ascii="Arial" w:hAnsi="Arial" w:cs="Arial"/>
        </w:rPr>
        <w:t>;18</w:t>
      </w:r>
      <w:proofErr w:type="gramEnd"/>
      <w:r w:rsidRPr="00AA71F5">
        <w:rPr>
          <w:rFonts w:ascii="Arial" w:hAnsi="Arial" w:cs="Arial"/>
        </w:rPr>
        <w:t xml:space="preserve">(2):104-111. </w:t>
      </w:r>
    </w:p>
    <w:p w14:paraId="7E897A48" w14:textId="6BCCC82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lastRenderedPageBreak/>
        <w:t>Molina PE</w:t>
      </w:r>
      <w:r w:rsidRPr="00AA71F5">
        <w:rPr>
          <w:rFonts w:ascii="Arial" w:hAnsi="Arial" w:cs="Arial"/>
        </w:rPr>
        <w:t xml:space="preserve">, </w:t>
      </w:r>
      <w:proofErr w:type="spellStart"/>
      <w:r w:rsidRPr="00AA71F5">
        <w:rPr>
          <w:rFonts w:ascii="Arial" w:hAnsi="Arial" w:cs="Arial"/>
        </w:rPr>
        <w:t>Tepper</w:t>
      </w:r>
      <w:proofErr w:type="spellEnd"/>
      <w:r w:rsidRPr="00AA71F5">
        <w:rPr>
          <w:rFonts w:ascii="Arial" w:hAnsi="Arial" w:cs="Arial"/>
        </w:rPr>
        <w:t xml:space="preserve"> PG, Yousef KA, </w:t>
      </w:r>
      <w:proofErr w:type="spellStart"/>
      <w:r w:rsidRPr="00AA71F5">
        <w:rPr>
          <w:rFonts w:ascii="Arial" w:hAnsi="Arial" w:cs="Arial"/>
        </w:rPr>
        <w:t>Abumrad</w:t>
      </w:r>
      <w:proofErr w:type="spellEnd"/>
      <w:r w:rsidRPr="00AA71F5">
        <w:rPr>
          <w:rFonts w:ascii="Arial" w:hAnsi="Arial" w:cs="Arial"/>
        </w:rPr>
        <w:t xml:space="preserve"> NN, Lang CH. Central </w:t>
      </w:r>
      <w:r w:rsidR="009B5C40">
        <w:rPr>
          <w:rFonts w:ascii="Arial" w:hAnsi="Arial" w:cs="Arial"/>
        </w:rPr>
        <w:t>NMDA</w:t>
      </w:r>
      <w:r w:rsidRPr="00AA71F5">
        <w:rPr>
          <w:rFonts w:ascii="Arial" w:hAnsi="Arial" w:cs="Arial"/>
        </w:rPr>
        <w:t xml:space="preserve"> enhances hepatic glucose output and non-insulin-mediated glucose uptake by a </w:t>
      </w:r>
      <w:proofErr w:type="spellStart"/>
      <w:r w:rsidRPr="00AA71F5">
        <w:rPr>
          <w:rFonts w:ascii="Arial" w:hAnsi="Arial" w:cs="Arial"/>
        </w:rPr>
        <w:t>nonadrenergic</w:t>
      </w:r>
      <w:proofErr w:type="spellEnd"/>
      <w:r w:rsidRPr="00AA71F5">
        <w:rPr>
          <w:rFonts w:ascii="Arial" w:hAnsi="Arial" w:cs="Arial"/>
        </w:rPr>
        <w:t xml:space="preserve"> mechanism. </w:t>
      </w:r>
      <w:r w:rsidRPr="00AA71F5">
        <w:rPr>
          <w:rFonts w:ascii="Arial" w:hAnsi="Arial" w:cs="Arial"/>
          <w:i/>
          <w:iCs/>
        </w:rPr>
        <w:t>Brain Res</w:t>
      </w:r>
      <w:r w:rsidRPr="00AA71F5">
        <w:rPr>
          <w:rFonts w:ascii="Arial" w:hAnsi="Arial" w:cs="Arial"/>
        </w:rPr>
        <w:t>. 1994</w:t>
      </w:r>
      <w:proofErr w:type="gramStart"/>
      <w:r w:rsidRPr="00AA71F5">
        <w:rPr>
          <w:rFonts w:ascii="Arial" w:hAnsi="Arial" w:cs="Arial"/>
        </w:rPr>
        <w:t>;634</w:t>
      </w:r>
      <w:proofErr w:type="gramEnd"/>
      <w:r w:rsidRPr="00AA71F5">
        <w:rPr>
          <w:rFonts w:ascii="Arial" w:hAnsi="Arial" w:cs="Arial"/>
        </w:rPr>
        <w:t xml:space="preserve">(1):41-48. </w:t>
      </w:r>
    </w:p>
    <w:p w14:paraId="7B2525DF" w14:textId="2A274D3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Yousef KA, Smith RM, </w:t>
      </w:r>
      <w:proofErr w:type="spellStart"/>
      <w:r w:rsidRPr="00AA71F5">
        <w:rPr>
          <w:rFonts w:ascii="Arial" w:hAnsi="Arial" w:cs="Arial"/>
        </w:rPr>
        <w:t>Tepper</w:t>
      </w:r>
      <w:proofErr w:type="spellEnd"/>
      <w:r w:rsidRPr="00AA71F5">
        <w:rPr>
          <w:rFonts w:ascii="Arial" w:hAnsi="Arial" w:cs="Arial"/>
        </w:rPr>
        <w:t xml:space="preserve"> PG, Lang CH, </w:t>
      </w:r>
      <w:proofErr w:type="spellStart"/>
      <w:r w:rsidRPr="00AA71F5">
        <w:rPr>
          <w:rFonts w:ascii="Arial" w:hAnsi="Arial" w:cs="Arial"/>
        </w:rPr>
        <w:t>Abumrad</w:t>
      </w:r>
      <w:proofErr w:type="spellEnd"/>
      <w:r w:rsidRPr="00AA71F5">
        <w:rPr>
          <w:rFonts w:ascii="Arial" w:hAnsi="Arial" w:cs="Arial"/>
        </w:rPr>
        <w:t xml:space="preserve"> NN. Thiamin deficiency impairs endotoxin-induced increases in hepatic glucose output. </w:t>
      </w:r>
      <w:r w:rsidRPr="00AA71F5">
        <w:rPr>
          <w:rFonts w:ascii="Arial" w:hAnsi="Arial" w:cs="Arial"/>
          <w:i/>
          <w:iCs/>
        </w:rPr>
        <w:t xml:space="preserve">Am J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Nutr</w:t>
      </w:r>
      <w:proofErr w:type="spellEnd"/>
      <w:r w:rsidRPr="00AA71F5">
        <w:rPr>
          <w:rFonts w:ascii="Arial" w:hAnsi="Arial" w:cs="Arial"/>
        </w:rPr>
        <w:t>. 1994</w:t>
      </w:r>
      <w:proofErr w:type="gramStart"/>
      <w:r w:rsidRPr="00AA71F5">
        <w:rPr>
          <w:rFonts w:ascii="Arial" w:hAnsi="Arial" w:cs="Arial"/>
        </w:rPr>
        <w:t>;59</w:t>
      </w:r>
      <w:proofErr w:type="gramEnd"/>
      <w:r w:rsidRPr="00AA71F5">
        <w:rPr>
          <w:rFonts w:ascii="Arial" w:hAnsi="Arial" w:cs="Arial"/>
        </w:rPr>
        <w:t xml:space="preserve">(5):1045-1049. </w:t>
      </w:r>
    </w:p>
    <w:p w14:paraId="5B2AD6D1" w14:textId="40C94683"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Petit F, </w:t>
      </w:r>
      <w:proofErr w:type="spellStart"/>
      <w:r w:rsidRPr="00AA71F5">
        <w:rPr>
          <w:rFonts w:ascii="Arial" w:hAnsi="Arial" w:cs="Arial"/>
        </w:rPr>
        <w:t>Jarrous</w:t>
      </w:r>
      <w:proofErr w:type="spellEnd"/>
      <w:r w:rsidRPr="00AA71F5">
        <w:rPr>
          <w:rFonts w:ascii="Arial" w:hAnsi="Arial" w:cs="Arial"/>
        </w:rPr>
        <w:t xml:space="preserve"> A, Dickinson RD,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Lang CH. Contribution of central and peripheral adrenergic stimulation to </w:t>
      </w:r>
      <w:r w:rsidR="00FA5FF1">
        <w:rPr>
          <w:rFonts w:ascii="Arial" w:hAnsi="Arial" w:cs="Arial"/>
        </w:rPr>
        <w:t>IL</w:t>
      </w:r>
      <w:r w:rsidRPr="00AA71F5">
        <w:rPr>
          <w:rFonts w:ascii="Arial" w:hAnsi="Arial" w:cs="Arial"/>
        </w:rPr>
        <w:t xml:space="preserve">-1 alpha-mediated </w:t>
      </w:r>
      <w:proofErr w:type="spellStart"/>
      <w:r w:rsidRPr="00AA71F5">
        <w:rPr>
          <w:rFonts w:ascii="Arial" w:hAnsi="Arial" w:cs="Arial"/>
        </w:rPr>
        <w:t>glucoregulation</w:t>
      </w:r>
      <w:proofErr w:type="spellEnd"/>
      <w:r w:rsidRPr="00AA71F5">
        <w:rPr>
          <w:rFonts w:ascii="Arial" w:hAnsi="Arial" w:cs="Arial"/>
        </w:rPr>
        <w:t xml:space="preserve">. </w:t>
      </w:r>
      <w:r w:rsidRPr="00AA71F5">
        <w:rPr>
          <w:rFonts w:ascii="Arial" w:hAnsi="Arial" w:cs="Arial"/>
          <w:i/>
          <w:iCs/>
        </w:rPr>
        <w:t>Am J Physiol</w:t>
      </w:r>
      <w:r w:rsidRPr="00AA71F5">
        <w:rPr>
          <w:rFonts w:ascii="Arial" w:hAnsi="Arial" w:cs="Arial"/>
        </w:rPr>
        <w:t>. 1994</w:t>
      </w:r>
      <w:proofErr w:type="gramStart"/>
      <w:r w:rsidRPr="00AA71F5">
        <w:rPr>
          <w:rFonts w:ascii="Arial" w:hAnsi="Arial" w:cs="Arial"/>
        </w:rPr>
        <w:t>;267</w:t>
      </w:r>
      <w:proofErr w:type="gramEnd"/>
      <w:r w:rsidRPr="00AA71F5">
        <w:rPr>
          <w:rFonts w:ascii="Arial" w:hAnsi="Arial" w:cs="Arial"/>
        </w:rPr>
        <w:t xml:space="preserve">(1 Pt 1):E49-56. </w:t>
      </w:r>
    </w:p>
    <w:p w14:paraId="1580050B" w14:textId="04A2F725"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Yousef KA, </w:t>
      </w:r>
      <w:proofErr w:type="spellStart"/>
      <w:r w:rsidRPr="00AA71F5">
        <w:rPr>
          <w:rFonts w:ascii="Arial" w:hAnsi="Arial" w:cs="Arial"/>
        </w:rPr>
        <w:t>Tepper</w:t>
      </w:r>
      <w:proofErr w:type="spellEnd"/>
      <w:r w:rsidRPr="00AA71F5">
        <w:rPr>
          <w:rFonts w:ascii="Arial" w:hAnsi="Arial" w:cs="Arial"/>
        </w:rPr>
        <w:t xml:space="preserve"> PG,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Lang CH. Differential control of </w:t>
      </w:r>
      <w:proofErr w:type="spellStart"/>
      <w:r w:rsidRPr="00AA71F5">
        <w:rPr>
          <w:rFonts w:ascii="Arial" w:hAnsi="Arial" w:cs="Arial"/>
        </w:rPr>
        <w:t>glucoregulatory</w:t>
      </w:r>
      <w:proofErr w:type="spellEnd"/>
      <w:r w:rsidRPr="00AA71F5">
        <w:rPr>
          <w:rFonts w:ascii="Arial" w:hAnsi="Arial" w:cs="Arial"/>
        </w:rPr>
        <w:t xml:space="preserve"> hormone response and glucose metabolism by </w:t>
      </w:r>
      <w:r w:rsidR="00FA5FF1">
        <w:rPr>
          <w:rFonts w:ascii="Arial" w:hAnsi="Arial" w:cs="Arial"/>
        </w:rPr>
        <w:t>NMDA</w:t>
      </w:r>
      <w:r w:rsidRPr="00AA71F5">
        <w:rPr>
          <w:rFonts w:ascii="Arial" w:hAnsi="Arial" w:cs="Arial"/>
        </w:rPr>
        <w:t xml:space="preserve"> and </w:t>
      </w:r>
      <w:proofErr w:type="spellStart"/>
      <w:r w:rsidRPr="00AA71F5">
        <w:rPr>
          <w:rFonts w:ascii="Arial" w:hAnsi="Arial" w:cs="Arial"/>
        </w:rPr>
        <w:t>kainate</w:t>
      </w:r>
      <w:proofErr w:type="spellEnd"/>
      <w:r w:rsidRPr="00AA71F5">
        <w:rPr>
          <w:rFonts w:ascii="Arial" w:hAnsi="Arial" w:cs="Arial"/>
        </w:rPr>
        <w:t xml:space="preserve">. </w:t>
      </w:r>
      <w:r w:rsidRPr="00AA71F5">
        <w:rPr>
          <w:rFonts w:ascii="Arial" w:hAnsi="Arial" w:cs="Arial"/>
          <w:i/>
          <w:iCs/>
        </w:rPr>
        <w:t>Brain Res</w:t>
      </w:r>
      <w:r w:rsidRPr="00AA71F5">
        <w:rPr>
          <w:rFonts w:ascii="Arial" w:hAnsi="Arial" w:cs="Arial"/>
        </w:rPr>
        <w:t>. 1994</w:t>
      </w:r>
      <w:proofErr w:type="gramStart"/>
      <w:r w:rsidRPr="00AA71F5">
        <w:rPr>
          <w:rFonts w:ascii="Arial" w:hAnsi="Arial" w:cs="Arial"/>
        </w:rPr>
        <w:t>;634</w:t>
      </w:r>
      <w:proofErr w:type="gramEnd"/>
      <w:r w:rsidRPr="00AA71F5">
        <w:rPr>
          <w:rFonts w:ascii="Arial" w:hAnsi="Arial" w:cs="Arial"/>
        </w:rPr>
        <w:t xml:space="preserve">(1):131-140. </w:t>
      </w:r>
    </w:p>
    <w:p w14:paraId="6B4E26CC" w14:textId="7AEFFAF6"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Abumrad</w:t>
      </w:r>
      <w:proofErr w:type="spellEnd"/>
      <w:r w:rsidRPr="00AA71F5">
        <w:rPr>
          <w:rFonts w:ascii="Arial" w:hAnsi="Arial" w:cs="Arial"/>
        </w:rPr>
        <w:t xml:space="preserve"> NN, Kim S, </w:t>
      </w:r>
      <w:r w:rsidRPr="00AA71F5">
        <w:rPr>
          <w:rFonts w:ascii="Arial" w:hAnsi="Arial" w:cs="Arial"/>
          <w:b/>
        </w:rPr>
        <w:t>Molina PE</w:t>
      </w:r>
      <w:r w:rsidRPr="00AA71F5">
        <w:rPr>
          <w:rFonts w:ascii="Arial" w:hAnsi="Arial" w:cs="Arial"/>
        </w:rPr>
        <w:t xml:space="preserve">. Regulation of gut glutamine metabolism: Role of hormones and cytokines. </w:t>
      </w:r>
      <w:r w:rsidRPr="00AA71F5">
        <w:rPr>
          <w:rFonts w:ascii="Arial" w:hAnsi="Arial" w:cs="Arial"/>
          <w:i/>
          <w:iCs/>
        </w:rPr>
        <w:t xml:space="preserve">Proc </w:t>
      </w:r>
      <w:proofErr w:type="spellStart"/>
      <w:r w:rsidRPr="00AA71F5">
        <w:rPr>
          <w:rFonts w:ascii="Arial" w:hAnsi="Arial" w:cs="Arial"/>
          <w:i/>
          <w:iCs/>
        </w:rPr>
        <w:t>Nutr</w:t>
      </w:r>
      <w:proofErr w:type="spellEnd"/>
      <w:r w:rsidRPr="00AA71F5">
        <w:rPr>
          <w:rFonts w:ascii="Arial" w:hAnsi="Arial" w:cs="Arial"/>
          <w:i/>
          <w:iCs/>
        </w:rPr>
        <w:t xml:space="preserve"> Soc</w:t>
      </w:r>
      <w:r w:rsidRPr="00AA71F5">
        <w:rPr>
          <w:rFonts w:ascii="Arial" w:hAnsi="Arial" w:cs="Arial"/>
        </w:rPr>
        <w:t>. 1995</w:t>
      </w:r>
      <w:proofErr w:type="gramStart"/>
      <w:r w:rsidRPr="00AA71F5">
        <w:rPr>
          <w:rFonts w:ascii="Arial" w:hAnsi="Arial" w:cs="Arial"/>
        </w:rPr>
        <w:t>;54</w:t>
      </w:r>
      <w:proofErr w:type="gramEnd"/>
      <w:r w:rsidRPr="00AA71F5">
        <w:rPr>
          <w:rFonts w:ascii="Arial" w:hAnsi="Arial" w:cs="Arial"/>
        </w:rPr>
        <w:t xml:space="preserve">(2):525-533. </w:t>
      </w:r>
    </w:p>
    <w:p w14:paraId="30335BF8" w14:textId="637BBC3B"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Bundz</w:t>
      </w:r>
      <w:proofErr w:type="spellEnd"/>
      <w:r w:rsidRPr="00AA71F5">
        <w:rPr>
          <w:rFonts w:ascii="Arial" w:hAnsi="Arial" w:cs="Arial"/>
        </w:rPr>
        <w:t xml:space="preserve"> S, </w:t>
      </w:r>
      <w:r w:rsidRPr="00AA71F5">
        <w:rPr>
          <w:rFonts w:ascii="Arial" w:hAnsi="Arial" w:cs="Arial"/>
          <w:b/>
        </w:rPr>
        <w:t>Molina PE</w:t>
      </w:r>
      <w:r w:rsidRPr="00AA71F5">
        <w:rPr>
          <w:rFonts w:ascii="Arial" w:hAnsi="Arial" w:cs="Arial"/>
        </w:rPr>
        <w:t xml:space="preserve">, Lang CH, </w:t>
      </w:r>
      <w:proofErr w:type="spellStart"/>
      <w:r w:rsidRPr="00AA71F5">
        <w:rPr>
          <w:rFonts w:ascii="Arial" w:hAnsi="Arial" w:cs="Arial"/>
        </w:rPr>
        <w:t>Abumrad</w:t>
      </w:r>
      <w:proofErr w:type="spellEnd"/>
      <w:r w:rsidRPr="00AA71F5">
        <w:rPr>
          <w:rFonts w:ascii="Arial" w:hAnsi="Arial" w:cs="Arial"/>
        </w:rPr>
        <w:t xml:space="preserve"> NN. Endogenous opiates do not modulate </w:t>
      </w:r>
      <w:r w:rsidR="00FA5FF1">
        <w:rPr>
          <w:rFonts w:ascii="Arial" w:hAnsi="Arial" w:cs="Arial"/>
        </w:rPr>
        <w:t>LPS</w:t>
      </w:r>
      <w:r w:rsidRPr="00AA71F5">
        <w:rPr>
          <w:rFonts w:ascii="Arial" w:hAnsi="Arial" w:cs="Arial"/>
        </w:rPr>
        <w:t xml:space="preserve">-induced alterations in carbohydrate metabolism. </w:t>
      </w:r>
      <w:r w:rsidRPr="00AA71F5">
        <w:rPr>
          <w:rFonts w:ascii="Arial" w:hAnsi="Arial" w:cs="Arial"/>
          <w:i/>
          <w:iCs/>
        </w:rPr>
        <w:t>Shock</w:t>
      </w:r>
      <w:r w:rsidRPr="00AA71F5">
        <w:rPr>
          <w:rFonts w:ascii="Arial" w:hAnsi="Arial" w:cs="Arial"/>
        </w:rPr>
        <w:t>. 1995</w:t>
      </w:r>
      <w:proofErr w:type="gramStart"/>
      <w:r w:rsidRPr="00AA71F5">
        <w:rPr>
          <w:rFonts w:ascii="Arial" w:hAnsi="Arial" w:cs="Arial"/>
        </w:rPr>
        <w:t>;4</w:t>
      </w:r>
      <w:proofErr w:type="gramEnd"/>
      <w:r w:rsidRPr="00AA71F5">
        <w:rPr>
          <w:rFonts w:ascii="Arial" w:hAnsi="Arial" w:cs="Arial"/>
        </w:rPr>
        <w:t xml:space="preserve">(6):397-402. </w:t>
      </w:r>
    </w:p>
    <w:p w14:paraId="3D5BF650" w14:textId="1CF10FD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Hashiguchi Y,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Morphine-3-glucuronide: Hyperglycemic and neuroendocrine potentiating effects. </w:t>
      </w:r>
      <w:r w:rsidRPr="00AA71F5">
        <w:rPr>
          <w:rFonts w:ascii="Arial" w:hAnsi="Arial" w:cs="Arial"/>
          <w:i/>
          <w:iCs/>
        </w:rPr>
        <w:t>Brain Res</w:t>
      </w:r>
      <w:r w:rsidRPr="00AA71F5">
        <w:rPr>
          <w:rFonts w:ascii="Arial" w:hAnsi="Arial" w:cs="Arial"/>
        </w:rPr>
        <w:t>. 1995</w:t>
      </w:r>
      <w:proofErr w:type="gramStart"/>
      <w:r w:rsidRPr="00AA71F5">
        <w:rPr>
          <w:rFonts w:ascii="Arial" w:hAnsi="Arial" w:cs="Arial"/>
        </w:rPr>
        <w:t>;694</w:t>
      </w:r>
      <w:proofErr w:type="gramEnd"/>
      <w:r w:rsidRPr="00AA71F5">
        <w:rPr>
          <w:rFonts w:ascii="Arial" w:hAnsi="Arial" w:cs="Arial"/>
        </w:rPr>
        <w:t xml:space="preserve">(1-2):13-20. </w:t>
      </w:r>
    </w:p>
    <w:p w14:paraId="0C051DE7" w14:textId="752E8F1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Hashiguchi Y,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Modulation of metabolic effects of morphine-6-glucuronide by morphine-3-glucuronide. </w:t>
      </w:r>
      <w:r w:rsidRPr="00AA71F5">
        <w:rPr>
          <w:rFonts w:ascii="Arial" w:hAnsi="Arial" w:cs="Arial"/>
          <w:i/>
          <w:iCs/>
        </w:rPr>
        <w:t>Brain Res Bull</w:t>
      </w:r>
      <w:r w:rsidRPr="00AA71F5">
        <w:rPr>
          <w:rFonts w:ascii="Arial" w:hAnsi="Arial" w:cs="Arial"/>
        </w:rPr>
        <w:t>. 1995</w:t>
      </w:r>
      <w:proofErr w:type="gramStart"/>
      <w:r w:rsidRPr="00AA71F5">
        <w:rPr>
          <w:rFonts w:ascii="Arial" w:hAnsi="Arial" w:cs="Arial"/>
        </w:rPr>
        <w:t>;38</w:t>
      </w:r>
      <w:proofErr w:type="gramEnd"/>
      <w:r w:rsidRPr="00AA71F5">
        <w:rPr>
          <w:rFonts w:ascii="Arial" w:hAnsi="Arial" w:cs="Arial"/>
        </w:rPr>
        <w:t xml:space="preserve">(4):325-329. </w:t>
      </w:r>
    </w:p>
    <w:p w14:paraId="3B58DB4B" w14:textId="1634462A" w:rsidR="00E5250B"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Hashiguchi Y, </w:t>
      </w:r>
      <w:proofErr w:type="spellStart"/>
      <w:r w:rsidRPr="00AA71F5">
        <w:rPr>
          <w:rFonts w:ascii="Arial" w:hAnsi="Arial" w:cs="Arial"/>
        </w:rPr>
        <w:t>Meijerink</w:t>
      </w:r>
      <w:proofErr w:type="spellEnd"/>
      <w:r w:rsidRPr="00AA71F5">
        <w:rPr>
          <w:rFonts w:ascii="Arial" w:hAnsi="Arial" w:cs="Arial"/>
        </w:rPr>
        <w:t xml:space="preserve"> WJ, </w:t>
      </w:r>
      <w:proofErr w:type="spellStart"/>
      <w:r w:rsidRPr="00AA71F5">
        <w:rPr>
          <w:rFonts w:ascii="Arial" w:hAnsi="Arial" w:cs="Arial"/>
        </w:rPr>
        <w:t>Naukam</w:t>
      </w:r>
      <w:proofErr w:type="spellEnd"/>
      <w:r w:rsidRPr="00AA71F5">
        <w:rPr>
          <w:rFonts w:ascii="Arial" w:hAnsi="Arial" w:cs="Arial"/>
        </w:rPr>
        <w:t xml:space="preserve"> RJ, Boxer R, </w:t>
      </w:r>
      <w:proofErr w:type="spellStart"/>
      <w:r w:rsidRPr="00AA71F5">
        <w:rPr>
          <w:rFonts w:ascii="Arial" w:hAnsi="Arial" w:cs="Arial"/>
        </w:rPr>
        <w:t>Abumrad</w:t>
      </w:r>
      <w:proofErr w:type="spellEnd"/>
      <w:r w:rsidRPr="00AA71F5">
        <w:rPr>
          <w:rFonts w:ascii="Arial" w:hAnsi="Arial" w:cs="Arial"/>
        </w:rPr>
        <w:t xml:space="preserve"> NN. Modulation of endogenous opiate production: Effect of fasting. </w:t>
      </w:r>
      <w:proofErr w:type="spellStart"/>
      <w:r w:rsidRPr="00AA71F5">
        <w:rPr>
          <w:rFonts w:ascii="Arial" w:hAnsi="Arial" w:cs="Arial"/>
          <w:i/>
          <w:iCs/>
        </w:rPr>
        <w:t>Biochem</w:t>
      </w:r>
      <w:proofErr w:type="spellEnd"/>
      <w:r w:rsidRPr="00AA71F5">
        <w:rPr>
          <w:rFonts w:ascii="Arial" w:hAnsi="Arial" w:cs="Arial"/>
          <w:i/>
          <w:iCs/>
        </w:rPr>
        <w:t xml:space="preserve"> </w:t>
      </w:r>
      <w:proofErr w:type="spellStart"/>
      <w:r w:rsidRPr="00AA71F5">
        <w:rPr>
          <w:rFonts w:ascii="Arial" w:hAnsi="Arial" w:cs="Arial"/>
          <w:i/>
          <w:iCs/>
        </w:rPr>
        <w:t>Biophys</w:t>
      </w:r>
      <w:proofErr w:type="spellEnd"/>
      <w:r w:rsidRPr="00AA71F5">
        <w:rPr>
          <w:rFonts w:ascii="Arial" w:hAnsi="Arial" w:cs="Arial"/>
          <w:i/>
          <w:iCs/>
        </w:rPr>
        <w:t xml:space="preserve"> Res </w:t>
      </w:r>
      <w:proofErr w:type="spellStart"/>
      <w:r w:rsidRPr="00AA71F5">
        <w:rPr>
          <w:rFonts w:ascii="Arial" w:hAnsi="Arial" w:cs="Arial"/>
          <w:i/>
          <w:iCs/>
        </w:rPr>
        <w:t>Commun</w:t>
      </w:r>
      <w:proofErr w:type="spellEnd"/>
      <w:r w:rsidRPr="00AA71F5">
        <w:rPr>
          <w:rFonts w:ascii="Arial" w:hAnsi="Arial" w:cs="Arial"/>
        </w:rPr>
        <w:t>. 1995</w:t>
      </w:r>
      <w:proofErr w:type="gramStart"/>
      <w:r w:rsidRPr="00AA71F5">
        <w:rPr>
          <w:rFonts w:ascii="Arial" w:hAnsi="Arial" w:cs="Arial"/>
        </w:rPr>
        <w:t>;207</w:t>
      </w:r>
      <w:proofErr w:type="gramEnd"/>
      <w:r w:rsidRPr="00AA71F5">
        <w:rPr>
          <w:rFonts w:ascii="Arial" w:hAnsi="Arial" w:cs="Arial"/>
        </w:rPr>
        <w:t xml:space="preserve">(1):312-317. </w:t>
      </w:r>
    </w:p>
    <w:p w14:paraId="5385CA89" w14:textId="6E7486CE" w:rsidR="009B5C40" w:rsidRPr="009B5C40" w:rsidRDefault="009B5C40" w:rsidP="00F760B9">
      <w:pPr>
        <w:pStyle w:val="ListParagraph"/>
        <w:numPr>
          <w:ilvl w:val="0"/>
          <w:numId w:val="25"/>
        </w:numPr>
        <w:autoSpaceDE w:val="0"/>
        <w:autoSpaceDN w:val="0"/>
        <w:adjustRightInd w:val="0"/>
        <w:spacing w:afterLines="0" w:after="120"/>
        <w:contextualSpacing w:val="0"/>
        <w:rPr>
          <w:rFonts w:ascii="Arial" w:hAnsi="Arial" w:cs="Arial"/>
        </w:rPr>
      </w:pPr>
      <w:r w:rsidRPr="000F73D6">
        <w:rPr>
          <w:rFonts w:ascii="Arial" w:hAnsi="Arial" w:cs="Arial"/>
          <w:b/>
        </w:rPr>
        <w:t>Molina PE</w:t>
      </w:r>
      <w:r w:rsidRPr="009B5C40">
        <w:rPr>
          <w:rFonts w:ascii="Arial" w:hAnsi="Arial" w:cs="Arial"/>
        </w:rPr>
        <w:t xml:space="preserve">, Fan J, Boxer R, Gelato MC, Lang CH, </w:t>
      </w:r>
      <w:proofErr w:type="spellStart"/>
      <w:r w:rsidRPr="009B5C40">
        <w:rPr>
          <w:rFonts w:ascii="Arial" w:hAnsi="Arial" w:cs="Arial"/>
        </w:rPr>
        <w:t>Abumrad</w:t>
      </w:r>
      <w:proofErr w:type="spellEnd"/>
      <w:r w:rsidRPr="009B5C40">
        <w:rPr>
          <w:rFonts w:ascii="Arial" w:hAnsi="Arial" w:cs="Arial"/>
        </w:rPr>
        <w:t xml:space="preserve"> NN. Modulation of insulin-like growth factor-</w:t>
      </w:r>
      <w:r w:rsidR="00FA5FF1">
        <w:rPr>
          <w:rFonts w:ascii="Arial" w:hAnsi="Arial" w:cs="Arial"/>
        </w:rPr>
        <w:t>I</w:t>
      </w:r>
      <w:r w:rsidRPr="009B5C40">
        <w:rPr>
          <w:rFonts w:ascii="Arial" w:hAnsi="Arial" w:cs="Arial"/>
        </w:rPr>
        <w:t xml:space="preserve">: A specific role for vitamin </w:t>
      </w:r>
      <w:r w:rsidR="00FA5FF1">
        <w:rPr>
          <w:rFonts w:ascii="Arial" w:hAnsi="Arial" w:cs="Arial"/>
        </w:rPr>
        <w:t>B</w:t>
      </w:r>
      <w:r w:rsidRPr="009B5C40">
        <w:rPr>
          <w:rFonts w:ascii="Arial" w:hAnsi="Arial" w:cs="Arial"/>
        </w:rPr>
        <w:t xml:space="preserve">1 (thiamine). </w:t>
      </w:r>
      <w:r>
        <w:rPr>
          <w:rFonts w:ascii="Arial" w:hAnsi="Arial" w:cs="Arial"/>
          <w:i/>
          <w:iCs/>
        </w:rPr>
        <w:t xml:space="preserve">J Nutri </w:t>
      </w:r>
      <w:proofErr w:type="spellStart"/>
      <w:r w:rsidRPr="009B5C40">
        <w:rPr>
          <w:rFonts w:ascii="Arial" w:hAnsi="Arial" w:cs="Arial"/>
          <w:i/>
          <w:iCs/>
        </w:rPr>
        <w:t>Biochem</w:t>
      </w:r>
      <w:proofErr w:type="spellEnd"/>
      <w:r>
        <w:rPr>
          <w:rFonts w:ascii="Arial" w:hAnsi="Arial" w:cs="Arial"/>
          <w:i/>
          <w:iCs/>
        </w:rPr>
        <w:t xml:space="preserve">. </w:t>
      </w:r>
      <w:r w:rsidRPr="009B5C40">
        <w:rPr>
          <w:rFonts w:ascii="Arial" w:hAnsi="Arial" w:cs="Arial"/>
        </w:rPr>
        <w:t>1996</w:t>
      </w:r>
      <w:proofErr w:type="gramStart"/>
      <w:r w:rsidRPr="009B5C40">
        <w:rPr>
          <w:rFonts w:ascii="Arial" w:hAnsi="Arial" w:cs="Arial"/>
        </w:rPr>
        <w:t>;7</w:t>
      </w:r>
      <w:proofErr w:type="gramEnd"/>
      <w:r w:rsidRPr="009B5C40">
        <w:rPr>
          <w:rFonts w:ascii="Arial" w:hAnsi="Arial" w:cs="Arial"/>
        </w:rPr>
        <w:t>(4):207-213.</w:t>
      </w:r>
      <w:r>
        <w:rPr>
          <w:rFonts w:ascii="Arial" w:hAnsi="Arial" w:cs="Arial"/>
        </w:rPr>
        <w:t xml:space="preserve"> </w:t>
      </w:r>
      <w:hyperlink r:id="rId10" w:tgtFrame="_blank" w:tooltip="Persistent link using digital object identifier" w:history="1">
        <w:r>
          <w:rPr>
            <w:rStyle w:val="Hyperlink"/>
            <w:rFonts w:ascii="Arial" w:hAnsi="Arial" w:cs="Arial"/>
            <w:vanish/>
            <w:sz w:val="20"/>
            <w:szCs w:val="20"/>
          </w:rPr>
          <w:t>doi:10.1016/0955-2863(96)00011-3</w:t>
        </w:r>
      </w:hyperlink>
    </w:p>
    <w:p w14:paraId="5AE1A4CF" w14:textId="07648CF8"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Delman</w:t>
      </w:r>
      <w:proofErr w:type="spellEnd"/>
      <w:r w:rsidRPr="00AA71F5">
        <w:rPr>
          <w:rFonts w:ascii="Arial" w:hAnsi="Arial" w:cs="Arial"/>
        </w:rPr>
        <w:t xml:space="preserve"> K, </w:t>
      </w:r>
      <w:proofErr w:type="spellStart"/>
      <w:r w:rsidRPr="00AA71F5">
        <w:rPr>
          <w:rFonts w:ascii="Arial" w:hAnsi="Arial" w:cs="Arial"/>
        </w:rPr>
        <w:t>Malek</w:t>
      </w:r>
      <w:proofErr w:type="spellEnd"/>
      <w:r w:rsidRPr="00AA71F5">
        <w:rPr>
          <w:rFonts w:ascii="Arial" w:hAnsi="Arial" w:cs="Arial"/>
        </w:rPr>
        <w:t xml:space="preserve"> SK, </w:t>
      </w:r>
      <w:proofErr w:type="spellStart"/>
      <w:r w:rsidRPr="00AA71F5">
        <w:rPr>
          <w:rFonts w:ascii="Arial" w:hAnsi="Arial" w:cs="Arial"/>
        </w:rPr>
        <w:t>Bundz</w:t>
      </w:r>
      <w:proofErr w:type="spellEnd"/>
      <w:r w:rsidRPr="00AA71F5">
        <w:rPr>
          <w:rFonts w:ascii="Arial" w:hAnsi="Arial" w:cs="Arial"/>
        </w:rPr>
        <w:t xml:space="preserve"> S, </w:t>
      </w:r>
      <w:proofErr w:type="spellStart"/>
      <w:r w:rsidRPr="00AA71F5">
        <w:rPr>
          <w:rFonts w:ascii="Arial" w:hAnsi="Arial" w:cs="Arial"/>
        </w:rPr>
        <w:t>Abumrad</w:t>
      </w:r>
      <w:proofErr w:type="spellEnd"/>
      <w:r w:rsidRPr="00AA71F5">
        <w:rPr>
          <w:rFonts w:ascii="Arial" w:hAnsi="Arial" w:cs="Arial"/>
        </w:rPr>
        <w:t xml:space="preserve"> NN, Lang CH, </w:t>
      </w:r>
      <w:r w:rsidRPr="00AA71F5">
        <w:rPr>
          <w:rFonts w:ascii="Arial" w:hAnsi="Arial" w:cs="Arial"/>
          <w:b/>
        </w:rPr>
        <w:t>Molina PE</w:t>
      </w:r>
      <w:r w:rsidRPr="00AA71F5">
        <w:rPr>
          <w:rFonts w:ascii="Arial" w:hAnsi="Arial" w:cs="Arial"/>
        </w:rPr>
        <w:t xml:space="preserve">. Resuscitation with lactated ringer's solution after hemorrhage: Lack of cardiac toxicity. </w:t>
      </w:r>
      <w:r w:rsidRPr="00AA71F5">
        <w:rPr>
          <w:rFonts w:ascii="Arial" w:hAnsi="Arial" w:cs="Arial"/>
          <w:i/>
          <w:iCs/>
        </w:rPr>
        <w:t>Shock</w:t>
      </w:r>
      <w:r w:rsidRPr="00AA71F5">
        <w:rPr>
          <w:rFonts w:ascii="Arial" w:hAnsi="Arial" w:cs="Arial"/>
        </w:rPr>
        <w:t>. 1996</w:t>
      </w:r>
      <w:proofErr w:type="gramStart"/>
      <w:r w:rsidRPr="00AA71F5">
        <w:rPr>
          <w:rFonts w:ascii="Arial" w:hAnsi="Arial" w:cs="Arial"/>
        </w:rPr>
        <w:t>;5</w:t>
      </w:r>
      <w:proofErr w:type="gramEnd"/>
      <w:r w:rsidRPr="00AA71F5">
        <w:rPr>
          <w:rFonts w:ascii="Arial" w:hAnsi="Arial" w:cs="Arial"/>
        </w:rPr>
        <w:t>(4):298-303.</w:t>
      </w:r>
    </w:p>
    <w:p w14:paraId="1D7C8DDD" w14:textId="27845BD7"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Hashiguchi Y, </w:t>
      </w:r>
      <w:r w:rsidRPr="00AA71F5">
        <w:rPr>
          <w:rFonts w:ascii="Arial" w:hAnsi="Arial" w:cs="Arial"/>
          <w:b/>
        </w:rPr>
        <w:t>Molina PE</w:t>
      </w:r>
      <w:r w:rsidRPr="00AA71F5">
        <w:rPr>
          <w:rFonts w:ascii="Arial" w:hAnsi="Arial" w:cs="Arial"/>
        </w:rPr>
        <w:t xml:space="preserve">, Fan J, Lang CH, </w:t>
      </w:r>
      <w:proofErr w:type="spellStart"/>
      <w:r w:rsidRPr="00AA71F5">
        <w:rPr>
          <w:rFonts w:ascii="Arial" w:hAnsi="Arial" w:cs="Arial"/>
        </w:rPr>
        <w:t>Abumrad</w:t>
      </w:r>
      <w:proofErr w:type="spellEnd"/>
      <w:r w:rsidRPr="00AA71F5">
        <w:rPr>
          <w:rFonts w:ascii="Arial" w:hAnsi="Arial" w:cs="Arial"/>
        </w:rPr>
        <w:t xml:space="preserve"> NN. Central opiate modulation of growth hormone and insulin-like growth factor-i. </w:t>
      </w:r>
      <w:r w:rsidRPr="00AA71F5">
        <w:rPr>
          <w:rFonts w:ascii="Arial" w:hAnsi="Arial" w:cs="Arial"/>
          <w:i/>
          <w:iCs/>
        </w:rPr>
        <w:t>Brain Res Bull</w:t>
      </w:r>
      <w:r w:rsidRPr="00AA71F5">
        <w:rPr>
          <w:rFonts w:ascii="Arial" w:hAnsi="Arial" w:cs="Arial"/>
        </w:rPr>
        <w:t>. 1996</w:t>
      </w:r>
      <w:proofErr w:type="gramStart"/>
      <w:r w:rsidRPr="00AA71F5">
        <w:rPr>
          <w:rFonts w:ascii="Arial" w:hAnsi="Arial" w:cs="Arial"/>
        </w:rPr>
        <w:t>;40</w:t>
      </w:r>
      <w:proofErr w:type="gramEnd"/>
      <w:r w:rsidRPr="00AA71F5">
        <w:rPr>
          <w:rFonts w:ascii="Arial" w:hAnsi="Arial" w:cs="Arial"/>
        </w:rPr>
        <w:t xml:space="preserve">(2):99-104. </w:t>
      </w:r>
    </w:p>
    <w:p w14:paraId="4E5B2A01" w14:textId="1BC4018D"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Hashiguchi Y,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Preedy</w:t>
      </w:r>
      <w:proofErr w:type="spellEnd"/>
      <w:r w:rsidRPr="00AA71F5">
        <w:rPr>
          <w:rFonts w:ascii="Arial" w:hAnsi="Arial" w:cs="Arial"/>
        </w:rPr>
        <w:t xml:space="preserve"> VR, </w:t>
      </w:r>
      <w:proofErr w:type="spellStart"/>
      <w:r w:rsidRPr="00AA71F5">
        <w:rPr>
          <w:rFonts w:ascii="Arial" w:hAnsi="Arial" w:cs="Arial"/>
        </w:rPr>
        <w:t>Sugden</w:t>
      </w:r>
      <w:proofErr w:type="spellEnd"/>
      <w:r w:rsidRPr="00AA71F5">
        <w:rPr>
          <w:rFonts w:ascii="Arial" w:hAnsi="Arial" w:cs="Arial"/>
        </w:rPr>
        <w:t xml:space="preserve"> PH, </w:t>
      </w:r>
      <w:proofErr w:type="spellStart"/>
      <w:r w:rsidRPr="00AA71F5">
        <w:rPr>
          <w:rFonts w:ascii="Arial" w:hAnsi="Arial" w:cs="Arial"/>
        </w:rPr>
        <w:t>McNurlan</w:t>
      </w:r>
      <w:proofErr w:type="spellEnd"/>
      <w:r w:rsidRPr="00AA71F5">
        <w:rPr>
          <w:rFonts w:ascii="Arial" w:hAnsi="Arial" w:cs="Arial"/>
        </w:rPr>
        <w:t xml:space="preserve"> MA, </w:t>
      </w:r>
      <w:proofErr w:type="spellStart"/>
      <w:r w:rsidRPr="00AA71F5">
        <w:rPr>
          <w:rFonts w:ascii="Arial" w:hAnsi="Arial" w:cs="Arial"/>
        </w:rPr>
        <w:t>Garlick</w:t>
      </w:r>
      <w:proofErr w:type="spellEnd"/>
      <w:r w:rsidRPr="00AA71F5">
        <w:rPr>
          <w:rFonts w:ascii="Arial" w:hAnsi="Arial" w:cs="Arial"/>
        </w:rPr>
        <w:t xml:space="preserve"> PJ, </w:t>
      </w:r>
      <w:proofErr w:type="spellStart"/>
      <w:r w:rsidRPr="00AA71F5">
        <w:rPr>
          <w:rFonts w:ascii="Arial" w:hAnsi="Arial" w:cs="Arial"/>
        </w:rPr>
        <w:t>Abumrad</w:t>
      </w:r>
      <w:proofErr w:type="spellEnd"/>
      <w:r w:rsidRPr="00AA71F5">
        <w:rPr>
          <w:rFonts w:ascii="Arial" w:hAnsi="Arial" w:cs="Arial"/>
        </w:rPr>
        <w:t xml:space="preserve"> NN. Central effects of morphine and morphine-6-glucuronide on tissue protein synthesis. </w:t>
      </w:r>
      <w:r w:rsidRPr="00AA71F5">
        <w:rPr>
          <w:rFonts w:ascii="Arial" w:hAnsi="Arial" w:cs="Arial"/>
          <w:i/>
          <w:iCs/>
        </w:rPr>
        <w:t>Am J Physiol</w:t>
      </w:r>
      <w:r w:rsidRPr="00AA71F5">
        <w:rPr>
          <w:rFonts w:ascii="Arial" w:hAnsi="Arial" w:cs="Arial"/>
        </w:rPr>
        <w:t>. 1996</w:t>
      </w:r>
      <w:proofErr w:type="gramStart"/>
      <w:r w:rsidRPr="00AA71F5">
        <w:rPr>
          <w:rFonts w:ascii="Arial" w:hAnsi="Arial" w:cs="Arial"/>
        </w:rPr>
        <w:t>;271</w:t>
      </w:r>
      <w:proofErr w:type="gramEnd"/>
      <w:r w:rsidRPr="00AA71F5">
        <w:rPr>
          <w:rFonts w:ascii="Arial" w:hAnsi="Arial" w:cs="Arial"/>
        </w:rPr>
        <w:t>(3 Pt 2):R619-625. P</w:t>
      </w:r>
    </w:p>
    <w:p w14:paraId="1A675696" w14:textId="79505CD9"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Meijerink</w:t>
      </w:r>
      <w:proofErr w:type="spellEnd"/>
      <w:r w:rsidRPr="00AA71F5">
        <w:rPr>
          <w:rFonts w:ascii="Arial" w:hAnsi="Arial" w:cs="Arial"/>
        </w:rPr>
        <w:t xml:space="preserve"> WJ, </w:t>
      </w:r>
      <w:r w:rsidRPr="00AA71F5">
        <w:rPr>
          <w:rFonts w:ascii="Arial" w:hAnsi="Arial" w:cs="Arial"/>
          <w:b/>
        </w:rPr>
        <w:t>Molina PE</w:t>
      </w:r>
      <w:r w:rsidRPr="00AA71F5">
        <w:rPr>
          <w:rFonts w:ascii="Arial" w:hAnsi="Arial" w:cs="Arial"/>
        </w:rPr>
        <w:t xml:space="preserve">, Lang CH, </w:t>
      </w:r>
      <w:proofErr w:type="spellStart"/>
      <w:r w:rsidRPr="00AA71F5">
        <w:rPr>
          <w:rFonts w:ascii="Arial" w:hAnsi="Arial" w:cs="Arial"/>
        </w:rPr>
        <w:t>Abumrad</w:t>
      </w:r>
      <w:proofErr w:type="spellEnd"/>
      <w:r w:rsidRPr="00AA71F5">
        <w:rPr>
          <w:rFonts w:ascii="Arial" w:hAnsi="Arial" w:cs="Arial"/>
        </w:rPr>
        <w:t xml:space="preserve"> NN. Contribution of excitatory amino acids to morphine-induced metabolic alterations. </w:t>
      </w:r>
      <w:r w:rsidRPr="00AA71F5">
        <w:rPr>
          <w:rFonts w:ascii="Arial" w:hAnsi="Arial" w:cs="Arial"/>
          <w:i/>
          <w:iCs/>
        </w:rPr>
        <w:t>Brain Res</w:t>
      </w:r>
      <w:r w:rsidRPr="00AA71F5">
        <w:rPr>
          <w:rFonts w:ascii="Arial" w:hAnsi="Arial" w:cs="Arial"/>
        </w:rPr>
        <w:t>. 1996</w:t>
      </w:r>
      <w:proofErr w:type="gramStart"/>
      <w:r w:rsidRPr="00AA71F5">
        <w:rPr>
          <w:rFonts w:ascii="Arial" w:hAnsi="Arial" w:cs="Arial"/>
        </w:rPr>
        <w:t>;706</w:t>
      </w:r>
      <w:proofErr w:type="gramEnd"/>
      <w:r w:rsidRPr="00AA71F5">
        <w:rPr>
          <w:rFonts w:ascii="Arial" w:hAnsi="Arial" w:cs="Arial"/>
        </w:rPr>
        <w:t xml:space="preserve">(1):123-128. </w:t>
      </w:r>
    </w:p>
    <w:p w14:paraId="09717364" w14:textId="424B4F12"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Cersosimo</w:t>
      </w:r>
      <w:proofErr w:type="spellEnd"/>
      <w:r w:rsidRPr="00AA71F5">
        <w:rPr>
          <w:rFonts w:ascii="Arial" w:hAnsi="Arial" w:cs="Arial"/>
        </w:rPr>
        <w:t xml:space="preserve"> E, </w:t>
      </w:r>
      <w:proofErr w:type="spellStart"/>
      <w:r w:rsidRPr="00AA71F5">
        <w:rPr>
          <w:rFonts w:ascii="Arial" w:hAnsi="Arial" w:cs="Arial"/>
        </w:rPr>
        <w:t>Ajmal</w:t>
      </w:r>
      <w:proofErr w:type="spellEnd"/>
      <w:r w:rsidRPr="00AA71F5">
        <w:rPr>
          <w:rFonts w:ascii="Arial" w:hAnsi="Arial" w:cs="Arial"/>
        </w:rPr>
        <w:t xml:space="preserve"> M, </w:t>
      </w:r>
      <w:proofErr w:type="spellStart"/>
      <w:r w:rsidRPr="00AA71F5">
        <w:rPr>
          <w:rFonts w:ascii="Arial" w:hAnsi="Arial" w:cs="Arial"/>
        </w:rPr>
        <w:t>Naukam</w:t>
      </w:r>
      <w:proofErr w:type="spellEnd"/>
      <w:r w:rsidRPr="00AA71F5">
        <w:rPr>
          <w:rFonts w:ascii="Arial" w:hAnsi="Arial" w:cs="Arial"/>
        </w:rPr>
        <w:t xml:space="preserve"> RJ,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Role of the kidney in plasma glucose regulation during hyperglycemia. </w:t>
      </w:r>
      <w:r w:rsidRPr="00AA71F5">
        <w:rPr>
          <w:rFonts w:ascii="Arial" w:hAnsi="Arial" w:cs="Arial"/>
          <w:i/>
          <w:iCs/>
        </w:rPr>
        <w:t>Am J Physiol</w:t>
      </w:r>
      <w:r w:rsidRPr="00AA71F5">
        <w:rPr>
          <w:rFonts w:ascii="Arial" w:hAnsi="Arial" w:cs="Arial"/>
        </w:rPr>
        <w:t>. 1997</w:t>
      </w:r>
      <w:proofErr w:type="gramStart"/>
      <w:r w:rsidRPr="00AA71F5">
        <w:rPr>
          <w:rFonts w:ascii="Arial" w:hAnsi="Arial" w:cs="Arial"/>
        </w:rPr>
        <w:t>;272</w:t>
      </w:r>
      <w:proofErr w:type="gramEnd"/>
      <w:r w:rsidRPr="00AA71F5">
        <w:rPr>
          <w:rFonts w:ascii="Arial" w:hAnsi="Arial" w:cs="Arial"/>
        </w:rPr>
        <w:t>(5 Pt 1):E756-761.</w:t>
      </w:r>
    </w:p>
    <w:p w14:paraId="60646DF6" w14:textId="5E25436C"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Cersosimo</w:t>
      </w:r>
      <w:proofErr w:type="spellEnd"/>
      <w:r w:rsidRPr="00AA71F5">
        <w:rPr>
          <w:rFonts w:ascii="Arial" w:hAnsi="Arial" w:cs="Arial"/>
        </w:rPr>
        <w:t xml:space="preserve"> E,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Renal glucose production during insulin-induced hypoglycemia. </w:t>
      </w:r>
      <w:r w:rsidRPr="00AA71F5">
        <w:rPr>
          <w:rFonts w:ascii="Arial" w:hAnsi="Arial" w:cs="Arial"/>
          <w:i/>
          <w:iCs/>
        </w:rPr>
        <w:t>Diabetes</w:t>
      </w:r>
      <w:r w:rsidRPr="00AA71F5">
        <w:rPr>
          <w:rFonts w:ascii="Arial" w:hAnsi="Arial" w:cs="Arial"/>
        </w:rPr>
        <w:t>. 1997</w:t>
      </w:r>
      <w:proofErr w:type="gramStart"/>
      <w:r w:rsidRPr="00AA71F5">
        <w:rPr>
          <w:rFonts w:ascii="Arial" w:hAnsi="Arial" w:cs="Arial"/>
        </w:rPr>
        <w:t>;46</w:t>
      </w:r>
      <w:proofErr w:type="gramEnd"/>
      <w:r w:rsidRPr="00AA71F5">
        <w:rPr>
          <w:rFonts w:ascii="Arial" w:hAnsi="Arial" w:cs="Arial"/>
        </w:rPr>
        <w:t xml:space="preserve">(4):643-646. </w:t>
      </w:r>
    </w:p>
    <w:p w14:paraId="07DB5DC6" w14:textId="569876ED"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Hashiguchi Y,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Dorton</w:t>
      </w:r>
      <w:proofErr w:type="spellEnd"/>
      <w:r w:rsidRPr="00AA71F5">
        <w:rPr>
          <w:rFonts w:ascii="Arial" w:hAnsi="Arial" w:cs="Arial"/>
        </w:rPr>
        <w:t xml:space="preserve"> S, </w:t>
      </w:r>
      <w:proofErr w:type="spellStart"/>
      <w:r w:rsidRPr="00AA71F5">
        <w:rPr>
          <w:rFonts w:ascii="Arial" w:hAnsi="Arial" w:cs="Arial"/>
        </w:rPr>
        <w:t>McNurlan</w:t>
      </w:r>
      <w:proofErr w:type="spellEnd"/>
      <w:r w:rsidRPr="00AA71F5">
        <w:rPr>
          <w:rFonts w:ascii="Arial" w:hAnsi="Arial" w:cs="Arial"/>
        </w:rPr>
        <w:t xml:space="preserve"> MA, </w:t>
      </w:r>
      <w:proofErr w:type="spellStart"/>
      <w:r w:rsidRPr="00AA71F5">
        <w:rPr>
          <w:rFonts w:ascii="Arial" w:hAnsi="Arial" w:cs="Arial"/>
        </w:rPr>
        <w:t>Garlick</w:t>
      </w:r>
      <w:proofErr w:type="spellEnd"/>
      <w:r w:rsidRPr="00AA71F5">
        <w:rPr>
          <w:rFonts w:ascii="Arial" w:hAnsi="Arial" w:cs="Arial"/>
        </w:rPr>
        <w:t xml:space="preserve"> PJ, Reddy D, </w:t>
      </w:r>
      <w:proofErr w:type="spellStart"/>
      <w:r w:rsidRPr="00AA71F5">
        <w:rPr>
          <w:rFonts w:ascii="Arial" w:hAnsi="Arial" w:cs="Arial"/>
        </w:rPr>
        <w:t>Abumrad</w:t>
      </w:r>
      <w:proofErr w:type="spellEnd"/>
      <w:r w:rsidRPr="00AA71F5">
        <w:rPr>
          <w:rFonts w:ascii="Arial" w:hAnsi="Arial" w:cs="Arial"/>
        </w:rPr>
        <w:t xml:space="preserve"> NN. Central opiate mu-receptor-mediated suppression of tissue protein synthesis. </w:t>
      </w:r>
      <w:r w:rsidRPr="00AA71F5">
        <w:rPr>
          <w:rFonts w:ascii="Arial" w:hAnsi="Arial" w:cs="Arial"/>
          <w:i/>
          <w:iCs/>
        </w:rPr>
        <w:t>Am J Physiol</w:t>
      </w:r>
      <w:r w:rsidRPr="00AA71F5">
        <w:rPr>
          <w:rFonts w:ascii="Arial" w:hAnsi="Arial" w:cs="Arial"/>
        </w:rPr>
        <w:t>. 1997</w:t>
      </w:r>
      <w:proofErr w:type="gramStart"/>
      <w:r w:rsidRPr="00AA71F5">
        <w:rPr>
          <w:rFonts w:ascii="Arial" w:hAnsi="Arial" w:cs="Arial"/>
        </w:rPr>
        <w:t>;273</w:t>
      </w:r>
      <w:proofErr w:type="gramEnd"/>
      <w:r w:rsidRPr="00AA71F5">
        <w:rPr>
          <w:rFonts w:ascii="Arial" w:hAnsi="Arial" w:cs="Arial"/>
        </w:rPr>
        <w:t xml:space="preserve">(3 Pt 2):R920-927. </w:t>
      </w:r>
    </w:p>
    <w:p w14:paraId="05A91B86" w14:textId="3217432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lastRenderedPageBreak/>
        <w:t>Molina PE</w:t>
      </w:r>
      <w:r w:rsidRPr="00AA71F5">
        <w:rPr>
          <w:rFonts w:ascii="Arial" w:hAnsi="Arial" w:cs="Arial"/>
        </w:rPr>
        <w:t xml:space="preserve">, Ding YS, Carroll FI, Liang F, </w:t>
      </w:r>
      <w:proofErr w:type="spellStart"/>
      <w:r w:rsidRPr="00AA71F5">
        <w:rPr>
          <w:rFonts w:ascii="Arial" w:hAnsi="Arial" w:cs="Arial"/>
        </w:rPr>
        <w:t>Volkow</w:t>
      </w:r>
      <w:proofErr w:type="spellEnd"/>
      <w:r w:rsidRPr="00AA71F5">
        <w:rPr>
          <w:rFonts w:ascii="Arial" w:hAnsi="Arial" w:cs="Arial"/>
        </w:rPr>
        <w:t xml:space="preserve"> ND, Pappas N, </w:t>
      </w:r>
      <w:proofErr w:type="spellStart"/>
      <w:r w:rsidRPr="00AA71F5">
        <w:rPr>
          <w:rFonts w:ascii="Arial" w:hAnsi="Arial" w:cs="Arial"/>
        </w:rPr>
        <w:t>Kuhar</w:t>
      </w:r>
      <w:proofErr w:type="spellEnd"/>
      <w:r w:rsidRPr="00AA71F5">
        <w:rPr>
          <w:rFonts w:ascii="Arial" w:hAnsi="Arial" w:cs="Arial"/>
        </w:rPr>
        <w:t xml:space="preserve"> M, </w:t>
      </w:r>
      <w:proofErr w:type="spellStart"/>
      <w:r w:rsidRPr="00AA71F5">
        <w:rPr>
          <w:rFonts w:ascii="Arial" w:hAnsi="Arial" w:cs="Arial"/>
        </w:rPr>
        <w:t>Abumrad</w:t>
      </w:r>
      <w:proofErr w:type="spellEnd"/>
      <w:r w:rsidRPr="00AA71F5">
        <w:rPr>
          <w:rFonts w:ascii="Arial" w:hAnsi="Arial" w:cs="Arial"/>
        </w:rPr>
        <w:t xml:space="preserve"> N, </w:t>
      </w:r>
      <w:proofErr w:type="spellStart"/>
      <w:r w:rsidRPr="00AA71F5">
        <w:rPr>
          <w:rFonts w:ascii="Arial" w:hAnsi="Arial" w:cs="Arial"/>
        </w:rPr>
        <w:t>Gatley</w:t>
      </w:r>
      <w:proofErr w:type="spellEnd"/>
      <w:r w:rsidRPr="00AA71F5">
        <w:rPr>
          <w:rFonts w:ascii="Arial" w:hAnsi="Arial" w:cs="Arial"/>
        </w:rPr>
        <w:t xml:space="preserve"> SJ, Fowler JS. </w:t>
      </w:r>
      <w:proofErr w:type="spellStart"/>
      <w:r w:rsidRPr="00AA71F5">
        <w:rPr>
          <w:rFonts w:ascii="Arial" w:hAnsi="Arial" w:cs="Arial"/>
        </w:rPr>
        <w:t>Fluoro-norchloroepibatidine</w:t>
      </w:r>
      <w:proofErr w:type="spellEnd"/>
      <w:r w:rsidRPr="00AA71F5">
        <w:rPr>
          <w:rFonts w:ascii="Arial" w:hAnsi="Arial" w:cs="Arial"/>
        </w:rPr>
        <w:t xml:space="preserve">: Preclinical assessment of acute toxicity. </w:t>
      </w:r>
      <w:proofErr w:type="spellStart"/>
      <w:r w:rsidRPr="00AA71F5">
        <w:rPr>
          <w:rFonts w:ascii="Arial" w:hAnsi="Arial" w:cs="Arial"/>
          <w:i/>
          <w:iCs/>
        </w:rPr>
        <w:t>Nucl</w:t>
      </w:r>
      <w:proofErr w:type="spellEnd"/>
      <w:r w:rsidRPr="00AA71F5">
        <w:rPr>
          <w:rFonts w:ascii="Arial" w:hAnsi="Arial" w:cs="Arial"/>
          <w:i/>
          <w:iCs/>
        </w:rPr>
        <w:t xml:space="preserve"> Med Biol</w:t>
      </w:r>
      <w:r w:rsidRPr="00AA71F5">
        <w:rPr>
          <w:rFonts w:ascii="Arial" w:hAnsi="Arial" w:cs="Arial"/>
        </w:rPr>
        <w:t>. 1997</w:t>
      </w:r>
      <w:proofErr w:type="gramStart"/>
      <w:r w:rsidRPr="00AA71F5">
        <w:rPr>
          <w:rFonts w:ascii="Arial" w:hAnsi="Arial" w:cs="Arial"/>
        </w:rPr>
        <w:t>;24</w:t>
      </w:r>
      <w:proofErr w:type="gramEnd"/>
      <w:r w:rsidRPr="00AA71F5">
        <w:rPr>
          <w:rFonts w:ascii="Arial" w:hAnsi="Arial" w:cs="Arial"/>
        </w:rPr>
        <w:t xml:space="preserve">(8):743-747. </w:t>
      </w:r>
    </w:p>
    <w:p w14:paraId="439185B2" w14:textId="41772B7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Malek</w:t>
      </w:r>
      <w:proofErr w:type="spellEnd"/>
      <w:r w:rsidRPr="00AA71F5">
        <w:rPr>
          <w:rFonts w:ascii="Arial" w:hAnsi="Arial" w:cs="Arial"/>
        </w:rPr>
        <w:t xml:space="preserve"> S, Lang CH, Qian L, </w:t>
      </w:r>
      <w:proofErr w:type="spellStart"/>
      <w:r w:rsidRPr="00AA71F5">
        <w:rPr>
          <w:rFonts w:ascii="Arial" w:hAnsi="Arial" w:cs="Arial"/>
        </w:rPr>
        <w:t>Naukam</w:t>
      </w:r>
      <w:proofErr w:type="spellEnd"/>
      <w:r w:rsidRPr="00AA71F5">
        <w:rPr>
          <w:rFonts w:ascii="Arial" w:hAnsi="Arial" w:cs="Arial"/>
        </w:rPr>
        <w:t xml:space="preserve"> R, </w:t>
      </w:r>
      <w:proofErr w:type="spellStart"/>
      <w:r w:rsidRPr="00AA71F5">
        <w:rPr>
          <w:rFonts w:ascii="Arial" w:hAnsi="Arial" w:cs="Arial"/>
        </w:rPr>
        <w:t>Abumrad</w:t>
      </w:r>
      <w:proofErr w:type="spellEnd"/>
      <w:r w:rsidRPr="00AA71F5">
        <w:rPr>
          <w:rFonts w:ascii="Arial" w:hAnsi="Arial" w:cs="Arial"/>
        </w:rPr>
        <w:t xml:space="preserve"> NN. Early organ-specific hemorrhage-induced increases in tissue cytokine content: Associated </w:t>
      </w:r>
      <w:proofErr w:type="spellStart"/>
      <w:r w:rsidRPr="00AA71F5">
        <w:rPr>
          <w:rFonts w:ascii="Arial" w:hAnsi="Arial" w:cs="Arial"/>
        </w:rPr>
        <w:t>neurohormonal</w:t>
      </w:r>
      <w:proofErr w:type="spellEnd"/>
      <w:r w:rsidRPr="00AA71F5">
        <w:rPr>
          <w:rFonts w:ascii="Arial" w:hAnsi="Arial" w:cs="Arial"/>
        </w:rPr>
        <w:t xml:space="preserve"> and opioid alterations. </w:t>
      </w:r>
      <w:proofErr w:type="spellStart"/>
      <w:r w:rsidRPr="00AA71F5">
        <w:rPr>
          <w:rFonts w:ascii="Arial" w:hAnsi="Arial" w:cs="Arial"/>
          <w:i/>
          <w:iCs/>
        </w:rPr>
        <w:t>Neuroimmunomodulation</w:t>
      </w:r>
      <w:proofErr w:type="spellEnd"/>
      <w:r w:rsidRPr="00AA71F5">
        <w:rPr>
          <w:rFonts w:ascii="Arial" w:hAnsi="Arial" w:cs="Arial"/>
        </w:rPr>
        <w:t>. 1997</w:t>
      </w:r>
      <w:proofErr w:type="gramStart"/>
      <w:r w:rsidRPr="00AA71F5">
        <w:rPr>
          <w:rFonts w:ascii="Arial" w:hAnsi="Arial" w:cs="Arial"/>
        </w:rPr>
        <w:t>;4</w:t>
      </w:r>
      <w:proofErr w:type="gramEnd"/>
      <w:r w:rsidRPr="00AA71F5">
        <w:rPr>
          <w:rFonts w:ascii="Arial" w:hAnsi="Arial" w:cs="Arial"/>
        </w:rPr>
        <w:t xml:space="preserve">(1):28-36. </w:t>
      </w:r>
    </w:p>
    <w:p w14:paraId="40C2E956" w14:textId="13CA81D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Williams P, </w:t>
      </w:r>
      <w:proofErr w:type="spellStart"/>
      <w:r w:rsidRPr="00AA71F5">
        <w:rPr>
          <w:rFonts w:ascii="Arial" w:hAnsi="Arial" w:cs="Arial"/>
        </w:rPr>
        <w:t>Abumrad</w:t>
      </w:r>
      <w:proofErr w:type="spellEnd"/>
      <w:r w:rsidRPr="00AA71F5">
        <w:rPr>
          <w:rFonts w:ascii="Arial" w:hAnsi="Arial" w:cs="Arial"/>
        </w:rPr>
        <w:t xml:space="preserve"> NN. Histaminergic contribution to the metabolic effects of </w:t>
      </w:r>
      <w:proofErr w:type="spellStart"/>
      <w:r w:rsidRPr="00AA71F5">
        <w:rPr>
          <w:rFonts w:ascii="Arial" w:hAnsi="Arial" w:cs="Arial"/>
        </w:rPr>
        <w:t>neuroglucopenia</w:t>
      </w:r>
      <w:proofErr w:type="spellEnd"/>
      <w:r w:rsidRPr="00AA71F5">
        <w:rPr>
          <w:rFonts w:ascii="Arial" w:hAnsi="Arial" w:cs="Arial"/>
        </w:rPr>
        <w:t xml:space="preserve">. </w:t>
      </w:r>
      <w:r w:rsidRPr="00AA71F5">
        <w:rPr>
          <w:rFonts w:ascii="Arial" w:hAnsi="Arial" w:cs="Arial"/>
          <w:i/>
          <w:iCs/>
        </w:rPr>
        <w:t>Am J Physiol</w:t>
      </w:r>
      <w:r w:rsidRPr="00AA71F5">
        <w:rPr>
          <w:rFonts w:ascii="Arial" w:hAnsi="Arial" w:cs="Arial"/>
        </w:rPr>
        <w:t>. 1997</w:t>
      </w:r>
      <w:proofErr w:type="gramStart"/>
      <w:r w:rsidRPr="00AA71F5">
        <w:rPr>
          <w:rFonts w:ascii="Arial" w:hAnsi="Arial" w:cs="Arial"/>
        </w:rPr>
        <w:t>;272</w:t>
      </w:r>
      <w:proofErr w:type="gramEnd"/>
      <w:r w:rsidRPr="00AA71F5">
        <w:rPr>
          <w:rFonts w:ascii="Arial" w:hAnsi="Arial" w:cs="Arial"/>
        </w:rPr>
        <w:t xml:space="preserve">(6 Pt 2):R1918-1924. </w:t>
      </w:r>
    </w:p>
    <w:p w14:paraId="107E62C2" w14:textId="5AE2FAC0"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Cersosimo</w:t>
      </w:r>
      <w:proofErr w:type="spellEnd"/>
      <w:r w:rsidRPr="00AA71F5">
        <w:rPr>
          <w:rFonts w:ascii="Arial" w:hAnsi="Arial" w:cs="Arial"/>
        </w:rPr>
        <w:t xml:space="preserve"> E,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Renal lactate metabolism and gluconeogenesis during insulin-induced hypoglycemia. </w:t>
      </w:r>
      <w:r w:rsidRPr="00AA71F5">
        <w:rPr>
          <w:rFonts w:ascii="Arial" w:hAnsi="Arial" w:cs="Arial"/>
          <w:i/>
          <w:iCs/>
        </w:rPr>
        <w:t>Diabetes</w:t>
      </w:r>
      <w:r w:rsidRPr="00AA71F5">
        <w:rPr>
          <w:rFonts w:ascii="Arial" w:hAnsi="Arial" w:cs="Arial"/>
        </w:rPr>
        <w:t>. 1998</w:t>
      </w:r>
      <w:proofErr w:type="gramStart"/>
      <w:r w:rsidRPr="00AA71F5">
        <w:rPr>
          <w:rFonts w:ascii="Arial" w:hAnsi="Arial" w:cs="Arial"/>
        </w:rPr>
        <w:t>;47</w:t>
      </w:r>
      <w:proofErr w:type="gramEnd"/>
      <w:r w:rsidRPr="00AA71F5">
        <w:rPr>
          <w:rFonts w:ascii="Arial" w:hAnsi="Arial" w:cs="Arial"/>
        </w:rPr>
        <w:t xml:space="preserve">(7):1101-1106. </w:t>
      </w:r>
    </w:p>
    <w:p w14:paraId="5B9F7023" w14:textId="50BA910F"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Hashiguchi Y, </w:t>
      </w:r>
      <w:r w:rsidRPr="00AA71F5">
        <w:rPr>
          <w:rFonts w:ascii="Arial" w:hAnsi="Arial" w:cs="Arial"/>
          <w:b/>
        </w:rPr>
        <w:t>Molina PE</w:t>
      </w:r>
      <w:r w:rsidRPr="00AA71F5">
        <w:rPr>
          <w:rFonts w:ascii="Arial" w:hAnsi="Arial" w:cs="Arial"/>
        </w:rPr>
        <w:t xml:space="preserve">, Boxer R, </w:t>
      </w:r>
      <w:proofErr w:type="spellStart"/>
      <w:r w:rsidRPr="00AA71F5">
        <w:rPr>
          <w:rFonts w:ascii="Arial" w:hAnsi="Arial" w:cs="Arial"/>
        </w:rPr>
        <w:t>Naukam</w:t>
      </w:r>
      <w:proofErr w:type="spellEnd"/>
      <w:r w:rsidRPr="00AA71F5">
        <w:rPr>
          <w:rFonts w:ascii="Arial" w:hAnsi="Arial" w:cs="Arial"/>
        </w:rPr>
        <w:t xml:space="preserve"> R, </w:t>
      </w:r>
      <w:proofErr w:type="spellStart"/>
      <w:r w:rsidRPr="00AA71F5">
        <w:rPr>
          <w:rFonts w:ascii="Arial" w:hAnsi="Arial" w:cs="Arial"/>
        </w:rPr>
        <w:t>Abumrad</w:t>
      </w:r>
      <w:proofErr w:type="spellEnd"/>
      <w:r w:rsidRPr="00AA71F5">
        <w:rPr>
          <w:rFonts w:ascii="Arial" w:hAnsi="Arial" w:cs="Arial"/>
        </w:rPr>
        <w:t xml:space="preserve"> NN. Differential responses of brain, liver, and muscle glycogen to opiates and surgical stress. </w:t>
      </w:r>
      <w:proofErr w:type="spellStart"/>
      <w:r w:rsidRPr="00AA71F5">
        <w:rPr>
          <w:rFonts w:ascii="Arial" w:hAnsi="Arial" w:cs="Arial"/>
          <w:i/>
          <w:iCs/>
        </w:rPr>
        <w:t>Surg</w:t>
      </w:r>
      <w:proofErr w:type="spellEnd"/>
      <w:r w:rsidRPr="00AA71F5">
        <w:rPr>
          <w:rFonts w:ascii="Arial" w:hAnsi="Arial" w:cs="Arial"/>
          <w:i/>
          <w:iCs/>
        </w:rPr>
        <w:t xml:space="preserve"> Today</w:t>
      </w:r>
      <w:r w:rsidRPr="00AA71F5">
        <w:rPr>
          <w:rFonts w:ascii="Arial" w:hAnsi="Arial" w:cs="Arial"/>
        </w:rPr>
        <w:t>. 1998</w:t>
      </w:r>
      <w:proofErr w:type="gramStart"/>
      <w:r w:rsidRPr="00AA71F5">
        <w:rPr>
          <w:rFonts w:ascii="Arial" w:hAnsi="Arial" w:cs="Arial"/>
        </w:rPr>
        <w:t>;28</w:t>
      </w:r>
      <w:proofErr w:type="gramEnd"/>
      <w:r w:rsidRPr="00AA71F5">
        <w:rPr>
          <w:rFonts w:ascii="Arial" w:hAnsi="Arial" w:cs="Arial"/>
        </w:rPr>
        <w:t xml:space="preserve">(4):471-474. </w:t>
      </w:r>
    </w:p>
    <w:p w14:paraId="0E9DC962" w14:textId="1B06FBC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Ajmal</w:t>
      </w:r>
      <w:proofErr w:type="spellEnd"/>
      <w:r w:rsidRPr="00AA71F5">
        <w:rPr>
          <w:rFonts w:ascii="Arial" w:hAnsi="Arial" w:cs="Arial"/>
        </w:rPr>
        <w:t xml:space="preserve"> M, </w:t>
      </w:r>
      <w:proofErr w:type="spellStart"/>
      <w:r w:rsidRPr="00AA71F5">
        <w:rPr>
          <w:rFonts w:ascii="Arial" w:hAnsi="Arial" w:cs="Arial"/>
        </w:rPr>
        <w:t>Abumrad</w:t>
      </w:r>
      <w:proofErr w:type="spellEnd"/>
      <w:r w:rsidRPr="00AA71F5">
        <w:rPr>
          <w:rFonts w:ascii="Arial" w:hAnsi="Arial" w:cs="Arial"/>
        </w:rPr>
        <w:t xml:space="preserve"> NN. Energy metabolism and fuel mobilization: From the perioperative period to recovery. </w:t>
      </w:r>
      <w:r w:rsidRPr="00AA71F5">
        <w:rPr>
          <w:rFonts w:ascii="Arial" w:hAnsi="Arial" w:cs="Arial"/>
          <w:i/>
          <w:iCs/>
        </w:rPr>
        <w:t>Shock</w:t>
      </w:r>
      <w:r w:rsidRPr="00AA71F5">
        <w:rPr>
          <w:rFonts w:ascii="Arial" w:hAnsi="Arial" w:cs="Arial"/>
        </w:rPr>
        <w:t>. 1998</w:t>
      </w:r>
      <w:proofErr w:type="gramStart"/>
      <w:r w:rsidRPr="00AA71F5">
        <w:rPr>
          <w:rFonts w:ascii="Arial" w:hAnsi="Arial" w:cs="Arial"/>
        </w:rPr>
        <w:t>;9</w:t>
      </w:r>
      <w:proofErr w:type="gramEnd"/>
      <w:r w:rsidRPr="00AA71F5">
        <w:rPr>
          <w:rFonts w:ascii="Arial" w:hAnsi="Arial" w:cs="Arial"/>
        </w:rPr>
        <w:t xml:space="preserve">(4):241-248. </w:t>
      </w:r>
    </w:p>
    <w:p w14:paraId="56435FD6" w14:textId="205BC93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Qian L, </w:t>
      </w:r>
      <w:proofErr w:type="spellStart"/>
      <w:r w:rsidRPr="00AA71F5">
        <w:rPr>
          <w:rFonts w:ascii="Arial" w:hAnsi="Arial" w:cs="Arial"/>
        </w:rPr>
        <w:t>Schuhlein</w:t>
      </w:r>
      <w:proofErr w:type="spellEnd"/>
      <w:r w:rsidRPr="00AA71F5">
        <w:rPr>
          <w:rFonts w:ascii="Arial" w:hAnsi="Arial" w:cs="Arial"/>
        </w:rPr>
        <w:t xml:space="preserve"> D, </w:t>
      </w:r>
      <w:proofErr w:type="spellStart"/>
      <w:r w:rsidRPr="00AA71F5">
        <w:rPr>
          <w:rFonts w:ascii="Arial" w:hAnsi="Arial" w:cs="Arial"/>
        </w:rPr>
        <w:t>Naukam</w:t>
      </w:r>
      <w:proofErr w:type="spellEnd"/>
      <w:r w:rsidRPr="00AA71F5">
        <w:rPr>
          <w:rFonts w:ascii="Arial" w:hAnsi="Arial" w:cs="Arial"/>
        </w:rPr>
        <w:t xml:space="preserve"> R, Wang H, Tracey KJ, </w:t>
      </w:r>
      <w:proofErr w:type="spellStart"/>
      <w:r w:rsidRPr="00AA71F5">
        <w:rPr>
          <w:rFonts w:ascii="Arial" w:hAnsi="Arial" w:cs="Arial"/>
        </w:rPr>
        <w:t>Abumrad</w:t>
      </w:r>
      <w:proofErr w:type="spellEnd"/>
      <w:r w:rsidRPr="00AA71F5">
        <w:rPr>
          <w:rFonts w:ascii="Arial" w:hAnsi="Arial" w:cs="Arial"/>
        </w:rPr>
        <w:t xml:space="preserve"> NN. Cni-1493 attenuates hemodynamic and pro-inflammatory responses to </w:t>
      </w:r>
      <w:r w:rsidR="00FA5FF1">
        <w:rPr>
          <w:rFonts w:ascii="Arial" w:hAnsi="Arial" w:cs="Arial"/>
        </w:rPr>
        <w:t>LPS</w:t>
      </w:r>
      <w:r w:rsidRPr="00AA71F5">
        <w:rPr>
          <w:rFonts w:ascii="Arial" w:hAnsi="Arial" w:cs="Arial"/>
        </w:rPr>
        <w:t xml:space="preserve">. </w:t>
      </w:r>
      <w:r w:rsidRPr="00AA71F5">
        <w:rPr>
          <w:rFonts w:ascii="Arial" w:hAnsi="Arial" w:cs="Arial"/>
          <w:i/>
          <w:iCs/>
        </w:rPr>
        <w:t>Shock</w:t>
      </w:r>
      <w:r w:rsidRPr="00AA71F5">
        <w:rPr>
          <w:rFonts w:ascii="Arial" w:hAnsi="Arial" w:cs="Arial"/>
        </w:rPr>
        <w:t>. 1998</w:t>
      </w:r>
      <w:proofErr w:type="gramStart"/>
      <w:r w:rsidRPr="00AA71F5">
        <w:rPr>
          <w:rFonts w:ascii="Arial" w:hAnsi="Arial" w:cs="Arial"/>
        </w:rPr>
        <w:t>;10</w:t>
      </w:r>
      <w:proofErr w:type="gramEnd"/>
      <w:r w:rsidRPr="00AA71F5">
        <w:rPr>
          <w:rFonts w:ascii="Arial" w:hAnsi="Arial" w:cs="Arial"/>
        </w:rPr>
        <w:t xml:space="preserve">(5):329-334. </w:t>
      </w:r>
    </w:p>
    <w:p w14:paraId="71C06729" w14:textId="2F3800B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Ding YS, </w:t>
      </w:r>
      <w:r w:rsidRPr="00AA71F5">
        <w:rPr>
          <w:rFonts w:ascii="Arial" w:hAnsi="Arial" w:cs="Arial"/>
          <w:b/>
        </w:rPr>
        <w:t>Molina PE</w:t>
      </w:r>
      <w:r w:rsidRPr="00AA71F5">
        <w:rPr>
          <w:rFonts w:ascii="Arial" w:hAnsi="Arial" w:cs="Arial"/>
        </w:rPr>
        <w:t xml:space="preserve">, Fowler JS, Logan J, </w:t>
      </w:r>
      <w:proofErr w:type="spellStart"/>
      <w:r w:rsidRPr="00AA71F5">
        <w:rPr>
          <w:rFonts w:ascii="Arial" w:hAnsi="Arial" w:cs="Arial"/>
        </w:rPr>
        <w:t>Volkow</w:t>
      </w:r>
      <w:proofErr w:type="spellEnd"/>
      <w:r w:rsidRPr="00AA71F5">
        <w:rPr>
          <w:rFonts w:ascii="Arial" w:hAnsi="Arial" w:cs="Arial"/>
        </w:rPr>
        <w:t xml:space="preserve"> ND, </w:t>
      </w:r>
      <w:proofErr w:type="spellStart"/>
      <w:r w:rsidRPr="00AA71F5">
        <w:rPr>
          <w:rFonts w:ascii="Arial" w:hAnsi="Arial" w:cs="Arial"/>
        </w:rPr>
        <w:t>Kuhar</w:t>
      </w:r>
      <w:proofErr w:type="spellEnd"/>
      <w:r w:rsidRPr="00AA71F5">
        <w:rPr>
          <w:rFonts w:ascii="Arial" w:hAnsi="Arial" w:cs="Arial"/>
        </w:rPr>
        <w:t xml:space="preserve"> MJ, Carroll FI. Comparative studies of </w:t>
      </w:r>
      <w:proofErr w:type="spellStart"/>
      <w:r w:rsidRPr="00AA71F5">
        <w:rPr>
          <w:rFonts w:ascii="Arial" w:hAnsi="Arial" w:cs="Arial"/>
        </w:rPr>
        <w:t>epibatidine</w:t>
      </w:r>
      <w:proofErr w:type="spellEnd"/>
      <w:r w:rsidRPr="00AA71F5">
        <w:rPr>
          <w:rFonts w:ascii="Arial" w:hAnsi="Arial" w:cs="Arial"/>
        </w:rPr>
        <w:t xml:space="preserve"> derivatives [18f</w:t>
      </w:r>
      <w:proofErr w:type="gramStart"/>
      <w:r w:rsidRPr="00AA71F5">
        <w:rPr>
          <w:rFonts w:ascii="Arial" w:hAnsi="Arial" w:cs="Arial"/>
        </w:rPr>
        <w:t>]</w:t>
      </w:r>
      <w:proofErr w:type="spellStart"/>
      <w:r w:rsidRPr="00AA71F5">
        <w:rPr>
          <w:rFonts w:ascii="Arial" w:hAnsi="Arial" w:cs="Arial"/>
        </w:rPr>
        <w:t>nfep</w:t>
      </w:r>
      <w:proofErr w:type="spellEnd"/>
      <w:proofErr w:type="gramEnd"/>
      <w:r w:rsidRPr="00AA71F5">
        <w:rPr>
          <w:rFonts w:ascii="Arial" w:hAnsi="Arial" w:cs="Arial"/>
        </w:rPr>
        <w:t xml:space="preserve"> and [18f]n-methyl-</w:t>
      </w:r>
      <w:proofErr w:type="spellStart"/>
      <w:r w:rsidRPr="00AA71F5">
        <w:rPr>
          <w:rFonts w:ascii="Arial" w:hAnsi="Arial" w:cs="Arial"/>
        </w:rPr>
        <w:t>nfep</w:t>
      </w:r>
      <w:proofErr w:type="spellEnd"/>
      <w:r w:rsidRPr="00AA71F5">
        <w:rPr>
          <w:rFonts w:ascii="Arial" w:hAnsi="Arial" w:cs="Arial"/>
        </w:rPr>
        <w:t xml:space="preserve">: Kinetics, nicotine effect, and toxicity. </w:t>
      </w:r>
      <w:proofErr w:type="spellStart"/>
      <w:r w:rsidRPr="00AA71F5">
        <w:rPr>
          <w:rFonts w:ascii="Arial" w:hAnsi="Arial" w:cs="Arial"/>
          <w:i/>
          <w:iCs/>
        </w:rPr>
        <w:t>Nucl</w:t>
      </w:r>
      <w:proofErr w:type="spellEnd"/>
      <w:r w:rsidRPr="00AA71F5">
        <w:rPr>
          <w:rFonts w:ascii="Arial" w:hAnsi="Arial" w:cs="Arial"/>
          <w:i/>
          <w:iCs/>
        </w:rPr>
        <w:t xml:space="preserve"> Med Biol</w:t>
      </w:r>
      <w:r w:rsidRPr="00AA71F5">
        <w:rPr>
          <w:rFonts w:ascii="Arial" w:hAnsi="Arial" w:cs="Arial"/>
        </w:rPr>
        <w:t>. 1999</w:t>
      </w:r>
      <w:proofErr w:type="gramStart"/>
      <w:r w:rsidRPr="00AA71F5">
        <w:rPr>
          <w:rFonts w:ascii="Arial" w:hAnsi="Arial" w:cs="Arial"/>
        </w:rPr>
        <w:t>;26</w:t>
      </w:r>
      <w:proofErr w:type="gramEnd"/>
      <w:r w:rsidRPr="00AA71F5">
        <w:rPr>
          <w:rFonts w:ascii="Arial" w:hAnsi="Arial" w:cs="Arial"/>
        </w:rPr>
        <w:t>(1):139-148.</w:t>
      </w:r>
    </w:p>
    <w:p w14:paraId="7D42889A" w14:textId="128022F5"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Landis CS, Li X, </w:t>
      </w:r>
      <w:proofErr w:type="spellStart"/>
      <w:r w:rsidRPr="00AA71F5">
        <w:rPr>
          <w:rFonts w:ascii="Arial" w:hAnsi="Arial" w:cs="Arial"/>
        </w:rPr>
        <w:t>Telang</w:t>
      </w:r>
      <w:proofErr w:type="spellEnd"/>
      <w:r w:rsidRPr="00AA71F5">
        <w:rPr>
          <w:rFonts w:ascii="Arial" w:hAnsi="Arial" w:cs="Arial"/>
        </w:rPr>
        <w:t xml:space="preserve"> FW,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Palyka</w:t>
      </w:r>
      <w:proofErr w:type="spellEnd"/>
      <w:r w:rsidRPr="00AA71F5">
        <w:rPr>
          <w:rFonts w:ascii="Arial" w:hAnsi="Arial" w:cs="Arial"/>
        </w:rPr>
        <w:t xml:space="preserve"> I, </w:t>
      </w:r>
      <w:proofErr w:type="spellStart"/>
      <w:r w:rsidRPr="00AA71F5">
        <w:rPr>
          <w:rFonts w:ascii="Arial" w:hAnsi="Arial" w:cs="Arial"/>
        </w:rPr>
        <w:t>Vetek</w:t>
      </w:r>
      <w:proofErr w:type="spellEnd"/>
      <w:r w:rsidRPr="00AA71F5">
        <w:rPr>
          <w:rFonts w:ascii="Arial" w:hAnsi="Arial" w:cs="Arial"/>
        </w:rPr>
        <w:t xml:space="preserve"> G, Springer CS, Jr. Equilibrium </w:t>
      </w:r>
      <w:proofErr w:type="spellStart"/>
      <w:r w:rsidRPr="00AA71F5">
        <w:rPr>
          <w:rFonts w:ascii="Arial" w:hAnsi="Arial" w:cs="Arial"/>
        </w:rPr>
        <w:t>transcytolemmal</w:t>
      </w:r>
      <w:proofErr w:type="spellEnd"/>
      <w:r w:rsidRPr="00AA71F5">
        <w:rPr>
          <w:rFonts w:ascii="Arial" w:hAnsi="Arial" w:cs="Arial"/>
        </w:rPr>
        <w:t xml:space="preserve"> water-exchange kinetics in skeletal muscle in vivo. </w:t>
      </w:r>
      <w:proofErr w:type="spellStart"/>
      <w:r w:rsidRPr="00AA71F5">
        <w:rPr>
          <w:rFonts w:ascii="Arial" w:hAnsi="Arial" w:cs="Arial"/>
          <w:i/>
          <w:iCs/>
        </w:rPr>
        <w:t>Magn</w:t>
      </w:r>
      <w:proofErr w:type="spellEnd"/>
      <w:r w:rsidRPr="00AA71F5">
        <w:rPr>
          <w:rFonts w:ascii="Arial" w:hAnsi="Arial" w:cs="Arial"/>
          <w:i/>
          <w:iCs/>
        </w:rPr>
        <w:t xml:space="preserve"> </w:t>
      </w:r>
      <w:proofErr w:type="spellStart"/>
      <w:r w:rsidRPr="00AA71F5">
        <w:rPr>
          <w:rFonts w:ascii="Arial" w:hAnsi="Arial" w:cs="Arial"/>
          <w:i/>
          <w:iCs/>
        </w:rPr>
        <w:t>Reson</w:t>
      </w:r>
      <w:proofErr w:type="spellEnd"/>
      <w:r w:rsidRPr="00AA71F5">
        <w:rPr>
          <w:rFonts w:ascii="Arial" w:hAnsi="Arial" w:cs="Arial"/>
          <w:i/>
          <w:iCs/>
        </w:rPr>
        <w:t xml:space="preserve"> Med</w:t>
      </w:r>
      <w:r w:rsidRPr="00AA71F5">
        <w:rPr>
          <w:rFonts w:ascii="Arial" w:hAnsi="Arial" w:cs="Arial"/>
        </w:rPr>
        <w:t>. 1999</w:t>
      </w:r>
      <w:proofErr w:type="gramStart"/>
      <w:r w:rsidRPr="00AA71F5">
        <w:rPr>
          <w:rFonts w:ascii="Arial" w:hAnsi="Arial" w:cs="Arial"/>
        </w:rPr>
        <w:t>;42</w:t>
      </w:r>
      <w:proofErr w:type="gramEnd"/>
      <w:r w:rsidRPr="00AA71F5">
        <w:rPr>
          <w:rFonts w:ascii="Arial" w:hAnsi="Arial" w:cs="Arial"/>
        </w:rPr>
        <w:t xml:space="preserve">(3):467-478. </w:t>
      </w:r>
    </w:p>
    <w:p w14:paraId="7C7F6DC2" w14:textId="4FD110DD"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Meijerink</w:t>
      </w:r>
      <w:proofErr w:type="spellEnd"/>
      <w:r w:rsidRPr="00AA71F5">
        <w:rPr>
          <w:rFonts w:ascii="Arial" w:hAnsi="Arial" w:cs="Arial"/>
        </w:rPr>
        <w:t xml:space="preserve"> WJ,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Mammalian opiate alkaloid synthesis: Lessons derived from plant biochemistry. </w:t>
      </w:r>
      <w:r w:rsidRPr="00AA71F5">
        <w:rPr>
          <w:rFonts w:ascii="Arial" w:hAnsi="Arial" w:cs="Arial"/>
          <w:i/>
          <w:iCs/>
        </w:rPr>
        <w:t>Shock</w:t>
      </w:r>
      <w:r w:rsidRPr="00AA71F5">
        <w:rPr>
          <w:rFonts w:ascii="Arial" w:hAnsi="Arial" w:cs="Arial"/>
        </w:rPr>
        <w:t>. 1999</w:t>
      </w:r>
      <w:proofErr w:type="gramStart"/>
      <w:r w:rsidRPr="00AA71F5">
        <w:rPr>
          <w:rFonts w:ascii="Arial" w:hAnsi="Arial" w:cs="Arial"/>
        </w:rPr>
        <w:t>;12</w:t>
      </w:r>
      <w:proofErr w:type="gramEnd"/>
      <w:r w:rsidRPr="00AA71F5">
        <w:rPr>
          <w:rFonts w:ascii="Arial" w:hAnsi="Arial" w:cs="Arial"/>
        </w:rPr>
        <w:t>(3):165-173.</w:t>
      </w:r>
    </w:p>
    <w:p w14:paraId="3FA2A862" w14:textId="2280CB8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Central sympathetic modulation of tissue cytokine response to hemorrhage. </w:t>
      </w:r>
      <w:proofErr w:type="spellStart"/>
      <w:r w:rsidRPr="00AA71F5">
        <w:rPr>
          <w:rFonts w:ascii="Arial" w:hAnsi="Arial" w:cs="Arial"/>
          <w:i/>
          <w:iCs/>
        </w:rPr>
        <w:t>Neuroimmunomodulation</w:t>
      </w:r>
      <w:proofErr w:type="spellEnd"/>
      <w:r w:rsidRPr="00AA71F5">
        <w:rPr>
          <w:rFonts w:ascii="Arial" w:hAnsi="Arial" w:cs="Arial"/>
        </w:rPr>
        <w:t>. 1999</w:t>
      </w:r>
      <w:proofErr w:type="gramStart"/>
      <w:r w:rsidRPr="00AA71F5">
        <w:rPr>
          <w:rFonts w:ascii="Arial" w:hAnsi="Arial" w:cs="Arial"/>
        </w:rPr>
        <w:t>;6</w:t>
      </w:r>
      <w:proofErr w:type="gramEnd"/>
      <w:r w:rsidRPr="00AA71F5">
        <w:rPr>
          <w:rFonts w:ascii="Arial" w:hAnsi="Arial" w:cs="Arial"/>
        </w:rPr>
        <w:t xml:space="preserve">(3):193-200. </w:t>
      </w:r>
    </w:p>
    <w:p w14:paraId="5E2289A6" w14:textId="420B9F7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Ahmed N, </w:t>
      </w:r>
      <w:proofErr w:type="spellStart"/>
      <w:r w:rsidRPr="00AA71F5">
        <w:rPr>
          <w:rFonts w:ascii="Arial" w:hAnsi="Arial" w:cs="Arial"/>
        </w:rPr>
        <w:t>Ajmal</w:t>
      </w:r>
      <w:proofErr w:type="spellEnd"/>
      <w:r w:rsidRPr="00AA71F5">
        <w:rPr>
          <w:rFonts w:ascii="Arial" w:hAnsi="Arial" w:cs="Arial"/>
        </w:rPr>
        <w:t xml:space="preserve"> M, Dewey S, </w:t>
      </w:r>
      <w:proofErr w:type="spellStart"/>
      <w:r w:rsidRPr="00AA71F5">
        <w:rPr>
          <w:rFonts w:ascii="Arial" w:hAnsi="Arial" w:cs="Arial"/>
        </w:rPr>
        <w:t>Volkow</w:t>
      </w:r>
      <w:proofErr w:type="spellEnd"/>
      <w:r w:rsidRPr="00AA71F5">
        <w:rPr>
          <w:rFonts w:ascii="Arial" w:hAnsi="Arial" w:cs="Arial"/>
        </w:rPr>
        <w:t xml:space="preserve"> N, Fowler J, </w:t>
      </w:r>
      <w:proofErr w:type="spellStart"/>
      <w:r w:rsidRPr="00AA71F5">
        <w:rPr>
          <w:rFonts w:ascii="Arial" w:hAnsi="Arial" w:cs="Arial"/>
        </w:rPr>
        <w:t>Abumrad</w:t>
      </w:r>
      <w:proofErr w:type="spellEnd"/>
      <w:r w:rsidRPr="00AA71F5">
        <w:rPr>
          <w:rFonts w:ascii="Arial" w:hAnsi="Arial" w:cs="Arial"/>
        </w:rPr>
        <w:t xml:space="preserve"> N. Co-administration of gamma-vinyl </w:t>
      </w:r>
      <w:proofErr w:type="spellStart"/>
      <w:r w:rsidRPr="00AA71F5">
        <w:rPr>
          <w:rFonts w:ascii="Arial" w:hAnsi="Arial" w:cs="Arial"/>
        </w:rPr>
        <w:t>gaba</w:t>
      </w:r>
      <w:proofErr w:type="spellEnd"/>
      <w:r w:rsidRPr="00AA71F5">
        <w:rPr>
          <w:rFonts w:ascii="Arial" w:hAnsi="Arial" w:cs="Arial"/>
        </w:rPr>
        <w:t xml:space="preserve"> and cocaine: Preclinical assessment of safety. </w:t>
      </w:r>
      <w:r w:rsidRPr="00AA71F5">
        <w:rPr>
          <w:rFonts w:ascii="Arial" w:hAnsi="Arial" w:cs="Arial"/>
          <w:i/>
          <w:iCs/>
        </w:rPr>
        <w:t>Life Sci</w:t>
      </w:r>
      <w:r w:rsidRPr="00AA71F5">
        <w:rPr>
          <w:rFonts w:ascii="Arial" w:hAnsi="Arial" w:cs="Arial"/>
        </w:rPr>
        <w:t>. 1999</w:t>
      </w:r>
      <w:proofErr w:type="gramStart"/>
      <w:r w:rsidRPr="00AA71F5">
        <w:rPr>
          <w:rFonts w:ascii="Arial" w:hAnsi="Arial" w:cs="Arial"/>
        </w:rPr>
        <w:t>;65</w:t>
      </w:r>
      <w:proofErr w:type="gramEnd"/>
      <w:r w:rsidRPr="00AA71F5">
        <w:rPr>
          <w:rFonts w:ascii="Arial" w:hAnsi="Arial" w:cs="Arial"/>
        </w:rPr>
        <w:t xml:space="preserve">(11):1175-1182. </w:t>
      </w:r>
    </w:p>
    <w:p w14:paraId="6E077B2C" w14:textId="2D24E7BA"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Telang</w:t>
      </w:r>
      <w:proofErr w:type="spellEnd"/>
      <w:r w:rsidRPr="00AA71F5">
        <w:rPr>
          <w:rFonts w:ascii="Arial" w:hAnsi="Arial" w:cs="Arial"/>
        </w:rPr>
        <w:t xml:space="preserve"> FW, Ding YS, </w:t>
      </w:r>
      <w:proofErr w:type="spellStart"/>
      <w:r w:rsidRPr="00AA71F5">
        <w:rPr>
          <w:rFonts w:ascii="Arial" w:hAnsi="Arial" w:cs="Arial"/>
        </w:rPr>
        <w:t>Volkow</w:t>
      </w:r>
      <w:proofErr w:type="spellEnd"/>
      <w:r w:rsidRPr="00AA71F5">
        <w:rPr>
          <w:rFonts w:ascii="Arial" w:hAnsi="Arial" w:cs="Arial"/>
        </w:rPr>
        <w:t xml:space="preserve"> ND,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Gatley</w:t>
      </w:r>
      <w:proofErr w:type="spellEnd"/>
      <w:r w:rsidRPr="00AA71F5">
        <w:rPr>
          <w:rFonts w:ascii="Arial" w:hAnsi="Arial" w:cs="Arial"/>
        </w:rPr>
        <w:t xml:space="preserve"> SJ. </w:t>
      </w:r>
      <w:proofErr w:type="spellStart"/>
      <w:r w:rsidRPr="00AA71F5">
        <w:rPr>
          <w:rFonts w:ascii="Arial" w:hAnsi="Arial" w:cs="Arial"/>
        </w:rPr>
        <w:t>Pyridostigmine</w:t>
      </w:r>
      <w:proofErr w:type="spellEnd"/>
      <w:r w:rsidRPr="00AA71F5">
        <w:rPr>
          <w:rFonts w:ascii="Arial" w:hAnsi="Arial" w:cs="Arial"/>
        </w:rPr>
        <w:t xml:space="preserve">, a carbamate acetylcholinesterase ache inhibitor and reactivator, is used prophylactically against chemical warfare agents. </w:t>
      </w:r>
      <w:proofErr w:type="spellStart"/>
      <w:r w:rsidRPr="00AA71F5">
        <w:rPr>
          <w:rFonts w:ascii="Arial" w:hAnsi="Arial" w:cs="Arial"/>
          <w:i/>
          <w:iCs/>
        </w:rPr>
        <w:t>Nucl</w:t>
      </w:r>
      <w:proofErr w:type="spellEnd"/>
      <w:r w:rsidRPr="00AA71F5">
        <w:rPr>
          <w:rFonts w:ascii="Arial" w:hAnsi="Arial" w:cs="Arial"/>
          <w:i/>
          <w:iCs/>
        </w:rPr>
        <w:t xml:space="preserve"> Med Biol</w:t>
      </w:r>
      <w:r w:rsidRPr="00AA71F5">
        <w:rPr>
          <w:rFonts w:ascii="Arial" w:hAnsi="Arial" w:cs="Arial"/>
        </w:rPr>
        <w:t>. 1999</w:t>
      </w:r>
      <w:proofErr w:type="gramStart"/>
      <w:r w:rsidRPr="00AA71F5">
        <w:rPr>
          <w:rFonts w:ascii="Arial" w:hAnsi="Arial" w:cs="Arial"/>
        </w:rPr>
        <w:t>;26</w:t>
      </w:r>
      <w:proofErr w:type="gramEnd"/>
      <w:r w:rsidRPr="00AA71F5">
        <w:rPr>
          <w:rFonts w:ascii="Arial" w:hAnsi="Arial" w:cs="Arial"/>
        </w:rPr>
        <w:t xml:space="preserve">(2):249-250. </w:t>
      </w:r>
    </w:p>
    <w:p w14:paraId="300D26F8" w14:textId="0C44347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Wang H, Bloom O, Zhang M, </w:t>
      </w:r>
      <w:proofErr w:type="spellStart"/>
      <w:r w:rsidRPr="00AA71F5">
        <w:rPr>
          <w:rFonts w:ascii="Arial" w:hAnsi="Arial" w:cs="Arial"/>
        </w:rPr>
        <w:t>Vishnubhakat</w:t>
      </w:r>
      <w:proofErr w:type="spellEnd"/>
      <w:r w:rsidRPr="00AA71F5">
        <w:rPr>
          <w:rFonts w:ascii="Arial" w:hAnsi="Arial" w:cs="Arial"/>
        </w:rPr>
        <w:t xml:space="preserve"> JM, </w:t>
      </w:r>
      <w:proofErr w:type="spellStart"/>
      <w:r w:rsidRPr="00AA71F5">
        <w:rPr>
          <w:rFonts w:ascii="Arial" w:hAnsi="Arial" w:cs="Arial"/>
        </w:rPr>
        <w:t>Ombrellino</w:t>
      </w:r>
      <w:proofErr w:type="spellEnd"/>
      <w:r w:rsidRPr="00AA71F5">
        <w:rPr>
          <w:rFonts w:ascii="Arial" w:hAnsi="Arial" w:cs="Arial"/>
        </w:rPr>
        <w:t xml:space="preserve"> M, </w:t>
      </w:r>
      <w:proofErr w:type="spellStart"/>
      <w:r w:rsidRPr="00AA71F5">
        <w:rPr>
          <w:rFonts w:ascii="Arial" w:hAnsi="Arial" w:cs="Arial"/>
        </w:rPr>
        <w:t>Che</w:t>
      </w:r>
      <w:proofErr w:type="spellEnd"/>
      <w:r w:rsidRPr="00AA71F5">
        <w:rPr>
          <w:rFonts w:ascii="Arial" w:hAnsi="Arial" w:cs="Arial"/>
        </w:rPr>
        <w:t xml:space="preserve"> J, Frazier A, Yang H, </w:t>
      </w:r>
      <w:proofErr w:type="spellStart"/>
      <w:r w:rsidRPr="00AA71F5">
        <w:rPr>
          <w:rFonts w:ascii="Arial" w:hAnsi="Arial" w:cs="Arial"/>
        </w:rPr>
        <w:t>Ivanova</w:t>
      </w:r>
      <w:proofErr w:type="spellEnd"/>
      <w:r w:rsidRPr="00AA71F5">
        <w:rPr>
          <w:rFonts w:ascii="Arial" w:hAnsi="Arial" w:cs="Arial"/>
        </w:rPr>
        <w:t xml:space="preserve"> S, </w:t>
      </w:r>
      <w:proofErr w:type="spellStart"/>
      <w:r w:rsidRPr="00AA71F5">
        <w:rPr>
          <w:rFonts w:ascii="Arial" w:hAnsi="Arial" w:cs="Arial"/>
        </w:rPr>
        <w:t>Borovikova</w:t>
      </w:r>
      <w:proofErr w:type="spellEnd"/>
      <w:r w:rsidRPr="00AA71F5">
        <w:rPr>
          <w:rFonts w:ascii="Arial" w:hAnsi="Arial" w:cs="Arial"/>
        </w:rPr>
        <w:t xml:space="preserve"> L, </w:t>
      </w:r>
      <w:proofErr w:type="spellStart"/>
      <w:r w:rsidRPr="00AA71F5">
        <w:rPr>
          <w:rFonts w:ascii="Arial" w:hAnsi="Arial" w:cs="Arial"/>
        </w:rPr>
        <w:t>Manogue</w:t>
      </w:r>
      <w:proofErr w:type="spellEnd"/>
      <w:r w:rsidRPr="00AA71F5">
        <w:rPr>
          <w:rFonts w:ascii="Arial" w:hAnsi="Arial" w:cs="Arial"/>
        </w:rPr>
        <w:t xml:space="preserve"> KR, </w:t>
      </w:r>
      <w:proofErr w:type="spellStart"/>
      <w:r w:rsidRPr="00AA71F5">
        <w:rPr>
          <w:rFonts w:ascii="Arial" w:hAnsi="Arial" w:cs="Arial"/>
        </w:rPr>
        <w:t>Faist</w:t>
      </w:r>
      <w:proofErr w:type="spellEnd"/>
      <w:r w:rsidRPr="00AA71F5">
        <w:rPr>
          <w:rFonts w:ascii="Arial" w:hAnsi="Arial" w:cs="Arial"/>
        </w:rPr>
        <w:t xml:space="preserve"> E, Abraham E, </w:t>
      </w:r>
      <w:proofErr w:type="spellStart"/>
      <w:r w:rsidRPr="00AA71F5">
        <w:rPr>
          <w:rFonts w:ascii="Arial" w:hAnsi="Arial" w:cs="Arial"/>
        </w:rPr>
        <w:t>Andersson</w:t>
      </w:r>
      <w:proofErr w:type="spellEnd"/>
      <w:r w:rsidRPr="00AA71F5">
        <w:rPr>
          <w:rFonts w:ascii="Arial" w:hAnsi="Arial" w:cs="Arial"/>
        </w:rPr>
        <w:t xml:space="preserve"> J, </w:t>
      </w:r>
      <w:proofErr w:type="spellStart"/>
      <w:r w:rsidRPr="00AA71F5">
        <w:rPr>
          <w:rFonts w:ascii="Arial" w:hAnsi="Arial" w:cs="Arial"/>
        </w:rPr>
        <w:t>Andersson</w:t>
      </w:r>
      <w:proofErr w:type="spellEnd"/>
      <w:r w:rsidRPr="00AA71F5">
        <w:rPr>
          <w:rFonts w:ascii="Arial" w:hAnsi="Arial" w:cs="Arial"/>
        </w:rPr>
        <w:t xml:space="preserve"> U,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w:t>
      </w:r>
      <w:proofErr w:type="spellStart"/>
      <w:r w:rsidRPr="00AA71F5">
        <w:rPr>
          <w:rFonts w:ascii="Arial" w:hAnsi="Arial" w:cs="Arial"/>
        </w:rPr>
        <w:t>Sama</w:t>
      </w:r>
      <w:proofErr w:type="spellEnd"/>
      <w:r w:rsidRPr="00AA71F5">
        <w:rPr>
          <w:rFonts w:ascii="Arial" w:hAnsi="Arial" w:cs="Arial"/>
        </w:rPr>
        <w:t xml:space="preserve"> A, Tracey KJ. H</w:t>
      </w:r>
      <w:r w:rsidR="00FA5FF1">
        <w:rPr>
          <w:rFonts w:ascii="Arial" w:hAnsi="Arial" w:cs="Arial"/>
        </w:rPr>
        <w:t>MG</w:t>
      </w:r>
      <w:r w:rsidRPr="00AA71F5">
        <w:rPr>
          <w:rFonts w:ascii="Arial" w:hAnsi="Arial" w:cs="Arial"/>
        </w:rPr>
        <w:t xml:space="preserve">-1 as a late mediator of endotoxin lethality in mice. </w:t>
      </w:r>
      <w:r w:rsidRPr="00AA71F5">
        <w:rPr>
          <w:rFonts w:ascii="Arial" w:hAnsi="Arial" w:cs="Arial"/>
          <w:i/>
          <w:iCs/>
        </w:rPr>
        <w:t>Science</w:t>
      </w:r>
      <w:r w:rsidRPr="00AA71F5">
        <w:rPr>
          <w:rFonts w:ascii="Arial" w:hAnsi="Arial" w:cs="Arial"/>
        </w:rPr>
        <w:t>. 1999</w:t>
      </w:r>
      <w:proofErr w:type="gramStart"/>
      <w:r w:rsidRPr="00AA71F5">
        <w:rPr>
          <w:rFonts w:ascii="Arial" w:hAnsi="Arial" w:cs="Arial"/>
        </w:rPr>
        <w:t>;285</w:t>
      </w:r>
      <w:proofErr w:type="gramEnd"/>
      <w:r w:rsidRPr="00AA71F5">
        <w:rPr>
          <w:rFonts w:ascii="Arial" w:hAnsi="Arial" w:cs="Arial"/>
        </w:rPr>
        <w:t xml:space="preserve">(5425):248-251. </w:t>
      </w:r>
    </w:p>
    <w:p w14:paraId="039CC5CC" w14:textId="2F9C983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Gerasimov MR, </w:t>
      </w:r>
      <w:proofErr w:type="spellStart"/>
      <w:r w:rsidRPr="00AA71F5">
        <w:rPr>
          <w:rFonts w:ascii="Arial" w:hAnsi="Arial" w:cs="Arial"/>
        </w:rPr>
        <w:t>Franceschi</w:t>
      </w:r>
      <w:proofErr w:type="spellEnd"/>
      <w:r w:rsidRPr="00AA71F5">
        <w:rPr>
          <w:rFonts w:ascii="Arial" w:hAnsi="Arial" w:cs="Arial"/>
        </w:rPr>
        <w:t xml:space="preserve"> M, </w:t>
      </w:r>
      <w:proofErr w:type="spellStart"/>
      <w:r w:rsidRPr="00AA71F5">
        <w:rPr>
          <w:rFonts w:ascii="Arial" w:hAnsi="Arial" w:cs="Arial"/>
        </w:rPr>
        <w:t>Volkow</w:t>
      </w:r>
      <w:proofErr w:type="spellEnd"/>
      <w:r w:rsidRPr="00AA71F5">
        <w:rPr>
          <w:rFonts w:ascii="Arial" w:hAnsi="Arial" w:cs="Arial"/>
        </w:rPr>
        <w:t xml:space="preserve"> ND, Gifford A, </w:t>
      </w:r>
      <w:proofErr w:type="spellStart"/>
      <w:r w:rsidRPr="00AA71F5">
        <w:rPr>
          <w:rFonts w:ascii="Arial" w:hAnsi="Arial" w:cs="Arial"/>
        </w:rPr>
        <w:t>Gatley</w:t>
      </w:r>
      <w:proofErr w:type="spellEnd"/>
      <w:r w:rsidRPr="00AA71F5">
        <w:rPr>
          <w:rFonts w:ascii="Arial" w:hAnsi="Arial" w:cs="Arial"/>
        </w:rPr>
        <w:t xml:space="preserve"> SJ, </w:t>
      </w:r>
      <w:proofErr w:type="spellStart"/>
      <w:r w:rsidRPr="00AA71F5">
        <w:rPr>
          <w:rFonts w:ascii="Arial" w:hAnsi="Arial" w:cs="Arial"/>
        </w:rPr>
        <w:t>Marsteller</w:t>
      </w:r>
      <w:proofErr w:type="spellEnd"/>
      <w:r w:rsidRPr="00AA71F5">
        <w:rPr>
          <w:rFonts w:ascii="Arial" w:hAnsi="Arial" w:cs="Arial"/>
        </w:rPr>
        <w:t xml:space="preserve"> D, </w:t>
      </w:r>
      <w:r w:rsidRPr="00AA71F5">
        <w:rPr>
          <w:rFonts w:ascii="Arial" w:hAnsi="Arial" w:cs="Arial"/>
          <w:b/>
        </w:rPr>
        <w:t>Molina PE</w:t>
      </w:r>
      <w:r w:rsidRPr="00AA71F5">
        <w:rPr>
          <w:rFonts w:ascii="Arial" w:hAnsi="Arial" w:cs="Arial"/>
        </w:rPr>
        <w:t xml:space="preserve">, Dewey SL. Comparison between intraperitoneal and oral methylphenidate administration: A </w:t>
      </w:r>
      <w:proofErr w:type="spellStart"/>
      <w:r w:rsidRPr="00AA71F5">
        <w:rPr>
          <w:rFonts w:ascii="Arial" w:hAnsi="Arial" w:cs="Arial"/>
        </w:rPr>
        <w:t>microdialysis</w:t>
      </w:r>
      <w:proofErr w:type="spellEnd"/>
      <w:r w:rsidRPr="00AA71F5">
        <w:rPr>
          <w:rFonts w:ascii="Arial" w:hAnsi="Arial" w:cs="Arial"/>
        </w:rPr>
        <w:t xml:space="preserve"> and locomotor activity study. </w:t>
      </w:r>
      <w:r w:rsidRPr="00AA71F5">
        <w:rPr>
          <w:rFonts w:ascii="Arial" w:hAnsi="Arial" w:cs="Arial"/>
          <w:i/>
          <w:iCs/>
        </w:rPr>
        <w:t xml:space="preserve">J </w:t>
      </w:r>
      <w:proofErr w:type="spellStart"/>
      <w:r w:rsidRPr="00AA71F5">
        <w:rPr>
          <w:rFonts w:ascii="Arial" w:hAnsi="Arial" w:cs="Arial"/>
          <w:i/>
          <w:iCs/>
        </w:rPr>
        <w:t>Pharmacol</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w:t>
      </w:r>
      <w:proofErr w:type="spellStart"/>
      <w:r w:rsidRPr="00AA71F5">
        <w:rPr>
          <w:rFonts w:ascii="Arial" w:hAnsi="Arial" w:cs="Arial"/>
          <w:i/>
          <w:iCs/>
        </w:rPr>
        <w:t>Ther</w:t>
      </w:r>
      <w:proofErr w:type="spellEnd"/>
      <w:r w:rsidRPr="00AA71F5">
        <w:rPr>
          <w:rFonts w:ascii="Arial" w:hAnsi="Arial" w:cs="Arial"/>
        </w:rPr>
        <w:t>. 2000</w:t>
      </w:r>
      <w:proofErr w:type="gramStart"/>
      <w:r w:rsidRPr="00AA71F5">
        <w:rPr>
          <w:rFonts w:ascii="Arial" w:hAnsi="Arial" w:cs="Arial"/>
        </w:rPr>
        <w:t>;295</w:t>
      </w:r>
      <w:proofErr w:type="gramEnd"/>
      <w:r w:rsidRPr="00AA71F5">
        <w:rPr>
          <w:rFonts w:ascii="Arial" w:hAnsi="Arial" w:cs="Arial"/>
        </w:rPr>
        <w:t xml:space="preserve">(1):51-57. </w:t>
      </w:r>
    </w:p>
    <w:p w14:paraId="305CE473" w14:textId="25881C3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Differential effects of hemorrhage and </w:t>
      </w:r>
      <w:r w:rsidR="00FA5FF1">
        <w:rPr>
          <w:rFonts w:ascii="Arial" w:hAnsi="Arial" w:cs="Arial"/>
        </w:rPr>
        <w:t>LPS</w:t>
      </w:r>
      <w:r w:rsidRPr="00AA71F5">
        <w:rPr>
          <w:rFonts w:ascii="Arial" w:hAnsi="Arial" w:cs="Arial"/>
        </w:rPr>
        <w:t xml:space="preserve"> on tissue </w:t>
      </w:r>
      <w:r w:rsidR="00FA5FF1">
        <w:rPr>
          <w:rFonts w:ascii="Arial" w:hAnsi="Arial" w:cs="Arial"/>
        </w:rPr>
        <w:t>TNF</w:t>
      </w:r>
      <w:r w:rsidRPr="00AA71F5">
        <w:rPr>
          <w:rFonts w:ascii="Arial" w:hAnsi="Arial" w:cs="Arial"/>
        </w:rPr>
        <w:t xml:space="preserve">-alpha, </w:t>
      </w:r>
      <w:r w:rsidR="00FA5FF1">
        <w:rPr>
          <w:rFonts w:ascii="Arial" w:hAnsi="Arial" w:cs="Arial"/>
        </w:rPr>
        <w:t>IL</w:t>
      </w:r>
      <w:r w:rsidRPr="00AA71F5">
        <w:rPr>
          <w:rFonts w:ascii="Arial" w:hAnsi="Arial" w:cs="Arial"/>
        </w:rPr>
        <w:t xml:space="preserve">-1 and associate neuro-hormonal and opioid alterations. </w:t>
      </w:r>
      <w:r w:rsidRPr="00AA71F5">
        <w:rPr>
          <w:rFonts w:ascii="Arial" w:hAnsi="Arial" w:cs="Arial"/>
          <w:i/>
          <w:iCs/>
        </w:rPr>
        <w:t>Life Sci</w:t>
      </w:r>
      <w:r w:rsidRPr="00AA71F5">
        <w:rPr>
          <w:rFonts w:ascii="Arial" w:hAnsi="Arial" w:cs="Arial"/>
        </w:rPr>
        <w:t>. 2000</w:t>
      </w:r>
      <w:proofErr w:type="gramStart"/>
      <w:r w:rsidRPr="00AA71F5">
        <w:rPr>
          <w:rFonts w:ascii="Arial" w:hAnsi="Arial" w:cs="Arial"/>
        </w:rPr>
        <w:t>;66</w:t>
      </w:r>
      <w:proofErr w:type="gramEnd"/>
      <w:r w:rsidRPr="00AA71F5">
        <w:rPr>
          <w:rFonts w:ascii="Arial" w:hAnsi="Arial" w:cs="Arial"/>
        </w:rPr>
        <w:t xml:space="preserve">(5):399-409. </w:t>
      </w:r>
    </w:p>
    <w:p w14:paraId="76B4D23C" w14:textId="71AE7610"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lastRenderedPageBreak/>
        <w:t>Sammi</w:t>
      </w:r>
      <w:proofErr w:type="spellEnd"/>
      <w:r w:rsidRPr="00AA71F5">
        <w:rPr>
          <w:rFonts w:ascii="Arial" w:hAnsi="Arial" w:cs="Arial"/>
        </w:rPr>
        <w:t xml:space="preserve"> MK, Pan JW, </w:t>
      </w:r>
      <w:proofErr w:type="spellStart"/>
      <w:r w:rsidRPr="00AA71F5">
        <w:rPr>
          <w:rFonts w:ascii="Arial" w:hAnsi="Arial" w:cs="Arial"/>
        </w:rPr>
        <w:t>Telang</w:t>
      </w:r>
      <w:proofErr w:type="spellEnd"/>
      <w:r w:rsidRPr="00AA71F5">
        <w:rPr>
          <w:rFonts w:ascii="Arial" w:hAnsi="Arial" w:cs="Arial"/>
        </w:rPr>
        <w:t xml:space="preserve"> FW, </w:t>
      </w:r>
      <w:proofErr w:type="spellStart"/>
      <w:r w:rsidRPr="00AA71F5">
        <w:rPr>
          <w:rFonts w:ascii="Arial" w:hAnsi="Arial" w:cs="Arial"/>
        </w:rPr>
        <w:t>Schuhlein</w:t>
      </w:r>
      <w:proofErr w:type="spellEnd"/>
      <w:r w:rsidRPr="00AA71F5">
        <w:rPr>
          <w:rFonts w:ascii="Arial" w:hAnsi="Arial" w:cs="Arial"/>
        </w:rPr>
        <w:t xml:space="preserve"> D,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Volkow</w:t>
      </w:r>
      <w:proofErr w:type="spellEnd"/>
      <w:r w:rsidRPr="00AA71F5">
        <w:rPr>
          <w:rFonts w:ascii="Arial" w:hAnsi="Arial" w:cs="Arial"/>
        </w:rPr>
        <w:t xml:space="preserve"> ND, Springer CS, Hetherington HP. Measurements of human brain ethanol </w:t>
      </w:r>
      <w:r w:rsidR="00FA5FF1">
        <w:rPr>
          <w:rFonts w:ascii="Arial" w:hAnsi="Arial" w:cs="Arial"/>
        </w:rPr>
        <w:t>T</w:t>
      </w:r>
      <w:r w:rsidRPr="00AA71F5">
        <w:rPr>
          <w:rFonts w:ascii="Arial" w:hAnsi="Arial" w:cs="Arial"/>
        </w:rPr>
        <w:t xml:space="preserve">(2) by spectroscopic imaging at 4 </w:t>
      </w:r>
      <w:r w:rsidR="00FA5FF1">
        <w:rPr>
          <w:rFonts w:ascii="Arial" w:hAnsi="Arial" w:cs="Arial"/>
        </w:rPr>
        <w:t>T</w:t>
      </w:r>
      <w:r w:rsidRPr="00AA71F5">
        <w:rPr>
          <w:rFonts w:ascii="Arial" w:hAnsi="Arial" w:cs="Arial"/>
        </w:rPr>
        <w:t xml:space="preserve">. </w:t>
      </w:r>
      <w:proofErr w:type="spellStart"/>
      <w:r w:rsidRPr="00AA71F5">
        <w:rPr>
          <w:rFonts w:ascii="Arial" w:hAnsi="Arial" w:cs="Arial"/>
          <w:i/>
          <w:iCs/>
        </w:rPr>
        <w:t>Magn</w:t>
      </w:r>
      <w:proofErr w:type="spellEnd"/>
      <w:r w:rsidRPr="00AA71F5">
        <w:rPr>
          <w:rFonts w:ascii="Arial" w:hAnsi="Arial" w:cs="Arial"/>
          <w:i/>
          <w:iCs/>
        </w:rPr>
        <w:t xml:space="preserve"> </w:t>
      </w:r>
      <w:proofErr w:type="spellStart"/>
      <w:r w:rsidRPr="00AA71F5">
        <w:rPr>
          <w:rFonts w:ascii="Arial" w:hAnsi="Arial" w:cs="Arial"/>
          <w:i/>
          <w:iCs/>
        </w:rPr>
        <w:t>Reson</w:t>
      </w:r>
      <w:proofErr w:type="spellEnd"/>
      <w:r w:rsidRPr="00AA71F5">
        <w:rPr>
          <w:rFonts w:ascii="Arial" w:hAnsi="Arial" w:cs="Arial"/>
          <w:i/>
          <w:iCs/>
        </w:rPr>
        <w:t xml:space="preserve"> Med</w:t>
      </w:r>
      <w:r w:rsidRPr="00AA71F5">
        <w:rPr>
          <w:rFonts w:ascii="Arial" w:hAnsi="Arial" w:cs="Arial"/>
        </w:rPr>
        <w:t xml:space="preserve">. 2000;44(1):35-40. </w:t>
      </w:r>
    </w:p>
    <w:p w14:paraId="11F24C6C" w14:textId="4CF44417"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Noradrenergic inhibition of </w:t>
      </w:r>
      <w:r w:rsidR="00FA5FF1">
        <w:rPr>
          <w:rFonts w:ascii="Arial" w:hAnsi="Arial" w:cs="Arial"/>
        </w:rPr>
        <w:t>TNF</w:t>
      </w:r>
      <w:r w:rsidRPr="00AA71F5">
        <w:rPr>
          <w:rFonts w:ascii="Arial" w:hAnsi="Arial" w:cs="Arial"/>
        </w:rPr>
        <w:t xml:space="preserve"> upregulation in hemorrhagic shock. </w:t>
      </w:r>
      <w:proofErr w:type="spellStart"/>
      <w:r w:rsidRPr="00AA71F5">
        <w:rPr>
          <w:rFonts w:ascii="Arial" w:hAnsi="Arial" w:cs="Arial"/>
          <w:i/>
          <w:iCs/>
        </w:rPr>
        <w:t>Neuroimmunomodulation</w:t>
      </w:r>
      <w:proofErr w:type="spellEnd"/>
      <w:r w:rsidRPr="00AA71F5">
        <w:rPr>
          <w:rFonts w:ascii="Arial" w:hAnsi="Arial" w:cs="Arial"/>
        </w:rPr>
        <w:t>. 2001</w:t>
      </w:r>
      <w:proofErr w:type="gramStart"/>
      <w:r w:rsidRPr="00AA71F5">
        <w:rPr>
          <w:rFonts w:ascii="Arial" w:hAnsi="Arial" w:cs="Arial"/>
        </w:rPr>
        <w:t>;9</w:t>
      </w:r>
      <w:proofErr w:type="gramEnd"/>
      <w:r w:rsidRPr="00AA71F5">
        <w:rPr>
          <w:rFonts w:ascii="Arial" w:hAnsi="Arial" w:cs="Arial"/>
        </w:rPr>
        <w:t xml:space="preserve">(3):125-133. </w:t>
      </w:r>
    </w:p>
    <w:p w14:paraId="176A9232" w14:textId="51E4FEFF"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Opiate modulation of hemodynamic, hormonal, and cytokine responses to hemorrhage. </w:t>
      </w:r>
      <w:r w:rsidRPr="00AA71F5">
        <w:rPr>
          <w:rFonts w:ascii="Arial" w:hAnsi="Arial" w:cs="Arial"/>
          <w:i/>
          <w:iCs/>
        </w:rPr>
        <w:t>Shock</w:t>
      </w:r>
      <w:r w:rsidRPr="00AA71F5">
        <w:rPr>
          <w:rFonts w:ascii="Arial" w:hAnsi="Arial" w:cs="Arial"/>
        </w:rPr>
        <w:t>. 2001</w:t>
      </w:r>
      <w:proofErr w:type="gramStart"/>
      <w:r w:rsidRPr="00AA71F5">
        <w:rPr>
          <w:rFonts w:ascii="Arial" w:hAnsi="Arial" w:cs="Arial"/>
        </w:rPr>
        <w:t>;15</w:t>
      </w:r>
      <w:proofErr w:type="gramEnd"/>
      <w:r w:rsidRPr="00AA71F5">
        <w:rPr>
          <w:rFonts w:ascii="Arial" w:hAnsi="Arial" w:cs="Arial"/>
        </w:rPr>
        <w:t xml:space="preserve">(6):471-478. </w:t>
      </w:r>
    </w:p>
    <w:p w14:paraId="6E773C29" w14:textId="591751E7"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Abumrad</w:t>
      </w:r>
      <w:proofErr w:type="spellEnd"/>
      <w:r w:rsidRPr="00AA71F5">
        <w:rPr>
          <w:rFonts w:ascii="Arial" w:hAnsi="Arial" w:cs="Arial"/>
        </w:rPr>
        <w:t xml:space="preserve"> NN. Contribution of excitatory amino acids to hypoglycemic counter-regulation. </w:t>
      </w:r>
      <w:r w:rsidRPr="00AA71F5">
        <w:rPr>
          <w:rFonts w:ascii="Arial" w:hAnsi="Arial" w:cs="Arial"/>
          <w:i/>
          <w:iCs/>
        </w:rPr>
        <w:t>Brain Res</w:t>
      </w:r>
      <w:r w:rsidRPr="00AA71F5">
        <w:rPr>
          <w:rFonts w:ascii="Arial" w:hAnsi="Arial" w:cs="Arial"/>
        </w:rPr>
        <w:t>. 2001</w:t>
      </w:r>
      <w:proofErr w:type="gramStart"/>
      <w:r w:rsidRPr="00AA71F5">
        <w:rPr>
          <w:rFonts w:ascii="Arial" w:hAnsi="Arial" w:cs="Arial"/>
        </w:rPr>
        <w:t>;899</w:t>
      </w:r>
      <w:proofErr w:type="gramEnd"/>
      <w:r w:rsidRPr="00AA71F5">
        <w:rPr>
          <w:rFonts w:ascii="Arial" w:hAnsi="Arial" w:cs="Arial"/>
        </w:rPr>
        <w:t xml:space="preserve">(1-2):201-208. </w:t>
      </w:r>
    </w:p>
    <w:p w14:paraId="6F4BF358" w14:textId="6EADFFE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Ahmed N, </w:t>
      </w:r>
      <w:proofErr w:type="spellStart"/>
      <w:r w:rsidRPr="00AA71F5">
        <w:rPr>
          <w:rFonts w:ascii="Arial" w:hAnsi="Arial" w:cs="Arial"/>
        </w:rPr>
        <w:t>Gatley</w:t>
      </w:r>
      <w:proofErr w:type="spellEnd"/>
      <w:r w:rsidRPr="00AA71F5">
        <w:rPr>
          <w:rFonts w:ascii="Arial" w:hAnsi="Arial" w:cs="Arial"/>
        </w:rPr>
        <w:t xml:space="preserve"> J, </w:t>
      </w:r>
      <w:proofErr w:type="spellStart"/>
      <w:r w:rsidRPr="00AA71F5">
        <w:rPr>
          <w:rFonts w:ascii="Arial" w:hAnsi="Arial" w:cs="Arial"/>
        </w:rPr>
        <w:t>Volkow</w:t>
      </w:r>
      <w:proofErr w:type="spellEnd"/>
      <w:r w:rsidRPr="00AA71F5">
        <w:rPr>
          <w:rFonts w:ascii="Arial" w:hAnsi="Arial" w:cs="Arial"/>
        </w:rPr>
        <w:t xml:space="preserve"> ND, </w:t>
      </w:r>
      <w:proofErr w:type="spellStart"/>
      <w:r w:rsidRPr="00AA71F5">
        <w:rPr>
          <w:rFonts w:ascii="Arial" w:hAnsi="Arial" w:cs="Arial"/>
        </w:rPr>
        <w:t>Abumrad</w:t>
      </w:r>
      <w:proofErr w:type="spellEnd"/>
      <w:r w:rsidRPr="00AA71F5">
        <w:rPr>
          <w:rFonts w:ascii="Arial" w:hAnsi="Arial" w:cs="Arial"/>
        </w:rPr>
        <w:t xml:space="preserve"> NN. L-tryptophan attenuation of the dopaminergic and behavioral responses to cocaine. </w:t>
      </w:r>
      <w:r w:rsidRPr="00AA71F5">
        <w:rPr>
          <w:rFonts w:ascii="Arial" w:hAnsi="Arial" w:cs="Arial"/>
          <w:i/>
          <w:iCs/>
        </w:rPr>
        <w:t>Life Sci</w:t>
      </w:r>
      <w:r w:rsidRPr="00AA71F5">
        <w:rPr>
          <w:rFonts w:ascii="Arial" w:hAnsi="Arial" w:cs="Arial"/>
        </w:rPr>
        <w:t>. 2001</w:t>
      </w:r>
      <w:proofErr w:type="gramStart"/>
      <w:r w:rsidRPr="00AA71F5">
        <w:rPr>
          <w:rFonts w:ascii="Arial" w:hAnsi="Arial" w:cs="Arial"/>
        </w:rPr>
        <w:t>;69</w:t>
      </w:r>
      <w:proofErr w:type="gramEnd"/>
      <w:r w:rsidRPr="00AA71F5">
        <w:rPr>
          <w:rFonts w:ascii="Arial" w:hAnsi="Arial" w:cs="Arial"/>
        </w:rPr>
        <w:t xml:space="preserve">(16):1897-1906. </w:t>
      </w:r>
    </w:p>
    <w:p w14:paraId="4FC359F3" w14:textId="243E495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Bagby GJ, </w:t>
      </w:r>
      <w:proofErr w:type="spellStart"/>
      <w:r w:rsidRPr="00AA71F5">
        <w:rPr>
          <w:rFonts w:ascii="Arial" w:hAnsi="Arial" w:cs="Arial"/>
        </w:rPr>
        <w:t>Stahls</w:t>
      </w:r>
      <w:proofErr w:type="spellEnd"/>
      <w:r w:rsidRPr="00AA71F5">
        <w:rPr>
          <w:rFonts w:ascii="Arial" w:hAnsi="Arial" w:cs="Arial"/>
        </w:rPr>
        <w:t xml:space="preserve"> P. Hemorrhage alters neuroendocrine, hemodynamic, and compartment-specific </w:t>
      </w:r>
      <w:r w:rsidR="00FA5FF1">
        <w:rPr>
          <w:rFonts w:ascii="Arial" w:hAnsi="Arial" w:cs="Arial"/>
        </w:rPr>
        <w:t>TNF</w:t>
      </w:r>
      <w:r w:rsidRPr="00AA71F5">
        <w:rPr>
          <w:rFonts w:ascii="Arial" w:hAnsi="Arial" w:cs="Arial"/>
        </w:rPr>
        <w:t xml:space="preserve"> responses to </w:t>
      </w:r>
      <w:r w:rsidR="00FA5FF1">
        <w:rPr>
          <w:rFonts w:ascii="Arial" w:hAnsi="Arial" w:cs="Arial"/>
        </w:rPr>
        <w:t>LPS</w:t>
      </w:r>
      <w:r w:rsidRPr="00AA71F5">
        <w:rPr>
          <w:rFonts w:ascii="Arial" w:hAnsi="Arial" w:cs="Arial"/>
        </w:rPr>
        <w:t xml:space="preserve">. </w:t>
      </w:r>
      <w:r w:rsidRPr="00AA71F5">
        <w:rPr>
          <w:rFonts w:ascii="Arial" w:hAnsi="Arial" w:cs="Arial"/>
          <w:i/>
          <w:iCs/>
        </w:rPr>
        <w:t>Shock</w:t>
      </w:r>
      <w:r w:rsidRPr="00AA71F5">
        <w:rPr>
          <w:rFonts w:ascii="Arial" w:hAnsi="Arial" w:cs="Arial"/>
        </w:rPr>
        <w:t>. 2001</w:t>
      </w:r>
      <w:proofErr w:type="gramStart"/>
      <w:r w:rsidRPr="00AA71F5">
        <w:rPr>
          <w:rFonts w:ascii="Arial" w:hAnsi="Arial" w:cs="Arial"/>
        </w:rPr>
        <w:t>;16</w:t>
      </w:r>
      <w:proofErr w:type="gramEnd"/>
      <w:r w:rsidRPr="00AA71F5">
        <w:rPr>
          <w:rFonts w:ascii="Arial" w:hAnsi="Arial" w:cs="Arial"/>
        </w:rPr>
        <w:t>(6):459-465.</w:t>
      </w:r>
    </w:p>
    <w:p w14:paraId="145E972C" w14:textId="04901F9E"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Marsteller</w:t>
      </w:r>
      <w:proofErr w:type="spellEnd"/>
      <w:r w:rsidRPr="00AA71F5">
        <w:rPr>
          <w:rFonts w:ascii="Arial" w:hAnsi="Arial" w:cs="Arial"/>
        </w:rPr>
        <w:t xml:space="preserve"> DA, Gerasimov MR, Schiffer WK, Geiger JM, Barnett CR, </w:t>
      </w:r>
      <w:proofErr w:type="spellStart"/>
      <w:r w:rsidRPr="00AA71F5">
        <w:rPr>
          <w:rFonts w:ascii="Arial" w:hAnsi="Arial" w:cs="Arial"/>
        </w:rPr>
        <w:t>Schaich</w:t>
      </w:r>
      <w:proofErr w:type="spellEnd"/>
      <w:r w:rsidRPr="00AA71F5">
        <w:rPr>
          <w:rFonts w:ascii="Arial" w:hAnsi="Arial" w:cs="Arial"/>
        </w:rPr>
        <w:t xml:space="preserve"> Borg J, Scott S, </w:t>
      </w:r>
      <w:proofErr w:type="spellStart"/>
      <w:r w:rsidRPr="00AA71F5">
        <w:rPr>
          <w:rFonts w:ascii="Arial" w:hAnsi="Arial" w:cs="Arial"/>
        </w:rPr>
        <w:t>Ceccarelli</w:t>
      </w:r>
      <w:proofErr w:type="spellEnd"/>
      <w:r w:rsidRPr="00AA71F5">
        <w:rPr>
          <w:rFonts w:ascii="Arial" w:hAnsi="Arial" w:cs="Arial"/>
        </w:rPr>
        <w:t xml:space="preserve"> J, </w:t>
      </w:r>
      <w:proofErr w:type="spellStart"/>
      <w:r w:rsidRPr="00AA71F5">
        <w:rPr>
          <w:rFonts w:ascii="Arial" w:hAnsi="Arial" w:cs="Arial"/>
        </w:rPr>
        <w:t>Volkow</w:t>
      </w:r>
      <w:proofErr w:type="spellEnd"/>
      <w:r w:rsidRPr="00AA71F5">
        <w:rPr>
          <w:rFonts w:ascii="Arial" w:hAnsi="Arial" w:cs="Arial"/>
        </w:rPr>
        <w:t xml:space="preserve"> ND,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Alexoff</w:t>
      </w:r>
      <w:proofErr w:type="spellEnd"/>
      <w:r w:rsidRPr="00AA71F5">
        <w:rPr>
          <w:rFonts w:ascii="Arial" w:hAnsi="Arial" w:cs="Arial"/>
        </w:rPr>
        <w:t xml:space="preserve"> DL, Dewey SL. Acute handling stress modulates methylphenidate-induced catecholamine overflow in the medial prefrontal cortex. </w:t>
      </w:r>
      <w:proofErr w:type="spellStart"/>
      <w:r w:rsidRPr="00AA71F5">
        <w:rPr>
          <w:rFonts w:ascii="Arial" w:hAnsi="Arial" w:cs="Arial"/>
          <w:i/>
          <w:iCs/>
        </w:rPr>
        <w:t>Neuropsychopharmacology</w:t>
      </w:r>
      <w:proofErr w:type="spellEnd"/>
      <w:r w:rsidRPr="00AA71F5">
        <w:rPr>
          <w:rFonts w:ascii="Arial" w:hAnsi="Arial" w:cs="Arial"/>
        </w:rPr>
        <w:t>. 2002</w:t>
      </w:r>
      <w:proofErr w:type="gramStart"/>
      <w:r w:rsidRPr="00AA71F5">
        <w:rPr>
          <w:rFonts w:ascii="Arial" w:hAnsi="Arial" w:cs="Arial"/>
        </w:rPr>
        <w:t>;27</w:t>
      </w:r>
      <w:proofErr w:type="gramEnd"/>
      <w:r w:rsidRPr="00AA71F5">
        <w:rPr>
          <w:rFonts w:ascii="Arial" w:hAnsi="Arial" w:cs="Arial"/>
        </w:rPr>
        <w:t xml:space="preserve">(2):163-170. </w:t>
      </w:r>
    </w:p>
    <w:p w14:paraId="0BDA28F0" w14:textId="2819ACC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Stress-specific opioid modulation of </w:t>
      </w:r>
      <w:proofErr w:type="spellStart"/>
      <w:r w:rsidRPr="00AA71F5">
        <w:rPr>
          <w:rFonts w:ascii="Arial" w:hAnsi="Arial" w:cs="Arial"/>
        </w:rPr>
        <w:t>haemodynamic</w:t>
      </w:r>
      <w:proofErr w:type="spellEnd"/>
      <w:r w:rsidRPr="00AA71F5">
        <w:rPr>
          <w:rFonts w:ascii="Arial" w:hAnsi="Arial" w:cs="Arial"/>
        </w:rPr>
        <w:t xml:space="preserve"> counter-regulation.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w:t>
      </w:r>
      <w:proofErr w:type="spellStart"/>
      <w:r w:rsidRPr="00AA71F5">
        <w:rPr>
          <w:rFonts w:ascii="Arial" w:hAnsi="Arial" w:cs="Arial"/>
          <w:i/>
          <w:iCs/>
        </w:rPr>
        <w:t>Pharmacol</w:t>
      </w:r>
      <w:proofErr w:type="spellEnd"/>
      <w:r w:rsidRPr="00AA71F5">
        <w:rPr>
          <w:rFonts w:ascii="Arial" w:hAnsi="Arial" w:cs="Arial"/>
          <w:i/>
          <w:iCs/>
        </w:rPr>
        <w:t xml:space="preserve"> Physiol</w:t>
      </w:r>
      <w:r w:rsidRPr="00AA71F5">
        <w:rPr>
          <w:rFonts w:ascii="Arial" w:hAnsi="Arial" w:cs="Arial"/>
        </w:rPr>
        <w:t>. 2002</w:t>
      </w:r>
      <w:proofErr w:type="gramStart"/>
      <w:r w:rsidRPr="00AA71F5">
        <w:rPr>
          <w:rFonts w:ascii="Arial" w:hAnsi="Arial" w:cs="Arial"/>
        </w:rPr>
        <w:t>;29</w:t>
      </w:r>
      <w:proofErr w:type="gramEnd"/>
      <w:r w:rsidRPr="00AA71F5">
        <w:rPr>
          <w:rFonts w:ascii="Arial" w:hAnsi="Arial" w:cs="Arial"/>
        </w:rPr>
        <w:t xml:space="preserve">(3):248-253. </w:t>
      </w:r>
    </w:p>
    <w:p w14:paraId="4B612A45" w14:textId="7C06AAA7"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McClain C, Valla D, </w:t>
      </w:r>
      <w:proofErr w:type="spellStart"/>
      <w:r w:rsidRPr="00AA71F5">
        <w:rPr>
          <w:rFonts w:ascii="Arial" w:hAnsi="Arial" w:cs="Arial"/>
        </w:rPr>
        <w:t>Guidot</w:t>
      </w:r>
      <w:proofErr w:type="spellEnd"/>
      <w:r w:rsidRPr="00AA71F5">
        <w:rPr>
          <w:rFonts w:ascii="Arial" w:hAnsi="Arial" w:cs="Arial"/>
        </w:rPr>
        <w:t xml:space="preserve"> D, Diehl AM, Lang CH, </w:t>
      </w:r>
      <w:proofErr w:type="spellStart"/>
      <w:r w:rsidRPr="00AA71F5">
        <w:rPr>
          <w:rFonts w:ascii="Arial" w:hAnsi="Arial" w:cs="Arial"/>
        </w:rPr>
        <w:t>Neuman</w:t>
      </w:r>
      <w:proofErr w:type="spellEnd"/>
      <w:r w:rsidRPr="00AA71F5">
        <w:rPr>
          <w:rFonts w:ascii="Arial" w:hAnsi="Arial" w:cs="Arial"/>
        </w:rPr>
        <w:t xml:space="preserve"> M. Molecular pathology and clinical aspects of alcohol-induced tissue injury.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2002</w:t>
      </w:r>
      <w:proofErr w:type="gramStart"/>
      <w:r w:rsidRPr="00AA71F5">
        <w:rPr>
          <w:rFonts w:ascii="Arial" w:hAnsi="Arial" w:cs="Arial"/>
        </w:rPr>
        <w:t>;26</w:t>
      </w:r>
      <w:proofErr w:type="gramEnd"/>
      <w:r w:rsidRPr="00AA71F5">
        <w:rPr>
          <w:rFonts w:ascii="Arial" w:hAnsi="Arial" w:cs="Arial"/>
        </w:rPr>
        <w:t xml:space="preserve">(1):120-128. </w:t>
      </w:r>
    </w:p>
    <w:p w14:paraId="699F83E9" w14:textId="26CDD0BD"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Phelan H, </w:t>
      </w:r>
      <w:proofErr w:type="spellStart"/>
      <w:r w:rsidRPr="00AA71F5">
        <w:rPr>
          <w:rFonts w:ascii="Arial" w:hAnsi="Arial" w:cs="Arial"/>
        </w:rPr>
        <w:t>Stahls</w:t>
      </w:r>
      <w:proofErr w:type="spellEnd"/>
      <w:r w:rsidRPr="00AA71F5">
        <w:rPr>
          <w:rFonts w:ascii="Arial" w:hAnsi="Arial" w:cs="Arial"/>
        </w:rPr>
        <w:t xml:space="preserve"> P, Hunt J, Bagby GJ, </w:t>
      </w:r>
      <w:r w:rsidRPr="00AA71F5">
        <w:rPr>
          <w:rFonts w:ascii="Arial" w:hAnsi="Arial" w:cs="Arial"/>
          <w:b/>
        </w:rPr>
        <w:t>Molina PE</w:t>
      </w:r>
      <w:r w:rsidRPr="00AA71F5">
        <w:rPr>
          <w:rFonts w:ascii="Arial" w:hAnsi="Arial" w:cs="Arial"/>
        </w:rPr>
        <w:t xml:space="preserve">. Impact of alcohol intoxication on hemodynamic, metabolic, and cytokine responses to hemorrhagic shock. </w:t>
      </w:r>
      <w:r w:rsidRPr="00AA71F5">
        <w:rPr>
          <w:rFonts w:ascii="Arial" w:hAnsi="Arial" w:cs="Arial"/>
          <w:i/>
          <w:iCs/>
        </w:rPr>
        <w:t>J Trauma</w:t>
      </w:r>
      <w:r w:rsidRPr="00AA71F5">
        <w:rPr>
          <w:rFonts w:ascii="Arial" w:hAnsi="Arial" w:cs="Arial"/>
        </w:rPr>
        <w:t>. 2002</w:t>
      </w:r>
      <w:proofErr w:type="gramStart"/>
      <w:r w:rsidRPr="00AA71F5">
        <w:rPr>
          <w:rFonts w:ascii="Arial" w:hAnsi="Arial" w:cs="Arial"/>
        </w:rPr>
        <w:t>;52</w:t>
      </w:r>
      <w:proofErr w:type="gramEnd"/>
      <w:r w:rsidRPr="00AA71F5">
        <w:rPr>
          <w:rFonts w:ascii="Arial" w:hAnsi="Arial" w:cs="Arial"/>
        </w:rPr>
        <w:t>(4):675-682.</w:t>
      </w:r>
    </w:p>
    <w:p w14:paraId="27948299" w14:textId="40CDB71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Endogenous opioid analgesia in hemorrhagic shock. </w:t>
      </w:r>
      <w:r w:rsidRPr="00AA71F5">
        <w:rPr>
          <w:rFonts w:ascii="Arial" w:hAnsi="Arial" w:cs="Arial"/>
          <w:i/>
          <w:iCs/>
        </w:rPr>
        <w:t>J Trauma</w:t>
      </w:r>
      <w:r w:rsidRPr="00AA71F5">
        <w:rPr>
          <w:rFonts w:ascii="Arial" w:hAnsi="Arial" w:cs="Arial"/>
        </w:rPr>
        <w:t>. 2003</w:t>
      </w:r>
      <w:proofErr w:type="gramStart"/>
      <w:r w:rsidRPr="00AA71F5">
        <w:rPr>
          <w:rFonts w:ascii="Arial" w:hAnsi="Arial" w:cs="Arial"/>
        </w:rPr>
        <w:t>;54</w:t>
      </w:r>
      <w:proofErr w:type="gramEnd"/>
      <w:r w:rsidRPr="00AA71F5">
        <w:rPr>
          <w:rFonts w:ascii="Arial" w:hAnsi="Arial" w:cs="Arial"/>
        </w:rPr>
        <w:t xml:space="preserve">(5 </w:t>
      </w:r>
      <w:proofErr w:type="spellStart"/>
      <w:r w:rsidRPr="00AA71F5">
        <w:rPr>
          <w:rFonts w:ascii="Arial" w:hAnsi="Arial" w:cs="Arial"/>
        </w:rPr>
        <w:t>Suppl</w:t>
      </w:r>
      <w:proofErr w:type="spellEnd"/>
      <w:r w:rsidRPr="00AA71F5">
        <w:rPr>
          <w:rFonts w:ascii="Arial" w:hAnsi="Arial" w:cs="Arial"/>
        </w:rPr>
        <w:t xml:space="preserve">):S126-132. </w:t>
      </w:r>
    </w:p>
    <w:p w14:paraId="0762F237" w14:textId="2EF6557C"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Hoek JB, Nelson S, </w:t>
      </w:r>
      <w:proofErr w:type="spellStart"/>
      <w:r w:rsidRPr="00AA71F5">
        <w:rPr>
          <w:rFonts w:ascii="Arial" w:hAnsi="Arial" w:cs="Arial"/>
        </w:rPr>
        <w:t>Guidot</w:t>
      </w:r>
      <w:proofErr w:type="spellEnd"/>
      <w:r w:rsidRPr="00AA71F5">
        <w:rPr>
          <w:rFonts w:ascii="Arial" w:hAnsi="Arial" w:cs="Arial"/>
        </w:rPr>
        <w:t xml:space="preserve"> DM, Lang CH, Wands JR, Crawford JM. Mechanisms of alcohol-induced tissue injury.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2003</w:t>
      </w:r>
      <w:proofErr w:type="gramStart"/>
      <w:r w:rsidRPr="00AA71F5">
        <w:rPr>
          <w:rFonts w:ascii="Arial" w:hAnsi="Arial" w:cs="Arial"/>
        </w:rPr>
        <w:t>;27</w:t>
      </w:r>
      <w:proofErr w:type="gramEnd"/>
      <w:r w:rsidRPr="00AA71F5">
        <w:rPr>
          <w:rFonts w:ascii="Arial" w:hAnsi="Arial" w:cs="Arial"/>
        </w:rPr>
        <w:t xml:space="preserve">(3):563-575. </w:t>
      </w:r>
    </w:p>
    <w:p w14:paraId="79F2D828" w14:textId="75F4C598"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Volkow</w:t>
      </w:r>
      <w:proofErr w:type="spellEnd"/>
      <w:r w:rsidRPr="00AA71F5">
        <w:rPr>
          <w:rFonts w:ascii="Arial" w:hAnsi="Arial" w:cs="Arial"/>
        </w:rPr>
        <w:t xml:space="preserve"> ND, Wang GJ, Fowler JS, </w:t>
      </w:r>
      <w:r w:rsidRPr="00AA71F5">
        <w:rPr>
          <w:rFonts w:ascii="Arial" w:hAnsi="Arial" w:cs="Arial"/>
          <w:b/>
        </w:rPr>
        <w:t>Molina PE</w:t>
      </w:r>
      <w:r w:rsidRPr="00AA71F5">
        <w:rPr>
          <w:rFonts w:ascii="Arial" w:hAnsi="Arial" w:cs="Arial"/>
        </w:rPr>
        <w:t xml:space="preserve">, Logan J, </w:t>
      </w:r>
      <w:proofErr w:type="spellStart"/>
      <w:r w:rsidRPr="00AA71F5">
        <w:rPr>
          <w:rFonts w:ascii="Arial" w:hAnsi="Arial" w:cs="Arial"/>
        </w:rPr>
        <w:t>Gatley</w:t>
      </w:r>
      <w:proofErr w:type="spellEnd"/>
      <w:r w:rsidRPr="00AA71F5">
        <w:rPr>
          <w:rFonts w:ascii="Arial" w:hAnsi="Arial" w:cs="Arial"/>
        </w:rPr>
        <w:t xml:space="preserve"> SJ, Gifford A, Ding YS, Wong C, Pappas NR, Zhu W, Swanson JM. Cardiovascular effects of methylphenidate in humans are associated with increases of dopamine in brain and of epinephrine in plasma. </w:t>
      </w:r>
      <w:r w:rsidRPr="00AA71F5">
        <w:rPr>
          <w:rFonts w:ascii="Arial" w:hAnsi="Arial" w:cs="Arial"/>
          <w:i/>
          <w:iCs/>
        </w:rPr>
        <w:t>Psychopharmacology</w:t>
      </w:r>
      <w:r w:rsidRPr="00AA71F5">
        <w:rPr>
          <w:rFonts w:ascii="Arial" w:hAnsi="Arial" w:cs="Arial"/>
        </w:rPr>
        <w:t>. 2003</w:t>
      </w:r>
      <w:proofErr w:type="gramStart"/>
      <w:r w:rsidRPr="00AA71F5">
        <w:rPr>
          <w:rFonts w:ascii="Arial" w:hAnsi="Arial" w:cs="Arial"/>
        </w:rPr>
        <w:t>;166</w:t>
      </w:r>
      <w:proofErr w:type="gramEnd"/>
      <w:r w:rsidRPr="00AA71F5">
        <w:rPr>
          <w:rFonts w:ascii="Arial" w:hAnsi="Arial" w:cs="Arial"/>
        </w:rPr>
        <w:t xml:space="preserve">(3):264-270. </w:t>
      </w:r>
    </w:p>
    <w:p w14:paraId="745B6EDD" w14:textId="457F5B8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Winsauer PJ, Moerschbaecher JM,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Roussell</w:t>
      </w:r>
      <w:proofErr w:type="spellEnd"/>
      <w:r w:rsidRPr="00AA71F5">
        <w:rPr>
          <w:rFonts w:ascii="Arial" w:hAnsi="Arial" w:cs="Arial"/>
        </w:rPr>
        <w:t xml:space="preserve"> AM. Contingent and </w:t>
      </w:r>
      <w:proofErr w:type="spellStart"/>
      <w:r w:rsidRPr="00AA71F5">
        <w:rPr>
          <w:rFonts w:ascii="Arial" w:hAnsi="Arial" w:cs="Arial"/>
        </w:rPr>
        <w:t>noncontingent</w:t>
      </w:r>
      <w:proofErr w:type="spellEnd"/>
      <w:r w:rsidRPr="00AA71F5">
        <w:rPr>
          <w:rFonts w:ascii="Arial" w:hAnsi="Arial" w:cs="Arial"/>
        </w:rPr>
        <w:t xml:space="preserve"> cocaine administration in rhesus monkeys: A comparison of the effects on the acquisition and performance of response sequences. </w:t>
      </w:r>
      <w:proofErr w:type="spellStart"/>
      <w:r w:rsidRPr="00AA71F5">
        <w:rPr>
          <w:rFonts w:ascii="Arial" w:hAnsi="Arial" w:cs="Arial"/>
          <w:i/>
          <w:iCs/>
        </w:rPr>
        <w:t>Behav</w:t>
      </w:r>
      <w:proofErr w:type="spellEnd"/>
      <w:r w:rsidRPr="00AA71F5">
        <w:rPr>
          <w:rFonts w:ascii="Arial" w:hAnsi="Arial" w:cs="Arial"/>
          <w:i/>
          <w:iCs/>
        </w:rPr>
        <w:t xml:space="preserve"> </w:t>
      </w:r>
      <w:proofErr w:type="spellStart"/>
      <w:r w:rsidRPr="00AA71F5">
        <w:rPr>
          <w:rFonts w:ascii="Arial" w:hAnsi="Arial" w:cs="Arial"/>
          <w:i/>
          <w:iCs/>
        </w:rPr>
        <w:t>Pharmacol</w:t>
      </w:r>
      <w:proofErr w:type="spellEnd"/>
      <w:r w:rsidRPr="00AA71F5">
        <w:rPr>
          <w:rFonts w:ascii="Arial" w:hAnsi="Arial" w:cs="Arial"/>
        </w:rPr>
        <w:t>. 2003</w:t>
      </w:r>
      <w:proofErr w:type="gramStart"/>
      <w:r w:rsidRPr="00AA71F5">
        <w:rPr>
          <w:rFonts w:ascii="Arial" w:hAnsi="Arial" w:cs="Arial"/>
        </w:rPr>
        <w:t>;14</w:t>
      </w:r>
      <w:proofErr w:type="gramEnd"/>
      <w:r w:rsidRPr="00AA71F5">
        <w:rPr>
          <w:rFonts w:ascii="Arial" w:hAnsi="Arial" w:cs="Arial"/>
        </w:rPr>
        <w:t xml:space="preserve">(4):295-306. </w:t>
      </w:r>
    </w:p>
    <w:p w14:paraId="3FB5E3C8" w14:textId="347EA63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Zambell</w:t>
      </w:r>
      <w:proofErr w:type="spellEnd"/>
      <w:r w:rsidRPr="00AA71F5">
        <w:rPr>
          <w:rFonts w:ascii="Arial" w:hAnsi="Arial" w:cs="Arial"/>
        </w:rPr>
        <w:t xml:space="preserve"> KL, </w:t>
      </w:r>
      <w:proofErr w:type="spellStart"/>
      <w:r w:rsidRPr="00AA71F5">
        <w:rPr>
          <w:rFonts w:ascii="Arial" w:hAnsi="Arial" w:cs="Arial"/>
        </w:rPr>
        <w:t>Norenberg</w:t>
      </w:r>
      <w:proofErr w:type="spellEnd"/>
      <w:r w:rsidRPr="00AA71F5">
        <w:rPr>
          <w:rFonts w:ascii="Arial" w:hAnsi="Arial" w:cs="Arial"/>
        </w:rPr>
        <w:t xml:space="preserve"> K, Eason J, Phelan H, Zhang P, Stouwe CV, Carnal JW, </w:t>
      </w:r>
      <w:proofErr w:type="spellStart"/>
      <w:r w:rsidRPr="00AA71F5">
        <w:rPr>
          <w:rFonts w:ascii="Arial" w:hAnsi="Arial" w:cs="Arial"/>
        </w:rPr>
        <w:t>Porreta</w:t>
      </w:r>
      <w:proofErr w:type="spellEnd"/>
      <w:r w:rsidRPr="00AA71F5">
        <w:rPr>
          <w:rFonts w:ascii="Arial" w:hAnsi="Arial" w:cs="Arial"/>
        </w:rPr>
        <w:t xml:space="preserve"> C. Consequences of alcohol-induced early dysregulation of responses to trauma/hemorrhage. </w:t>
      </w:r>
      <w:r w:rsidRPr="00AA71F5">
        <w:rPr>
          <w:rFonts w:ascii="Arial" w:hAnsi="Arial" w:cs="Arial"/>
          <w:i/>
          <w:iCs/>
        </w:rPr>
        <w:t>Alcohol</w:t>
      </w:r>
      <w:r w:rsidRPr="00AA71F5">
        <w:rPr>
          <w:rFonts w:ascii="Arial" w:hAnsi="Arial" w:cs="Arial"/>
        </w:rPr>
        <w:t>. 2004</w:t>
      </w:r>
      <w:proofErr w:type="gramStart"/>
      <w:r w:rsidRPr="00AA71F5">
        <w:rPr>
          <w:rFonts w:ascii="Arial" w:hAnsi="Arial" w:cs="Arial"/>
        </w:rPr>
        <w:t>;33</w:t>
      </w:r>
      <w:proofErr w:type="gramEnd"/>
      <w:r w:rsidRPr="00AA71F5">
        <w:rPr>
          <w:rFonts w:ascii="Arial" w:hAnsi="Arial" w:cs="Arial"/>
        </w:rPr>
        <w:t>(3):217-227.</w:t>
      </w:r>
    </w:p>
    <w:p w14:paraId="3FF03BB5" w14:textId="79BC659F"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Zambell</w:t>
      </w:r>
      <w:proofErr w:type="spellEnd"/>
      <w:r w:rsidRPr="00AA71F5">
        <w:rPr>
          <w:rFonts w:ascii="Arial" w:hAnsi="Arial" w:cs="Arial"/>
        </w:rPr>
        <w:t xml:space="preserve"> KL, Zhang P, Vande Stouwe C, Carnal J. Hemodynamic and immune consequences of opiate analgesia after trauma/hemorrhage. </w:t>
      </w:r>
      <w:r w:rsidRPr="00AA71F5">
        <w:rPr>
          <w:rFonts w:ascii="Arial" w:hAnsi="Arial" w:cs="Arial"/>
          <w:i/>
          <w:iCs/>
        </w:rPr>
        <w:t>Shock</w:t>
      </w:r>
      <w:r w:rsidRPr="00AA71F5">
        <w:rPr>
          <w:rFonts w:ascii="Arial" w:hAnsi="Arial" w:cs="Arial"/>
        </w:rPr>
        <w:t>. 2004</w:t>
      </w:r>
      <w:proofErr w:type="gramStart"/>
      <w:r w:rsidRPr="00AA71F5">
        <w:rPr>
          <w:rFonts w:ascii="Arial" w:hAnsi="Arial" w:cs="Arial"/>
        </w:rPr>
        <w:t>;21</w:t>
      </w:r>
      <w:proofErr w:type="gramEnd"/>
      <w:r w:rsidRPr="00AA71F5">
        <w:rPr>
          <w:rFonts w:ascii="Arial" w:hAnsi="Arial" w:cs="Arial"/>
        </w:rPr>
        <w:t xml:space="preserve">(6):526-534. </w:t>
      </w:r>
    </w:p>
    <w:p w14:paraId="7E2F769A" w14:textId="4B938171"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lastRenderedPageBreak/>
        <w:t>Zambell</w:t>
      </w:r>
      <w:proofErr w:type="spellEnd"/>
      <w:r w:rsidRPr="00AA71F5">
        <w:rPr>
          <w:rFonts w:ascii="Arial" w:hAnsi="Arial" w:cs="Arial"/>
        </w:rPr>
        <w:t xml:space="preserve"> KL, Phelan H, Vande Stouwe C, Zhang P, Shellito JE, </w:t>
      </w:r>
      <w:r w:rsidRPr="00AA71F5">
        <w:rPr>
          <w:rFonts w:ascii="Arial" w:hAnsi="Arial" w:cs="Arial"/>
          <w:b/>
        </w:rPr>
        <w:t>Molina PE</w:t>
      </w:r>
      <w:r w:rsidRPr="00AA71F5">
        <w:rPr>
          <w:rFonts w:ascii="Arial" w:hAnsi="Arial" w:cs="Arial"/>
        </w:rPr>
        <w:t xml:space="preserve">. Acute alcohol intoxication during hemorrhagic shock: Impact on host defense from infection.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2004</w:t>
      </w:r>
      <w:proofErr w:type="gramStart"/>
      <w:r w:rsidRPr="00AA71F5">
        <w:rPr>
          <w:rFonts w:ascii="Arial" w:hAnsi="Arial" w:cs="Arial"/>
        </w:rPr>
        <w:t>;28</w:t>
      </w:r>
      <w:proofErr w:type="gramEnd"/>
      <w:r w:rsidRPr="00AA71F5">
        <w:rPr>
          <w:rFonts w:ascii="Arial" w:hAnsi="Arial" w:cs="Arial"/>
        </w:rPr>
        <w:t>(4):635-642.</w:t>
      </w:r>
    </w:p>
    <w:p w14:paraId="7DE5E8B4" w14:textId="289F2115"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Neurobiology of the stress response: Contribution of the sympathetic nervous system to the </w:t>
      </w:r>
      <w:proofErr w:type="spellStart"/>
      <w:r w:rsidRPr="00AA71F5">
        <w:rPr>
          <w:rFonts w:ascii="Arial" w:hAnsi="Arial" w:cs="Arial"/>
        </w:rPr>
        <w:t>neuroimmune</w:t>
      </w:r>
      <w:proofErr w:type="spellEnd"/>
      <w:r w:rsidRPr="00AA71F5">
        <w:rPr>
          <w:rFonts w:ascii="Arial" w:hAnsi="Arial" w:cs="Arial"/>
        </w:rPr>
        <w:t xml:space="preserve"> axis in traumatic injury. </w:t>
      </w:r>
      <w:r w:rsidRPr="00AA71F5">
        <w:rPr>
          <w:rFonts w:ascii="Arial" w:hAnsi="Arial" w:cs="Arial"/>
          <w:i/>
          <w:iCs/>
        </w:rPr>
        <w:t>Shock</w:t>
      </w:r>
      <w:r w:rsidRPr="00AA71F5">
        <w:rPr>
          <w:rFonts w:ascii="Arial" w:hAnsi="Arial" w:cs="Arial"/>
        </w:rPr>
        <w:t>. 2005</w:t>
      </w:r>
      <w:proofErr w:type="gramStart"/>
      <w:r w:rsidRPr="00AA71F5">
        <w:rPr>
          <w:rFonts w:ascii="Arial" w:hAnsi="Arial" w:cs="Arial"/>
        </w:rPr>
        <w:t>;24</w:t>
      </w:r>
      <w:proofErr w:type="gramEnd"/>
      <w:r w:rsidRPr="00AA71F5">
        <w:rPr>
          <w:rFonts w:ascii="Arial" w:hAnsi="Arial" w:cs="Arial"/>
        </w:rPr>
        <w:t>(1):3-10.</w:t>
      </w:r>
    </w:p>
    <w:p w14:paraId="1CE476A2" w14:textId="28260DBC"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Dincer</w:t>
      </w:r>
      <w:proofErr w:type="spellEnd"/>
      <w:r w:rsidRPr="00AA71F5">
        <w:rPr>
          <w:rFonts w:ascii="Arial" w:hAnsi="Arial" w:cs="Arial"/>
        </w:rPr>
        <w:t xml:space="preserve"> UD, Araiza AG, Knudson JD, </w:t>
      </w:r>
      <w:r w:rsidRPr="00AA71F5">
        <w:rPr>
          <w:rFonts w:ascii="Arial" w:hAnsi="Arial" w:cs="Arial"/>
          <w:b/>
        </w:rPr>
        <w:t>Molina PE</w:t>
      </w:r>
      <w:r w:rsidRPr="00AA71F5">
        <w:rPr>
          <w:rFonts w:ascii="Arial" w:hAnsi="Arial" w:cs="Arial"/>
        </w:rPr>
        <w:t xml:space="preserve">, Tune JD. Sensitization of coronary alpha-adrenoceptor vasoconstriction in the </w:t>
      </w:r>
      <w:proofErr w:type="spellStart"/>
      <w:r w:rsidRPr="00AA71F5">
        <w:rPr>
          <w:rFonts w:ascii="Arial" w:hAnsi="Arial" w:cs="Arial"/>
        </w:rPr>
        <w:t>prediabetic</w:t>
      </w:r>
      <w:proofErr w:type="spellEnd"/>
      <w:r w:rsidRPr="00AA71F5">
        <w:rPr>
          <w:rFonts w:ascii="Arial" w:hAnsi="Arial" w:cs="Arial"/>
        </w:rPr>
        <w:t xml:space="preserve"> metabolic syndrome. </w:t>
      </w:r>
      <w:r w:rsidRPr="00AA71F5">
        <w:rPr>
          <w:rFonts w:ascii="Arial" w:hAnsi="Arial" w:cs="Arial"/>
          <w:i/>
          <w:iCs/>
        </w:rPr>
        <w:t>Microcirculation</w:t>
      </w:r>
      <w:r w:rsidRPr="00AA71F5">
        <w:rPr>
          <w:rFonts w:ascii="Arial" w:hAnsi="Arial" w:cs="Arial"/>
        </w:rPr>
        <w:t>. 2006</w:t>
      </w:r>
      <w:proofErr w:type="gramStart"/>
      <w:r w:rsidRPr="00AA71F5">
        <w:rPr>
          <w:rFonts w:ascii="Arial" w:hAnsi="Arial" w:cs="Arial"/>
        </w:rPr>
        <w:t>;13</w:t>
      </w:r>
      <w:proofErr w:type="gramEnd"/>
      <w:r w:rsidRPr="00AA71F5">
        <w:rPr>
          <w:rFonts w:ascii="Arial" w:hAnsi="Arial" w:cs="Arial"/>
        </w:rPr>
        <w:t xml:space="preserve">(7):587-595. </w:t>
      </w:r>
    </w:p>
    <w:p w14:paraId="03A7E332" w14:textId="56E9BADD"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Mathis KW, </w:t>
      </w:r>
      <w:proofErr w:type="spellStart"/>
      <w:r w:rsidRPr="00AA71F5">
        <w:rPr>
          <w:rFonts w:ascii="Arial" w:hAnsi="Arial" w:cs="Arial"/>
        </w:rPr>
        <w:t>Zambell</w:t>
      </w:r>
      <w:proofErr w:type="spellEnd"/>
      <w:r w:rsidRPr="00AA71F5">
        <w:rPr>
          <w:rFonts w:ascii="Arial" w:hAnsi="Arial" w:cs="Arial"/>
        </w:rPr>
        <w:t xml:space="preserve"> K, </w:t>
      </w:r>
      <w:proofErr w:type="spellStart"/>
      <w:r w:rsidRPr="00AA71F5">
        <w:rPr>
          <w:rFonts w:ascii="Arial" w:hAnsi="Arial" w:cs="Arial"/>
        </w:rPr>
        <w:t>Olubadewo</w:t>
      </w:r>
      <w:proofErr w:type="spellEnd"/>
      <w:r w:rsidRPr="00AA71F5">
        <w:rPr>
          <w:rFonts w:ascii="Arial" w:hAnsi="Arial" w:cs="Arial"/>
        </w:rPr>
        <w:t xml:space="preserve"> JO, </w:t>
      </w:r>
      <w:r w:rsidRPr="00AA71F5">
        <w:rPr>
          <w:rFonts w:ascii="Arial" w:hAnsi="Arial" w:cs="Arial"/>
          <w:b/>
        </w:rPr>
        <w:t>Molina PE</w:t>
      </w:r>
      <w:r w:rsidRPr="00AA71F5">
        <w:rPr>
          <w:rFonts w:ascii="Arial" w:hAnsi="Arial" w:cs="Arial"/>
        </w:rPr>
        <w:t xml:space="preserve">. Altered hemodynamic counter-regulation to hemorrhage by acute moderate alcohol intoxication. </w:t>
      </w:r>
      <w:r w:rsidRPr="00AA71F5">
        <w:rPr>
          <w:rFonts w:ascii="Arial" w:hAnsi="Arial" w:cs="Arial"/>
          <w:i/>
          <w:iCs/>
        </w:rPr>
        <w:t>Shock</w:t>
      </w:r>
      <w:r w:rsidRPr="00AA71F5">
        <w:rPr>
          <w:rFonts w:ascii="Arial" w:hAnsi="Arial" w:cs="Arial"/>
        </w:rPr>
        <w:t>. 2006</w:t>
      </w:r>
      <w:proofErr w:type="gramStart"/>
      <w:r w:rsidRPr="00AA71F5">
        <w:rPr>
          <w:rFonts w:ascii="Arial" w:hAnsi="Arial" w:cs="Arial"/>
        </w:rPr>
        <w:t>;26</w:t>
      </w:r>
      <w:proofErr w:type="gramEnd"/>
      <w:r w:rsidRPr="00AA71F5">
        <w:rPr>
          <w:rFonts w:ascii="Arial" w:hAnsi="Arial" w:cs="Arial"/>
        </w:rPr>
        <w:t xml:space="preserve">(1):55-61. </w:t>
      </w:r>
    </w:p>
    <w:p w14:paraId="5AC3AD6F" w14:textId="5FB29AC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Opioids and opiates: Analgesia with cardiovascular, </w:t>
      </w:r>
      <w:proofErr w:type="spellStart"/>
      <w:r w:rsidRPr="00AA71F5">
        <w:rPr>
          <w:rFonts w:ascii="Arial" w:hAnsi="Arial" w:cs="Arial"/>
        </w:rPr>
        <w:t>haemodynamic</w:t>
      </w:r>
      <w:proofErr w:type="spellEnd"/>
      <w:r w:rsidRPr="00AA71F5">
        <w:rPr>
          <w:rFonts w:ascii="Arial" w:hAnsi="Arial" w:cs="Arial"/>
        </w:rPr>
        <w:t xml:space="preserve"> and immune implications in critical illness. </w:t>
      </w:r>
      <w:r w:rsidRPr="00AA71F5">
        <w:rPr>
          <w:rFonts w:ascii="Arial" w:hAnsi="Arial" w:cs="Arial"/>
          <w:i/>
          <w:iCs/>
        </w:rPr>
        <w:t>J Intern Med</w:t>
      </w:r>
      <w:r w:rsidRPr="00AA71F5">
        <w:rPr>
          <w:rFonts w:ascii="Arial" w:hAnsi="Arial" w:cs="Arial"/>
        </w:rPr>
        <w:t>. 2006</w:t>
      </w:r>
      <w:proofErr w:type="gramStart"/>
      <w:r w:rsidRPr="00AA71F5">
        <w:rPr>
          <w:rFonts w:ascii="Arial" w:hAnsi="Arial" w:cs="Arial"/>
        </w:rPr>
        <w:t>;259</w:t>
      </w:r>
      <w:proofErr w:type="gramEnd"/>
      <w:r w:rsidRPr="00AA71F5">
        <w:rPr>
          <w:rFonts w:ascii="Arial" w:hAnsi="Arial" w:cs="Arial"/>
        </w:rPr>
        <w:t>(2):138-154.</w:t>
      </w:r>
    </w:p>
    <w:p w14:paraId="1FE164FA" w14:textId="61E7E29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McNurlan</w:t>
      </w:r>
      <w:proofErr w:type="spellEnd"/>
      <w:r w:rsidRPr="00AA71F5">
        <w:rPr>
          <w:rFonts w:ascii="Arial" w:hAnsi="Arial" w:cs="Arial"/>
        </w:rPr>
        <w:t xml:space="preserve"> M, </w:t>
      </w:r>
      <w:proofErr w:type="spellStart"/>
      <w:r w:rsidRPr="00AA71F5">
        <w:rPr>
          <w:rFonts w:ascii="Arial" w:hAnsi="Arial" w:cs="Arial"/>
        </w:rPr>
        <w:t>Rathmacher</w:t>
      </w:r>
      <w:proofErr w:type="spellEnd"/>
      <w:r w:rsidRPr="00AA71F5">
        <w:rPr>
          <w:rFonts w:ascii="Arial" w:hAnsi="Arial" w:cs="Arial"/>
        </w:rPr>
        <w:t xml:space="preserve"> J, Lang CH, </w:t>
      </w:r>
      <w:proofErr w:type="spellStart"/>
      <w:r w:rsidRPr="00AA71F5">
        <w:rPr>
          <w:rFonts w:ascii="Arial" w:hAnsi="Arial" w:cs="Arial"/>
        </w:rPr>
        <w:t>Zambell</w:t>
      </w:r>
      <w:proofErr w:type="spellEnd"/>
      <w:r w:rsidRPr="00AA71F5">
        <w:rPr>
          <w:rFonts w:ascii="Arial" w:hAnsi="Arial" w:cs="Arial"/>
        </w:rPr>
        <w:t xml:space="preserve"> KL, Purcell J, Bohm RP, Zhang P, Bagby GJ, Nelson S. Chronic alcohol accentuates nutritional, metabolic, and immune alterations during asymptomatic simian immunodeficiency virus infection.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2006</w:t>
      </w:r>
      <w:proofErr w:type="gramStart"/>
      <w:r w:rsidRPr="00AA71F5">
        <w:rPr>
          <w:rFonts w:ascii="Arial" w:hAnsi="Arial" w:cs="Arial"/>
        </w:rPr>
        <w:t>;30</w:t>
      </w:r>
      <w:proofErr w:type="gramEnd"/>
      <w:r w:rsidRPr="00AA71F5">
        <w:rPr>
          <w:rFonts w:ascii="Arial" w:hAnsi="Arial" w:cs="Arial"/>
        </w:rPr>
        <w:t>(12):2065-2078.</w:t>
      </w:r>
    </w:p>
    <w:p w14:paraId="24EB82A5" w14:textId="17EC73BB"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Greiffenstein</w:t>
      </w:r>
      <w:proofErr w:type="spellEnd"/>
      <w:r w:rsidRPr="00AA71F5">
        <w:rPr>
          <w:rFonts w:ascii="Arial" w:hAnsi="Arial" w:cs="Arial"/>
        </w:rPr>
        <w:t xml:space="preserve"> P, Mathis KW, Stouwe CV, </w:t>
      </w:r>
      <w:r w:rsidRPr="00AA71F5">
        <w:rPr>
          <w:rFonts w:ascii="Arial" w:hAnsi="Arial" w:cs="Arial"/>
          <w:b/>
        </w:rPr>
        <w:t>Molina PE</w:t>
      </w:r>
      <w:r w:rsidRPr="00AA71F5">
        <w:rPr>
          <w:rFonts w:ascii="Arial" w:hAnsi="Arial" w:cs="Arial"/>
        </w:rPr>
        <w:t xml:space="preserve">. Alcohol binge before trauma/hemorrhage impairs integrity of host defense mechanisms during recovery.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2007</w:t>
      </w:r>
      <w:proofErr w:type="gramStart"/>
      <w:r w:rsidRPr="00AA71F5">
        <w:rPr>
          <w:rFonts w:ascii="Arial" w:hAnsi="Arial" w:cs="Arial"/>
        </w:rPr>
        <w:t>;31</w:t>
      </w:r>
      <w:proofErr w:type="gramEnd"/>
      <w:r w:rsidRPr="00AA71F5">
        <w:rPr>
          <w:rFonts w:ascii="Arial" w:hAnsi="Arial" w:cs="Arial"/>
        </w:rPr>
        <w:t xml:space="preserve">(4):704-715. </w:t>
      </w:r>
    </w:p>
    <w:p w14:paraId="79FFB3C7" w14:textId="65207B3D"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Greiffenstein</w:t>
      </w:r>
      <w:proofErr w:type="spellEnd"/>
      <w:r w:rsidRPr="00AA71F5">
        <w:rPr>
          <w:rFonts w:ascii="Arial" w:hAnsi="Arial" w:cs="Arial"/>
        </w:rPr>
        <w:t xml:space="preserve"> P, </w:t>
      </w:r>
      <w:r w:rsidRPr="00AA71F5">
        <w:rPr>
          <w:rFonts w:ascii="Arial" w:hAnsi="Arial" w:cs="Arial"/>
          <w:b/>
        </w:rPr>
        <w:t>Molina PE</w:t>
      </w:r>
      <w:r w:rsidRPr="00AA71F5">
        <w:rPr>
          <w:rFonts w:ascii="Arial" w:hAnsi="Arial" w:cs="Arial"/>
        </w:rPr>
        <w:t xml:space="preserve">. Alcohol-induced alterations on host defense after traumatic injury. </w:t>
      </w:r>
      <w:r w:rsidRPr="00AA71F5">
        <w:rPr>
          <w:rFonts w:ascii="Arial" w:hAnsi="Arial" w:cs="Arial"/>
          <w:i/>
          <w:iCs/>
        </w:rPr>
        <w:t>J Trauma</w:t>
      </w:r>
      <w:r w:rsidRPr="00AA71F5">
        <w:rPr>
          <w:rFonts w:ascii="Arial" w:hAnsi="Arial" w:cs="Arial"/>
        </w:rPr>
        <w:t>. 2008</w:t>
      </w:r>
      <w:proofErr w:type="gramStart"/>
      <w:r w:rsidRPr="00AA71F5">
        <w:rPr>
          <w:rFonts w:ascii="Arial" w:hAnsi="Arial" w:cs="Arial"/>
        </w:rPr>
        <w:t>;64</w:t>
      </w:r>
      <w:proofErr w:type="gramEnd"/>
      <w:r w:rsidRPr="00AA71F5">
        <w:rPr>
          <w:rFonts w:ascii="Arial" w:hAnsi="Arial" w:cs="Arial"/>
        </w:rPr>
        <w:t xml:space="preserve">(1):230-240. </w:t>
      </w:r>
    </w:p>
    <w:p w14:paraId="61A0D034" w14:textId="2A24B6B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Alcohol--intoxicating roadblocks and bottlenecks in hepatic protein and lipid metabolism. </w:t>
      </w:r>
      <w:r w:rsidRPr="00AA71F5">
        <w:rPr>
          <w:rFonts w:ascii="Arial" w:hAnsi="Arial" w:cs="Arial"/>
          <w:i/>
          <w:iCs/>
        </w:rPr>
        <w:t xml:space="preserve">Am J </w:t>
      </w:r>
      <w:proofErr w:type="spellStart"/>
      <w:r w:rsidRPr="00AA71F5">
        <w:rPr>
          <w:rFonts w:ascii="Arial" w:hAnsi="Arial" w:cs="Arial"/>
          <w:i/>
          <w:iCs/>
        </w:rPr>
        <w:t>Physiol</w:t>
      </w:r>
      <w:proofErr w:type="spellEnd"/>
      <w:r w:rsidRPr="00AA71F5">
        <w:rPr>
          <w:rFonts w:ascii="Arial" w:hAnsi="Arial" w:cs="Arial"/>
          <w:i/>
          <w:iCs/>
        </w:rPr>
        <w:t xml:space="preserve"> </w:t>
      </w:r>
      <w:proofErr w:type="spellStart"/>
      <w:r w:rsidRPr="00AA71F5">
        <w:rPr>
          <w:rFonts w:ascii="Arial" w:hAnsi="Arial" w:cs="Arial"/>
          <w:i/>
          <w:iCs/>
        </w:rPr>
        <w:t>Endocrinol</w:t>
      </w:r>
      <w:proofErr w:type="spellEnd"/>
      <w:r w:rsidRPr="00AA71F5">
        <w:rPr>
          <w:rFonts w:ascii="Arial" w:hAnsi="Arial" w:cs="Arial"/>
          <w:i/>
          <w:iCs/>
        </w:rPr>
        <w:t xml:space="preserve"> </w:t>
      </w:r>
      <w:proofErr w:type="spellStart"/>
      <w:r w:rsidRPr="00AA71F5">
        <w:rPr>
          <w:rFonts w:ascii="Arial" w:hAnsi="Arial" w:cs="Arial"/>
          <w:i/>
          <w:iCs/>
        </w:rPr>
        <w:t>Metab</w:t>
      </w:r>
      <w:proofErr w:type="spellEnd"/>
      <w:r w:rsidRPr="00AA71F5">
        <w:rPr>
          <w:rFonts w:ascii="Arial" w:hAnsi="Arial" w:cs="Arial"/>
        </w:rPr>
        <w:t>. 2008</w:t>
      </w:r>
      <w:proofErr w:type="gramStart"/>
      <w:r w:rsidRPr="00AA71F5">
        <w:rPr>
          <w:rFonts w:ascii="Arial" w:hAnsi="Arial" w:cs="Arial"/>
        </w:rPr>
        <w:t>;295</w:t>
      </w:r>
      <w:proofErr w:type="gramEnd"/>
      <w:r w:rsidRPr="00AA71F5">
        <w:rPr>
          <w:rFonts w:ascii="Arial" w:hAnsi="Arial" w:cs="Arial"/>
        </w:rPr>
        <w:t xml:space="preserve">(1):E1-2. </w:t>
      </w:r>
    </w:p>
    <w:p w14:paraId="71603EEB" w14:textId="5D8359DC"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Lang CH, </w:t>
      </w:r>
      <w:proofErr w:type="spellStart"/>
      <w:r w:rsidRPr="00AA71F5">
        <w:rPr>
          <w:rFonts w:ascii="Arial" w:hAnsi="Arial" w:cs="Arial"/>
        </w:rPr>
        <w:t>McNurlan</w:t>
      </w:r>
      <w:proofErr w:type="spellEnd"/>
      <w:r w:rsidRPr="00AA71F5">
        <w:rPr>
          <w:rFonts w:ascii="Arial" w:hAnsi="Arial" w:cs="Arial"/>
        </w:rPr>
        <w:t xml:space="preserve"> M, Bagby GJ, Nelson S. Chronic alcohol accentuates simian acquired immunodeficiency syndrome-associated wasting.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2008</w:t>
      </w:r>
      <w:proofErr w:type="gramStart"/>
      <w:r w:rsidRPr="00AA71F5">
        <w:rPr>
          <w:rFonts w:ascii="Arial" w:hAnsi="Arial" w:cs="Arial"/>
        </w:rPr>
        <w:t>;32</w:t>
      </w:r>
      <w:proofErr w:type="gramEnd"/>
      <w:r w:rsidRPr="00AA71F5">
        <w:rPr>
          <w:rFonts w:ascii="Arial" w:hAnsi="Arial" w:cs="Arial"/>
        </w:rPr>
        <w:t>(1):138-147. PMCID: PMC3178106.</w:t>
      </w:r>
    </w:p>
    <w:p w14:paraId="753943FA" w14:textId="7285466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Bird MD, Choudhry MA, </w:t>
      </w:r>
      <w:r w:rsidRPr="00AA71F5">
        <w:rPr>
          <w:rFonts w:ascii="Arial" w:hAnsi="Arial" w:cs="Arial"/>
          <w:b/>
        </w:rPr>
        <w:t>Molina PE</w:t>
      </w:r>
      <w:r w:rsidRPr="00AA71F5">
        <w:rPr>
          <w:rFonts w:ascii="Arial" w:hAnsi="Arial" w:cs="Arial"/>
        </w:rPr>
        <w:t xml:space="preserve">, Kovacs EJ. Alcohol and trauma: A summary of the satellite symposium at the 30th annual meeting of the shock society. </w:t>
      </w:r>
      <w:r w:rsidRPr="00AA71F5">
        <w:rPr>
          <w:rFonts w:ascii="Arial" w:hAnsi="Arial" w:cs="Arial"/>
          <w:i/>
          <w:iCs/>
        </w:rPr>
        <w:t>Alcohol</w:t>
      </w:r>
      <w:r w:rsidRPr="00AA71F5">
        <w:rPr>
          <w:rFonts w:ascii="Arial" w:hAnsi="Arial" w:cs="Arial"/>
        </w:rPr>
        <w:t>. 2009</w:t>
      </w:r>
      <w:proofErr w:type="gramStart"/>
      <w:r w:rsidRPr="00AA71F5">
        <w:rPr>
          <w:rFonts w:ascii="Arial" w:hAnsi="Arial" w:cs="Arial"/>
        </w:rPr>
        <w:t>;43</w:t>
      </w:r>
      <w:proofErr w:type="gramEnd"/>
      <w:r w:rsidRPr="00AA71F5">
        <w:rPr>
          <w:rFonts w:ascii="Arial" w:hAnsi="Arial" w:cs="Arial"/>
        </w:rPr>
        <w:t>(3):247-252. PMCID: PMC2701145.</w:t>
      </w:r>
    </w:p>
    <w:p w14:paraId="30F1B692" w14:textId="7DEB4013"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Birke LL, </w:t>
      </w:r>
      <w:r w:rsidRPr="00AA71F5">
        <w:rPr>
          <w:rFonts w:ascii="Arial" w:hAnsi="Arial" w:cs="Arial"/>
          <w:b/>
        </w:rPr>
        <w:t>Molina PE</w:t>
      </w:r>
      <w:r w:rsidRPr="00AA71F5">
        <w:rPr>
          <w:rFonts w:ascii="Arial" w:hAnsi="Arial" w:cs="Arial"/>
        </w:rPr>
        <w:t xml:space="preserve">, Baker DG, Leonard ST, Marrero LJ, Johnson M, </w:t>
      </w:r>
      <w:proofErr w:type="spellStart"/>
      <w:r w:rsidRPr="00AA71F5">
        <w:rPr>
          <w:rFonts w:ascii="Arial" w:hAnsi="Arial" w:cs="Arial"/>
        </w:rPr>
        <w:t>Simkin</w:t>
      </w:r>
      <w:proofErr w:type="spellEnd"/>
      <w:r w:rsidRPr="00AA71F5">
        <w:rPr>
          <w:rFonts w:ascii="Arial" w:hAnsi="Arial" w:cs="Arial"/>
        </w:rPr>
        <w:t xml:space="preserve"> J. Comparison of </w:t>
      </w:r>
      <w:proofErr w:type="spellStart"/>
      <w:r w:rsidRPr="00AA71F5">
        <w:rPr>
          <w:rFonts w:ascii="Arial" w:hAnsi="Arial" w:cs="Arial"/>
        </w:rPr>
        <w:t>selamectin</w:t>
      </w:r>
      <w:proofErr w:type="spellEnd"/>
      <w:r w:rsidRPr="00AA71F5">
        <w:rPr>
          <w:rFonts w:ascii="Arial" w:hAnsi="Arial" w:cs="Arial"/>
        </w:rPr>
        <w:t xml:space="preserve"> and </w:t>
      </w:r>
      <w:proofErr w:type="spellStart"/>
      <w:r w:rsidRPr="00AA71F5">
        <w:rPr>
          <w:rFonts w:ascii="Arial" w:hAnsi="Arial" w:cs="Arial"/>
        </w:rPr>
        <w:t>imidacloprid</w:t>
      </w:r>
      <w:proofErr w:type="spellEnd"/>
      <w:r w:rsidRPr="00AA71F5">
        <w:rPr>
          <w:rFonts w:ascii="Arial" w:hAnsi="Arial" w:cs="Arial"/>
        </w:rPr>
        <w:t xml:space="preserve"> plus permethrin in eliminating </w:t>
      </w:r>
      <w:proofErr w:type="spellStart"/>
      <w:r w:rsidRPr="00AA71F5">
        <w:rPr>
          <w:rFonts w:ascii="Arial" w:hAnsi="Arial" w:cs="Arial"/>
        </w:rPr>
        <w:t>leporacarus</w:t>
      </w:r>
      <w:proofErr w:type="spellEnd"/>
      <w:r w:rsidRPr="00AA71F5">
        <w:rPr>
          <w:rFonts w:ascii="Arial" w:hAnsi="Arial" w:cs="Arial"/>
        </w:rPr>
        <w:t xml:space="preserve"> </w:t>
      </w:r>
      <w:proofErr w:type="spellStart"/>
      <w:r w:rsidRPr="00AA71F5">
        <w:rPr>
          <w:rFonts w:ascii="Arial" w:hAnsi="Arial" w:cs="Arial"/>
        </w:rPr>
        <w:t>gibbus</w:t>
      </w:r>
      <w:proofErr w:type="spellEnd"/>
      <w:r w:rsidRPr="00AA71F5">
        <w:rPr>
          <w:rFonts w:ascii="Arial" w:hAnsi="Arial" w:cs="Arial"/>
        </w:rPr>
        <w:t xml:space="preserve"> infestation in laboratory rabbits (</w:t>
      </w:r>
      <w:proofErr w:type="spellStart"/>
      <w:r w:rsidRPr="00AA71F5">
        <w:rPr>
          <w:rFonts w:ascii="Arial" w:hAnsi="Arial" w:cs="Arial"/>
        </w:rPr>
        <w:t>oryctolagus</w:t>
      </w:r>
      <w:proofErr w:type="spellEnd"/>
      <w:r w:rsidRPr="00AA71F5">
        <w:rPr>
          <w:rFonts w:ascii="Arial" w:hAnsi="Arial" w:cs="Arial"/>
        </w:rPr>
        <w:t xml:space="preserve"> </w:t>
      </w:r>
      <w:proofErr w:type="spellStart"/>
      <w:r w:rsidRPr="00AA71F5">
        <w:rPr>
          <w:rFonts w:ascii="Arial" w:hAnsi="Arial" w:cs="Arial"/>
        </w:rPr>
        <w:t>cuniculus</w:t>
      </w:r>
      <w:proofErr w:type="spellEnd"/>
      <w:r w:rsidRPr="00AA71F5">
        <w:rPr>
          <w:rFonts w:ascii="Arial" w:hAnsi="Arial" w:cs="Arial"/>
        </w:rPr>
        <w:t xml:space="preserve">). </w:t>
      </w:r>
      <w:r w:rsidRPr="00AA71F5">
        <w:rPr>
          <w:rFonts w:ascii="Arial" w:hAnsi="Arial" w:cs="Arial"/>
          <w:i/>
          <w:iCs/>
        </w:rPr>
        <w:t xml:space="preserve">J Am </w:t>
      </w:r>
      <w:proofErr w:type="spellStart"/>
      <w:r w:rsidRPr="00AA71F5">
        <w:rPr>
          <w:rFonts w:ascii="Arial" w:hAnsi="Arial" w:cs="Arial"/>
          <w:i/>
          <w:iCs/>
        </w:rPr>
        <w:t>Assoc</w:t>
      </w:r>
      <w:proofErr w:type="spellEnd"/>
      <w:r w:rsidRPr="00AA71F5">
        <w:rPr>
          <w:rFonts w:ascii="Arial" w:hAnsi="Arial" w:cs="Arial"/>
          <w:i/>
          <w:iCs/>
        </w:rPr>
        <w:t xml:space="preserve"> Lab </w:t>
      </w:r>
      <w:proofErr w:type="spellStart"/>
      <w:r w:rsidRPr="00AA71F5">
        <w:rPr>
          <w:rFonts w:ascii="Arial" w:hAnsi="Arial" w:cs="Arial"/>
          <w:i/>
          <w:iCs/>
        </w:rPr>
        <w:t>Anim</w:t>
      </w:r>
      <w:proofErr w:type="spellEnd"/>
      <w:r w:rsidRPr="00AA71F5">
        <w:rPr>
          <w:rFonts w:ascii="Arial" w:hAnsi="Arial" w:cs="Arial"/>
          <w:i/>
          <w:iCs/>
        </w:rPr>
        <w:t xml:space="preserve"> Sci</w:t>
      </w:r>
      <w:r w:rsidRPr="00AA71F5">
        <w:rPr>
          <w:rFonts w:ascii="Arial" w:hAnsi="Arial" w:cs="Arial"/>
        </w:rPr>
        <w:t>. 2009</w:t>
      </w:r>
      <w:proofErr w:type="gramStart"/>
      <w:r w:rsidRPr="00AA71F5">
        <w:rPr>
          <w:rFonts w:ascii="Arial" w:hAnsi="Arial" w:cs="Arial"/>
        </w:rPr>
        <w:t>;48</w:t>
      </w:r>
      <w:proofErr w:type="gramEnd"/>
      <w:r w:rsidRPr="00AA71F5">
        <w:rPr>
          <w:rFonts w:ascii="Arial" w:hAnsi="Arial" w:cs="Arial"/>
        </w:rPr>
        <w:t>(6):757-762. PMCID: PMC2786930.</w:t>
      </w:r>
    </w:p>
    <w:p w14:paraId="43F5D67B" w14:textId="45060493"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Mathis KW, </w:t>
      </w:r>
      <w:r w:rsidRPr="00AA71F5">
        <w:rPr>
          <w:rFonts w:ascii="Arial" w:hAnsi="Arial" w:cs="Arial"/>
          <w:b/>
        </w:rPr>
        <w:t>Molina PE</w:t>
      </w:r>
      <w:r w:rsidRPr="00AA71F5">
        <w:rPr>
          <w:rFonts w:ascii="Arial" w:hAnsi="Arial" w:cs="Arial"/>
        </w:rPr>
        <w:t xml:space="preserve">. Central acetylcholinesterase inhibition improves hemodynamic </w:t>
      </w:r>
      <w:proofErr w:type="spellStart"/>
      <w:r w:rsidRPr="00AA71F5">
        <w:rPr>
          <w:rFonts w:ascii="Arial" w:hAnsi="Arial" w:cs="Arial"/>
        </w:rPr>
        <w:t>counterregulation</w:t>
      </w:r>
      <w:proofErr w:type="spellEnd"/>
      <w:r w:rsidRPr="00AA71F5">
        <w:rPr>
          <w:rFonts w:ascii="Arial" w:hAnsi="Arial" w:cs="Arial"/>
        </w:rPr>
        <w:t xml:space="preserve"> to severe blood loss in alcohol-intoxicated rats. </w:t>
      </w:r>
      <w:r w:rsidRPr="00AA71F5">
        <w:rPr>
          <w:rFonts w:ascii="Arial" w:hAnsi="Arial" w:cs="Arial"/>
          <w:i/>
          <w:iCs/>
        </w:rPr>
        <w:t xml:space="preserve">Am J </w:t>
      </w:r>
      <w:proofErr w:type="spellStart"/>
      <w:r w:rsidRPr="00AA71F5">
        <w:rPr>
          <w:rFonts w:ascii="Arial" w:hAnsi="Arial" w:cs="Arial"/>
          <w:i/>
          <w:iCs/>
        </w:rPr>
        <w:t>Physiol</w:t>
      </w:r>
      <w:proofErr w:type="spellEnd"/>
      <w:r w:rsidRPr="00AA71F5">
        <w:rPr>
          <w:rFonts w:ascii="Arial" w:hAnsi="Arial" w:cs="Arial"/>
          <w:i/>
          <w:iCs/>
        </w:rPr>
        <w:t xml:space="preserve"> </w:t>
      </w:r>
      <w:proofErr w:type="spellStart"/>
      <w:r w:rsidRPr="00AA71F5">
        <w:rPr>
          <w:rFonts w:ascii="Arial" w:hAnsi="Arial" w:cs="Arial"/>
          <w:i/>
          <w:iCs/>
        </w:rPr>
        <w:t>Regul</w:t>
      </w:r>
      <w:proofErr w:type="spellEnd"/>
      <w:r w:rsidRPr="00AA71F5">
        <w:rPr>
          <w:rFonts w:ascii="Arial" w:hAnsi="Arial" w:cs="Arial"/>
          <w:i/>
          <w:iCs/>
        </w:rPr>
        <w:t xml:space="preserve"> </w:t>
      </w:r>
      <w:proofErr w:type="spellStart"/>
      <w:r w:rsidRPr="00AA71F5">
        <w:rPr>
          <w:rFonts w:ascii="Arial" w:hAnsi="Arial" w:cs="Arial"/>
          <w:i/>
          <w:iCs/>
        </w:rPr>
        <w:t>Integr</w:t>
      </w:r>
      <w:proofErr w:type="spellEnd"/>
      <w:r w:rsidRPr="00AA71F5">
        <w:rPr>
          <w:rFonts w:ascii="Arial" w:hAnsi="Arial" w:cs="Arial"/>
          <w:i/>
          <w:iCs/>
        </w:rPr>
        <w:t xml:space="preserve"> Comp Physiol</w:t>
      </w:r>
      <w:r w:rsidRPr="00AA71F5">
        <w:rPr>
          <w:rFonts w:ascii="Arial" w:hAnsi="Arial" w:cs="Arial"/>
        </w:rPr>
        <w:t>. 2009</w:t>
      </w:r>
      <w:proofErr w:type="gramStart"/>
      <w:r w:rsidRPr="00AA71F5">
        <w:rPr>
          <w:rFonts w:ascii="Arial" w:hAnsi="Arial" w:cs="Arial"/>
        </w:rPr>
        <w:t>;297</w:t>
      </w:r>
      <w:proofErr w:type="gramEnd"/>
      <w:r w:rsidRPr="00AA71F5">
        <w:rPr>
          <w:rFonts w:ascii="Arial" w:hAnsi="Arial" w:cs="Arial"/>
        </w:rPr>
        <w:t>(2):R437-445. PMCID: PMC2724230.</w:t>
      </w:r>
    </w:p>
    <w:p w14:paraId="4932058C" w14:textId="12EA55F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Mathis KW, </w:t>
      </w:r>
      <w:r w:rsidRPr="00AA71F5">
        <w:rPr>
          <w:rFonts w:ascii="Arial" w:hAnsi="Arial" w:cs="Arial"/>
          <w:b/>
        </w:rPr>
        <w:t>Molina PE</w:t>
      </w:r>
      <w:r w:rsidRPr="00AA71F5">
        <w:rPr>
          <w:rFonts w:ascii="Arial" w:hAnsi="Arial" w:cs="Arial"/>
        </w:rPr>
        <w:t xml:space="preserve">. Transient central cholinergic activation enhances sympathetic nervous system activity but does not improve hemorrhage-induced hypotension in alcohol-intoxicated rodents. </w:t>
      </w:r>
      <w:r w:rsidRPr="00AA71F5">
        <w:rPr>
          <w:rFonts w:ascii="Arial" w:hAnsi="Arial" w:cs="Arial"/>
          <w:i/>
          <w:iCs/>
        </w:rPr>
        <w:t>Shock</w:t>
      </w:r>
      <w:r w:rsidRPr="00AA71F5">
        <w:rPr>
          <w:rFonts w:ascii="Arial" w:hAnsi="Arial" w:cs="Arial"/>
        </w:rPr>
        <w:t>. 2009</w:t>
      </w:r>
      <w:proofErr w:type="gramStart"/>
      <w:r w:rsidRPr="00AA71F5">
        <w:rPr>
          <w:rFonts w:ascii="Arial" w:hAnsi="Arial" w:cs="Arial"/>
        </w:rPr>
        <w:t>;32</w:t>
      </w:r>
      <w:proofErr w:type="gramEnd"/>
      <w:r w:rsidRPr="00AA71F5">
        <w:rPr>
          <w:rFonts w:ascii="Arial" w:hAnsi="Arial" w:cs="Arial"/>
        </w:rPr>
        <w:t>(4):410-415. PMCID: PMC4310477.</w:t>
      </w:r>
    </w:p>
    <w:p w14:paraId="1F0BB609" w14:textId="23888A44"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Molina MF, Whitaker A, </w:t>
      </w:r>
      <w:r w:rsidRPr="00AA71F5">
        <w:rPr>
          <w:rFonts w:ascii="Arial" w:hAnsi="Arial" w:cs="Arial"/>
          <w:b/>
        </w:rPr>
        <w:t>Molina PE</w:t>
      </w:r>
      <w:r w:rsidRPr="00AA71F5">
        <w:rPr>
          <w:rFonts w:ascii="Arial" w:hAnsi="Arial" w:cs="Arial"/>
        </w:rPr>
        <w:t xml:space="preserve">, McDonough KH. Alcohol does not modulate the augmented acetylcholine-induced vasodilatory response in hemorrhaged rodents. </w:t>
      </w:r>
      <w:r w:rsidRPr="00AA71F5">
        <w:rPr>
          <w:rFonts w:ascii="Arial" w:hAnsi="Arial" w:cs="Arial"/>
          <w:i/>
          <w:iCs/>
        </w:rPr>
        <w:t>Shock</w:t>
      </w:r>
      <w:r w:rsidRPr="00AA71F5">
        <w:rPr>
          <w:rFonts w:ascii="Arial" w:hAnsi="Arial" w:cs="Arial"/>
        </w:rPr>
        <w:t>. 2009</w:t>
      </w:r>
      <w:proofErr w:type="gramStart"/>
      <w:r w:rsidRPr="00AA71F5">
        <w:rPr>
          <w:rFonts w:ascii="Arial" w:hAnsi="Arial" w:cs="Arial"/>
        </w:rPr>
        <w:t>;32</w:t>
      </w:r>
      <w:proofErr w:type="gramEnd"/>
      <w:r w:rsidRPr="00AA71F5">
        <w:rPr>
          <w:rFonts w:ascii="Arial" w:hAnsi="Arial" w:cs="Arial"/>
        </w:rPr>
        <w:t xml:space="preserve">(6):601-607. </w:t>
      </w:r>
    </w:p>
    <w:p w14:paraId="1F533982" w14:textId="0D95739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lastRenderedPageBreak/>
        <w:t xml:space="preserve">Mathis KW, Sulzer J, </w:t>
      </w:r>
      <w:r w:rsidRPr="00AA71F5">
        <w:rPr>
          <w:rFonts w:ascii="Arial" w:hAnsi="Arial" w:cs="Arial"/>
          <w:b/>
        </w:rPr>
        <w:t>Molina PE</w:t>
      </w:r>
      <w:r w:rsidRPr="00AA71F5">
        <w:rPr>
          <w:rFonts w:ascii="Arial" w:hAnsi="Arial" w:cs="Arial"/>
        </w:rPr>
        <w:t xml:space="preserve">. Systemic administration of a centrally acting acetylcholinesterase inhibitor improves outcome from hemorrhagic shock during acute alcohol intoxication. </w:t>
      </w:r>
      <w:r w:rsidRPr="00AA71F5">
        <w:rPr>
          <w:rFonts w:ascii="Arial" w:hAnsi="Arial" w:cs="Arial"/>
          <w:i/>
          <w:iCs/>
        </w:rPr>
        <w:t>Shock</w:t>
      </w:r>
      <w:r w:rsidRPr="00AA71F5">
        <w:rPr>
          <w:rFonts w:ascii="Arial" w:hAnsi="Arial" w:cs="Arial"/>
        </w:rPr>
        <w:t>. 2010</w:t>
      </w:r>
      <w:proofErr w:type="gramStart"/>
      <w:r w:rsidRPr="00AA71F5">
        <w:rPr>
          <w:rFonts w:ascii="Arial" w:hAnsi="Arial" w:cs="Arial"/>
        </w:rPr>
        <w:t>;34</w:t>
      </w:r>
      <w:proofErr w:type="gramEnd"/>
      <w:r w:rsidRPr="00AA71F5">
        <w:rPr>
          <w:rFonts w:ascii="Arial" w:hAnsi="Arial" w:cs="Arial"/>
        </w:rPr>
        <w:t xml:space="preserve">(2):162-168. </w:t>
      </w:r>
    </w:p>
    <w:p w14:paraId="56D1F995" w14:textId="397F733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Happel KI, Zhang P, Kolls JK, Nelson S. Focus on: Alcohol and the immune system. </w:t>
      </w:r>
      <w:r w:rsidRPr="00AA71F5">
        <w:rPr>
          <w:rFonts w:ascii="Arial" w:hAnsi="Arial" w:cs="Arial"/>
          <w:i/>
          <w:iCs/>
        </w:rPr>
        <w:t>Alcohol Res Health</w:t>
      </w:r>
      <w:r w:rsidRPr="00AA71F5">
        <w:rPr>
          <w:rFonts w:ascii="Arial" w:hAnsi="Arial" w:cs="Arial"/>
        </w:rPr>
        <w:t>. 2010</w:t>
      </w:r>
      <w:proofErr w:type="gramStart"/>
      <w:r w:rsidRPr="00AA71F5">
        <w:rPr>
          <w:rFonts w:ascii="Arial" w:hAnsi="Arial" w:cs="Arial"/>
        </w:rPr>
        <w:t>;33</w:t>
      </w:r>
      <w:proofErr w:type="gramEnd"/>
      <w:r w:rsidRPr="00AA71F5">
        <w:rPr>
          <w:rFonts w:ascii="Arial" w:hAnsi="Arial" w:cs="Arial"/>
        </w:rPr>
        <w:t>(1-2):97-108. PMCID: PMC3887500.</w:t>
      </w:r>
    </w:p>
    <w:p w14:paraId="25590147" w14:textId="7BCA90F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Souza-Smith FM, Kurtz KM,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Breslin</w:t>
      </w:r>
      <w:proofErr w:type="spellEnd"/>
      <w:r w:rsidRPr="00AA71F5">
        <w:rPr>
          <w:rFonts w:ascii="Arial" w:hAnsi="Arial" w:cs="Arial"/>
        </w:rPr>
        <w:t xml:space="preserve"> JW. Adaptation of mesenteric collecting lymphatic pump function following acute alcohol intoxication. </w:t>
      </w:r>
      <w:r w:rsidRPr="00AA71F5">
        <w:rPr>
          <w:rFonts w:ascii="Arial" w:hAnsi="Arial" w:cs="Arial"/>
          <w:i/>
          <w:iCs/>
        </w:rPr>
        <w:t>Microcirculation</w:t>
      </w:r>
      <w:r w:rsidRPr="00AA71F5">
        <w:rPr>
          <w:rFonts w:ascii="Arial" w:hAnsi="Arial" w:cs="Arial"/>
        </w:rPr>
        <w:t>. 2010</w:t>
      </w:r>
      <w:proofErr w:type="gramStart"/>
      <w:r w:rsidRPr="00AA71F5">
        <w:rPr>
          <w:rFonts w:ascii="Arial" w:hAnsi="Arial" w:cs="Arial"/>
        </w:rPr>
        <w:t>;17</w:t>
      </w:r>
      <w:proofErr w:type="gramEnd"/>
      <w:r w:rsidRPr="00AA71F5">
        <w:rPr>
          <w:rFonts w:ascii="Arial" w:hAnsi="Arial" w:cs="Arial"/>
        </w:rPr>
        <w:t>(7):514-524. PMCID: PMC3057893.</w:t>
      </w:r>
    </w:p>
    <w:p w14:paraId="6292C952" w14:textId="2528254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Whitaker AM, Sulzer J, Walker E, Mathis K, </w:t>
      </w:r>
      <w:proofErr w:type="gramStart"/>
      <w:r w:rsidRPr="00AA71F5">
        <w:rPr>
          <w:rFonts w:ascii="Arial" w:hAnsi="Arial" w:cs="Arial"/>
          <w:b/>
        </w:rPr>
        <w:t>Molina</w:t>
      </w:r>
      <w:proofErr w:type="gramEnd"/>
      <w:r w:rsidRPr="00AA71F5">
        <w:rPr>
          <w:rFonts w:ascii="Arial" w:hAnsi="Arial" w:cs="Arial"/>
          <w:b/>
        </w:rPr>
        <w:t xml:space="preserve"> PE</w:t>
      </w:r>
      <w:r w:rsidRPr="00AA71F5">
        <w:rPr>
          <w:rFonts w:ascii="Arial" w:hAnsi="Arial" w:cs="Arial"/>
        </w:rPr>
        <w:t xml:space="preserve">. Sympathetic modulation of the host defense response to infectious challenge during recovery from hemorrhage. </w:t>
      </w:r>
      <w:proofErr w:type="spellStart"/>
      <w:r w:rsidRPr="00AA71F5">
        <w:rPr>
          <w:rFonts w:ascii="Arial" w:hAnsi="Arial" w:cs="Arial"/>
          <w:i/>
          <w:iCs/>
        </w:rPr>
        <w:t>Neuroimmunomodulation</w:t>
      </w:r>
      <w:proofErr w:type="spellEnd"/>
      <w:r w:rsidRPr="00AA71F5">
        <w:rPr>
          <w:rFonts w:ascii="Arial" w:hAnsi="Arial" w:cs="Arial"/>
        </w:rPr>
        <w:t>. 2010</w:t>
      </w:r>
      <w:proofErr w:type="gramStart"/>
      <w:r w:rsidRPr="00AA71F5">
        <w:rPr>
          <w:rFonts w:ascii="Arial" w:hAnsi="Arial" w:cs="Arial"/>
        </w:rPr>
        <w:t>;17</w:t>
      </w:r>
      <w:proofErr w:type="gramEnd"/>
      <w:r w:rsidRPr="00AA71F5">
        <w:rPr>
          <w:rFonts w:ascii="Arial" w:hAnsi="Arial" w:cs="Arial"/>
        </w:rPr>
        <w:t>(6):349-358. PMCID: PMC3214917.</w:t>
      </w:r>
    </w:p>
    <w:p w14:paraId="34424866" w14:textId="1029FA1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LeCapitaine NJ, Wang ZQ, </w:t>
      </w:r>
      <w:proofErr w:type="spellStart"/>
      <w:r w:rsidRPr="00AA71F5">
        <w:rPr>
          <w:rFonts w:ascii="Arial" w:hAnsi="Arial" w:cs="Arial"/>
        </w:rPr>
        <w:t>Dufour</w:t>
      </w:r>
      <w:proofErr w:type="spellEnd"/>
      <w:r w:rsidRPr="00AA71F5">
        <w:rPr>
          <w:rFonts w:ascii="Arial" w:hAnsi="Arial" w:cs="Arial"/>
        </w:rPr>
        <w:t xml:space="preserve"> JP, Potter BJ, Bagby GJ, Nelson S, Cefalu WT, </w:t>
      </w:r>
      <w:r w:rsidRPr="00AA71F5">
        <w:rPr>
          <w:rFonts w:ascii="Arial" w:hAnsi="Arial" w:cs="Arial"/>
          <w:b/>
        </w:rPr>
        <w:t>Molina PE</w:t>
      </w:r>
      <w:r w:rsidRPr="00AA71F5">
        <w:rPr>
          <w:rFonts w:ascii="Arial" w:hAnsi="Arial" w:cs="Arial"/>
        </w:rPr>
        <w:t xml:space="preserve">. Disrupted anabolic and catabolic processes may contribute to alcohol-accentuated </w:t>
      </w:r>
      <w:r w:rsidR="00A86E3A">
        <w:rPr>
          <w:rFonts w:ascii="Arial" w:hAnsi="Arial" w:cs="Arial"/>
        </w:rPr>
        <w:t>SAIDS</w:t>
      </w:r>
      <w:r w:rsidRPr="00AA71F5">
        <w:rPr>
          <w:rFonts w:ascii="Arial" w:hAnsi="Arial" w:cs="Arial"/>
        </w:rPr>
        <w:t xml:space="preserve">-associated wasting. </w:t>
      </w:r>
      <w:r w:rsidRPr="00AA71F5">
        <w:rPr>
          <w:rFonts w:ascii="Arial" w:hAnsi="Arial" w:cs="Arial"/>
          <w:i/>
          <w:iCs/>
        </w:rPr>
        <w:t>J Infect Dis</w:t>
      </w:r>
      <w:r w:rsidRPr="00AA71F5">
        <w:rPr>
          <w:rFonts w:ascii="Arial" w:hAnsi="Arial" w:cs="Arial"/>
        </w:rPr>
        <w:t>. 2011</w:t>
      </w:r>
      <w:proofErr w:type="gramStart"/>
      <w:r w:rsidRPr="00AA71F5">
        <w:rPr>
          <w:rFonts w:ascii="Arial" w:hAnsi="Arial" w:cs="Arial"/>
        </w:rPr>
        <w:t>;204</w:t>
      </w:r>
      <w:proofErr w:type="gramEnd"/>
      <w:r w:rsidRPr="00AA71F5">
        <w:rPr>
          <w:rFonts w:ascii="Arial" w:hAnsi="Arial" w:cs="Arial"/>
        </w:rPr>
        <w:t>(8):1246-1255. PMCID: PMC3173505.</w:t>
      </w:r>
    </w:p>
    <w:p w14:paraId="6DE04353" w14:textId="356B34A5"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LeCapitaine NJ, Zhang P, Winsauer P, Walker E, Vande Stouwe C, </w:t>
      </w:r>
      <w:proofErr w:type="spellStart"/>
      <w:r w:rsidRPr="00AA71F5">
        <w:rPr>
          <w:rFonts w:ascii="Arial" w:hAnsi="Arial" w:cs="Arial"/>
        </w:rPr>
        <w:t>Porretta</w:t>
      </w:r>
      <w:proofErr w:type="spellEnd"/>
      <w:r w:rsidRPr="00AA71F5">
        <w:rPr>
          <w:rFonts w:ascii="Arial" w:hAnsi="Arial" w:cs="Arial"/>
        </w:rPr>
        <w:t xml:space="preserve"> C, </w:t>
      </w:r>
      <w:r w:rsidRPr="00AA71F5">
        <w:rPr>
          <w:rFonts w:ascii="Arial" w:hAnsi="Arial" w:cs="Arial"/>
          <w:b/>
        </w:rPr>
        <w:t>Molina PE</w:t>
      </w:r>
      <w:r w:rsidRPr="00AA71F5">
        <w:rPr>
          <w:rFonts w:ascii="Arial" w:hAnsi="Arial" w:cs="Arial"/>
        </w:rPr>
        <w:t xml:space="preserve">. Chronic delta-9-tetrahydrocannabinol administration increases lymphocyte </w:t>
      </w:r>
      <w:r w:rsidR="00A86E3A">
        <w:rPr>
          <w:rFonts w:ascii="Arial" w:hAnsi="Arial" w:cs="Arial"/>
        </w:rPr>
        <w:t>CXCR</w:t>
      </w:r>
      <w:r w:rsidRPr="00AA71F5">
        <w:rPr>
          <w:rFonts w:ascii="Arial" w:hAnsi="Arial" w:cs="Arial"/>
        </w:rPr>
        <w:t xml:space="preserve">4 expression in rhesus macaques. </w:t>
      </w:r>
      <w:r w:rsidRPr="00AA71F5">
        <w:rPr>
          <w:rFonts w:ascii="Arial" w:hAnsi="Arial" w:cs="Arial"/>
          <w:i/>
          <w:iCs/>
        </w:rPr>
        <w:t xml:space="preserve">J </w:t>
      </w:r>
      <w:proofErr w:type="spellStart"/>
      <w:r w:rsidRPr="00AA71F5">
        <w:rPr>
          <w:rFonts w:ascii="Arial" w:hAnsi="Arial" w:cs="Arial"/>
          <w:i/>
          <w:iCs/>
        </w:rPr>
        <w:t>Neuroimmune</w:t>
      </w:r>
      <w:proofErr w:type="spellEnd"/>
      <w:r w:rsidRPr="00AA71F5">
        <w:rPr>
          <w:rFonts w:ascii="Arial" w:hAnsi="Arial" w:cs="Arial"/>
          <w:i/>
          <w:iCs/>
        </w:rPr>
        <w:t xml:space="preserve"> </w:t>
      </w:r>
      <w:proofErr w:type="spellStart"/>
      <w:r w:rsidRPr="00AA71F5">
        <w:rPr>
          <w:rFonts w:ascii="Arial" w:hAnsi="Arial" w:cs="Arial"/>
          <w:i/>
          <w:iCs/>
        </w:rPr>
        <w:t>Pharmacol</w:t>
      </w:r>
      <w:proofErr w:type="spellEnd"/>
      <w:r w:rsidRPr="00AA71F5">
        <w:rPr>
          <w:rFonts w:ascii="Arial" w:hAnsi="Arial" w:cs="Arial"/>
        </w:rPr>
        <w:t>. 2011</w:t>
      </w:r>
      <w:proofErr w:type="gramStart"/>
      <w:r w:rsidRPr="00AA71F5">
        <w:rPr>
          <w:rFonts w:ascii="Arial" w:hAnsi="Arial" w:cs="Arial"/>
        </w:rPr>
        <w:t>;6</w:t>
      </w:r>
      <w:proofErr w:type="gramEnd"/>
      <w:r w:rsidRPr="00AA71F5">
        <w:rPr>
          <w:rFonts w:ascii="Arial" w:hAnsi="Arial" w:cs="Arial"/>
        </w:rPr>
        <w:t>(4):540-545. PMCID: PMC3181271.</w:t>
      </w:r>
    </w:p>
    <w:p w14:paraId="4F83B1ED" w14:textId="6CCF68F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Amedee A, LeCapitaine NJ, Zabaleta J, Mohan M, Winsauer P, Vande Stouwe C. Cannabinoid </w:t>
      </w:r>
      <w:proofErr w:type="spellStart"/>
      <w:r w:rsidRPr="00AA71F5">
        <w:rPr>
          <w:rFonts w:ascii="Arial" w:hAnsi="Arial" w:cs="Arial"/>
        </w:rPr>
        <w:t>neuroimmune</w:t>
      </w:r>
      <w:proofErr w:type="spellEnd"/>
      <w:r w:rsidRPr="00AA71F5">
        <w:rPr>
          <w:rFonts w:ascii="Arial" w:hAnsi="Arial" w:cs="Arial"/>
        </w:rPr>
        <w:t xml:space="preserve"> modulation of </w:t>
      </w:r>
      <w:r w:rsidR="00A86E3A">
        <w:rPr>
          <w:rFonts w:ascii="Arial" w:hAnsi="Arial" w:cs="Arial"/>
        </w:rPr>
        <w:t>SIV</w:t>
      </w:r>
      <w:r w:rsidRPr="00AA71F5">
        <w:rPr>
          <w:rFonts w:ascii="Arial" w:hAnsi="Arial" w:cs="Arial"/>
        </w:rPr>
        <w:t xml:space="preserve"> disease. </w:t>
      </w:r>
      <w:r w:rsidRPr="00AA71F5">
        <w:rPr>
          <w:rFonts w:ascii="Arial" w:hAnsi="Arial" w:cs="Arial"/>
          <w:i/>
          <w:iCs/>
        </w:rPr>
        <w:t xml:space="preserve">J </w:t>
      </w:r>
      <w:proofErr w:type="spellStart"/>
      <w:r w:rsidRPr="00AA71F5">
        <w:rPr>
          <w:rFonts w:ascii="Arial" w:hAnsi="Arial" w:cs="Arial"/>
          <w:i/>
          <w:iCs/>
        </w:rPr>
        <w:t>Neuroimmune</w:t>
      </w:r>
      <w:proofErr w:type="spellEnd"/>
      <w:r w:rsidRPr="00AA71F5">
        <w:rPr>
          <w:rFonts w:ascii="Arial" w:hAnsi="Arial" w:cs="Arial"/>
          <w:i/>
          <w:iCs/>
        </w:rPr>
        <w:t xml:space="preserve"> </w:t>
      </w:r>
      <w:proofErr w:type="spellStart"/>
      <w:r w:rsidRPr="00AA71F5">
        <w:rPr>
          <w:rFonts w:ascii="Arial" w:hAnsi="Arial" w:cs="Arial"/>
          <w:i/>
          <w:iCs/>
        </w:rPr>
        <w:t>Pharmacol</w:t>
      </w:r>
      <w:proofErr w:type="spellEnd"/>
      <w:r w:rsidRPr="00AA71F5">
        <w:rPr>
          <w:rFonts w:ascii="Arial" w:hAnsi="Arial" w:cs="Arial"/>
        </w:rPr>
        <w:t>. 2011</w:t>
      </w:r>
      <w:proofErr w:type="gramStart"/>
      <w:r w:rsidRPr="00AA71F5">
        <w:rPr>
          <w:rFonts w:ascii="Arial" w:hAnsi="Arial" w:cs="Arial"/>
        </w:rPr>
        <w:t>;6</w:t>
      </w:r>
      <w:proofErr w:type="gramEnd"/>
      <w:r w:rsidRPr="00AA71F5">
        <w:rPr>
          <w:rFonts w:ascii="Arial" w:hAnsi="Arial" w:cs="Arial"/>
        </w:rPr>
        <w:t>(4):516-527. PMCID: PMC3208744.</w:t>
      </w:r>
    </w:p>
    <w:p w14:paraId="0A4DA4CC" w14:textId="6BF9DEEF"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Winsauer P, Zhang P, Walker E, Birke L, Amedee A, Stouwe CV, Troxclair D, </w:t>
      </w:r>
      <w:proofErr w:type="spellStart"/>
      <w:r w:rsidRPr="00AA71F5">
        <w:rPr>
          <w:rFonts w:ascii="Arial" w:hAnsi="Arial" w:cs="Arial"/>
        </w:rPr>
        <w:t>McGoey</w:t>
      </w:r>
      <w:proofErr w:type="spellEnd"/>
      <w:r w:rsidRPr="00AA71F5">
        <w:rPr>
          <w:rFonts w:ascii="Arial" w:hAnsi="Arial" w:cs="Arial"/>
        </w:rPr>
        <w:t xml:space="preserve"> R, Varner K, </w:t>
      </w:r>
      <w:proofErr w:type="spellStart"/>
      <w:r w:rsidRPr="00AA71F5">
        <w:rPr>
          <w:rFonts w:ascii="Arial" w:hAnsi="Arial" w:cs="Arial"/>
        </w:rPr>
        <w:t>Byerley</w:t>
      </w:r>
      <w:proofErr w:type="spellEnd"/>
      <w:r w:rsidRPr="00AA71F5">
        <w:rPr>
          <w:rFonts w:ascii="Arial" w:hAnsi="Arial" w:cs="Arial"/>
        </w:rPr>
        <w:t xml:space="preserve"> L, LaMotte L. Cannabinoid administration attenuates the progression of simian immunodeficiency virus. </w:t>
      </w:r>
      <w:r w:rsidRPr="00AA71F5">
        <w:rPr>
          <w:rFonts w:ascii="Arial" w:hAnsi="Arial" w:cs="Arial"/>
          <w:i/>
          <w:iCs/>
        </w:rPr>
        <w:t>AIDS Res Hum Retroviruses</w:t>
      </w:r>
      <w:r w:rsidRPr="00AA71F5">
        <w:rPr>
          <w:rFonts w:ascii="Arial" w:hAnsi="Arial" w:cs="Arial"/>
        </w:rPr>
        <w:t>. 2011</w:t>
      </w:r>
      <w:proofErr w:type="gramStart"/>
      <w:r w:rsidRPr="00AA71F5">
        <w:rPr>
          <w:rFonts w:ascii="Arial" w:hAnsi="Arial" w:cs="Arial"/>
        </w:rPr>
        <w:t>;27</w:t>
      </w:r>
      <w:proofErr w:type="gramEnd"/>
      <w:r w:rsidRPr="00AA71F5">
        <w:rPr>
          <w:rFonts w:ascii="Arial" w:hAnsi="Arial" w:cs="Arial"/>
        </w:rPr>
        <w:t>(6):585-592. PMCID: PMC3131805.</w:t>
      </w:r>
    </w:p>
    <w:p w14:paraId="5FB7D576" w14:textId="6BEA5A8D"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Sulzer JK, </w:t>
      </w:r>
      <w:r w:rsidRPr="00AA71F5">
        <w:rPr>
          <w:rFonts w:ascii="Arial" w:hAnsi="Arial" w:cs="Arial"/>
          <w:b/>
        </w:rPr>
        <w:t>Molina PE</w:t>
      </w:r>
      <w:r w:rsidRPr="00AA71F5">
        <w:rPr>
          <w:rFonts w:ascii="Arial" w:hAnsi="Arial" w:cs="Arial"/>
        </w:rPr>
        <w:t xml:space="preserve">. Delayed resuscitation with </w:t>
      </w:r>
      <w:proofErr w:type="spellStart"/>
      <w:r w:rsidRPr="00AA71F5">
        <w:rPr>
          <w:rFonts w:ascii="Arial" w:hAnsi="Arial" w:cs="Arial"/>
        </w:rPr>
        <w:t>physostigmine</w:t>
      </w:r>
      <w:proofErr w:type="spellEnd"/>
      <w:r w:rsidRPr="00AA71F5">
        <w:rPr>
          <w:rFonts w:ascii="Arial" w:hAnsi="Arial" w:cs="Arial"/>
        </w:rPr>
        <w:t xml:space="preserve"> increases end organ damage in alcohol intoxicated rats. </w:t>
      </w:r>
      <w:r w:rsidRPr="00AA71F5">
        <w:rPr>
          <w:rFonts w:ascii="Arial" w:hAnsi="Arial" w:cs="Arial"/>
          <w:i/>
          <w:iCs/>
        </w:rPr>
        <w:t>Shock</w:t>
      </w:r>
      <w:r w:rsidRPr="00AA71F5">
        <w:rPr>
          <w:rFonts w:ascii="Arial" w:hAnsi="Arial" w:cs="Arial"/>
        </w:rPr>
        <w:t>. 2011</w:t>
      </w:r>
      <w:proofErr w:type="gramStart"/>
      <w:r w:rsidRPr="00AA71F5">
        <w:rPr>
          <w:rFonts w:ascii="Arial" w:hAnsi="Arial" w:cs="Arial"/>
        </w:rPr>
        <w:t>;35</w:t>
      </w:r>
      <w:proofErr w:type="gramEnd"/>
      <w:r w:rsidRPr="00AA71F5">
        <w:rPr>
          <w:rFonts w:ascii="Arial" w:hAnsi="Arial" w:cs="Arial"/>
        </w:rPr>
        <w:t>(1):74-79. PMCID: PMC3155800.</w:t>
      </w:r>
    </w:p>
    <w:p w14:paraId="2A850847" w14:textId="18A0CA7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Whitaker AM, Sulzer JK, </w:t>
      </w:r>
      <w:r w:rsidRPr="00AA71F5">
        <w:rPr>
          <w:rFonts w:ascii="Arial" w:hAnsi="Arial" w:cs="Arial"/>
          <w:b/>
        </w:rPr>
        <w:t>Molina PE</w:t>
      </w:r>
      <w:r w:rsidRPr="00AA71F5">
        <w:rPr>
          <w:rFonts w:ascii="Arial" w:hAnsi="Arial" w:cs="Arial"/>
        </w:rPr>
        <w:t xml:space="preserve">. Augmented central nitric oxide production inhibits vasopressin release during hemorrhage in acute alcohol-intoxicated rodents. </w:t>
      </w:r>
      <w:r w:rsidRPr="00AA71F5">
        <w:rPr>
          <w:rFonts w:ascii="Arial" w:hAnsi="Arial" w:cs="Arial"/>
          <w:i/>
          <w:iCs/>
        </w:rPr>
        <w:t xml:space="preserve">Am J </w:t>
      </w:r>
      <w:proofErr w:type="spellStart"/>
      <w:r w:rsidRPr="00AA71F5">
        <w:rPr>
          <w:rFonts w:ascii="Arial" w:hAnsi="Arial" w:cs="Arial"/>
          <w:i/>
          <w:iCs/>
        </w:rPr>
        <w:t>Physiol</w:t>
      </w:r>
      <w:proofErr w:type="spellEnd"/>
      <w:r w:rsidRPr="00AA71F5">
        <w:rPr>
          <w:rFonts w:ascii="Arial" w:hAnsi="Arial" w:cs="Arial"/>
          <w:i/>
          <w:iCs/>
        </w:rPr>
        <w:t xml:space="preserve"> </w:t>
      </w:r>
      <w:proofErr w:type="spellStart"/>
      <w:r w:rsidRPr="00AA71F5">
        <w:rPr>
          <w:rFonts w:ascii="Arial" w:hAnsi="Arial" w:cs="Arial"/>
          <w:i/>
          <w:iCs/>
        </w:rPr>
        <w:t>Regul</w:t>
      </w:r>
      <w:proofErr w:type="spellEnd"/>
      <w:r w:rsidRPr="00AA71F5">
        <w:rPr>
          <w:rFonts w:ascii="Arial" w:hAnsi="Arial" w:cs="Arial"/>
          <w:i/>
          <w:iCs/>
        </w:rPr>
        <w:t xml:space="preserve"> </w:t>
      </w:r>
      <w:proofErr w:type="spellStart"/>
      <w:r w:rsidRPr="00AA71F5">
        <w:rPr>
          <w:rFonts w:ascii="Arial" w:hAnsi="Arial" w:cs="Arial"/>
          <w:i/>
          <w:iCs/>
        </w:rPr>
        <w:t>Integr</w:t>
      </w:r>
      <w:proofErr w:type="spellEnd"/>
      <w:r w:rsidRPr="00AA71F5">
        <w:rPr>
          <w:rFonts w:ascii="Arial" w:hAnsi="Arial" w:cs="Arial"/>
          <w:i/>
          <w:iCs/>
        </w:rPr>
        <w:t xml:space="preserve"> Comp Physiol</w:t>
      </w:r>
      <w:r w:rsidRPr="00AA71F5">
        <w:rPr>
          <w:rFonts w:ascii="Arial" w:hAnsi="Arial" w:cs="Arial"/>
        </w:rPr>
        <w:t>. 2011</w:t>
      </w:r>
      <w:proofErr w:type="gramStart"/>
      <w:r w:rsidRPr="00AA71F5">
        <w:rPr>
          <w:rFonts w:ascii="Arial" w:hAnsi="Arial" w:cs="Arial"/>
        </w:rPr>
        <w:t>;301</w:t>
      </w:r>
      <w:proofErr w:type="gramEnd"/>
      <w:r w:rsidRPr="00AA71F5">
        <w:rPr>
          <w:rFonts w:ascii="Arial" w:hAnsi="Arial" w:cs="Arial"/>
        </w:rPr>
        <w:t>(5):R1529-1539. PMCID: PMC3213928.</w:t>
      </w:r>
    </w:p>
    <w:p w14:paraId="4C9B61A9" w14:textId="6B82DDDC"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Winsauer PJ, </w:t>
      </w:r>
      <w:r w:rsidRPr="00AA71F5">
        <w:rPr>
          <w:rFonts w:ascii="Arial" w:hAnsi="Arial" w:cs="Arial"/>
          <w:b/>
        </w:rPr>
        <w:t>Molina PE</w:t>
      </w:r>
      <w:r w:rsidRPr="00AA71F5">
        <w:rPr>
          <w:rFonts w:ascii="Arial" w:hAnsi="Arial" w:cs="Arial"/>
        </w:rPr>
        <w:t xml:space="preserve">, Amedee AM, </w:t>
      </w:r>
      <w:proofErr w:type="spellStart"/>
      <w:r w:rsidRPr="00AA71F5">
        <w:rPr>
          <w:rFonts w:ascii="Arial" w:hAnsi="Arial" w:cs="Arial"/>
        </w:rPr>
        <w:t>Filipeanu</w:t>
      </w:r>
      <w:proofErr w:type="spellEnd"/>
      <w:r w:rsidRPr="00AA71F5">
        <w:rPr>
          <w:rFonts w:ascii="Arial" w:hAnsi="Arial" w:cs="Arial"/>
        </w:rPr>
        <w:t xml:space="preserve"> CM, </w:t>
      </w:r>
      <w:proofErr w:type="spellStart"/>
      <w:r w:rsidRPr="00AA71F5">
        <w:rPr>
          <w:rFonts w:ascii="Arial" w:hAnsi="Arial" w:cs="Arial"/>
        </w:rPr>
        <w:t>McGoey</w:t>
      </w:r>
      <w:proofErr w:type="spellEnd"/>
      <w:r w:rsidRPr="00AA71F5">
        <w:rPr>
          <w:rFonts w:ascii="Arial" w:hAnsi="Arial" w:cs="Arial"/>
        </w:rPr>
        <w:t xml:space="preserve"> RR, Troxclair DA, Walker EM, Birke LL, Stouwe CV, Howard JM, Leonard ST, Moerschbaecher JM, Lewis PB. Tolerance to chronic delta-9-tetrahydrocannabinol (</w:t>
      </w:r>
      <w:proofErr w:type="gramStart"/>
      <w:r w:rsidRPr="00AA71F5">
        <w:rPr>
          <w:rFonts w:ascii="Arial" w:hAnsi="Arial" w:cs="Arial"/>
        </w:rPr>
        <w:t>delta(</w:t>
      </w:r>
      <w:proofErr w:type="gramEnd"/>
      <w:r w:rsidRPr="00AA71F5">
        <w:rPr>
          <w:rFonts w:ascii="Arial" w:hAnsi="Arial" w:cs="Arial"/>
        </w:rPr>
        <w:t>9)-</w:t>
      </w:r>
      <w:proofErr w:type="spellStart"/>
      <w:r w:rsidRPr="00AA71F5">
        <w:rPr>
          <w:rFonts w:ascii="Arial" w:hAnsi="Arial" w:cs="Arial"/>
        </w:rPr>
        <w:t>thc</w:t>
      </w:r>
      <w:proofErr w:type="spellEnd"/>
      <w:r w:rsidRPr="00AA71F5">
        <w:rPr>
          <w:rFonts w:ascii="Arial" w:hAnsi="Arial" w:cs="Arial"/>
        </w:rPr>
        <w:t xml:space="preserve">) in rhesus macaques infected with simian immunodeficiency virus. </w:t>
      </w:r>
      <w:proofErr w:type="spellStart"/>
      <w:r w:rsidRPr="00AA71F5">
        <w:rPr>
          <w:rFonts w:ascii="Arial" w:hAnsi="Arial" w:cs="Arial"/>
          <w:i/>
          <w:iCs/>
        </w:rPr>
        <w:t>Exp</w:t>
      </w:r>
      <w:proofErr w:type="spellEnd"/>
      <w:r w:rsidRPr="00AA71F5">
        <w:rPr>
          <w:rFonts w:ascii="Arial" w:hAnsi="Arial" w:cs="Arial"/>
          <w:i/>
          <w:iCs/>
        </w:rPr>
        <w:t xml:space="preserve">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Psychopharmacol</w:t>
      </w:r>
      <w:proofErr w:type="spellEnd"/>
      <w:r w:rsidRPr="00AA71F5">
        <w:rPr>
          <w:rFonts w:ascii="Arial" w:hAnsi="Arial" w:cs="Arial"/>
        </w:rPr>
        <w:t>. 2011</w:t>
      </w:r>
      <w:proofErr w:type="gramStart"/>
      <w:r w:rsidRPr="00AA71F5">
        <w:rPr>
          <w:rFonts w:ascii="Arial" w:hAnsi="Arial" w:cs="Arial"/>
        </w:rPr>
        <w:t>;19</w:t>
      </w:r>
      <w:proofErr w:type="gramEnd"/>
      <w:r w:rsidRPr="00AA71F5">
        <w:rPr>
          <w:rFonts w:ascii="Arial" w:hAnsi="Arial" w:cs="Arial"/>
        </w:rPr>
        <w:t>(2):154-172. PMCID: PMC3140653.</w:t>
      </w:r>
    </w:p>
    <w:p w14:paraId="7FFE7060" w14:textId="16864373"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Kharbanda KK, </w:t>
      </w:r>
      <w:proofErr w:type="spellStart"/>
      <w:r w:rsidRPr="00AA71F5">
        <w:rPr>
          <w:rFonts w:ascii="Arial" w:hAnsi="Arial" w:cs="Arial"/>
        </w:rPr>
        <w:t>Bardag-Gorce</w:t>
      </w:r>
      <w:proofErr w:type="spellEnd"/>
      <w:r w:rsidRPr="00AA71F5">
        <w:rPr>
          <w:rFonts w:ascii="Arial" w:hAnsi="Arial" w:cs="Arial"/>
        </w:rPr>
        <w:t xml:space="preserve"> F, </w:t>
      </w:r>
      <w:proofErr w:type="spellStart"/>
      <w:r w:rsidRPr="00AA71F5">
        <w:rPr>
          <w:rFonts w:ascii="Arial" w:hAnsi="Arial" w:cs="Arial"/>
        </w:rPr>
        <w:t>Barve</w:t>
      </w:r>
      <w:proofErr w:type="spellEnd"/>
      <w:r w:rsidRPr="00AA71F5">
        <w:rPr>
          <w:rFonts w:ascii="Arial" w:hAnsi="Arial" w:cs="Arial"/>
        </w:rPr>
        <w:t xml:space="preserve"> S,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Osna</w:t>
      </w:r>
      <w:proofErr w:type="spellEnd"/>
      <w:r w:rsidRPr="00AA71F5">
        <w:rPr>
          <w:rFonts w:ascii="Arial" w:hAnsi="Arial" w:cs="Arial"/>
        </w:rPr>
        <w:t xml:space="preserve"> NA. Impact of altered methylation in cytokine signaling and proteasome function in alcohol and viral-mediated diseases.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2013</w:t>
      </w:r>
      <w:proofErr w:type="gramStart"/>
      <w:r w:rsidRPr="00AA71F5">
        <w:rPr>
          <w:rFonts w:ascii="Arial" w:hAnsi="Arial" w:cs="Arial"/>
        </w:rPr>
        <w:t>;37</w:t>
      </w:r>
      <w:proofErr w:type="gramEnd"/>
      <w:r w:rsidRPr="00AA71F5">
        <w:rPr>
          <w:rFonts w:ascii="Arial" w:hAnsi="Arial" w:cs="Arial"/>
        </w:rPr>
        <w:t>(1):1-7. PMCID: PMC3421055.</w:t>
      </w:r>
    </w:p>
    <w:p w14:paraId="5F2A06DD" w14:textId="19D80B4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Sulzer JK, Whitaker AM. Alcohol abuse and the injured host: Dysregulation of </w:t>
      </w:r>
      <w:proofErr w:type="spellStart"/>
      <w:r w:rsidRPr="00AA71F5">
        <w:rPr>
          <w:rFonts w:ascii="Arial" w:hAnsi="Arial" w:cs="Arial"/>
        </w:rPr>
        <w:t>counterregulatory</w:t>
      </w:r>
      <w:proofErr w:type="spellEnd"/>
      <w:r w:rsidRPr="00AA71F5">
        <w:rPr>
          <w:rFonts w:ascii="Arial" w:hAnsi="Arial" w:cs="Arial"/>
        </w:rPr>
        <w:t xml:space="preserve"> mechanisms review. </w:t>
      </w:r>
      <w:r w:rsidRPr="00AA71F5">
        <w:rPr>
          <w:rFonts w:ascii="Arial" w:hAnsi="Arial" w:cs="Arial"/>
          <w:i/>
          <w:iCs/>
        </w:rPr>
        <w:t>Shock</w:t>
      </w:r>
      <w:r w:rsidR="002613C9">
        <w:rPr>
          <w:rFonts w:ascii="Arial" w:hAnsi="Arial" w:cs="Arial"/>
        </w:rPr>
        <w:t>. 2013</w:t>
      </w:r>
      <w:proofErr w:type="gramStart"/>
      <w:r w:rsidR="002613C9">
        <w:rPr>
          <w:rFonts w:ascii="Arial" w:hAnsi="Arial" w:cs="Arial"/>
        </w:rPr>
        <w:t>;39</w:t>
      </w:r>
      <w:proofErr w:type="gramEnd"/>
      <w:r w:rsidR="002613C9">
        <w:rPr>
          <w:rFonts w:ascii="Arial" w:hAnsi="Arial" w:cs="Arial"/>
        </w:rPr>
        <w:t xml:space="preserve">(3):240-249. </w:t>
      </w:r>
      <w:r w:rsidRPr="00AA71F5">
        <w:rPr>
          <w:rFonts w:ascii="Arial" w:hAnsi="Arial" w:cs="Arial"/>
        </w:rPr>
        <w:t>PMCID: PMC3672362.</w:t>
      </w:r>
    </w:p>
    <w:p w14:paraId="0709DF67" w14:textId="5E1BD5F4"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Souza-Smith FM, </w:t>
      </w:r>
      <w:r w:rsidRPr="00AA71F5">
        <w:rPr>
          <w:rFonts w:ascii="Arial" w:hAnsi="Arial" w:cs="Arial"/>
          <w:b/>
        </w:rPr>
        <w:t>Molina PE</w:t>
      </w:r>
      <w:r w:rsidRPr="00AA71F5">
        <w:rPr>
          <w:rFonts w:ascii="Arial" w:hAnsi="Arial" w:cs="Arial"/>
        </w:rPr>
        <w:t xml:space="preserve">, </w:t>
      </w:r>
      <w:proofErr w:type="spellStart"/>
      <w:r w:rsidRPr="00AA71F5">
        <w:rPr>
          <w:rFonts w:ascii="Arial" w:hAnsi="Arial" w:cs="Arial"/>
        </w:rPr>
        <w:t>Breslin</w:t>
      </w:r>
      <w:proofErr w:type="spellEnd"/>
      <w:r w:rsidRPr="00AA71F5">
        <w:rPr>
          <w:rFonts w:ascii="Arial" w:hAnsi="Arial" w:cs="Arial"/>
        </w:rPr>
        <w:t xml:space="preserve"> JW. Reduced </w:t>
      </w:r>
      <w:proofErr w:type="spellStart"/>
      <w:r w:rsidRPr="00AA71F5">
        <w:rPr>
          <w:rFonts w:ascii="Arial" w:hAnsi="Arial" w:cs="Arial"/>
        </w:rPr>
        <w:t>rhoa</w:t>
      </w:r>
      <w:proofErr w:type="spellEnd"/>
      <w:r w:rsidRPr="00AA71F5">
        <w:rPr>
          <w:rFonts w:ascii="Arial" w:hAnsi="Arial" w:cs="Arial"/>
        </w:rPr>
        <w:t xml:space="preserve"> activity mediates acute alcohol intoxication-induced inhibition of lymphatic myogenic constriction despite increased cytosolic [</w:t>
      </w:r>
      <w:proofErr w:type="gramStart"/>
      <w:r w:rsidR="00A86E3A">
        <w:rPr>
          <w:rFonts w:ascii="Arial" w:hAnsi="Arial" w:cs="Arial"/>
        </w:rPr>
        <w:t>Ca</w:t>
      </w:r>
      <w:r w:rsidR="002613C9">
        <w:rPr>
          <w:rFonts w:ascii="Arial" w:hAnsi="Arial" w:cs="Arial"/>
        </w:rPr>
        <w:t>(</w:t>
      </w:r>
      <w:proofErr w:type="gramEnd"/>
      <w:r w:rsidR="002613C9">
        <w:rPr>
          <w:rFonts w:ascii="Arial" w:hAnsi="Arial" w:cs="Arial"/>
        </w:rPr>
        <w:t>2+)</w:t>
      </w:r>
      <w:r w:rsidRPr="00AA71F5">
        <w:rPr>
          <w:rFonts w:ascii="Arial" w:hAnsi="Arial" w:cs="Arial"/>
        </w:rPr>
        <w:t xml:space="preserve">]. </w:t>
      </w:r>
      <w:r w:rsidRPr="00AA71F5">
        <w:rPr>
          <w:rFonts w:ascii="Arial" w:hAnsi="Arial" w:cs="Arial"/>
          <w:i/>
          <w:iCs/>
        </w:rPr>
        <w:t>Microcirculation</w:t>
      </w:r>
      <w:r w:rsidRPr="00AA71F5">
        <w:rPr>
          <w:rFonts w:ascii="Arial" w:hAnsi="Arial" w:cs="Arial"/>
        </w:rPr>
        <w:t>. 2013</w:t>
      </w:r>
      <w:proofErr w:type="gramStart"/>
      <w:r w:rsidRPr="00AA71F5">
        <w:rPr>
          <w:rFonts w:ascii="Arial" w:hAnsi="Arial" w:cs="Arial"/>
        </w:rPr>
        <w:t>;20</w:t>
      </w:r>
      <w:proofErr w:type="gramEnd"/>
      <w:r w:rsidRPr="00AA71F5">
        <w:rPr>
          <w:rFonts w:ascii="Arial" w:hAnsi="Arial" w:cs="Arial"/>
        </w:rPr>
        <w:t>(5):377-384. PMCID: PMC3610832.</w:t>
      </w:r>
    </w:p>
    <w:p w14:paraId="20CC29F1" w14:textId="1B74C12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lastRenderedPageBreak/>
        <w:t xml:space="preserve">Sulzer JK, Whitaker AM, </w:t>
      </w:r>
      <w:r w:rsidRPr="00AA71F5">
        <w:rPr>
          <w:rFonts w:ascii="Arial" w:hAnsi="Arial" w:cs="Arial"/>
          <w:b/>
        </w:rPr>
        <w:t>Molina PE</w:t>
      </w:r>
      <w:r w:rsidRPr="00AA71F5">
        <w:rPr>
          <w:rFonts w:ascii="Arial" w:hAnsi="Arial" w:cs="Arial"/>
        </w:rPr>
        <w:t xml:space="preserve">. Hypertonic saline resuscitation enhances blood pressure recovery and decreases organ injury following hemorrhage in acute alcohol intoxicated rodents. </w:t>
      </w:r>
      <w:r w:rsidRPr="00AA71F5">
        <w:rPr>
          <w:rFonts w:ascii="Arial" w:hAnsi="Arial" w:cs="Arial"/>
          <w:i/>
          <w:iCs/>
        </w:rPr>
        <w:t>J Trauma Acute Care Surg</w:t>
      </w:r>
      <w:r w:rsidR="002613C9">
        <w:rPr>
          <w:rFonts w:ascii="Arial" w:hAnsi="Arial" w:cs="Arial"/>
        </w:rPr>
        <w:t>. 2013</w:t>
      </w:r>
      <w:proofErr w:type="gramStart"/>
      <w:r w:rsidR="002613C9">
        <w:rPr>
          <w:rFonts w:ascii="Arial" w:hAnsi="Arial" w:cs="Arial"/>
        </w:rPr>
        <w:t>;74</w:t>
      </w:r>
      <w:proofErr w:type="gramEnd"/>
      <w:r w:rsidR="002613C9">
        <w:rPr>
          <w:rFonts w:ascii="Arial" w:hAnsi="Arial" w:cs="Arial"/>
        </w:rPr>
        <w:t xml:space="preserve">(1):196-202. </w:t>
      </w:r>
      <w:r w:rsidRPr="00AA71F5">
        <w:rPr>
          <w:rFonts w:ascii="Arial" w:hAnsi="Arial" w:cs="Arial"/>
        </w:rPr>
        <w:t>PMCID: PMC3532572.</w:t>
      </w:r>
    </w:p>
    <w:p w14:paraId="5371CCE1" w14:textId="1DC4805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Whitaker AM, </w:t>
      </w:r>
      <w:r w:rsidRPr="00AA71F5">
        <w:rPr>
          <w:rFonts w:ascii="Arial" w:hAnsi="Arial" w:cs="Arial"/>
          <w:b/>
        </w:rPr>
        <w:t>Molina PE</w:t>
      </w:r>
      <w:r w:rsidRPr="00AA71F5">
        <w:rPr>
          <w:rFonts w:ascii="Arial" w:hAnsi="Arial" w:cs="Arial"/>
        </w:rPr>
        <w:t xml:space="preserve">. Angiotensin (1-7) contributes to nitric oxide tonic inhibition of vasopressin release during hemorrhagic shock in acute ethanol intoxicated rodents. </w:t>
      </w:r>
      <w:r w:rsidRPr="00AA71F5">
        <w:rPr>
          <w:rFonts w:ascii="Arial" w:hAnsi="Arial" w:cs="Arial"/>
          <w:i/>
          <w:iCs/>
        </w:rPr>
        <w:t>Life Sci</w:t>
      </w:r>
      <w:r w:rsidRPr="00AA71F5">
        <w:rPr>
          <w:rFonts w:ascii="Arial" w:hAnsi="Arial" w:cs="Arial"/>
        </w:rPr>
        <w:t>. 2013</w:t>
      </w:r>
      <w:proofErr w:type="gramStart"/>
      <w:r w:rsidRPr="00AA71F5">
        <w:rPr>
          <w:rFonts w:ascii="Arial" w:hAnsi="Arial" w:cs="Arial"/>
        </w:rPr>
        <w:t>;93</w:t>
      </w:r>
      <w:proofErr w:type="gramEnd"/>
      <w:r w:rsidRPr="00AA71F5">
        <w:rPr>
          <w:rFonts w:ascii="Arial" w:hAnsi="Arial" w:cs="Arial"/>
        </w:rPr>
        <w:t>(17):623-629. PMCID: PMC3842194.</w:t>
      </w:r>
    </w:p>
    <w:p w14:paraId="4FCDB4C5" w14:textId="167C2029"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Amedee AM, Nichols WA, LeCapitaine NJ, Stouwe CV, Birke LL, </w:t>
      </w:r>
      <w:proofErr w:type="spellStart"/>
      <w:r w:rsidRPr="00AA71F5">
        <w:rPr>
          <w:rFonts w:ascii="Arial" w:hAnsi="Arial" w:cs="Arial"/>
        </w:rPr>
        <w:t>Lacour</w:t>
      </w:r>
      <w:proofErr w:type="spellEnd"/>
      <w:r w:rsidRPr="00AA71F5">
        <w:rPr>
          <w:rFonts w:ascii="Arial" w:hAnsi="Arial" w:cs="Arial"/>
        </w:rPr>
        <w:t xml:space="preserve"> N, Winsauer PJ, </w:t>
      </w:r>
      <w:r w:rsidRPr="00AA71F5">
        <w:rPr>
          <w:rFonts w:ascii="Arial" w:hAnsi="Arial" w:cs="Arial"/>
          <w:b/>
        </w:rPr>
        <w:t>Molina PE</w:t>
      </w:r>
      <w:r w:rsidRPr="00AA71F5">
        <w:rPr>
          <w:rFonts w:ascii="Arial" w:hAnsi="Arial" w:cs="Arial"/>
        </w:rPr>
        <w:t xml:space="preserve">. Chronic </w:t>
      </w:r>
      <w:proofErr w:type="gramStart"/>
      <w:r w:rsidRPr="00AA71F5">
        <w:rPr>
          <w:rFonts w:ascii="Arial" w:hAnsi="Arial" w:cs="Arial"/>
        </w:rPr>
        <w:t>delta(</w:t>
      </w:r>
      <w:proofErr w:type="gramEnd"/>
      <w:r w:rsidRPr="00AA71F5">
        <w:rPr>
          <w:rFonts w:ascii="Arial" w:hAnsi="Arial" w:cs="Arial"/>
        </w:rPr>
        <w:t xml:space="preserve">9)-tetrahydrocannabinol administration may not attenuate simian immunodeficiency virus disease progression in female rhesus macaques. </w:t>
      </w:r>
      <w:r w:rsidRPr="00AA71F5">
        <w:rPr>
          <w:rFonts w:ascii="Arial" w:hAnsi="Arial" w:cs="Arial"/>
          <w:i/>
          <w:iCs/>
        </w:rPr>
        <w:t>AIDS Res Hum Retroviruses</w:t>
      </w:r>
      <w:r w:rsidRPr="00AA71F5">
        <w:rPr>
          <w:rFonts w:ascii="Arial" w:hAnsi="Arial" w:cs="Arial"/>
        </w:rPr>
        <w:t>. 2014</w:t>
      </w:r>
      <w:proofErr w:type="gramStart"/>
      <w:r w:rsidRPr="00AA71F5">
        <w:rPr>
          <w:rFonts w:ascii="Arial" w:hAnsi="Arial" w:cs="Arial"/>
        </w:rPr>
        <w:t>;30</w:t>
      </w:r>
      <w:proofErr w:type="gramEnd"/>
      <w:r w:rsidRPr="00AA71F5">
        <w:rPr>
          <w:rFonts w:ascii="Arial" w:hAnsi="Arial" w:cs="Arial"/>
        </w:rPr>
        <w:t>(12):1216-1225. PMCID: PMC4250957.</w:t>
      </w:r>
    </w:p>
    <w:p w14:paraId="219CCC06" w14:textId="32EA9239"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Amedee AM, </w:t>
      </w:r>
      <w:proofErr w:type="spellStart"/>
      <w:r w:rsidRPr="00AA71F5">
        <w:rPr>
          <w:rFonts w:ascii="Arial" w:hAnsi="Arial" w:cs="Arial"/>
        </w:rPr>
        <w:t>Veazey</w:t>
      </w:r>
      <w:proofErr w:type="spellEnd"/>
      <w:r w:rsidRPr="00AA71F5">
        <w:rPr>
          <w:rFonts w:ascii="Arial" w:hAnsi="Arial" w:cs="Arial"/>
        </w:rPr>
        <w:t xml:space="preserve"> R, </w:t>
      </w:r>
      <w:r w:rsidRPr="00AA71F5">
        <w:rPr>
          <w:rFonts w:ascii="Arial" w:hAnsi="Arial" w:cs="Arial"/>
          <w:b/>
        </w:rPr>
        <w:t>Molina P</w:t>
      </w:r>
      <w:r w:rsidRPr="00AA71F5">
        <w:rPr>
          <w:rFonts w:ascii="Arial" w:hAnsi="Arial" w:cs="Arial"/>
        </w:rPr>
        <w:t xml:space="preserve">, Nelson S, </w:t>
      </w:r>
      <w:proofErr w:type="gramStart"/>
      <w:r w:rsidRPr="00AA71F5">
        <w:rPr>
          <w:rFonts w:ascii="Arial" w:hAnsi="Arial" w:cs="Arial"/>
        </w:rPr>
        <w:t>Bagby</w:t>
      </w:r>
      <w:proofErr w:type="gramEnd"/>
      <w:r w:rsidRPr="00AA71F5">
        <w:rPr>
          <w:rFonts w:ascii="Arial" w:hAnsi="Arial" w:cs="Arial"/>
        </w:rPr>
        <w:t xml:space="preserve"> GJ. Chronic binge alcohol increases susceptibility to rectal simian immunodeficiency virus infection in macaques. </w:t>
      </w:r>
      <w:r w:rsidRPr="00AA71F5">
        <w:rPr>
          <w:rFonts w:ascii="Arial" w:hAnsi="Arial" w:cs="Arial"/>
          <w:i/>
          <w:iCs/>
        </w:rPr>
        <w:t>Aids</w:t>
      </w:r>
      <w:r w:rsidRPr="00AA71F5">
        <w:rPr>
          <w:rFonts w:ascii="Arial" w:hAnsi="Arial" w:cs="Arial"/>
        </w:rPr>
        <w:t>. 2014</w:t>
      </w:r>
      <w:proofErr w:type="gramStart"/>
      <w:r w:rsidRPr="00AA71F5">
        <w:rPr>
          <w:rFonts w:ascii="Arial" w:hAnsi="Arial" w:cs="Arial"/>
        </w:rPr>
        <w:t>;28</w:t>
      </w:r>
      <w:proofErr w:type="gramEnd"/>
      <w:r w:rsidRPr="00AA71F5">
        <w:rPr>
          <w:rFonts w:ascii="Arial" w:hAnsi="Arial" w:cs="Arial"/>
        </w:rPr>
        <w:t>(16):2485-2487. PMCID: PMC4351718.</w:t>
      </w:r>
    </w:p>
    <w:p w14:paraId="174BCF95" w14:textId="1EF0E390"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Dodd T, Simon L, LeCapitaine NJ, Zabaleta J, Mussell J, </w:t>
      </w:r>
      <w:proofErr w:type="spellStart"/>
      <w:r w:rsidRPr="00AA71F5">
        <w:rPr>
          <w:rFonts w:ascii="Arial" w:hAnsi="Arial" w:cs="Arial"/>
        </w:rPr>
        <w:t>Berner</w:t>
      </w:r>
      <w:proofErr w:type="spellEnd"/>
      <w:r w:rsidRPr="00AA71F5">
        <w:rPr>
          <w:rFonts w:ascii="Arial" w:hAnsi="Arial" w:cs="Arial"/>
        </w:rPr>
        <w:t xml:space="preserve"> P, Ford S, </w:t>
      </w:r>
      <w:proofErr w:type="spellStart"/>
      <w:r w:rsidRPr="00AA71F5">
        <w:rPr>
          <w:rFonts w:ascii="Arial" w:hAnsi="Arial" w:cs="Arial"/>
        </w:rPr>
        <w:t>Dufour</w:t>
      </w:r>
      <w:proofErr w:type="spellEnd"/>
      <w:r w:rsidRPr="00AA71F5">
        <w:rPr>
          <w:rFonts w:ascii="Arial" w:hAnsi="Arial" w:cs="Arial"/>
        </w:rPr>
        <w:t xml:space="preserve"> J, Bagby GJ, Nelson S, </w:t>
      </w:r>
      <w:r w:rsidRPr="00AA71F5">
        <w:rPr>
          <w:rFonts w:ascii="Arial" w:hAnsi="Arial" w:cs="Arial"/>
          <w:b/>
        </w:rPr>
        <w:t>Molina PE</w:t>
      </w:r>
      <w:r w:rsidRPr="00AA71F5">
        <w:rPr>
          <w:rFonts w:ascii="Arial" w:hAnsi="Arial" w:cs="Arial"/>
        </w:rPr>
        <w:t xml:space="preserve">. Chronic binge alcohol administration accentuates expression of pro-fibrotic and inflammatory genes in the skeletal muscle of simian immunodeficiency virus-infected macaques.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2014</w:t>
      </w:r>
      <w:proofErr w:type="gramStart"/>
      <w:r w:rsidRPr="00AA71F5">
        <w:rPr>
          <w:rFonts w:ascii="Arial" w:hAnsi="Arial" w:cs="Arial"/>
        </w:rPr>
        <w:t>;38</w:t>
      </w:r>
      <w:proofErr w:type="gramEnd"/>
      <w:r w:rsidRPr="00AA71F5">
        <w:rPr>
          <w:rFonts w:ascii="Arial" w:hAnsi="Arial" w:cs="Arial"/>
        </w:rPr>
        <w:t>(11):2697-2706.</w:t>
      </w:r>
      <w:r w:rsidR="002613C9">
        <w:rPr>
          <w:rFonts w:ascii="Arial" w:hAnsi="Arial" w:cs="Arial"/>
        </w:rPr>
        <w:t xml:space="preserve"> </w:t>
      </w:r>
      <w:r w:rsidRPr="00AA71F5">
        <w:rPr>
          <w:rFonts w:ascii="Arial" w:hAnsi="Arial" w:cs="Arial"/>
        </w:rPr>
        <w:t>PMCID: PMC4244658.</w:t>
      </w:r>
    </w:p>
    <w:p w14:paraId="526752F5" w14:textId="1A56CB4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El Hajj EC, El Hajj MC, </w:t>
      </w:r>
      <w:proofErr w:type="spellStart"/>
      <w:r w:rsidRPr="00AA71F5">
        <w:rPr>
          <w:rFonts w:ascii="Arial" w:hAnsi="Arial" w:cs="Arial"/>
        </w:rPr>
        <w:t>Voloshenyuk</w:t>
      </w:r>
      <w:proofErr w:type="spellEnd"/>
      <w:r w:rsidRPr="00AA71F5">
        <w:rPr>
          <w:rFonts w:ascii="Arial" w:hAnsi="Arial" w:cs="Arial"/>
        </w:rPr>
        <w:t xml:space="preserve"> TG, Mouton AJ, </w:t>
      </w:r>
      <w:proofErr w:type="spellStart"/>
      <w:r w:rsidRPr="00AA71F5">
        <w:rPr>
          <w:rFonts w:ascii="Arial" w:hAnsi="Arial" w:cs="Arial"/>
        </w:rPr>
        <w:t>Khoutorova</w:t>
      </w:r>
      <w:proofErr w:type="spellEnd"/>
      <w:r w:rsidRPr="00AA71F5">
        <w:rPr>
          <w:rFonts w:ascii="Arial" w:hAnsi="Arial" w:cs="Arial"/>
        </w:rPr>
        <w:t xml:space="preserve"> E, </w:t>
      </w:r>
      <w:r w:rsidRPr="00AA71F5">
        <w:rPr>
          <w:rFonts w:ascii="Arial" w:hAnsi="Arial" w:cs="Arial"/>
          <w:b/>
        </w:rPr>
        <w:t>Molina PE</w:t>
      </w:r>
      <w:r w:rsidRPr="00AA71F5">
        <w:rPr>
          <w:rFonts w:ascii="Arial" w:hAnsi="Arial" w:cs="Arial"/>
        </w:rPr>
        <w:t>, Gilpin NW, Gardner JD. Alcohol modulation of cardiac matrix metalloproteinases (</w:t>
      </w:r>
      <w:proofErr w:type="spellStart"/>
      <w:r w:rsidRPr="00AA71F5">
        <w:rPr>
          <w:rFonts w:ascii="Arial" w:hAnsi="Arial" w:cs="Arial"/>
        </w:rPr>
        <w:t>mmps</w:t>
      </w:r>
      <w:proofErr w:type="spellEnd"/>
      <w:r w:rsidRPr="00AA71F5">
        <w:rPr>
          <w:rFonts w:ascii="Arial" w:hAnsi="Arial" w:cs="Arial"/>
        </w:rPr>
        <w:t xml:space="preserve">) and tissue inhibitors of </w:t>
      </w:r>
      <w:proofErr w:type="spellStart"/>
      <w:r w:rsidRPr="00AA71F5">
        <w:rPr>
          <w:rFonts w:ascii="Arial" w:hAnsi="Arial" w:cs="Arial"/>
        </w:rPr>
        <w:t>mmps</w:t>
      </w:r>
      <w:proofErr w:type="spellEnd"/>
      <w:r w:rsidRPr="00AA71F5">
        <w:rPr>
          <w:rFonts w:ascii="Arial" w:hAnsi="Arial" w:cs="Arial"/>
        </w:rPr>
        <w:t xml:space="preserve"> favors collagen accumulation.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2014</w:t>
      </w:r>
      <w:proofErr w:type="gramStart"/>
      <w:r w:rsidRPr="00AA71F5">
        <w:rPr>
          <w:rFonts w:ascii="Arial" w:hAnsi="Arial" w:cs="Arial"/>
        </w:rPr>
        <w:t>;38</w:t>
      </w:r>
      <w:proofErr w:type="gramEnd"/>
      <w:r w:rsidRPr="00AA71F5">
        <w:rPr>
          <w:rFonts w:ascii="Arial" w:hAnsi="Arial" w:cs="Arial"/>
        </w:rPr>
        <w:t>(2):448-456. PMCID: PMC4080812.</w:t>
      </w:r>
    </w:p>
    <w:p w14:paraId="60E653F3" w14:textId="49708F37"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Lehnert</w:t>
      </w:r>
      <w:proofErr w:type="spellEnd"/>
      <w:r w:rsidRPr="00AA71F5">
        <w:rPr>
          <w:rFonts w:ascii="Arial" w:hAnsi="Arial" w:cs="Arial"/>
        </w:rPr>
        <w:t xml:space="preserve"> M, Kovacs EJ, </w:t>
      </w:r>
      <w:r w:rsidRPr="00AA71F5">
        <w:rPr>
          <w:rFonts w:ascii="Arial" w:hAnsi="Arial" w:cs="Arial"/>
          <w:b/>
        </w:rPr>
        <w:t>Molina PE</w:t>
      </w:r>
      <w:r w:rsidRPr="00AA71F5">
        <w:rPr>
          <w:rFonts w:ascii="Arial" w:hAnsi="Arial" w:cs="Arial"/>
        </w:rPr>
        <w:t xml:space="preserve">, Relja B. Modulation of inflammation by alcohol exposure. </w:t>
      </w:r>
      <w:r w:rsidRPr="00AA71F5">
        <w:rPr>
          <w:rFonts w:ascii="Arial" w:hAnsi="Arial" w:cs="Arial"/>
          <w:i/>
          <w:iCs/>
        </w:rPr>
        <w:t xml:space="preserve">Mediators </w:t>
      </w:r>
      <w:proofErr w:type="spellStart"/>
      <w:r w:rsidRPr="00AA71F5">
        <w:rPr>
          <w:rFonts w:ascii="Arial" w:hAnsi="Arial" w:cs="Arial"/>
          <w:i/>
          <w:iCs/>
        </w:rPr>
        <w:t>Inflamm</w:t>
      </w:r>
      <w:proofErr w:type="spellEnd"/>
      <w:r w:rsidRPr="00AA71F5">
        <w:rPr>
          <w:rFonts w:ascii="Arial" w:hAnsi="Arial" w:cs="Arial"/>
        </w:rPr>
        <w:t>. 2014</w:t>
      </w:r>
      <w:proofErr w:type="gramStart"/>
      <w:r w:rsidRPr="00AA71F5">
        <w:rPr>
          <w:rFonts w:ascii="Arial" w:hAnsi="Arial" w:cs="Arial"/>
        </w:rPr>
        <w:t>;2014:283756</w:t>
      </w:r>
      <w:proofErr w:type="gramEnd"/>
      <w:r w:rsidR="002613C9">
        <w:rPr>
          <w:rFonts w:ascii="Arial" w:hAnsi="Arial" w:cs="Arial"/>
        </w:rPr>
        <w:t xml:space="preserve">. </w:t>
      </w:r>
      <w:r w:rsidRPr="00AA71F5">
        <w:rPr>
          <w:rFonts w:ascii="Arial" w:hAnsi="Arial" w:cs="Arial"/>
        </w:rPr>
        <w:t>PMCID: PMC3933311.</w:t>
      </w:r>
    </w:p>
    <w:p w14:paraId="7F2F6E09" w14:textId="07F4459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Alcohol binging exacerbates adipose tissue inflammation following burn injury</w:t>
      </w:r>
      <w:r w:rsidR="002613C9">
        <w:rPr>
          <w:rFonts w:ascii="Arial" w:hAnsi="Arial" w:cs="Arial"/>
        </w:rPr>
        <w:t xml:space="preserve"> (Review)</w:t>
      </w:r>
      <w:r w:rsidRPr="00AA71F5">
        <w:rPr>
          <w:rFonts w:ascii="Arial" w:hAnsi="Arial" w:cs="Arial"/>
        </w:rPr>
        <w:t xml:space="preserve">.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2014</w:t>
      </w:r>
      <w:proofErr w:type="gramStart"/>
      <w:r w:rsidRPr="00AA71F5">
        <w:rPr>
          <w:rFonts w:ascii="Arial" w:hAnsi="Arial" w:cs="Arial"/>
        </w:rPr>
        <w:t>;38</w:t>
      </w:r>
      <w:proofErr w:type="gramEnd"/>
      <w:r w:rsidRPr="00AA71F5">
        <w:rPr>
          <w:rFonts w:ascii="Arial" w:hAnsi="Arial" w:cs="Arial"/>
        </w:rPr>
        <w:t xml:space="preserve">(1):33-35. </w:t>
      </w:r>
    </w:p>
    <w:p w14:paraId="599D4A86" w14:textId="411EDB75"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Amedee AM, LeCapitaine NJ, Zabaleta J, Mohan M, Winsauer PJ, Vande Stouwe C, </w:t>
      </w:r>
      <w:proofErr w:type="spellStart"/>
      <w:r w:rsidRPr="00AA71F5">
        <w:rPr>
          <w:rFonts w:ascii="Arial" w:hAnsi="Arial" w:cs="Arial"/>
        </w:rPr>
        <w:t>McGoey</w:t>
      </w:r>
      <w:proofErr w:type="spellEnd"/>
      <w:r w:rsidRPr="00AA71F5">
        <w:rPr>
          <w:rFonts w:ascii="Arial" w:hAnsi="Arial" w:cs="Arial"/>
        </w:rPr>
        <w:t xml:space="preserve"> RR, </w:t>
      </w:r>
      <w:proofErr w:type="spellStart"/>
      <w:r w:rsidRPr="00AA71F5">
        <w:rPr>
          <w:rFonts w:ascii="Arial" w:hAnsi="Arial" w:cs="Arial"/>
        </w:rPr>
        <w:t>Auten</w:t>
      </w:r>
      <w:proofErr w:type="spellEnd"/>
      <w:r w:rsidRPr="00AA71F5">
        <w:rPr>
          <w:rFonts w:ascii="Arial" w:hAnsi="Arial" w:cs="Arial"/>
        </w:rPr>
        <w:t xml:space="preserve"> MW, LaMotte L, Chandra LC, Birke LL. Modulation of gut-specific mechanisms by chronic delta(9)-tetrahydrocannabinol administration in male rhesus macaques infected with simian immunodeficiency virus: A systems biology analysis. </w:t>
      </w:r>
      <w:r w:rsidRPr="00AA71F5">
        <w:rPr>
          <w:rFonts w:ascii="Arial" w:hAnsi="Arial" w:cs="Arial"/>
          <w:i/>
          <w:iCs/>
        </w:rPr>
        <w:t>AIDS Res Hum Retroviruses</w:t>
      </w:r>
      <w:r w:rsidRPr="00AA71F5">
        <w:rPr>
          <w:rFonts w:ascii="Arial" w:hAnsi="Arial" w:cs="Arial"/>
        </w:rPr>
        <w:t>. 2014</w:t>
      </w:r>
      <w:proofErr w:type="gramStart"/>
      <w:r w:rsidRPr="00AA71F5">
        <w:rPr>
          <w:rFonts w:ascii="Arial" w:hAnsi="Arial" w:cs="Arial"/>
        </w:rPr>
        <w:t>;30</w:t>
      </w:r>
      <w:proofErr w:type="gramEnd"/>
      <w:r w:rsidRPr="00AA71F5">
        <w:rPr>
          <w:rFonts w:ascii="Arial" w:hAnsi="Arial" w:cs="Arial"/>
        </w:rPr>
        <w:t>(6):567-578. PMCID: PMC4046212.</w:t>
      </w:r>
    </w:p>
    <w:p w14:paraId="0240EF3E" w14:textId="57D5E3A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Amedee AM, </w:t>
      </w:r>
      <w:proofErr w:type="spellStart"/>
      <w:r w:rsidRPr="00AA71F5">
        <w:rPr>
          <w:rFonts w:ascii="Arial" w:hAnsi="Arial" w:cs="Arial"/>
        </w:rPr>
        <w:t>Veazey</w:t>
      </w:r>
      <w:proofErr w:type="spellEnd"/>
      <w:r w:rsidRPr="00AA71F5">
        <w:rPr>
          <w:rFonts w:ascii="Arial" w:hAnsi="Arial" w:cs="Arial"/>
        </w:rPr>
        <w:t xml:space="preserve"> R, </w:t>
      </w:r>
      <w:proofErr w:type="spellStart"/>
      <w:r w:rsidRPr="00AA71F5">
        <w:rPr>
          <w:rFonts w:ascii="Arial" w:hAnsi="Arial" w:cs="Arial"/>
        </w:rPr>
        <w:t>Dufour</w:t>
      </w:r>
      <w:proofErr w:type="spellEnd"/>
      <w:r w:rsidRPr="00AA71F5">
        <w:rPr>
          <w:rFonts w:ascii="Arial" w:hAnsi="Arial" w:cs="Arial"/>
        </w:rPr>
        <w:t xml:space="preserve"> J, </w:t>
      </w:r>
      <w:proofErr w:type="spellStart"/>
      <w:r w:rsidRPr="00AA71F5">
        <w:rPr>
          <w:rFonts w:ascii="Arial" w:hAnsi="Arial" w:cs="Arial"/>
        </w:rPr>
        <w:t>Volaufova</w:t>
      </w:r>
      <w:proofErr w:type="spellEnd"/>
      <w:r w:rsidRPr="00AA71F5">
        <w:rPr>
          <w:rFonts w:ascii="Arial" w:hAnsi="Arial" w:cs="Arial"/>
        </w:rPr>
        <w:t xml:space="preserve"> J, Bagby GJ, Nelson S. Chronic binge alcohol consumption does not diminish effectiveness of continuous antiretroviral suppression of viral load in simian immunodeficiency virus-infected macaques.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2014</w:t>
      </w:r>
      <w:proofErr w:type="gramStart"/>
      <w:r w:rsidRPr="00AA71F5">
        <w:rPr>
          <w:rFonts w:ascii="Arial" w:hAnsi="Arial" w:cs="Arial"/>
        </w:rPr>
        <w:t>;38</w:t>
      </w:r>
      <w:proofErr w:type="gramEnd"/>
      <w:r w:rsidRPr="00AA71F5">
        <w:rPr>
          <w:rFonts w:ascii="Arial" w:hAnsi="Arial" w:cs="Arial"/>
        </w:rPr>
        <w:t>(9):2335-2344. PMCID: PMC4309364.</w:t>
      </w:r>
    </w:p>
    <w:p w14:paraId="1026DAF8" w14:textId="438BF648"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Bagby GJ, Nelson S. Biomedical consequences of alcohol use disorders in the </w:t>
      </w:r>
      <w:r w:rsidR="00A86E3A">
        <w:rPr>
          <w:rFonts w:ascii="Arial" w:hAnsi="Arial" w:cs="Arial"/>
        </w:rPr>
        <w:t>HIV</w:t>
      </w:r>
      <w:r w:rsidRPr="00AA71F5">
        <w:rPr>
          <w:rFonts w:ascii="Arial" w:hAnsi="Arial" w:cs="Arial"/>
        </w:rPr>
        <w:t xml:space="preserve">-infected host. </w:t>
      </w:r>
      <w:proofErr w:type="spellStart"/>
      <w:r w:rsidRPr="00AA71F5">
        <w:rPr>
          <w:rFonts w:ascii="Arial" w:hAnsi="Arial" w:cs="Arial"/>
          <w:i/>
          <w:iCs/>
        </w:rPr>
        <w:t>Curr</w:t>
      </w:r>
      <w:proofErr w:type="spellEnd"/>
      <w:r w:rsidRPr="00AA71F5">
        <w:rPr>
          <w:rFonts w:ascii="Arial" w:hAnsi="Arial" w:cs="Arial"/>
          <w:i/>
          <w:iCs/>
        </w:rPr>
        <w:t xml:space="preserve"> HIV Res</w:t>
      </w:r>
      <w:r w:rsidRPr="00AA71F5">
        <w:rPr>
          <w:rFonts w:ascii="Arial" w:hAnsi="Arial" w:cs="Arial"/>
        </w:rPr>
        <w:t>. 2014</w:t>
      </w:r>
      <w:proofErr w:type="gramStart"/>
      <w:r w:rsidRPr="00AA71F5">
        <w:rPr>
          <w:rFonts w:ascii="Arial" w:hAnsi="Arial" w:cs="Arial"/>
        </w:rPr>
        <w:t>;12</w:t>
      </w:r>
      <w:proofErr w:type="gramEnd"/>
      <w:r w:rsidRPr="00AA71F5">
        <w:rPr>
          <w:rFonts w:ascii="Arial" w:hAnsi="Arial" w:cs="Arial"/>
        </w:rPr>
        <w:t>(4):265-275. PMCID: PMC4222574.</w:t>
      </w:r>
    </w:p>
    <w:p w14:paraId="3DAB0D79" w14:textId="6B73F5D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Gardner JD, Souza-Smith FM, Whitaker AM. Alcohol abuse: Critical pathophysiological processes and contribution to disease burden. </w:t>
      </w:r>
      <w:r w:rsidRPr="00AA71F5">
        <w:rPr>
          <w:rFonts w:ascii="Arial" w:hAnsi="Arial" w:cs="Arial"/>
          <w:i/>
          <w:iCs/>
        </w:rPr>
        <w:t>Physiology (Bethesda)</w:t>
      </w:r>
      <w:r w:rsidRPr="00AA71F5">
        <w:rPr>
          <w:rFonts w:ascii="Arial" w:hAnsi="Arial" w:cs="Arial"/>
        </w:rPr>
        <w:t>. 2014</w:t>
      </w:r>
      <w:proofErr w:type="gramStart"/>
      <w:r w:rsidRPr="00AA71F5">
        <w:rPr>
          <w:rFonts w:ascii="Arial" w:hAnsi="Arial" w:cs="Arial"/>
        </w:rPr>
        <w:t>;29</w:t>
      </w:r>
      <w:proofErr w:type="gramEnd"/>
      <w:r w:rsidRPr="00AA71F5">
        <w:rPr>
          <w:rFonts w:ascii="Arial" w:hAnsi="Arial" w:cs="Arial"/>
        </w:rPr>
        <w:t>(3):203-215. PMCID: PMC4046814.</w:t>
      </w:r>
    </w:p>
    <w:p w14:paraId="6630C055" w14:textId="5AABBA4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Simon L, LeCapitaine N, </w:t>
      </w:r>
      <w:proofErr w:type="spellStart"/>
      <w:r w:rsidRPr="00AA71F5">
        <w:rPr>
          <w:rFonts w:ascii="Arial" w:hAnsi="Arial" w:cs="Arial"/>
        </w:rPr>
        <w:t>Berner</w:t>
      </w:r>
      <w:proofErr w:type="spellEnd"/>
      <w:r w:rsidRPr="00AA71F5">
        <w:rPr>
          <w:rFonts w:ascii="Arial" w:hAnsi="Arial" w:cs="Arial"/>
        </w:rPr>
        <w:t xml:space="preserve"> P, Vande Stouwe C, Mussell JC, Allerton T, </w:t>
      </w:r>
      <w:proofErr w:type="spellStart"/>
      <w:r w:rsidRPr="00AA71F5">
        <w:rPr>
          <w:rFonts w:ascii="Arial" w:hAnsi="Arial" w:cs="Arial"/>
        </w:rPr>
        <w:t>Primeaux</w:t>
      </w:r>
      <w:proofErr w:type="spellEnd"/>
      <w:r w:rsidRPr="00AA71F5">
        <w:rPr>
          <w:rFonts w:ascii="Arial" w:hAnsi="Arial" w:cs="Arial"/>
        </w:rPr>
        <w:t xml:space="preserve"> SD, </w:t>
      </w:r>
      <w:proofErr w:type="spellStart"/>
      <w:r w:rsidRPr="00AA71F5">
        <w:rPr>
          <w:rFonts w:ascii="Arial" w:hAnsi="Arial" w:cs="Arial"/>
        </w:rPr>
        <w:t>Dufour</w:t>
      </w:r>
      <w:proofErr w:type="spellEnd"/>
      <w:r w:rsidRPr="00AA71F5">
        <w:rPr>
          <w:rFonts w:ascii="Arial" w:hAnsi="Arial" w:cs="Arial"/>
        </w:rPr>
        <w:t xml:space="preserve"> J, Nelson S, Bagby GJ, Cefalu W, </w:t>
      </w:r>
      <w:r w:rsidRPr="00AA71F5">
        <w:rPr>
          <w:rFonts w:ascii="Arial" w:hAnsi="Arial" w:cs="Arial"/>
          <w:b/>
        </w:rPr>
        <w:t>Molina PE</w:t>
      </w:r>
      <w:r w:rsidRPr="00AA71F5">
        <w:rPr>
          <w:rFonts w:ascii="Arial" w:hAnsi="Arial" w:cs="Arial"/>
        </w:rPr>
        <w:t xml:space="preserve">. Chronic binge alcohol consumption alters myogenic gene expression and reduces in vitro myogenic differentiation potential of </w:t>
      </w:r>
      <w:r w:rsidRPr="00AA71F5">
        <w:rPr>
          <w:rFonts w:ascii="Arial" w:hAnsi="Arial" w:cs="Arial"/>
        </w:rPr>
        <w:lastRenderedPageBreak/>
        <w:t xml:space="preserve">myoblasts from rhesus macaques. </w:t>
      </w:r>
      <w:r w:rsidRPr="00AA71F5">
        <w:rPr>
          <w:rFonts w:ascii="Arial" w:hAnsi="Arial" w:cs="Arial"/>
          <w:i/>
          <w:iCs/>
        </w:rPr>
        <w:t xml:space="preserve">Am J </w:t>
      </w:r>
      <w:proofErr w:type="spellStart"/>
      <w:r w:rsidRPr="00AA71F5">
        <w:rPr>
          <w:rFonts w:ascii="Arial" w:hAnsi="Arial" w:cs="Arial"/>
          <w:i/>
          <w:iCs/>
        </w:rPr>
        <w:t>Physiol</w:t>
      </w:r>
      <w:proofErr w:type="spellEnd"/>
      <w:r w:rsidRPr="00AA71F5">
        <w:rPr>
          <w:rFonts w:ascii="Arial" w:hAnsi="Arial" w:cs="Arial"/>
          <w:i/>
          <w:iCs/>
        </w:rPr>
        <w:t xml:space="preserve"> </w:t>
      </w:r>
      <w:proofErr w:type="spellStart"/>
      <w:r w:rsidRPr="00AA71F5">
        <w:rPr>
          <w:rFonts w:ascii="Arial" w:hAnsi="Arial" w:cs="Arial"/>
          <w:i/>
          <w:iCs/>
        </w:rPr>
        <w:t>Regul</w:t>
      </w:r>
      <w:proofErr w:type="spellEnd"/>
      <w:r w:rsidRPr="00AA71F5">
        <w:rPr>
          <w:rFonts w:ascii="Arial" w:hAnsi="Arial" w:cs="Arial"/>
          <w:i/>
          <w:iCs/>
        </w:rPr>
        <w:t xml:space="preserve"> </w:t>
      </w:r>
      <w:proofErr w:type="spellStart"/>
      <w:r w:rsidRPr="00AA71F5">
        <w:rPr>
          <w:rFonts w:ascii="Arial" w:hAnsi="Arial" w:cs="Arial"/>
          <w:i/>
          <w:iCs/>
        </w:rPr>
        <w:t>Integr</w:t>
      </w:r>
      <w:proofErr w:type="spellEnd"/>
      <w:r w:rsidRPr="00AA71F5">
        <w:rPr>
          <w:rFonts w:ascii="Arial" w:hAnsi="Arial" w:cs="Arial"/>
          <w:i/>
          <w:iCs/>
        </w:rPr>
        <w:t xml:space="preserve"> Comp Physiol</w:t>
      </w:r>
      <w:r w:rsidRPr="00AA71F5">
        <w:rPr>
          <w:rFonts w:ascii="Arial" w:hAnsi="Arial" w:cs="Arial"/>
        </w:rPr>
        <w:t>. 2014</w:t>
      </w:r>
      <w:proofErr w:type="gramStart"/>
      <w:r w:rsidRPr="00AA71F5">
        <w:rPr>
          <w:rFonts w:ascii="Arial" w:hAnsi="Arial" w:cs="Arial"/>
        </w:rPr>
        <w:t>;306</w:t>
      </w:r>
      <w:proofErr w:type="gramEnd"/>
      <w:r w:rsidRPr="00AA71F5">
        <w:rPr>
          <w:rFonts w:ascii="Arial" w:hAnsi="Arial" w:cs="Arial"/>
        </w:rPr>
        <w:t>(11):R837-844. PMCID: PMC4042206.</w:t>
      </w:r>
    </w:p>
    <w:p w14:paraId="774F73DD" w14:textId="09155EC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Teng SX, </w:t>
      </w:r>
      <w:r w:rsidRPr="00AA71F5">
        <w:rPr>
          <w:rFonts w:ascii="Arial" w:hAnsi="Arial" w:cs="Arial"/>
          <w:b/>
        </w:rPr>
        <w:t>Molina PE</w:t>
      </w:r>
      <w:r w:rsidRPr="00AA71F5">
        <w:rPr>
          <w:rFonts w:ascii="Arial" w:hAnsi="Arial" w:cs="Arial"/>
        </w:rPr>
        <w:t xml:space="preserve">. Acute alcohol intoxication prolongs </w:t>
      </w:r>
      <w:proofErr w:type="spellStart"/>
      <w:r w:rsidRPr="00AA71F5">
        <w:rPr>
          <w:rFonts w:ascii="Arial" w:hAnsi="Arial" w:cs="Arial"/>
        </w:rPr>
        <w:t>neuroinflammation</w:t>
      </w:r>
      <w:proofErr w:type="spellEnd"/>
      <w:r w:rsidRPr="00AA71F5">
        <w:rPr>
          <w:rFonts w:ascii="Arial" w:hAnsi="Arial" w:cs="Arial"/>
        </w:rPr>
        <w:t xml:space="preserve"> without exacerbating neurobehavioral dysfunction following mild traumatic brain injury. </w:t>
      </w:r>
      <w:r w:rsidRPr="00AA71F5">
        <w:rPr>
          <w:rFonts w:ascii="Arial" w:hAnsi="Arial" w:cs="Arial"/>
          <w:i/>
          <w:iCs/>
        </w:rPr>
        <w:t xml:space="preserve">J </w:t>
      </w:r>
      <w:proofErr w:type="spellStart"/>
      <w:r w:rsidRPr="00AA71F5">
        <w:rPr>
          <w:rFonts w:ascii="Arial" w:hAnsi="Arial" w:cs="Arial"/>
          <w:i/>
          <w:iCs/>
        </w:rPr>
        <w:t>Neurotrauma</w:t>
      </w:r>
      <w:proofErr w:type="spellEnd"/>
      <w:r w:rsidRPr="00AA71F5">
        <w:rPr>
          <w:rFonts w:ascii="Arial" w:hAnsi="Arial" w:cs="Arial"/>
        </w:rPr>
        <w:t>. 2014</w:t>
      </w:r>
      <w:proofErr w:type="gramStart"/>
      <w:r w:rsidRPr="00AA71F5">
        <w:rPr>
          <w:rFonts w:ascii="Arial" w:hAnsi="Arial" w:cs="Arial"/>
        </w:rPr>
        <w:t>;31</w:t>
      </w:r>
      <w:proofErr w:type="gramEnd"/>
      <w:r w:rsidRPr="00AA71F5">
        <w:rPr>
          <w:rFonts w:ascii="Arial" w:hAnsi="Arial" w:cs="Arial"/>
        </w:rPr>
        <w:t>(4):378-386. PMCID: PMC3922393.</w:t>
      </w:r>
    </w:p>
    <w:p w14:paraId="3E1CD035" w14:textId="13E2BCBC"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Armstrong ML, LaPlante AM, Altice FL, </w:t>
      </w:r>
      <w:proofErr w:type="spellStart"/>
      <w:r w:rsidRPr="00AA71F5">
        <w:rPr>
          <w:rFonts w:ascii="Arial" w:hAnsi="Arial" w:cs="Arial"/>
        </w:rPr>
        <w:t>Copenhaver</w:t>
      </w:r>
      <w:proofErr w:type="spellEnd"/>
      <w:r w:rsidRPr="00AA71F5">
        <w:rPr>
          <w:rFonts w:ascii="Arial" w:hAnsi="Arial" w:cs="Arial"/>
        </w:rPr>
        <w:t xml:space="preserve"> M, </w:t>
      </w:r>
      <w:r w:rsidRPr="00AA71F5">
        <w:rPr>
          <w:rFonts w:ascii="Arial" w:hAnsi="Arial" w:cs="Arial"/>
          <w:b/>
        </w:rPr>
        <w:t>Molina PE</w:t>
      </w:r>
      <w:r w:rsidRPr="00AA71F5">
        <w:rPr>
          <w:rFonts w:ascii="Arial" w:hAnsi="Arial" w:cs="Arial"/>
        </w:rPr>
        <w:t xml:space="preserve">. Advancing behavioral </w:t>
      </w:r>
      <w:r w:rsidR="00A86E3A">
        <w:rPr>
          <w:rFonts w:ascii="Arial" w:hAnsi="Arial" w:cs="Arial"/>
        </w:rPr>
        <w:t>HIV</w:t>
      </w:r>
      <w:r w:rsidRPr="00AA71F5">
        <w:rPr>
          <w:rFonts w:ascii="Arial" w:hAnsi="Arial" w:cs="Arial"/>
        </w:rPr>
        <w:t xml:space="preserve"> prevention: Adapting an evidence-based intervention for people living with </w:t>
      </w:r>
      <w:r w:rsidR="00A86E3A">
        <w:rPr>
          <w:rFonts w:ascii="Arial" w:hAnsi="Arial" w:cs="Arial"/>
        </w:rPr>
        <w:t>HIV</w:t>
      </w:r>
      <w:r w:rsidRPr="00AA71F5">
        <w:rPr>
          <w:rFonts w:ascii="Arial" w:hAnsi="Arial" w:cs="Arial"/>
        </w:rPr>
        <w:t xml:space="preserve"> and alcohol use disorders. </w:t>
      </w:r>
      <w:r w:rsidRPr="00AA71F5">
        <w:rPr>
          <w:rFonts w:ascii="Arial" w:hAnsi="Arial" w:cs="Arial"/>
          <w:i/>
          <w:iCs/>
        </w:rPr>
        <w:t>AIDS Res Treat</w:t>
      </w:r>
      <w:r w:rsidRPr="00AA71F5">
        <w:rPr>
          <w:rFonts w:ascii="Arial" w:hAnsi="Arial" w:cs="Arial"/>
        </w:rPr>
        <w:t>. 2015</w:t>
      </w:r>
      <w:proofErr w:type="gramStart"/>
      <w:r w:rsidRPr="00AA71F5">
        <w:rPr>
          <w:rFonts w:ascii="Arial" w:hAnsi="Arial" w:cs="Arial"/>
        </w:rPr>
        <w:t>;2015:879052</w:t>
      </w:r>
      <w:proofErr w:type="gramEnd"/>
      <w:r w:rsidRPr="00AA71F5">
        <w:rPr>
          <w:rFonts w:ascii="Arial" w:hAnsi="Arial" w:cs="Arial"/>
        </w:rPr>
        <w:t>. PMCID: PMC4678056.</w:t>
      </w:r>
    </w:p>
    <w:p w14:paraId="726C62E2" w14:textId="7C6F3F1A"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Chandra LC, Kumar V, </w:t>
      </w:r>
      <w:proofErr w:type="spellStart"/>
      <w:r w:rsidRPr="00AA71F5">
        <w:rPr>
          <w:rFonts w:ascii="Arial" w:hAnsi="Arial" w:cs="Arial"/>
        </w:rPr>
        <w:t>Torben</w:t>
      </w:r>
      <w:proofErr w:type="spellEnd"/>
      <w:r w:rsidRPr="00AA71F5">
        <w:rPr>
          <w:rFonts w:ascii="Arial" w:hAnsi="Arial" w:cs="Arial"/>
        </w:rPr>
        <w:t xml:space="preserve"> W, Vande Stouwe C, Winsauer P, Amedee A, </w:t>
      </w:r>
      <w:r w:rsidRPr="00AA71F5">
        <w:rPr>
          <w:rFonts w:ascii="Arial" w:hAnsi="Arial" w:cs="Arial"/>
          <w:b/>
        </w:rPr>
        <w:t>Molina PE</w:t>
      </w:r>
      <w:r w:rsidRPr="00AA71F5">
        <w:rPr>
          <w:rFonts w:ascii="Arial" w:hAnsi="Arial" w:cs="Arial"/>
        </w:rPr>
        <w:t xml:space="preserve">, Mohan M. Chronic administration of delta9-tetrahydrocannabinol induces intestinal anti-inflammatory </w:t>
      </w:r>
      <w:proofErr w:type="spellStart"/>
      <w:r w:rsidRPr="00AA71F5">
        <w:rPr>
          <w:rFonts w:ascii="Arial" w:hAnsi="Arial" w:cs="Arial"/>
        </w:rPr>
        <w:t>microrna</w:t>
      </w:r>
      <w:proofErr w:type="spellEnd"/>
      <w:r w:rsidRPr="00AA71F5">
        <w:rPr>
          <w:rFonts w:ascii="Arial" w:hAnsi="Arial" w:cs="Arial"/>
        </w:rPr>
        <w:t xml:space="preserve"> expression during acute simian immunodeficiency virus infection of rhesus macaques. </w:t>
      </w:r>
      <w:r w:rsidRPr="00AA71F5">
        <w:rPr>
          <w:rFonts w:ascii="Arial" w:hAnsi="Arial" w:cs="Arial"/>
          <w:i/>
          <w:iCs/>
        </w:rPr>
        <w:t xml:space="preserve">J </w:t>
      </w:r>
      <w:proofErr w:type="spellStart"/>
      <w:r w:rsidRPr="00AA71F5">
        <w:rPr>
          <w:rFonts w:ascii="Arial" w:hAnsi="Arial" w:cs="Arial"/>
          <w:i/>
          <w:iCs/>
        </w:rPr>
        <w:t>Virol</w:t>
      </w:r>
      <w:proofErr w:type="spellEnd"/>
      <w:r w:rsidRPr="00AA71F5">
        <w:rPr>
          <w:rFonts w:ascii="Arial" w:hAnsi="Arial" w:cs="Arial"/>
        </w:rPr>
        <w:t>. 2015</w:t>
      </w:r>
      <w:proofErr w:type="gramStart"/>
      <w:r w:rsidRPr="00AA71F5">
        <w:rPr>
          <w:rFonts w:ascii="Arial" w:hAnsi="Arial" w:cs="Arial"/>
        </w:rPr>
        <w:t>;89</w:t>
      </w:r>
      <w:proofErr w:type="gramEnd"/>
      <w:r w:rsidRPr="00AA71F5">
        <w:rPr>
          <w:rFonts w:ascii="Arial" w:hAnsi="Arial" w:cs="Arial"/>
        </w:rPr>
        <w:t>(2):1168-1181. PMCID: PMC4300675.</w:t>
      </w:r>
    </w:p>
    <w:p w14:paraId="68D85CB1" w14:textId="77777777" w:rsidR="002613C9" w:rsidRDefault="00E5250B" w:rsidP="002613C9">
      <w:pPr>
        <w:pStyle w:val="ListParagraph"/>
        <w:numPr>
          <w:ilvl w:val="0"/>
          <w:numId w:val="25"/>
        </w:numPr>
        <w:spacing w:afterLines="0" w:after="120"/>
        <w:contextualSpacing w:val="0"/>
        <w:rPr>
          <w:rFonts w:ascii="Arial" w:hAnsi="Arial" w:cs="Arial"/>
        </w:rPr>
      </w:pPr>
      <w:r w:rsidRPr="00AA71F5">
        <w:rPr>
          <w:rFonts w:ascii="Arial" w:hAnsi="Arial" w:cs="Arial"/>
        </w:rPr>
        <w:t xml:space="preserve">Kadri F, LaPlante A, De Luca M, Doyle L, Velasco-Gonzalez C, Patterson JR, </w:t>
      </w:r>
      <w:r w:rsidRPr="00AA71F5">
        <w:rPr>
          <w:rFonts w:ascii="Arial" w:hAnsi="Arial" w:cs="Arial"/>
          <w:b/>
        </w:rPr>
        <w:t>Molina PE</w:t>
      </w:r>
      <w:r w:rsidRPr="00AA71F5">
        <w:rPr>
          <w:rFonts w:ascii="Arial" w:hAnsi="Arial" w:cs="Arial"/>
        </w:rPr>
        <w:t>, Nelson S, Zea A, Parsons CH, Peruzzi F. Defining plasma micro</w:t>
      </w:r>
      <w:r w:rsidR="00A86E3A">
        <w:rPr>
          <w:rFonts w:ascii="Arial" w:hAnsi="Arial" w:cs="Arial"/>
        </w:rPr>
        <w:t>RNA</w:t>
      </w:r>
      <w:r w:rsidRPr="00AA71F5">
        <w:rPr>
          <w:rFonts w:ascii="Arial" w:hAnsi="Arial" w:cs="Arial"/>
        </w:rPr>
        <w:t xml:space="preserve">s associated with cognitive impairment in </w:t>
      </w:r>
      <w:r w:rsidR="00A86E3A">
        <w:rPr>
          <w:rFonts w:ascii="Arial" w:hAnsi="Arial" w:cs="Arial"/>
        </w:rPr>
        <w:t>HIV</w:t>
      </w:r>
      <w:r w:rsidRPr="00AA71F5">
        <w:rPr>
          <w:rFonts w:ascii="Arial" w:hAnsi="Arial" w:cs="Arial"/>
        </w:rPr>
        <w:t xml:space="preserve">-infected patients. </w:t>
      </w:r>
      <w:r w:rsidRPr="00AA71F5">
        <w:rPr>
          <w:rFonts w:ascii="Arial" w:hAnsi="Arial" w:cs="Arial"/>
          <w:i/>
          <w:iCs/>
        </w:rPr>
        <w:t>J Cell Physiol</w:t>
      </w:r>
      <w:r w:rsidRPr="00AA71F5">
        <w:rPr>
          <w:rFonts w:ascii="Arial" w:hAnsi="Arial" w:cs="Arial"/>
        </w:rPr>
        <w:t xml:space="preserve">. 2015. </w:t>
      </w:r>
      <w:r w:rsidR="002613C9" w:rsidRPr="002613C9">
        <w:rPr>
          <w:rFonts w:ascii="Arial" w:hAnsi="Arial" w:cs="Arial"/>
        </w:rPr>
        <w:t>PMCID:</w:t>
      </w:r>
      <w:r w:rsidR="002613C9">
        <w:rPr>
          <w:rFonts w:ascii="Arial" w:hAnsi="Arial" w:cs="Arial"/>
        </w:rPr>
        <w:t xml:space="preserve"> </w:t>
      </w:r>
      <w:r w:rsidR="002613C9" w:rsidRPr="002613C9">
        <w:rPr>
          <w:rFonts w:ascii="Arial" w:hAnsi="Arial" w:cs="Arial"/>
        </w:rPr>
        <w:t>PMC4758906</w:t>
      </w:r>
    </w:p>
    <w:p w14:paraId="67ABCF7F" w14:textId="5757949D" w:rsidR="00E5250B" w:rsidRPr="002613C9" w:rsidRDefault="00E5250B" w:rsidP="002613C9">
      <w:pPr>
        <w:pStyle w:val="ListParagraph"/>
        <w:numPr>
          <w:ilvl w:val="0"/>
          <w:numId w:val="25"/>
        </w:numPr>
        <w:spacing w:afterLines="0" w:after="120"/>
        <w:contextualSpacing w:val="0"/>
        <w:rPr>
          <w:rFonts w:ascii="Arial" w:hAnsi="Arial" w:cs="Arial"/>
        </w:rPr>
      </w:pPr>
      <w:r w:rsidRPr="002613C9">
        <w:rPr>
          <w:rFonts w:ascii="Arial" w:hAnsi="Arial" w:cs="Arial"/>
        </w:rPr>
        <w:t xml:space="preserve">Katz PS, Siggins RW, </w:t>
      </w:r>
      <w:proofErr w:type="spellStart"/>
      <w:r w:rsidRPr="002613C9">
        <w:rPr>
          <w:rFonts w:ascii="Arial" w:hAnsi="Arial" w:cs="Arial"/>
        </w:rPr>
        <w:t>Porretta</w:t>
      </w:r>
      <w:proofErr w:type="spellEnd"/>
      <w:r w:rsidRPr="002613C9">
        <w:rPr>
          <w:rFonts w:ascii="Arial" w:hAnsi="Arial" w:cs="Arial"/>
        </w:rPr>
        <w:t xml:space="preserve"> C, Armstrong ML, Zea AH, </w:t>
      </w:r>
      <w:proofErr w:type="spellStart"/>
      <w:r w:rsidRPr="002613C9">
        <w:rPr>
          <w:rFonts w:ascii="Arial" w:hAnsi="Arial" w:cs="Arial"/>
        </w:rPr>
        <w:t>Mercante</w:t>
      </w:r>
      <w:proofErr w:type="spellEnd"/>
      <w:r w:rsidRPr="002613C9">
        <w:rPr>
          <w:rFonts w:ascii="Arial" w:hAnsi="Arial" w:cs="Arial"/>
        </w:rPr>
        <w:t xml:space="preserve"> DE, Parsons C, </w:t>
      </w:r>
      <w:proofErr w:type="spellStart"/>
      <w:r w:rsidRPr="002613C9">
        <w:rPr>
          <w:rFonts w:ascii="Arial" w:hAnsi="Arial" w:cs="Arial"/>
        </w:rPr>
        <w:t>Veazey</w:t>
      </w:r>
      <w:proofErr w:type="spellEnd"/>
      <w:r w:rsidRPr="002613C9">
        <w:rPr>
          <w:rFonts w:ascii="Arial" w:hAnsi="Arial" w:cs="Arial"/>
        </w:rPr>
        <w:t xml:space="preserve"> RS, Bagby GJ, Nelson S, </w:t>
      </w:r>
      <w:r w:rsidRPr="002613C9">
        <w:rPr>
          <w:rFonts w:ascii="Arial" w:hAnsi="Arial" w:cs="Arial"/>
          <w:b/>
        </w:rPr>
        <w:t>Molina PE</w:t>
      </w:r>
      <w:r w:rsidRPr="002613C9">
        <w:rPr>
          <w:rFonts w:ascii="Arial" w:hAnsi="Arial" w:cs="Arial"/>
        </w:rPr>
        <w:t xml:space="preserve">, Welsh DA. Chronic alcohol increases </w:t>
      </w:r>
      <w:r w:rsidR="00A86E3A" w:rsidRPr="002613C9">
        <w:rPr>
          <w:rFonts w:ascii="Arial" w:hAnsi="Arial" w:cs="Arial"/>
        </w:rPr>
        <w:t>CD</w:t>
      </w:r>
      <w:r w:rsidRPr="002613C9">
        <w:rPr>
          <w:rFonts w:ascii="Arial" w:hAnsi="Arial" w:cs="Arial"/>
        </w:rPr>
        <w:t xml:space="preserve">8+ </w:t>
      </w:r>
      <w:r w:rsidR="00A86E3A" w:rsidRPr="002613C9">
        <w:rPr>
          <w:rFonts w:ascii="Arial" w:hAnsi="Arial" w:cs="Arial"/>
        </w:rPr>
        <w:t>T</w:t>
      </w:r>
      <w:r w:rsidRPr="002613C9">
        <w:rPr>
          <w:rFonts w:ascii="Arial" w:hAnsi="Arial" w:cs="Arial"/>
        </w:rPr>
        <w:t xml:space="preserve">-cell </w:t>
      </w:r>
      <w:proofErr w:type="spellStart"/>
      <w:r w:rsidRPr="002613C9">
        <w:rPr>
          <w:rFonts w:ascii="Arial" w:hAnsi="Arial" w:cs="Arial"/>
        </w:rPr>
        <w:t>immunosenescence</w:t>
      </w:r>
      <w:proofErr w:type="spellEnd"/>
      <w:r w:rsidRPr="002613C9">
        <w:rPr>
          <w:rFonts w:ascii="Arial" w:hAnsi="Arial" w:cs="Arial"/>
        </w:rPr>
        <w:t xml:space="preserve"> in simian immunodeficiency virus-infected rhesus macaques. </w:t>
      </w:r>
      <w:r w:rsidRPr="002613C9">
        <w:rPr>
          <w:rFonts w:ascii="Arial" w:hAnsi="Arial" w:cs="Arial"/>
          <w:i/>
          <w:iCs/>
        </w:rPr>
        <w:t>Alcohol</w:t>
      </w:r>
      <w:r w:rsidRPr="002613C9">
        <w:rPr>
          <w:rFonts w:ascii="Arial" w:hAnsi="Arial" w:cs="Arial"/>
        </w:rPr>
        <w:t>. 2015</w:t>
      </w:r>
      <w:proofErr w:type="gramStart"/>
      <w:r w:rsidRPr="002613C9">
        <w:rPr>
          <w:rFonts w:ascii="Arial" w:hAnsi="Arial" w:cs="Arial"/>
        </w:rPr>
        <w:t>;49</w:t>
      </w:r>
      <w:proofErr w:type="gramEnd"/>
      <w:r w:rsidRPr="002613C9">
        <w:rPr>
          <w:rFonts w:ascii="Arial" w:hAnsi="Arial" w:cs="Arial"/>
        </w:rPr>
        <w:t>(8):759-765. PMCID: PMC4691397.</w:t>
      </w:r>
    </w:p>
    <w:p w14:paraId="454417E6" w14:textId="55ED2AC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Katz PS, Sulzer JK, Impastato RA, Teng SX, Rogers EK, </w:t>
      </w:r>
      <w:r w:rsidRPr="00AA71F5">
        <w:rPr>
          <w:rFonts w:ascii="Arial" w:hAnsi="Arial" w:cs="Arial"/>
          <w:b/>
        </w:rPr>
        <w:t>Molina PE</w:t>
      </w:r>
      <w:r w:rsidRPr="00AA71F5">
        <w:rPr>
          <w:rFonts w:ascii="Arial" w:hAnsi="Arial" w:cs="Arial"/>
        </w:rPr>
        <w:t xml:space="preserve">. Endocannabinoid degradation inhibition improves neurobehavioral function, blood-brain barrier integrity, and </w:t>
      </w:r>
      <w:proofErr w:type="spellStart"/>
      <w:r w:rsidRPr="00AA71F5">
        <w:rPr>
          <w:rFonts w:ascii="Arial" w:hAnsi="Arial" w:cs="Arial"/>
        </w:rPr>
        <w:t>neuroinflammation</w:t>
      </w:r>
      <w:proofErr w:type="spellEnd"/>
      <w:r w:rsidRPr="00AA71F5">
        <w:rPr>
          <w:rFonts w:ascii="Arial" w:hAnsi="Arial" w:cs="Arial"/>
        </w:rPr>
        <w:t xml:space="preserve"> following mild traumatic brain injury. </w:t>
      </w:r>
      <w:r w:rsidRPr="00AA71F5">
        <w:rPr>
          <w:rFonts w:ascii="Arial" w:hAnsi="Arial" w:cs="Arial"/>
          <w:i/>
          <w:iCs/>
        </w:rPr>
        <w:t xml:space="preserve">J </w:t>
      </w:r>
      <w:proofErr w:type="spellStart"/>
      <w:r w:rsidRPr="00AA71F5">
        <w:rPr>
          <w:rFonts w:ascii="Arial" w:hAnsi="Arial" w:cs="Arial"/>
          <w:i/>
          <w:iCs/>
        </w:rPr>
        <w:t>Neurotrauma</w:t>
      </w:r>
      <w:proofErr w:type="spellEnd"/>
      <w:r w:rsidRPr="00AA71F5">
        <w:rPr>
          <w:rFonts w:ascii="Arial" w:hAnsi="Arial" w:cs="Arial"/>
        </w:rPr>
        <w:t>. 2015</w:t>
      </w:r>
      <w:proofErr w:type="gramStart"/>
      <w:r w:rsidRPr="00AA71F5">
        <w:rPr>
          <w:rFonts w:ascii="Arial" w:hAnsi="Arial" w:cs="Arial"/>
        </w:rPr>
        <w:t>;32</w:t>
      </w:r>
      <w:proofErr w:type="gramEnd"/>
      <w:r w:rsidRPr="00AA71F5">
        <w:rPr>
          <w:rFonts w:ascii="Arial" w:hAnsi="Arial" w:cs="Arial"/>
        </w:rPr>
        <w:t>(5):297-306. PMCID: PMC4348366.</w:t>
      </w:r>
    </w:p>
    <w:p w14:paraId="6055A772" w14:textId="068F8CD5"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Mayeux JP, Teng SX, Katz PS, Gilpin NW, </w:t>
      </w:r>
      <w:r w:rsidRPr="00AA71F5">
        <w:rPr>
          <w:rFonts w:ascii="Arial" w:hAnsi="Arial" w:cs="Arial"/>
          <w:b/>
        </w:rPr>
        <w:t>Molina PE</w:t>
      </w:r>
      <w:r w:rsidRPr="00AA71F5">
        <w:rPr>
          <w:rFonts w:ascii="Arial" w:hAnsi="Arial" w:cs="Arial"/>
        </w:rPr>
        <w:t xml:space="preserve">. Traumatic brain injury induces </w:t>
      </w:r>
      <w:proofErr w:type="spellStart"/>
      <w:r w:rsidRPr="00AA71F5">
        <w:rPr>
          <w:rFonts w:ascii="Arial" w:hAnsi="Arial" w:cs="Arial"/>
        </w:rPr>
        <w:t>neuroinflammation</w:t>
      </w:r>
      <w:proofErr w:type="spellEnd"/>
      <w:r w:rsidRPr="00AA71F5">
        <w:rPr>
          <w:rFonts w:ascii="Arial" w:hAnsi="Arial" w:cs="Arial"/>
        </w:rPr>
        <w:t xml:space="preserve"> and neuronal degeneration that is associated with escalated alcohol self-administration in rats. </w:t>
      </w:r>
      <w:proofErr w:type="spellStart"/>
      <w:r w:rsidRPr="00AA71F5">
        <w:rPr>
          <w:rFonts w:ascii="Arial" w:hAnsi="Arial" w:cs="Arial"/>
          <w:i/>
          <w:iCs/>
        </w:rPr>
        <w:t>Behav</w:t>
      </w:r>
      <w:proofErr w:type="spellEnd"/>
      <w:r w:rsidRPr="00AA71F5">
        <w:rPr>
          <w:rFonts w:ascii="Arial" w:hAnsi="Arial" w:cs="Arial"/>
          <w:i/>
          <w:iCs/>
        </w:rPr>
        <w:t xml:space="preserve"> Brain Res</w:t>
      </w:r>
      <w:r w:rsidRPr="00AA71F5">
        <w:rPr>
          <w:rFonts w:ascii="Arial" w:hAnsi="Arial" w:cs="Arial"/>
        </w:rPr>
        <w:t>. 2015</w:t>
      </w:r>
      <w:proofErr w:type="gramStart"/>
      <w:r w:rsidRPr="00AA71F5">
        <w:rPr>
          <w:rFonts w:ascii="Arial" w:hAnsi="Arial" w:cs="Arial"/>
        </w:rPr>
        <w:t>;279:22</w:t>
      </w:r>
      <w:proofErr w:type="gramEnd"/>
      <w:r w:rsidRPr="00AA71F5">
        <w:rPr>
          <w:rFonts w:ascii="Arial" w:hAnsi="Arial" w:cs="Arial"/>
        </w:rPr>
        <w:t>-30. PMCID: PMC4277916.</w:t>
      </w:r>
    </w:p>
    <w:p w14:paraId="63932C64" w14:textId="61B8EE52"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Amedee AM, Winsauer P, Nelson S, Bagby G, Simon L. Behavioral, metabolic, and immune consequences of chronic alcohol or cannabinoids on </w:t>
      </w:r>
      <w:r w:rsidR="00A86E3A">
        <w:rPr>
          <w:rFonts w:ascii="Arial" w:hAnsi="Arial" w:cs="Arial"/>
        </w:rPr>
        <w:t>HIV/AIDS</w:t>
      </w:r>
      <w:r w:rsidRPr="00AA71F5">
        <w:rPr>
          <w:rFonts w:ascii="Arial" w:hAnsi="Arial" w:cs="Arial"/>
        </w:rPr>
        <w:t xml:space="preserve">: Studies in the non-human primate </w:t>
      </w:r>
      <w:r w:rsidR="00A86E3A">
        <w:rPr>
          <w:rFonts w:ascii="Arial" w:hAnsi="Arial" w:cs="Arial"/>
        </w:rPr>
        <w:t>SIV</w:t>
      </w:r>
      <w:r w:rsidRPr="00AA71F5">
        <w:rPr>
          <w:rFonts w:ascii="Arial" w:hAnsi="Arial" w:cs="Arial"/>
        </w:rPr>
        <w:t xml:space="preserve"> model. </w:t>
      </w:r>
      <w:r w:rsidRPr="00AA71F5">
        <w:rPr>
          <w:rFonts w:ascii="Arial" w:hAnsi="Arial" w:cs="Arial"/>
          <w:i/>
          <w:iCs/>
        </w:rPr>
        <w:t xml:space="preserve">J </w:t>
      </w:r>
      <w:proofErr w:type="spellStart"/>
      <w:r w:rsidRPr="00AA71F5">
        <w:rPr>
          <w:rFonts w:ascii="Arial" w:hAnsi="Arial" w:cs="Arial"/>
          <w:i/>
          <w:iCs/>
        </w:rPr>
        <w:t>Neuroimmune</w:t>
      </w:r>
      <w:proofErr w:type="spellEnd"/>
      <w:r w:rsidRPr="00AA71F5">
        <w:rPr>
          <w:rFonts w:ascii="Arial" w:hAnsi="Arial" w:cs="Arial"/>
          <w:i/>
          <w:iCs/>
        </w:rPr>
        <w:t xml:space="preserve"> </w:t>
      </w:r>
      <w:proofErr w:type="spellStart"/>
      <w:r w:rsidRPr="00AA71F5">
        <w:rPr>
          <w:rFonts w:ascii="Arial" w:hAnsi="Arial" w:cs="Arial"/>
          <w:i/>
          <w:iCs/>
        </w:rPr>
        <w:t>Pharmacol</w:t>
      </w:r>
      <w:proofErr w:type="spellEnd"/>
      <w:r w:rsidRPr="00AA71F5">
        <w:rPr>
          <w:rFonts w:ascii="Arial" w:hAnsi="Arial" w:cs="Arial"/>
        </w:rPr>
        <w:t>. 2015</w:t>
      </w:r>
      <w:proofErr w:type="gramStart"/>
      <w:r w:rsidRPr="00AA71F5">
        <w:rPr>
          <w:rFonts w:ascii="Arial" w:hAnsi="Arial" w:cs="Arial"/>
        </w:rPr>
        <w:t>;10</w:t>
      </w:r>
      <w:proofErr w:type="gramEnd"/>
      <w:r w:rsidRPr="00AA71F5">
        <w:rPr>
          <w:rFonts w:ascii="Arial" w:hAnsi="Arial" w:cs="Arial"/>
        </w:rPr>
        <w:t>(2):217-232. PMCID: PMC4470723.</w:t>
      </w:r>
    </w:p>
    <w:p w14:paraId="404B29CD" w14:textId="3774088B"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b/>
        </w:rPr>
        <w:t>Molina PE</w:t>
      </w:r>
      <w:r w:rsidRPr="00AA71F5">
        <w:rPr>
          <w:rFonts w:ascii="Arial" w:hAnsi="Arial" w:cs="Arial"/>
        </w:rPr>
        <w:t xml:space="preserve">, Katz PS, Souza-Smith F, Ford SM, Teng SX, Dodd TY, Maxi JK, Mayeux JP. Alcohol's burden on immunity following burn, hemorrhagic shock, or traumatic brain injury. </w:t>
      </w:r>
      <w:r w:rsidRPr="00AA71F5">
        <w:rPr>
          <w:rFonts w:ascii="Arial" w:hAnsi="Arial" w:cs="Arial"/>
          <w:i/>
          <w:iCs/>
        </w:rPr>
        <w:t>Alcohol Res</w:t>
      </w:r>
      <w:r w:rsidRPr="00AA71F5">
        <w:rPr>
          <w:rFonts w:ascii="Arial" w:hAnsi="Arial" w:cs="Arial"/>
        </w:rPr>
        <w:t>. 2015</w:t>
      </w:r>
      <w:proofErr w:type="gramStart"/>
      <w:r w:rsidRPr="00AA71F5">
        <w:rPr>
          <w:rFonts w:ascii="Arial" w:hAnsi="Arial" w:cs="Arial"/>
        </w:rPr>
        <w:t>;37</w:t>
      </w:r>
      <w:proofErr w:type="gramEnd"/>
      <w:r w:rsidRPr="00AA71F5">
        <w:rPr>
          <w:rFonts w:ascii="Arial" w:hAnsi="Arial" w:cs="Arial"/>
        </w:rPr>
        <w:t>(2):263-278. PMCID: PMC4590622.</w:t>
      </w:r>
    </w:p>
    <w:p w14:paraId="1E8F7AB0" w14:textId="755F736F" w:rsidR="00E5250B" w:rsidRPr="00E36183" w:rsidRDefault="00E5250B" w:rsidP="00E36183">
      <w:pPr>
        <w:pStyle w:val="ListParagraph"/>
        <w:numPr>
          <w:ilvl w:val="0"/>
          <w:numId w:val="25"/>
        </w:numPr>
        <w:spacing w:afterLines="0" w:after="120"/>
        <w:contextualSpacing w:val="0"/>
        <w:rPr>
          <w:rFonts w:ascii="Arial" w:hAnsi="Arial" w:cs="Arial"/>
        </w:rPr>
      </w:pPr>
      <w:r w:rsidRPr="00AA71F5">
        <w:rPr>
          <w:rFonts w:ascii="Arial" w:hAnsi="Arial" w:cs="Arial"/>
        </w:rPr>
        <w:t xml:space="preserve">Nichols WA, Birke L, </w:t>
      </w:r>
      <w:proofErr w:type="spellStart"/>
      <w:r w:rsidRPr="00AA71F5">
        <w:rPr>
          <w:rFonts w:ascii="Arial" w:hAnsi="Arial" w:cs="Arial"/>
        </w:rPr>
        <w:t>Dufour</w:t>
      </w:r>
      <w:proofErr w:type="spellEnd"/>
      <w:r w:rsidRPr="00AA71F5">
        <w:rPr>
          <w:rFonts w:ascii="Arial" w:hAnsi="Arial" w:cs="Arial"/>
        </w:rPr>
        <w:t xml:space="preserve"> J, </w:t>
      </w:r>
      <w:proofErr w:type="spellStart"/>
      <w:r w:rsidRPr="00AA71F5">
        <w:rPr>
          <w:rFonts w:ascii="Arial" w:hAnsi="Arial" w:cs="Arial"/>
        </w:rPr>
        <w:t>Loganantharaj</w:t>
      </w:r>
      <w:proofErr w:type="spellEnd"/>
      <w:r w:rsidRPr="00AA71F5">
        <w:rPr>
          <w:rFonts w:ascii="Arial" w:hAnsi="Arial" w:cs="Arial"/>
        </w:rPr>
        <w:t xml:space="preserve"> N, Bagby GJ, Nelson S, </w:t>
      </w:r>
      <w:r w:rsidRPr="00AA71F5">
        <w:rPr>
          <w:rFonts w:ascii="Arial" w:hAnsi="Arial" w:cs="Arial"/>
          <w:b/>
        </w:rPr>
        <w:t>Molina PE</w:t>
      </w:r>
      <w:r w:rsidRPr="00AA71F5">
        <w:rPr>
          <w:rFonts w:ascii="Arial" w:hAnsi="Arial" w:cs="Arial"/>
        </w:rPr>
        <w:t xml:space="preserve">, Amedee AM. Characterization of the genital microenvironment of female rhesus macaques prior to and after </w:t>
      </w:r>
      <w:r w:rsidR="00A86E3A">
        <w:rPr>
          <w:rFonts w:ascii="Arial" w:hAnsi="Arial" w:cs="Arial"/>
        </w:rPr>
        <w:t>SIV</w:t>
      </w:r>
      <w:r w:rsidRPr="00AA71F5">
        <w:rPr>
          <w:rFonts w:ascii="Arial" w:hAnsi="Arial" w:cs="Arial"/>
        </w:rPr>
        <w:t xml:space="preserve"> infection. </w:t>
      </w:r>
      <w:r w:rsidRPr="00AA71F5">
        <w:rPr>
          <w:rFonts w:ascii="Arial" w:hAnsi="Arial" w:cs="Arial"/>
          <w:i/>
          <w:iCs/>
        </w:rPr>
        <w:t xml:space="preserve">Am J </w:t>
      </w:r>
      <w:proofErr w:type="spellStart"/>
      <w:r w:rsidRPr="00AA71F5">
        <w:rPr>
          <w:rFonts w:ascii="Arial" w:hAnsi="Arial" w:cs="Arial"/>
          <w:i/>
          <w:iCs/>
        </w:rPr>
        <w:t>Reprod</w:t>
      </w:r>
      <w:proofErr w:type="spellEnd"/>
      <w:r w:rsidRPr="00AA71F5">
        <w:rPr>
          <w:rFonts w:ascii="Arial" w:hAnsi="Arial" w:cs="Arial"/>
          <w:i/>
          <w:iCs/>
        </w:rPr>
        <w:t xml:space="preserve"> </w:t>
      </w:r>
      <w:proofErr w:type="spellStart"/>
      <w:r w:rsidRPr="00AA71F5">
        <w:rPr>
          <w:rFonts w:ascii="Arial" w:hAnsi="Arial" w:cs="Arial"/>
          <w:i/>
          <w:iCs/>
        </w:rPr>
        <w:t>Immunol</w:t>
      </w:r>
      <w:proofErr w:type="spellEnd"/>
      <w:r w:rsidRPr="00AA71F5">
        <w:rPr>
          <w:rFonts w:ascii="Arial" w:hAnsi="Arial" w:cs="Arial"/>
        </w:rPr>
        <w:t>. 2015.</w:t>
      </w:r>
      <w:r w:rsidR="00E36183">
        <w:t xml:space="preserve"> </w:t>
      </w:r>
      <w:r w:rsidR="00E36183" w:rsidRPr="00E36183">
        <w:rPr>
          <w:rFonts w:ascii="Arial" w:hAnsi="Arial" w:cs="Arial"/>
        </w:rPr>
        <w:t>PMCID:</w:t>
      </w:r>
      <w:r w:rsidR="00E36183">
        <w:rPr>
          <w:rFonts w:ascii="Arial" w:hAnsi="Arial" w:cs="Arial"/>
        </w:rPr>
        <w:t xml:space="preserve"> </w:t>
      </w:r>
      <w:r w:rsidR="00E36183" w:rsidRPr="00E36183">
        <w:rPr>
          <w:rFonts w:ascii="Arial" w:hAnsi="Arial" w:cs="Arial"/>
        </w:rPr>
        <w:t>PMC4715480</w:t>
      </w:r>
    </w:p>
    <w:p w14:paraId="369FE7C4" w14:textId="73295728"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Simon L, Hollenbach AD, Zabaleta J, </w:t>
      </w:r>
      <w:r w:rsidRPr="00AA71F5">
        <w:rPr>
          <w:rFonts w:ascii="Arial" w:hAnsi="Arial" w:cs="Arial"/>
          <w:b/>
        </w:rPr>
        <w:t>Molina PE</w:t>
      </w:r>
      <w:r w:rsidRPr="00AA71F5">
        <w:rPr>
          <w:rFonts w:ascii="Arial" w:hAnsi="Arial" w:cs="Arial"/>
        </w:rPr>
        <w:t xml:space="preserve">. Chronic binge alcohol administration dysregulates global regulatory gene networks associated with skeletal muscle wasting in simian immunodeficiency virus-infected macaques. </w:t>
      </w:r>
      <w:r w:rsidRPr="00AA71F5">
        <w:rPr>
          <w:rFonts w:ascii="Arial" w:hAnsi="Arial" w:cs="Arial"/>
          <w:i/>
          <w:iCs/>
        </w:rPr>
        <w:t>BMC Genomics</w:t>
      </w:r>
      <w:r w:rsidRPr="00AA71F5">
        <w:rPr>
          <w:rFonts w:ascii="Arial" w:hAnsi="Arial" w:cs="Arial"/>
        </w:rPr>
        <w:t>. 2015</w:t>
      </w:r>
      <w:proofErr w:type="gramStart"/>
      <w:r w:rsidRPr="00AA71F5">
        <w:rPr>
          <w:rFonts w:ascii="Arial" w:hAnsi="Arial" w:cs="Arial"/>
        </w:rPr>
        <w:t>;16</w:t>
      </w:r>
      <w:proofErr w:type="gramEnd"/>
      <w:r w:rsidRPr="00AA71F5">
        <w:rPr>
          <w:rFonts w:ascii="Arial" w:hAnsi="Arial" w:cs="Arial"/>
        </w:rPr>
        <w:t>(1):1097. PMCID: PMC4690320.</w:t>
      </w:r>
    </w:p>
    <w:p w14:paraId="2F8B294A" w14:textId="260D4779" w:rsidR="00E5250B" w:rsidRPr="00B65CA0" w:rsidRDefault="00E5250B" w:rsidP="000F73D6">
      <w:pPr>
        <w:pStyle w:val="ListParagraph"/>
        <w:numPr>
          <w:ilvl w:val="0"/>
          <w:numId w:val="25"/>
        </w:numPr>
        <w:spacing w:afterLines="0" w:after="120"/>
        <w:contextualSpacing w:val="0"/>
        <w:rPr>
          <w:rFonts w:ascii="Arial" w:hAnsi="Arial" w:cs="Arial"/>
        </w:rPr>
      </w:pPr>
      <w:r w:rsidRPr="00AA71F5">
        <w:rPr>
          <w:rFonts w:ascii="Arial" w:hAnsi="Arial" w:cs="Arial"/>
        </w:rPr>
        <w:t xml:space="preserve">Simon L, Song K, Vande Stouwe C, Hollenbach A, Amedee A, Mohan M, Winsauer P, </w:t>
      </w:r>
      <w:r w:rsidRPr="00AA71F5">
        <w:rPr>
          <w:rFonts w:ascii="Arial" w:hAnsi="Arial" w:cs="Arial"/>
          <w:b/>
        </w:rPr>
        <w:t>Molina P</w:t>
      </w:r>
      <w:r w:rsidRPr="00AA71F5">
        <w:rPr>
          <w:rFonts w:ascii="Arial" w:hAnsi="Arial" w:cs="Arial"/>
        </w:rPr>
        <w:t xml:space="preserve">. Delta9-tetrahydrocannabinol (delta9-thc) promotes </w:t>
      </w:r>
      <w:proofErr w:type="spellStart"/>
      <w:r w:rsidRPr="00AA71F5">
        <w:rPr>
          <w:rFonts w:ascii="Arial" w:hAnsi="Arial" w:cs="Arial"/>
        </w:rPr>
        <w:t>neuroimmune</w:t>
      </w:r>
      <w:proofErr w:type="spellEnd"/>
      <w:r w:rsidRPr="00AA71F5">
        <w:rPr>
          <w:rFonts w:ascii="Arial" w:hAnsi="Arial" w:cs="Arial"/>
        </w:rPr>
        <w:t>-modulatory micro</w:t>
      </w:r>
      <w:r w:rsidR="00A86E3A">
        <w:rPr>
          <w:rFonts w:ascii="Arial" w:hAnsi="Arial" w:cs="Arial"/>
        </w:rPr>
        <w:t>RNA</w:t>
      </w:r>
      <w:r w:rsidRPr="00AA71F5">
        <w:rPr>
          <w:rFonts w:ascii="Arial" w:hAnsi="Arial" w:cs="Arial"/>
        </w:rPr>
        <w:t xml:space="preserve"> profile in striatum of simian immunodeficiency virus (</w:t>
      </w:r>
      <w:r w:rsidR="00A86E3A">
        <w:rPr>
          <w:rFonts w:ascii="Arial" w:hAnsi="Arial" w:cs="Arial"/>
        </w:rPr>
        <w:t>SIV</w:t>
      </w:r>
      <w:r w:rsidRPr="00AA71F5">
        <w:rPr>
          <w:rFonts w:ascii="Arial" w:hAnsi="Arial" w:cs="Arial"/>
        </w:rPr>
        <w:t xml:space="preserve">)-infected macaques. </w:t>
      </w:r>
      <w:r w:rsidRPr="00AA71F5">
        <w:rPr>
          <w:rFonts w:ascii="Arial" w:hAnsi="Arial" w:cs="Arial"/>
          <w:i/>
          <w:iCs/>
        </w:rPr>
        <w:t xml:space="preserve">J </w:t>
      </w:r>
      <w:proofErr w:type="spellStart"/>
      <w:r w:rsidRPr="00AA71F5">
        <w:rPr>
          <w:rFonts w:ascii="Arial" w:hAnsi="Arial" w:cs="Arial"/>
          <w:i/>
          <w:iCs/>
        </w:rPr>
        <w:t>Neuroimmune</w:t>
      </w:r>
      <w:proofErr w:type="spellEnd"/>
      <w:r w:rsidRPr="00AA71F5">
        <w:rPr>
          <w:rFonts w:ascii="Arial" w:hAnsi="Arial" w:cs="Arial"/>
          <w:i/>
          <w:iCs/>
        </w:rPr>
        <w:t xml:space="preserve"> </w:t>
      </w:r>
      <w:proofErr w:type="spellStart"/>
      <w:r w:rsidRPr="00AA71F5">
        <w:rPr>
          <w:rFonts w:ascii="Arial" w:hAnsi="Arial" w:cs="Arial"/>
          <w:i/>
          <w:iCs/>
        </w:rPr>
        <w:t>Pharmacol</w:t>
      </w:r>
      <w:proofErr w:type="spellEnd"/>
      <w:r w:rsidRPr="00AA71F5">
        <w:rPr>
          <w:rFonts w:ascii="Arial" w:hAnsi="Arial" w:cs="Arial"/>
        </w:rPr>
        <w:t>. 2015.</w:t>
      </w:r>
      <w:r w:rsidR="00B65CA0" w:rsidRPr="00B65CA0">
        <w:t xml:space="preserve"> </w:t>
      </w:r>
      <w:r w:rsidR="00B65CA0" w:rsidRPr="00B65CA0">
        <w:rPr>
          <w:rFonts w:ascii="Arial" w:hAnsi="Arial" w:cs="Arial"/>
        </w:rPr>
        <w:t>PMCID:</w:t>
      </w:r>
      <w:r w:rsidR="00B65CA0">
        <w:rPr>
          <w:rFonts w:ascii="Arial" w:hAnsi="Arial" w:cs="Arial"/>
        </w:rPr>
        <w:t xml:space="preserve"> </w:t>
      </w:r>
      <w:r w:rsidR="00B65CA0" w:rsidRPr="00B65CA0">
        <w:rPr>
          <w:rFonts w:ascii="Arial" w:hAnsi="Arial" w:cs="Arial"/>
        </w:rPr>
        <w:t>PMC4773048</w:t>
      </w:r>
    </w:p>
    <w:p w14:paraId="08BBCE15" w14:textId="25264F4E"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lastRenderedPageBreak/>
        <w:t xml:space="preserve">Souza-Smith FM, </w:t>
      </w:r>
      <w:proofErr w:type="spellStart"/>
      <w:r w:rsidRPr="00AA71F5">
        <w:rPr>
          <w:rFonts w:ascii="Arial" w:hAnsi="Arial" w:cs="Arial"/>
        </w:rPr>
        <w:t>Kerut</w:t>
      </w:r>
      <w:proofErr w:type="spellEnd"/>
      <w:r w:rsidRPr="00AA71F5">
        <w:rPr>
          <w:rFonts w:ascii="Arial" w:hAnsi="Arial" w:cs="Arial"/>
        </w:rPr>
        <w:t xml:space="preserve"> EK, </w:t>
      </w:r>
      <w:proofErr w:type="spellStart"/>
      <w:r w:rsidRPr="00AA71F5">
        <w:rPr>
          <w:rFonts w:ascii="Arial" w:hAnsi="Arial" w:cs="Arial"/>
        </w:rPr>
        <w:t>Breslin</w:t>
      </w:r>
      <w:proofErr w:type="spellEnd"/>
      <w:r w:rsidRPr="00AA71F5">
        <w:rPr>
          <w:rFonts w:ascii="Arial" w:hAnsi="Arial" w:cs="Arial"/>
        </w:rPr>
        <w:t xml:space="preserve"> JW, </w:t>
      </w:r>
      <w:r w:rsidRPr="00AA71F5">
        <w:rPr>
          <w:rFonts w:ascii="Arial" w:hAnsi="Arial" w:cs="Arial"/>
          <w:b/>
        </w:rPr>
        <w:t>Molina PE</w:t>
      </w:r>
      <w:r w:rsidRPr="00AA71F5">
        <w:rPr>
          <w:rFonts w:ascii="Arial" w:hAnsi="Arial" w:cs="Arial"/>
        </w:rPr>
        <w:t>. Mechanisms of acute alcohol intoxication-induced modulation of cyclic mobilization of [</w:t>
      </w:r>
      <w:proofErr w:type="gramStart"/>
      <w:r w:rsidR="00A86E3A">
        <w:rPr>
          <w:rFonts w:ascii="Arial" w:hAnsi="Arial" w:cs="Arial"/>
        </w:rPr>
        <w:t>CA</w:t>
      </w:r>
      <w:r w:rsidRPr="00AA71F5">
        <w:rPr>
          <w:rFonts w:ascii="Arial" w:hAnsi="Arial" w:cs="Arial"/>
        </w:rPr>
        <w:t>(</w:t>
      </w:r>
      <w:proofErr w:type="gramEnd"/>
      <w:r w:rsidRPr="00AA71F5">
        <w:rPr>
          <w:rFonts w:ascii="Arial" w:hAnsi="Arial" w:cs="Arial"/>
        </w:rPr>
        <w:t xml:space="preserve">2)(+)] in rat mesenteric lymphatic vessels. </w:t>
      </w:r>
      <w:proofErr w:type="spellStart"/>
      <w:r w:rsidRPr="00AA71F5">
        <w:rPr>
          <w:rFonts w:ascii="Arial" w:hAnsi="Arial" w:cs="Arial"/>
          <w:i/>
          <w:iCs/>
        </w:rPr>
        <w:t>Lymphat</w:t>
      </w:r>
      <w:proofErr w:type="spellEnd"/>
      <w:r w:rsidRPr="00AA71F5">
        <w:rPr>
          <w:rFonts w:ascii="Arial" w:hAnsi="Arial" w:cs="Arial"/>
          <w:i/>
          <w:iCs/>
        </w:rPr>
        <w:t xml:space="preserve"> Res Biol</w:t>
      </w:r>
      <w:r w:rsidRPr="00AA71F5">
        <w:rPr>
          <w:rFonts w:ascii="Arial" w:hAnsi="Arial" w:cs="Arial"/>
        </w:rPr>
        <w:t>. 2015</w:t>
      </w:r>
      <w:proofErr w:type="gramStart"/>
      <w:r w:rsidRPr="00AA71F5">
        <w:rPr>
          <w:rFonts w:ascii="Arial" w:hAnsi="Arial" w:cs="Arial"/>
        </w:rPr>
        <w:t>;13</w:t>
      </w:r>
      <w:proofErr w:type="gramEnd"/>
      <w:r w:rsidRPr="00AA71F5">
        <w:rPr>
          <w:rFonts w:ascii="Arial" w:hAnsi="Arial" w:cs="Arial"/>
        </w:rPr>
        <w:t>(2):93-99. PMCID: PMC4492616.</w:t>
      </w:r>
    </w:p>
    <w:p w14:paraId="27DDB912" w14:textId="4094BD13"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Souza-Smith FM, Siggins RW, </w:t>
      </w:r>
      <w:r w:rsidRPr="00AA71F5">
        <w:rPr>
          <w:rFonts w:ascii="Arial" w:hAnsi="Arial" w:cs="Arial"/>
          <w:b/>
        </w:rPr>
        <w:t>Molina PE</w:t>
      </w:r>
      <w:r w:rsidRPr="00AA71F5">
        <w:rPr>
          <w:rFonts w:ascii="Arial" w:hAnsi="Arial" w:cs="Arial"/>
        </w:rPr>
        <w:t>. Mesenteric lymphatic-</w:t>
      </w:r>
      <w:proofErr w:type="spellStart"/>
      <w:r w:rsidRPr="00AA71F5">
        <w:rPr>
          <w:rFonts w:ascii="Arial" w:hAnsi="Arial" w:cs="Arial"/>
        </w:rPr>
        <w:t>perilymphatic</w:t>
      </w:r>
      <w:proofErr w:type="spellEnd"/>
      <w:r w:rsidRPr="00AA71F5">
        <w:rPr>
          <w:rFonts w:ascii="Arial" w:hAnsi="Arial" w:cs="Arial"/>
        </w:rPr>
        <w:t xml:space="preserve"> adipose crosstalk: Role in alcohol-induced </w:t>
      </w:r>
      <w:proofErr w:type="spellStart"/>
      <w:r w:rsidRPr="00AA71F5">
        <w:rPr>
          <w:rFonts w:ascii="Arial" w:hAnsi="Arial" w:cs="Arial"/>
        </w:rPr>
        <w:t>perilymphatic</w:t>
      </w:r>
      <w:proofErr w:type="spellEnd"/>
      <w:r w:rsidRPr="00AA71F5">
        <w:rPr>
          <w:rFonts w:ascii="Arial" w:hAnsi="Arial" w:cs="Arial"/>
        </w:rPr>
        <w:t xml:space="preserve"> adipose tissue inflammation.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2015</w:t>
      </w:r>
      <w:proofErr w:type="gramStart"/>
      <w:r w:rsidRPr="00AA71F5">
        <w:rPr>
          <w:rFonts w:ascii="Arial" w:hAnsi="Arial" w:cs="Arial"/>
        </w:rPr>
        <w:t>;39</w:t>
      </w:r>
      <w:proofErr w:type="gramEnd"/>
      <w:r w:rsidRPr="00AA71F5">
        <w:rPr>
          <w:rFonts w:ascii="Arial" w:hAnsi="Arial" w:cs="Arial"/>
        </w:rPr>
        <w:t xml:space="preserve">(8):1380-1387. </w:t>
      </w:r>
    </w:p>
    <w:p w14:paraId="0011BF49" w14:textId="3B974696"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Teng SX, Katz PS, Maxi JK, Mayeux JP, Gilpin NW, </w:t>
      </w:r>
      <w:r w:rsidRPr="00AA71F5">
        <w:rPr>
          <w:rFonts w:ascii="Arial" w:hAnsi="Arial" w:cs="Arial"/>
          <w:b/>
        </w:rPr>
        <w:t>Molina PE</w:t>
      </w:r>
      <w:r w:rsidRPr="00AA71F5">
        <w:rPr>
          <w:rFonts w:ascii="Arial" w:hAnsi="Arial" w:cs="Arial"/>
        </w:rPr>
        <w:t xml:space="preserve">. Alcohol exposure after mild focal traumatic brain injury impairs neurological recovery and exacerbates localized </w:t>
      </w:r>
      <w:proofErr w:type="spellStart"/>
      <w:r w:rsidRPr="00AA71F5">
        <w:rPr>
          <w:rFonts w:ascii="Arial" w:hAnsi="Arial" w:cs="Arial"/>
        </w:rPr>
        <w:t>neuroinflammation</w:t>
      </w:r>
      <w:proofErr w:type="spellEnd"/>
      <w:r w:rsidRPr="00AA71F5">
        <w:rPr>
          <w:rFonts w:ascii="Arial" w:hAnsi="Arial" w:cs="Arial"/>
        </w:rPr>
        <w:t xml:space="preserve">. </w:t>
      </w:r>
      <w:r w:rsidRPr="00AA71F5">
        <w:rPr>
          <w:rFonts w:ascii="Arial" w:hAnsi="Arial" w:cs="Arial"/>
          <w:i/>
          <w:iCs/>
        </w:rPr>
        <w:t xml:space="preserve">Brain </w:t>
      </w:r>
      <w:proofErr w:type="spellStart"/>
      <w:r w:rsidRPr="00AA71F5">
        <w:rPr>
          <w:rFonts w:ascii="Arial" w:hAnsi="Arial" w:cs="Arial"/>
          <w:i/>
          <w:iCs/>
        </w:rPr>
        <w:t>Behav</w:t>
      </w:r>
      <w:proofErr w:type="spellEnd"/>
      <w:r w:rsidRPr="00AA71F5">
        <w:rPr>
          <w:rFonts w:ascii="Arial" w:hAnsi="Arial" w:cs="Arial"/>
          <w:i/>
          <w:iCs/>
        </w:rPr>
        <w:t xml:space="preserve"> Immun</w:t>
      </w:r>
      <w:r w:rsidRPr="00AA71F5">
        <w:rPr>
          <w:rFonts w:ascii="Arial" w:hAnsi="Arial" w:cs="Arial"/>
        </w:rPr>
        <w:t>. 2015</w:t>
      </w:r>
      <w:proofErr w:type="gramStart"/>
      <w:r w:rsidRPr="00AA71F5">
        <w:rPr>
          <w:rFonts w:ascii="Arial" w:hAnsi="Arial" w:cs="Arial"/>
        </w:rPr>
        <w:t>;45:145</w:t>
      </w:r>
      <w:proofErr w:type="gramEnd"/>
      <w:r w:rsidRPr="00AA71F5">
        <w:rPr>
          <w:rFonts w:ascii="Arial" w:hAnsi="Arial" w:cs="Arial"/>
        </w:rPr>
        <w:t>-156. PMCID: PMC4342330.</w:t>
      </w:r>
    </w:p>
    <w:p w14:paraId="43E3FB88" w14:textId="52466F51" w:rsidR="00E5250B" w:rsidRPr="00AA71F5" w:rsidRDefault="00E5250B" w:rsidP="00F760B9">
      <w:pPr>
        <w:pStyle w:val="ListParagraph"/>
        <w:numPr>
          <w:ilvl w:val="0"/>
          <w:numId w:val="25"/>
        </w:numPr>
        <w:spacing w:afterLines="0" w:after="120"/>
        <w:contextualSpacing w:val="0"/>
        <w:rPr>
          <w:rFonts w:ascii="Arial" w:hAnsi="Arial" w:cs="Arial"/>
        </w:rPr>
      </w:pPr>
      <w:r w:rsidRPr="00AA71F5">
        <w:rPr>
          <w:rFonts w:ascii="Arial" w:hAnsi="Arial" w:cs="Arial"/>
        </w:rPr>
        <w:t xml:space="preserve">Vagenas P, Azar MM, </w:t>
      </w:r>
      <w:proofErr w:type="spellStart"/>
      <w:r w:rsidRPr="00AA71F5">
        <w:rPr>
          <w:rFonts w:ascii="Arial" w:hAnsi="Arial" w:cs="Arial"/>
        </w:rPr>
        <w:t>Copenhaver</w:t>
      </w:r>
      <w:proofErr w:type="spellEnd"/>
      <w:r w:rsidRPr="00AA71F5">
        <w:rPr>
          <w:rFonts w:ascii="Arial" w:hAnsi="Arial" w:cs="Arial"/>
        </w:rPr>
        <w:t xml:space="preserve"> MM, Springer SA, </w:t>
      </w:r>
      <w:r w:rsidRPr="00AA71F5">
        <w:rPr>
          <w:rFonts w:ascii="Arial" w:hAnsi="Arial" w:cs="Arial"/>
          <w:b/>
        </w:rPr>
        <w:t>Molina PE</w:t>
      </w:r>
      <w:r w:rsidRPr="00AA71F5">
        <w:rPr>
          <w:rFonts w:ascii="Arial" w:hAnsi="Arial" w:cs="Arial"/>
        </w:rPr>
        <w:t xml:space="preserve">, Altice FL. The impact of alcohol use and related disorders on the </w:t>
      </w:r>
      <w:r w:rsidR="00A86E3A">
        <w:rPr>
          <w:rFonts w:ascii="Arial" w:hAnsi="Arial" w:cs="Arial"/>
        </w:rPr>
        <w:t>HIV</w:t>
      </w:r>
      <w:r w:rsidRPr="00AA71F5">
        <w:rPr>
          <w:rFonts w:ascii="Arial" w:hAnsi="Arial" w:cs="Arial"/>
        </w:rPr>
        <w:t xml:space="preserve"> continuum of care: A systematic </w:t>
      </w:r>
      <w:proofErr w:type="gramStart"/>
      <w:r w:rsidRPr="00AA71F5">
        <w:rPr>
          <w:rFonts w:ascii="Arial" w:hAnsi="Arial" w:cs="Arial"/>
        </w:rPr>
        <w:t>review :</w:t>
      </w:r>
      <w:proofErr w:type="gramEnd"/>
      <w:r w:rsidRPr="00AA71F5">
        <w:rPr>
          <w:rFonts w:ascii="Arial" w:hAnsi="Arial" w:cs="Arial"/>
        </w:rPr>
        <w:t xml:space="preserve"> Alcohol and the </w:t>
      </w:r>
      <w:r w:rsidR="00A86E3A">
        <w:rPr>
          <w:rFonts w:ascii="Arial" w:hAnsi="Arial" w:cs="Arial"/>
        </w:rPr>
        <w:t>HIV</w:t>
      </w:r>
      <w:r w:rsidRPr="00AA71F5">
        <w:rPr>
          <w:rFonts w:ascii="Arial" w:hAnsi="Arial" w:cs="Arial"/>
        </w:rPr>
        <w:t xml:space="preserve"> continuum of care. </w:t>
      </w:r>
      <w:proofErr w:type="spellStart"/>
      <w:r w:rsidRPr="00AA71F5">
        <w:rPr>
          <w:rFonts w:ascii="Arial" w:hAnsi="Arial" w:cs="Arial"/>
          <w:i/>
          <w:iCs/>
        </w:rPr>
        <w:t>Curr</w:t>
      </w:r>
      <w:proofErr w:type="spellEnd"/>
      <w:r w:rsidRPr="00AA71F5">
        <w:rPr>
          <w:rFonts w:ascii="Arial" w:hAnsi="Arial" w:cs="Arial"/>
          <w:i/>
          <w:iCs/>
        </w:rPr>
        <w:t xml:space="preserve"> HIV/AIDS Rep</w:t>
      </w:r>
      <w:r w:rsidRPr="00AA71F5">
        <w:rPr>
          <w:rFonts w:ascii="Arial" w:hAnsi="Arial" w:cs="Arial"/>
        </w:rPr>
        <w:t>. 2015</w:t>
      </w:r>
      <w:proofErr w:type="gramStart"/>
      <w:r w:rsidRPr="00AA71F5">
        <w:rPr>
          <w:rFonts w:ascii="Arial" w:hAnsi="Arial" w:cs="Arial"/>
        </w:rPr>
        <w:t>;12</w:t>
      </w:r>
      <w:proofErr w:type="gramEnd"/>
      <w:r w:rsidRPr="00AA71F5">
        <w:rPr>
          <w:rFonts w:ascii="Arial" w:hAnsi="Arial" w:cs="Arial"/>
        </w:rPr>
        <w:t>(4):421-436. PMCID: PMC4643391.</w:t>
      </w:r>
    </w:p>
    <w:p w14:paraId="1C356A19" w14:textId="7CEAD095"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Veazey</w:t>
      </w:r>
      <w:proofErr w:type="spellEnd"/>
      <w:r w:rsidRPr="00AA71F5">
        <w:rPr>
          <w:rFonts w:ascii="Arial" w:hAnsi="Arial" w:cs="Arial"/>
        </w:rPr>
        <w:t xml:space="preserve"> RS, Amedee A, Wang X, Bernice </w:t>
      </w:r>
      <w:proofErr w:type="spellStart"/>
      <w:r w:rsidRPr="00AA71F5">
        <w:rPr>
          <w:rFonts w:ascii="Arial" w:hAnsi="Arial" w:cs="Arial"/>
        </w:rPr>
        <w:t>Kaack</w:t>
      </w:r>
      <w:proofErr w:type="spellEnd"/>
      <w:r w:rsidRPr="00AA71F5">
        <w:rPr>
          <w:rFonts w:ascii="Arial" w:hAnsi="Arial" w:cs="Arial"/>
        </w:rPr>
        <w:t xml:space="preserve"> M, </w:t>
      </w:r>
      <w:proofErr w:type="spellStart"/>
      <w:r w:rsidRPr="00AA71F5">
        <w:rPr>
          <w:rFonts w:ascii="Arial" w:hAnsi="Arial" w:cs="Arial"/>
        </w:rPr>
        <w:t>Porretta</w:t>
      </w:r>
      <w:proofErr w:type="spellEnd"/>
      <w:r w:rsidRPr="00AA71F5">
        <w:rPr>
          <w:rFonts w:ascii="Arial" w:hAnsi="Arial" w:cs="Arial"/>
        </w:rPr>
        <w:t xml:space="preserve"> C, </w:t>
      </w:r>
      <w:proofErr w:type="spellStart"/>
      <w:r w:rsidRPr="00AA71F5">
        <w:rPr>
          <w:rFonts w:ascii="Arial" w:hAnsi="Arial" w:cs="Arial"/>
        </w:rPr>
        <w:t>Dufour</w:t>
      </w:r>
      <w:proofErr w:type="spellEnd"/>
      <w:r w:rsidRPr="00AA71F5">
        <w:rPr>
          <w:rFonts w:ascii="Arial" w:hAnsi="Arial" w:cs="Arial"/>
        </w:rPr>
        <w:t xml:space="preserve"> J, Welsh D, Happel K, </w:t>
      </w:r>
      <w:proofErr w:type="spellStart"/>
      <w:r w:rsidRPr="00AA71F5">
        <w:rPr>
          <w:rFonts w:ascii="Arial" w:hAnsi="Arial" w:cs="Arial"/>
        </w:rPr>
        <w:t>Pahar</w:t>
      </w:r>
      <w:proofErr w:type="spellEnd"/>
      <w:r w:rsidRPr="00AA71F5">
        <w:rPr>
          <w:rFonts w:ascii="Arial" w:hAnsi="Arial" w:cs="Arial"/>
        </w:rPr>
        <w:t xml:space="preserve"> B, </w:t>
      </w:r>
      <w:r w:rsidRPr="00AA71F5">
        <w:rPr>
          <w:rFonts w:ascii="Arial" w:hAnsi="Arial" w:cs="Arial"/>
          <w:b/>
        </w:rPr>
        <w:t>Molina PE</w:t>
      </w:r>
      <w:r w:rsidRPr="00AA71F5">
        <w:rPr>
          <w:rFonts w:ascii="Arial" w:hAnsi="Arial" w:cs="Arial"/>
        </w:rPr>
        <w:t xml:space="preserve">, Nelson S, Bagby GJ. Chronic binge alcohol administration increases intestinal </w:t>
      </w:r>
      <w:r w:rsidR="00A86E3A">
        <w:rPr>
          <w:rFonts w:ascii="Arial" w:hAnsi="Arial" w:cs="Arial"/>
        </w:rPr>
        <w:t>T</w:t>
      </w:r>
      <w:r w:rsidRPr="00AA71F5">
        <w:rPr>
          <w:rFonts w:ascii="Arial" w:hAnsi="Arial" w:cs="Arial"/>
        </w:rPr>
        <w:t xml:space="preserve">-cell proliferation and turnover in rhesus macaques.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2015</w:t>
      </w:r>
      <w:proofErr w:type="gramStart"/>
      <w:r w:rsidRPr="00AA71F5">
        <w:rPr>
          <w:rFonts w:ascii="Arial" w:hAnsi="Arial" w:cs="Arial"/>
        </w:rPr>
        <w:t>;39</w:t>
      </w:r>
      <w:proofErr w:type="gramEnd"/>
      <w:r w:rsidRPr="00AA71F5">
        <w:rPr>
          <w:rFonts w:ascii="Arial" w:hAnsi="Arial" w:cs="Arial"/>
        </w:rPr>
        <w:t>(8):1373-1379. PMCID: PMC4515194.</w:t>
      </w:r>
    </w:p>
    <w:p w14:paraId="48341274" w14:textId="6B141808" w:rsidR="00E5250B" w:rsidRPr="00AA71F5" w:rsidRDefault="00E5250B" w:rsidP="00F760B9">
      <w:pPr>
        <w:pStyle w:val="ListParagraph"/>
        <w:numPr>
          <w:ilvl w:val="0"/>
          <w:numId w:val="25"/>
        </w:numPr>
        <w:spacing w:afterLines="0" w:after="120"/>
        <w:contextualSpacing w:val="0"/>
        <w:rPr>
          <w:rFonts w:ascii="Arial" w:hAnsi="Arial" w:cs="Arial"/>
        </w:rPr>
      </w:pPr>
      <w:proofErr w:type="spellStart"/>
      <w:r w:rsidRPr="00AA71F5">
        <w:rPr>
          <w:rFonts w:ascii="Arial" w:hAnsi="Arial" w:cs="Arial"/>
        </w:rPr>
        <w:t>Guizzetti</w:t>
      </w:r>
      <w:proofErr w:type="spellEnd"/>
      <w:r w:rsidRPr="00AA71F5">
        <w:rPr>
          <w:rFonts w:ascii="Arial" w:hAnsi="Arial" w:cs="Arial"/>
        </w:rPr>
        <w:t xml:space="preserve"> M, Davies DL, Egli M, Finn DA, </w:t>
      </w:r>
      <w:r w:rsidRPr="00AA71F5">
        <w:rPr>
          <w:rFonts w:ascii="Arial" w:hAnsi="Arial" w:cs="Arial"/>
          <w:b/>
        </w:rPr>
        <w:t>Molina P</w:t>
      </w:r>
      <w:r w:rsidRPr="00AA71F5">
        <w:rPr>
          <w:rFonts w:ascii="Arial" w:hAnsi="Arial" w:cs="Arial"/>
        </w:rPr>
        <w:t xml:space="preserve">, Regunathan S, Robinson DL, </w:t>
      </w:r>
      <w:proofErr w:type="spellStart"/>
      <w:r w:rsidRPr="00AA71F5">
        <w:rPr>
          <w:rFonts w:ascii="Arial" w:hAnsi="Arial" w:cs="Arial"/>
        </w:rPr>
        <w:t>Sohrabji</w:t>
      </w:r>
      <w:proofErr w:type="spellEnd"/>
      <w:r w:rsidRPr="00AA71F5">
        <w:rPr>
          <w:rFonts w:ascii="Arial" w:hAnsi="Arial" w:cs="Arial"/>
        </w:rPr>
        <w:t xml:space="preserve"> F. Sex and the lab: An alcohol-focused commentary on the </w:t>
      </w:r>
      <w:r w:rsidR="00A86E3A">
        <w:rPr>
          <w:rFonts w:ascii="Arial" w:hAnsi="Arial" w:cs="Arial"/>
        </w:rPr>
        <w:t>NIH</w:t>
      </w:r>
      <w:r w:rsidRPr="00AA71F5">
        <w:rPr>
          <w:rFonts w:ascii="Arial" w:hAnsi="Arial" w:cs="Arial"/>
        </w:rPr>
        <w:t xml:space="preserve"> initiative to balance sex in cell and animal studies.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2016</w:t>
      </w:r>
      <w:proofErr w:type="gramStart"/>
      <w:r w:rsidRPr="00AA71F5">
        <w:rPr>
          <w:rFonts w:ascii="Arial" w:hAnsi="Arial" w:cs="Arial"/>
        </w:rPr>
        <w:t>;40</w:t>
      </w:r>
      <w:proofErr w:type="gramEnd"/>
      <w:r w:rsidRPr="00AA71F5">
        <w:rPr>
          <w:rFonts w:ascii="Arial" w:hAnsi="Arial" w:cs="Arial"/>
        </w:rPr>
        <w:t>(6):1182-1191. PMCID: PMC4889570.</w:t>
      </w:r>
    </w:p>
    <w:p w14:paraId="039D2E88" w14:textId="66A9B2C1" w:rsidR="00E5250B" w:rsidRPr="00AA71F5" w:rsidRDefault="00E5250B" w:rsidP="00874D28">
      <w:pPr>
        <w:pStyle w:val="ListParagraph"/>
        <w:numPr>
          <w:ilvl w:val="0"/>
          <w:numId w:val="25"/>
        </w:numPr>
        <w:spacing w:afterLines="0" w:after="120"/>
        <w:contextualSpacing w:val="0"/>
        <w:rPr>
          <w:rFonts w:ascii="Arial" w:hAnsi="Arial" w:cs="Arial"/>
        </w:rPr>
      </w:pPr>
      <w:r w:rsidRPr="00AA71F5">
        <w:rPr>
          <w:rFonts w:ascii="Arial" w:hAnsi="Arial" w:cs="Arial"/>
        </w:rPr>
        <w:t xml:space="preserve">Mayeux J, Katz P, Edwards S, Middleton JW, </w:t>
      </w:r>
      <w:r w:rsidRPr="00AA71F5">
        <w:rPr>
          <w:rFonts w:ascii="Arial" w:hAnsi="Arial" w:cs="Arial"/>
          <w:b/>
        </w:rPr>
        <w:t>Molina PE</w:t>
      </w:r>
      <w:r w:rsidRPr="00AA71F5">
        <w:rPr>
          <w:rFonts w:ascii="Arial" w:hAnsi="Arial" w:cs="Arial"/>
        </w:rPr>
        <w:t xml:space="preserve">. Inhibition of endocannabinoid degradation improves outcomes from mild traumatic brain injury: A mechanistic role for synaptic </w:t>
      </w:r>
      <w:proofErr w:type="spellStart"/>
      <w:r w:rsidRPr="00AA71F5">
        <w:rPr>
          <w:rFonts w:ascii="Arial" w:hAnsi="Arial" w:cs="Arial"/>
        </w:rPr>
        <w:t>hyperexcitability</w:t>
      </w:r>
      <w:proofErr w:type="spellEnd"/>
      <w:r w:rsidRPr="00AA71F5">
        <w:rPr>
          <w:rFonts w:ascii="Arial" w:hAnsi="Arial" w:cs="Arial"/>
        </w:rPr>
        <w:t xml:space="preserve">. </w:t>
      </w:r>
      <w:r w:rsidRPr="00AA71F5">
        <w:rPr>
          <w:rFonts w:ascii="Arial" w:hAnsi="Arial" w:cs="Arial"/>
          <w:i/>
          <w:iCs/>
        </w:rPr>
        <w:t xml:space="preserve">J </w:t>
      </w:r>
      <w:proofErr w:type="spellStart"/>
      <w:r w:rsidRPr="00AA71F5">
        <w:rPr>
          <w:rFonts w:ascii="Arial" w:hAnsi="Arial" w:cs="Arial"/>
          <w:i/>
          <w:iCs/>
        </w:rPr>
        <w:t>Neurotrauma</w:t>
      </w:r>
      <w:proofErr w:type="spellEnd"/>
      <w:r w:rsidRPr="00AA71F5">
        <w:rPr>
          <w:rFonts w:ascii="Arial" w:hAnsi="Arial" w:cs="Arial"/>
        </w:rPr>
        <w:t xml:space="preserve">. 2016. </w:t>
      </w:r>
      <w:r w:rsidR="00874D28" w:rsidRPr="00874D28">
        <w:rPr>
          <w:rFonts w:ascii="Arial" w:hAnsi="Arial" w:cs="Arial"/>
        </w:rPr>
        <w:t>PMC Journal</w:t>
      </w:r>
      <w:r w:rsidR="007030BE">
        <w:rPr>
          <w:rFonts w:ascii="Arial" w:hAnsi="Arial" w:cs="Arial"/>
        </w:rPr>
        <w:t>–</w:t>
      </w:r>
      <w:r w:rsidR="00874D28" w:rsidRPr="00874D28">
        <w:rPr>
          <w:rFonts w:ascii="Arial" w:hAnsi="Arial" w:cs="Arial"/>
        </w:rPr>
        <w:t>In Process</w:t>
      </w:r>
    </w:p>
    <w:p w14:paraId="715C330A" w14:textId="54BCF627" w:rsidR="002E5A21" w:rsidRDefault="00E5250B" w:rsidP="002E5A21">
      <w:pPr>
        <w:pStyle w:val="ListParagraph"/>
        <w:numPr>
          <w:ilvl w:val="0"/>
          <w:numId w:val="25"/>
        </w:numPr>
        <w:spacing w:afterLines="0" w:after="120"/>
        <w:contextualSpacing w:val="0"/>
        <w:rPr>
          <w:rFonts w:ascii="Arial" w:hAnsi="Arial" w:cs="Arial"/>
        </w:rPr>
      </w:pPr>
      <w:r w:rsidRPr="00AA71F5">
        <w:rPr>
          <w:rFonts w:ascii="Arial" w:hAnsi="Arial" w:cs="Arial"/>
        </w:rPr>
        <w:t xml:space="preserve">Mouton AJ, Maxi JK, Souza-Smith F, Bagby GJ, Gilpin NW, </w:t>
      </w:r>
      <w:r w:rsidRPr="00AA71F5">
        <w:rPr>
          <w:rFonts w:ascii="Arial" w:hAnsi="Arial" w:cs="Arial"/>
          <w:b/>
        </w:rPr>
        <w:t>Molina PE</w:t>
      </w:r>
      <w:r w:rsidRPr="00AA71F5">
        <w:rPr>
          <w:rFonts w:ascii="Arial" w:hAnsi="Arial" w:cs="Arial"/>
        </w:rPr>
        <w:t xml:space="preserve">, Gardner JD. Alcohol vapor inhalation as a model of alcohol-induced organ disease. </w:t>
      </w:r>
      <w:r w:rsidRPr="00AA71F5">
        <w:rPr>
          <w:rFonts w:ascii="Arial" w:hAnsi="Arial" w:cs="Arial"/>
          <w:i/>
          <w:iCs/>
        </w:rPr>
        <w:t xml:space="preserve">Alcohol </w:t>
      </w:r>
      <w:proofErr w:type="spellStart"/>
      <w:r w:rsidRPr="00AA71F5">
        <w:rPr>
          <w:rFonts w:ascii="Arial" w:hAnsi="Arial" w:cs="Arial"/>
          <w:i/>
          <w:iCs/>
        </w:rPr>
        <w:t>Clin</w:t>
      </w:r>
      <w:proofErr w:type="spellEnd"/>
      <w:r w:rsidRPr="00AA71F5">
        <w:rPr>
          <w:rFonts w:ascii="Arial" w:hAnsi="Arial" w:cs="Arial"/>
          <w:i/>
          <w:iCs/>
        </w:rPr>
        <w:t xml:space="preserve"> </w:t>
      </w:r>
      <w:proofErr w:type="spellStart"/>
      <w:r w:rsidRPr="00AA71F5">
        <w:rPr>
          <w:rFonts w:ascii="Arial" w:hAnsi="Arial" w:cs="Arial"/>
          <w:i/>
          <w:iCs/>
        </w:rPr>
        <w:t>Exp</w:t>
      </w:r>
      <w:proofErr w:type="spellEnd"/>
      <w:r w:rsidRPr="00AA71F5">
        <w:rPr>
          <w:rFonts w:ascii="Arial" w:hAnsi="Arial" w:cs="Arial"/>
          <w:i/>
          <w:iCs/>
        </w:rPr>
        <w:t xml:space="preserve"> Res</w:t>
      </w:r>
      <w:r w:rsidRPr="00AA71F5">
        <w:rPr>
          <w:rFonts w:ascii="Arial" w:hAnsi="Arial" w:cs="Arial"/>
        </w:rPr>
        <w:t>. 2016</w:t>
      </w:r>
      <w:proofErr w:type="gramStart"/>
      <w:r w:rsidRPr="00AA71F5">
        <w:rPr>
          <w:rFonts w:ascii="Arial" w:hAnsi="Arial" w:cs="Arial"/>
        </w:rPr>
        <w:t>;40</w:t>
      </w:r>
      <w:proofErr w:type="gramEnd"/>
      <w:r w:rsidRPr="00AA71F5">
        <w:rPr>
          <w:rFonts w:ascii="Arial" w:hAnsi="Arial" w:cs="Arial"/>
        </w:rPr>
        <w:t xml:space="preserve">(8):1671-1678. </w:t>
      </w:r>
    </w:p>
    <w:p w14:paraId="703C0CEF" w14:textId="529FB9CF" w:rsidR="002E5A21" w:rsidRDefault="002E5A21" w:rsidP="007B4774">
      <w:pPr>
        <w:pStyle w:val="ListParagraph"/>
        <w:numPr>
          <w:ilvl w:val="0"/>
          <w:numId w:val="25"/>
        </w:numPr>
        <w:spacing w:afterLines="0" w:after="120"/>
        <w:contextualSpacing w:val="0"/>
        <w:rPr>
          <w:rFonts w:ascii="Arial" w:hAnsi="Arial" w:cs="Arial"/>
        </w:rPr>
      </w:pPr>
      <w:r w:rsidRPr="002E5A21">
        <w:rPr>
          <w:rFonts w:ascii="Arial" w:hAnsi="Arial" w:cs="Arial"/>
        </w:rPr>
        <w:t xml:space="preserve">Wei Q, Liu L, Cong Z, Wu X, Wang H, Qin C, </w:t>
      </w:r>
      <w:r w:rsidRPr="002E5A21">
        <w:rPr>
          <w:rFonts w:ascii="Arial" w:hAnsi="Arial" w:cs="Arial"/>
          <w:b/>
        </w:rPr>
        <w:t>Molina P</w:t>
      </w:r>
      <w:r w:rsidRPr="002E5A21">
        <w:rPr>
          <w:rFonts w:ascii="Arial" w:hAnsi="Arial" w:cs="Arial"/>
        </w:rPr>
        <w:t xml:space="preserve">, Chen Z. Chronic </w:t>
      </w:r>
      <w:r>
        <w:rPr>
          <w:rFonts w:ascii="Arial" w:hAnsi="Arial" w:cs="Arial"/>
        </w:rPr>
        <w:t>d</w:t>
      </w:r>
      <w:r w:rsidRPr="002E5A21">
        <w:rPr>
          <w:rFonts w:ascii="Arial" w:hAnsi="Arial" w:cs="Arial"/>
        </w:rPr>
        <w:t>elta(9)-</w:t>
      </w:r>
      <w:r>
        <w:rPr>
          <w:rFonts w:ascii="Arial" w:hAnsi="Arial" w:cs="Arial"/>
        </w:rPr>
        <w:t>t</w:t>
      </w:r>
      <w:r w:rsidRPr="002E5A21">
        <w:rPr>
          <w:rFonts w:ascii="Arial" w:hAnsi="Arial" w:cs="Arial"/>
        </w:rPr>
        <w:t xml:space="preserve">etrahydrocannabinol </w:t>
      </w:r>
      <w:r>
        <w:rPr>
          <w:rFonts w:ascii="Arial" w:hAnsi="Arial" w:cs="Arial"/>
        </w:rPr>
        <w:t>a</w:t>
      </w:r>
      <w:r w:rsidRPr="002E5A21">
        <w:rPr>
          <w:rFonts w:ascii="Arial" w:hAnsi="Arial" w:cs="Arial"/>
        </w:rPr>
        <w:t xml:space="preserve">dministration </w:t>
      </w:r>
      <w:r>
        <w:rPr>
          <w:rFonts w:ascii="Arial" w:hAnsi="Arial" w:cs="Arial"/>
        </w:rPr>
        <w:t>r</w:t>
      </w:r>
      <w:r w:rsidRPr="002E5A21">
        <w:rPr>
          <w:rFonts w:ascii="Arial" w:hAnsi="Arial" w:cs="Arial"/>
        </w:rPr>
        <w:t xml:space="preserve">educes </w:t>
      </w:r>
      <w:proofErr w:type="spellStart"/>
      <w:r w:rsidRPr="002E5A21">
        <w:rPr>
          <w:rFonts w:ascii="Arial" w:hAnsi="Arial" w:cs="Arial"/>
        </w:rPr>
        <w:t>IgE</w:t>
      </w:r>
      <w:proofErr w:type="spellEnd"/>
      <w:r w:rsidRPr="002E5A21">
        <w:rPr>
          <w:rFonts w:ascii="Arial" w:hAnsi="Arial" w:cs="Arial"/>
        </w:rPr>
        <w:t xml:space="preserve">(+)B </w:t>
      </w:r>
      <w:r>
        <w:rPr>
          <w:rFonts w:ascii="Arial" w:hAnsi="Arial" w:cs="Arial"/>
        </w:rPr>
        <w:t>c</w:t>
      </w:r>
      <w:r w:rsidRPr="002E5A21">
        <w:rPr>
          <w:rFonts w:ascii="Arial" w:hAnsi="Arial" w:cs="Arial"/>
        </w:rPr>
        <w:t xml:space="preserve">ells but </w:t>
      </w:r>
      <w:r>
        <w:rPr>
          <w:rFonts w:ascii="Arial" w:hAnsi="Arial" w:cs="Arial"/>
        </w:rPr>
        <w:t>u</w:t>
      </w:r>
      <w:r w:rsidRPr="002E5A21">
        <w:rPr>
          <w:rFonts w:ascii="Arial" w:hAnsi="Arial" w:cs="Arial"/>
        </w:rPr>
        <w:t xml:space="preserve">nlikely </w:t>
      </w:r>
      <w:r>
        <w:rPr>
          <w:rFonts w:ascii="Arial" w:hAnsi="Arial" w:cs="Arial"/>
        </w:rPr>
        <w:t>e</w:t>
      </w:r>
      <w:r w:rsidRPr="002E5A21">
        <w:rPr>
          <w:rFonts w:ascii="Arial" w:hAnsi="Arial" w:cs="Arial"/>
        </w:rPr>
        <w:t xml:space="preserve">nhances </w:t>
      </w:r>
      <w:r>
        <w:rPr>
          <w:rFonts w:ascii="Arial" w:hAnsi="Arial" w:cs="Arial"/>
        </w:rPr>
        <w:t>p</w:t>
      </w:r>
      <w:r w:rsidRPr="002E5A21">
        <w:rPr>
          <w:rFonts w:ascii="Arial" w:hAnsi="Arial" w:cs="Arial"/>
        </w:rPr>
        <w:t>athogenic SIVmac251</w:t>
      </w:r>
      <w:r>
        <w:rPr>
          <w:rFonts w:ascii="Arial" w:hAnsi="Arial" w:cs="Arial"/>
        </w:rPr>
        <w:t>i</w:t>
      </w:r>
      <w:r w:rsidRPr="002E5A21">
        <w:rPr>
          <w:rFonts w:ascii="Arial" w:hAnsi="Arial" w:cs="Arial"/>
        </w:rPr>
        <w:t xml:space="preserve">nfection in </w:t>
      </w:r>
      <w:r>
        <w:rPr>
          <w:rFonts w:ascii="Arial" w:hAnsi="Arial" w:cs="Arial"/>
        </w:rPr>
        <w:t>m</w:t>
      </w:r>
      <w:r w:rsidRPr="002E5A21">
        <w:rPr>
          <w:rFonts w:ascii="Arial" w:hAnsi="Arial" w:cs="Arial"/>
        </w:rPr>
        <w:t xml:space="preserve">ale </w:t>
      </w:r>
      <w:r>
        <w:rPr>
          <w:rFonts w:ascii="Arial" w:hAnsi="Arial" w:cs="Arial"/>
        </w:rPr>
        <w:t>r</w:t>
      </w:r>
      <w:r w:rsidRPr="002E5A21">
        <w:rPr>
          <w:rFonts w:ascii="Arial" w:hAnsi="Arial" w:cs="Arial"/>
        </w:rPr>
        <w:t xml:space="preserve">hesus </w:t>
      </w:r>
      <w:r>
        <w:rPr>
          <w:rFonts w:ascii="Arial" w:hAnsi="Arial" w:cs="Arial"/>
        </w:rPr>
        <w:t>m</w:t>
      </w:r>
      <w:r w:rsidRPr="002E5A21">
        <w:rPr>
          <w:rFonts w:ascii="Arial" w:hAnsi="Arial" w:cs="Arial"/>
        </w:rPr>
        <w:t xml:space="preserve">acaques of Chinese </w:t>
      </w:r>
      <w:r>
        <w:rPr>
          <w:rFonts w:ascii="Arial" w:hAnsi="Arial" w:cs="Arial"/>
        </w:rPr>
        <w:t>o</w:t>
      </w:r>
      <w:r w:rsidRPr="002E5A21">
        <w:rPr>
          <w:rFonts w:ascii="Arial" w:hAnsi="Arial" w:cs="Arial"/>
        </w:rPr>
        <w:t xml:space="preserve">rigin. </w:t>
      </w:r>
      <w:r w:rsidRPr="002E5A21">
        <w:rPr>
          <w:rFonts w:ascii="Arial" w:hAnsi="Arial" w:cs="Arial"/>
          <w:i/>
        </w:rPr>
        <w:t xml:space="preserve">J </w:t>
      </w:r>
      <w:proofErr w:type="spellStart"/>
      <w:r w:rsidRPr="002E5A21">
        <w:rPr>
          <w:rFonts w:ascii="Arial" w:hAnsi="Arial" w:cs="Arial"/>
          <w:i/>
        </w:rPr>
        <w:t>Neuroimmune</w:t>
      </w:r>
      <w:proofErr w:type="spellEnd"/>
      <w:r w:rsidRPr="002E5A21">
        <w:rPr>
          <w:rFonts w:ascii="Arial" w:hAnsi="Arial" w:cs="Arial"/>
          <w:i/>
        </w:rPr>
        <w:t xml:space="preserve"> </w:t>
      </w:r>
      <w:proofErr w:type="spellStart"/>
      <w:r w:rsidRPr="002E5A21">
        <w:rPr>
          <w:rFonts w:ascii="Arial" w:hAnsi="Arial" w:cs="Arial"/>
          <w:i/>
        </w:rPr>
        <w:t>Pharmacol</w:t>
      </w:r>
      <w:proofErr w:type="spellEnd"/>
      <w:r w:rsidRPr="002E5A21">
        <w:rPr>
          <w:rFonts w:ascii="Arial" w:hAnsi="Arial" w:cs="Arial"/>
        </w:rPr>
        <w:t>. 2016</w:t>
      </w:r>
      <w:proofErr w:type="gramStart"/>
      <w:r w:rsidRPr="002E5A21">
        <w:rPr>
          <w:rFonts w:ascii="Arial" w:hAnsi="Arial" w:cs="Arial"/>
        </w:rPr>
        <w:t>;11</w:t>
      </w:r>
      <w:proofErr w:type="gramEnd"/>
      <w:r w:rsidRPr="002E5A21">
        <w:rPr>
          <w:rFonts w:ascii="Arial" w:hAnsi="Arial" w:cs="Arial"/>
        </w:rPr>
        <w:t xml:space="preserve">(3):584-591. </w:t>
      </w:r>
      <w:r w:rsidR="007B4774">
        <w:rPr>
          <w:rFonts w:ascii="Arial" w:hAnsi="Arial" w:cs="Arial"/>
        </w:rPr>
        <w:t xml:space="preserve">NIHMSID: </w:t>
      </w:r>
      <w:r w:rsidR="007B4774" w:rsidRPr="007B4774">
        <w:rPr>
          <w:rFonts w:ascii="Arial" w:hAnsi="Arial" w:cs="Arial"/>
        </w:rPr>
        <w:t>NIHMS812211</w:t>
      </w:r>
    </w:p>
    <w:p w14:paraId="2EC181EA" w14:textId="77777777" w:rsidR="00B456EB" w:rsidRDefault="00B456EB" w:rsidP="00F760B9">
      <w:pPr>
        <w:spacing w:afterLines="0" w:after="0"/>
        <w:ind w:left="0" w:firstLine="0"/>
        <w:rPr>
          <w:rFonts w:ascii="Arial" w:eastAsia="Calibri" w:hAnsi="Arial" w:cs="Arial"/>
          <w:i/>
          <w:u w:val="single"/>
        </w:rPr>
      </w:pPr>
    </w:p>
    <w:p w14:paraId="3998EBCF" w14:textId="77777777" w:rsidR="00694C17" w:rsidRDefault="000D2689" w:rsidP="00F760B9">
      <w:pPr>
        <w:spacing w:afterLines="0" w:after="0"/>
        <w:ind w:left="0" w:firstLine="0"/>
        <w:rPr>
          <w:rFonts w:ascii="Arial" w:eastAsia="Calibri" w:hAnsi="Arial" w:cs="Arial"/>
          <w:i/>
          <w:u w:val="single"/>
        </w:rPr>
      </w:pPr>
      <w:r w:rsidRPr="00694C17">
        <w:rPr>
          <w:rFonts w:ascii="Arial" w:eastAsia="Calibri" w:hAnsi="Arial" w:cs="Arial"/>
          <w:i/>
          <w:u w:val="single"/>
        </w:rPr>
        <w:t>In P</w:t>
      </w:r>
      <w:r w:rsidR="00C86076" w:rsidRPr="00694C17">
        <w:rPr>
          <w:rFonts w:ascii="Arial" w:eastAsia="Calibri" w:hAnsi="Arial" w:cs="Arial"/>
          <w:i/>
          <w:u w:val="single"/>
        </w:rPr>
        <w:t>ress / Accepted for Publication</w:t>
      </w:r>
    </w:p>
    <w:p w14:paraId="455E58B5" w14:textId="6C6E158C" w:rsidR="00E374A8" w:rsidRDefault="00E374A8" w:rsidP="00380887">
      <w:pPr>
        <w:spacing w:afterLines="0" w:after="120"/>
        <w:ind w:left="0" w:firstLine="0"/>
        <w:rPr>
          <w:rFonts w:ascii="Arial" w:eastAsia="Calibri" w:hAnsi="Arial" w:cs="Arial"/>
          <w:i/>
        </w:rPr>
      </w:pPr>
      <w:r w:rsidRPr="00C94227">
        <w:rPr>
          <w:rFonts w:ascii="Arial" w:eastAsia="Calibri" w:hAnsi="Arial" w:cs="Arial"/>
        </w:rPr>
        <w:t xml:space="preserve">Simon L, Jolley S, </w:t>
      </w:r>
      <w:r w:rsidRPr="00C94227">
        <w:rPr>
          <w:rFonts w:ascii="Arial" w:eastAsia="Calibri" w:hAnsi="Arial" w:cs="Arial"/>
          <w:b/>
        </w:rPr>
        <w:t>Molina PE</w:t>
      </w:r>
      <w:r w:rsidRPr="00C94227">
        <w:rPr>
          <w:rFonts w:ascii="Arial" w:eastAsia="Calibri" w:hAnsi="Arial" w:cs="Arial"/>
        </w:rPr>
        <w:t>. Alcoholic myopathy: p</w:t>
      </w:r>
      <w:r w:rsidR="006C7123">
        <w:rPr>
          <w:rFonts w:ascii="Arial" w:eastAsia="Calibri" w:hAnsi="Arial" w:cs="Arial"/>
        </w:rPr>
        <w:t xml:space="preserve">athophysiologic mechanisms and </w:t>
      </w:r>
      <w:r w:rsidRPr="00C94227">
        <w:rPr>
          <w:rFonts w:ascii="Arial" w:eastAsia="Calibri" w:hAnsi="Arial" w:cs="Arial"/>
        </w:rPr>
        <w:t>cli</w:t>
      </w:r>
      <w:r w:rsidR="00694C17">
        <w:rPr>
          <w:rFonts w:ascii="Arial" w:eastAsia="Calibri" w:hAnsi="Arial" w:cs="Arial"/>
        </w:rPr>
        <w:t>nical implications. Alcohol Res. *</w:t>
      </w:r>
      <w:r w:rsidRPr="00694C17">
        <w:rPr>
          <w:rFonts w:ascii="Arial" w:eastAsia="Calibri" w:hAnsi="Arial" w:cs="Arial"/>
          <w:i/>
        </w:rPr>
        <w:t>Accepted 2016 March 31</w:t>
      </w:r>
    </w:p>
    <w:p w14:paraId="32AF5B13" w14:textId="390615E0" w:rsidR="00380887" w:rsidRPr="00380887" w:rsidRDefault="00380887" w:rsidP="00F760B9">
      <w:pPr>
        <w:spacing w:afterLines="0" w:after="0"/>
        <w:ind w:left="0" w:firstLine="0"/>
        <w:rPr>
          <w:rFonts w:ascii="Arial" w:eastAsia="Calibri" w:hAnsi="Arial" w:cs="Arial"/>
        </w:rPr>
      </w:pPr>
      <w:r w:rsidRPr="00380887">
        <w:rPr>
          <w:rFonts w:ascii="Arial" w:eastAsia="Calibri" w:hAnsi="Arial" w:cs="Arial"/>
          <w:b/>
        </w:rPr>
        <w:t>Molina PE</w:t>
      </w:r>
      <w:r>
        <w:rPr>
          <w:rFonts w:ascii="Arial" w:eastAsia="Calibri" w:hAnsi="Arial" w:cs="Arial"/>
        </w:rPr>
        <w:t xml:space="preserve">. </w:t>
      </w:r>
      <w:r w:rsidRPr="00380887">
        <w:rPr>
          <w:rFonts w:ascii="Arial" w:eastAsia="Calibri" w:hAnsi="Arial" w:cs="Arial"/>
        </w:rPr>
        <w:t xml:space="preserve">Mechanisms </w:t>
      </w:r>
      <w:r w:rsidR="000831A4" w:rsidRPr="00380887">
        <w:rPr>
          <w:rFonts w:ascii="Arial" w:eastAsia="Calibri" w:hAnsi="Arial" w:cs="Arial"/>
        </w:rPr>
        <w:t>involved in disruption of adipose tissue mass resulting from chronic unhealthy alcohol consumption</w:t>
      </w:r>
      <w:r w:rsidR="000831A4">
        <w:rPr>
          <w:rFonts w:ascii="Arial" w:eastAsia="Calibri" w:hAnsi="Arial" w:cs="Arial"/>
        </w:rPr>
        <w:t xml:space="preserve"> (Invited Commentary). </w:t>
      </w:r>
      <w:r w:rsidR="006C7123">
        <w:rPr>
          <w:rFonts w:ascii="Arial" w:eastAsia="Calibri" w:hAnsi="Arial" w:cs="Arial"/>
        </w:rPr>
        <w:t xml:space="preserve">Alcohol </w:t>
      </w:r>
      <w:proofErr w:type="spellStart"/>
      <w:r w:rsidR="006C7123">
        <w:rPr>
          <w:rFonts w:ascii="Arial" w:eastAsia="Calibri" w:hAnsi="Arial" w:cs="Arial"/>
        </w:rPr>
        <w:t>Clin</w:t>
      </w:r>
      <w:proofErr w:type="spellEnd"/>
      <w:r w:rsidR="006C7123">
        <w:rPr>
          <w:rFonts w:ascii="Arial" w:eastAsia="Calibri" w:hAnsi="Arial" w:cs="Arial"/>
        </w:rPr>
        <w:t xml:space="preserve"> </w:t>
      </w:r>
      <w:proofErr w:type="spellStart"/>
      <w:r w:rsidR="006C7123">
        <w:rPr>
          <w:rFonts w:ascii="Arial" w:eastAsia="Calibri" w:hAnsi="Arial" w:cs="Arial"/>
        </w:rPr>
        <w:t>Exp</w:t>
      </w:r>
      <w:proofErr w:type="spellEnd"/>
      <w:r w:rsidR="006C7123">
        <w:rPr>
          <w:rFonts w:ascii="Arial" w:eastAsia="Calibri" w:hAnsi="Arial" w:cs="Arial"/>
        </w:rPr>
        <w:t xml:space="preserve"> Res. </w:t>
      </w:r>
      <w:r w:rsidR="006C7123" w:rsidRPr="006C7123">
        <w:rPr>
          <w:rFonts w:ascii="Arial" w:eastAsia="Calibri" w:hAnsi="Arial" w:cs="Arial"/>
        </w:rPr>
        <w:t>NIHMS</w:t>
      </w:r>
      <w:r w:rsidR="006C7123">
        <w:rPr>
          <w:rFonts w:ascii="Arial" w:eastAsia="Calibri" w:hAnsi="Arial" w:cs="Arial"/>
        </w:rPr>
        <w:t>ID</w:t>
      </w:r>
      <w:r w:rsidR="006C7123" w:rsidRPr="006C7123">
        <w:rPr>
          <w:rFonts w:ascii="Arial" w:eastAsia="Calibri" w:hAnsi="Arial" w:cs="Arial"/>
        </w:rPr>
        <w:t xml:space="preserve">: NIHMS812352 </w:t>
      </w:r>
      <w:r w:rsidR="000831A4" w:rsidRPr="000831A4">
        <w:rPr>
          <w:rFonts w:ascii="Arial" w:eastAsia="Calibri" w:hAnsi="Arial" w:cs="Arial"/>
          <w:i/>
        </w:rPr>
        <w:t>*Accepted 2016 August 15</w:t>
      </w:r>
    </w:p>
    <w:p w14:paraId="2728670E" w14:textId="77777777" w:rsidR="00694C17" w:rsidRDefault="00694C17" w:rsidP="00F760B9">
      <w:pPr>
        <w:spacing w:afterLines="0" w:after="0"/>
        <w:ind w:left="0" w:firstLine="0"/>
        <w:rPr>
          <w:rFonts w:ascii="Arial" w:eastAsia="Calibri" w:hAnsi="Arial" w:cs="Arial"/>
          <w:i/>
          <w:u w:val="single"/>
        </w:rPr>
      </w:pPr>
    </w:p>
    <w:p w14:paraId="0FBA15FB" w14:textId="5AAF720D" w:rsidR="00694C17" w:rsidRPr="00694C17" w:rsidRDefault="00694C17" w:rsidP="00F760B9">
      <w:pPr>
        <w:pStyle w:val="ListParagraph"/>
        <w:autoSpaceDE w:val="0"/>
        <w:autoSpaceDN w:val="0"/>
        <w:adjustRightInd w:val="0"/>
        <w:spacing w:afterLines="0" w:after="0"/>
        <w:ind w:left="0" w:firstLine="0"/>
        <w:contextualSpacing w:val="0"/>
        <w:rPr>
          <w:rFonts w:ascii="Arial" w:hAnsi="Arial" w:cs="Arial"/>
          <w:szCs w:val="18"/>
        </w:rPr>
      </w:pPr>
      <w:r w:rsidRPr="00694C17">
        <w:rPr>
          <w:rFonts w:ascii="Arial" w:hAnsi="Arial" w:cs="Arial"/>
          <w:b/>
          <w:i/>
          <w:szCs w:val="18"/>
        </w:rPr>
        <w:t>Journal Articles (</w:t>
      </w:r>
      <w:r>
        <w:rPr>
          <w:rFonts w:ascii="Arial" w:hAnsi="Arial" w:cs="Arial"/>
          <w:b/>
          <w:i/>
          <w:szCs w:val="18"/>
        </w:rPr>
        <w:t>Non-</w:t>
      </w:r>
      <w:r w:rsidRPr="00694C17">
        <w:rPr>
          <w:rFonts w:ascii="Arial" w:hAnsi="Arial" w:cs="Arial"/>
          <w:b/>
          <w:i/>
          <w:szCs w:val="18"/>
        </w:rPr>
        <w:t>Refereed)</w:t>
      </w:r>
    </w:p>
    <w:p w14:paraId="5CC5AE85" w14:textId="49957312" w:rsidR="00AA71F5" w:rsidRPr="00AA71F5" w:rsidRDefault="00AA71F5" w:rsidP="00F760B9">
      <w:pPr>
        <w:pStyle w:val="ListParagraph"/>
        <w:numPr>
          <w:ilvl w:val="0"/>
          <w:numId w:val="2"/>
        </w:numPr>
        <w:autoSpaceDE w:val="0"/>
        <w:autoSpaceDN w:val="0"/>
        <w:adjustRightInd w:val="0"/>
        <w:spacing w:afterLines="0" w:after="120"/>
        <w:contextualSpacing w:val="0"/>
        <w:rPr>
          <w:rFonts w:ascii="Arial" w:hAnsi="Arial" w:cs="Arial"/>
          <w:szCs w:val="18"/>
        </w:rPr>
      </w:pPr>
      <w:r w:rsidRPr="00AA71F5">
        <w:rPr>
          <w:rFonts w:ascii="Arial" w:hAnsi="Arial" w:cs="Arial"/>
          <w:b/>
          <w:szCs w:val="18"/>
        </w:rPr>
        <w:t>Molina PE</w:t>
      </w:r>
      <w:r w:rsidRPr="00AA71F5">
        <w:rPr>
          <w:rFonts w:ascii="Arial" w:hAnsi="Arial" w:cs="Arial"/>
          <w:szCs w:val="18"/>
        </w:rPr>
        <w:t xml:space="preserve">. </w:t>
      </w:r>
      <w:r w:rsidRPr="00AA71F5">
        <w:rPr>
          <w:rFonts w:ascii="Arial" w:hAnsi="Arial" w:cs="Arial"/>
          <w:iCs/>
          <w:szCs w:val="18"/>
        </w:rPr>
        <w:t xml:space="preserve">Teenage </w:t>
      </w:r>
      <w:r w:rsidR="002613C9">
        <w:rPr>
          <w:rFonts w:ascii="Arial" w:hAnsi="Arial" w:cs="Arial"/>
          <w:iCs/>
          <w:szCs w:val="18"/>
        </w:rPr>
        <w:t>alcohol use—</w:t>
      </w:r>
      <w:proofErr w:type="gramStart"/>
      <w:r w:rsidRPr="00AA71F5">
        <w:rPr>
          <w:rFonts w:ascii="Arial" w:hAnsi="Arial" w:cs="Arial"/>
          <w:iCs/>
          <w:szCs w:val="18"/>
        </w:rPr>
        <w:t>Is</w:t>
      </w:r>
      <w:proofErr w:type="gramEnd"/>
      <w:r w:rsidRPr="00AA71F5">
        <w:rPr>
          <w:rFonts w:ascii="Arial" w:hAnsi="Arial" w:cs="Arial"/>
          <w:iCs/>
          <w:szCs w:val="18"/>
        </w:rPr>
        <w:t xml:space="preserve"> </w:t>
      </w:r>
      <w:r w:rsidR="002613C9">
        <w:rPr>
          <w:rFonts w:ascii="Arial" w:hAnsi="Arial" w:cs="Arial"/>
          <w:iCs/>
          <w:szCs w:val="18"/>
        </w:rPr>
        <w:t>it a p</w:t>
      </w:r>
      <w:r w:rsidRPr="00AA71F5">
        <w:rPr>
          <w:rFonts w:ascii="Arial" w:hAnsi="Arial" w:cs="Arial"/>
          <w:iCs/>
          <w:szCs w:val="18"/>
        </w:rPr>
        <w:t>roblem</w:t>
      </w:r>
      <w:r w:rsidRPr="00AA71F5">
        <w:rPr>
          <w:rFonts w:ascii="Arial" w:hAnsi="Arial" w:cs="Arial"/>
          <w:szCs w:val="18"/>
        </w:rPr>
        <w:t xml:space="preserve">. </w:t>
      </w:r>
      <w:proofErr w:type="spellStart"/>
      <w:r w:rsidRPr="00AA71F5">
        <w:rPr>
          <w:rFonts w:ascii="Arial" w:hAnsi="Arial" w:cs="Arial"/>
          <w:i/>
          <w:szCs w:val="18"/>
        </w:rPr>
        <w:t>Jaynotes</w:t>
      </w:r>
      <w:proofErr w:type="spellEnd"/>
      <w:r w:rsidRPr="00AA71F5">
        <w:rPr>
          <w:rFonts w:ascii="Arial" w:hAnsi="Arial" w:cs="Arial"/>
          <w:szCs w:val="18"/>
        </w:rPr>
        <w:t>: The Magazine of Jesuit High School in New Orleans. 2002:9-11.</w:t>
      </w:r>
    </w:p>
    <w:p w14:paraId="26C4FDC8" w14:textId="5E8DFFF5" w:rsidR="00AA71F5" w:rsidRPr="00AA71F5" w:rsidRDefault="00AA71F5" w:rsidP="00F760B9">
      <w:pPr>
        <w:pStyle w:val="ListParagraph"/>
        <w:numPr>
          <w:ilvl w:val="0"/>
          <w:numId w:val="2"/>
        </w:numPr>
        <w:autoSpaceDE w:val="0"/>
        <w:autoSpaceDN w:val="0"/>
        <w:adjustRightInd w:val="0"/>
        <w:spacing w:afterLines="0" w:after="120"/>
        <w:contextualSpacing w:val="0"/>
        <w:rPr>
          <w:rFonts w:ascii="Arial" w:hAnsi="Arial" w:cs="Arial"/>
          <w:szCs w:val="18"/>
        </w:rPr>
      </w:pPr>
      <w:r w:rsidRPr="00AA71F5">
        <w:rPr>
          <w:rFonts w:ascii="Arial" w:hAnsi="Arial" w:cs="Arial"/>
          <w:b/>
          <w:szCs w:val="18"/>
        </w:rPr>
        <w:t>Molina PE</w:t>
      </w:r>
      <w:r w:rsidRPr="00AA71F5">
        <w:rPr>
          <w:rFonts w:ascii="Arial" w:hAnsi="Arial" w:cs="Arial"/>
          <w:szCs w:val="18"/>
        </w:rPr>
        <w:t xml:space="preserve">. Surviving </w:t>
      </w:r>
      <w:r>
        <w:rPr>
          <w:rFonts w:ascii="Arial" w:hAnsi="Arial" w:cs="Arial"/>
          <w:szCs w:val="18"/>
        </w:rPr>
        <w:t>A</w:t>
      </w:r>
      <w:r w:rsidRPr="00AA71F5">
        <w:rPr>
          <w:rFonts w:ascii="Arial" w:hAnsi="Arial" w:cs="Arial"/>
          <w:szCs w:val="18"/>
        </w:rPr>
        <w:t xml:space="preserve">dversity and </w:t>
      </w:r>
      <w:r w:rsidR="002613C9">
        <w:rPr>
          <w:rFonts w:ascii="Arial" w:hAnsi="Arial" w:cs="Arial"/>
          <w:szCs w:val="18"/>
        </w:rPr>
        <w:t>e</w:t>
      </w:r>
      <w:r w:rsidRPr="00AA71F5">
        <w:rPr>
          <w:rFonts w:ascii="Arial" w:hAnsi="Arial" w:cs="Arial"/>
          <w:szCs w:val="18"/>
        </w:rPr>
        <w:t xml:space="preserve">mbracing </w:t>
      </w:r>
      <w:r w:rsidR="002613C9">
        <w:rPr>
          <w:rFonts w:ascii="Arial" w:hAnsi="Arial" w:cs="Arial"/>
          <w:szCs w:val="18"/>
        </w:rPr>
        <w:t>n</w:t>
      </w:r>
      <w:r w:rsidRPr="00AA71F5">
        <w:rPr>
          <w:rFonts w:ascii="Arial" w:hAnsi="Arial" w:cs="Arial"/>
          <w:szCs w:val="18"/>
        </w:rPr>
        <w:t xml:space="preserve">ew </w:t>
      </w:r>
      <w:r w:rsidR="002613C9">
        <w:rPr>
          <w:rFonts w:ascii="Arial" w:hAnsi="Arial" w:cs="Arial"/>
          <w:szCs w:val="18"/>
        </w:rPr>
        <w:t>c</w:t>
      </w:r>
      <w:r w:rsidRPr="00AA71F5">
        <w:rPr>
          <w:rFonts w:ascii="Arial" w:hAnsi="Arial" w:cs="Arial"/>
          <w:szCs w:val="18"/>
        </w:rPr>
        <w:t xml:space="preserve">hallenges. </w:t>
      </w:r>
      <w:r w:rsidRPr="00AA71F5">
        <w:rPr>
          <w:rFonts w:ascii="Arial" w:hAnsi="Arial" w:cs="Arial"/>
          <w:i/>
          <w:iCs/>
          <w:szCs w:val="18"/>
        </w:rPr>
        <w:t>Physiologist</w:t>
      </w:r>
      <w:r w:rsidRPr="00AA71F5">
        <w:rPr>
          <w:rFonts w:ascii="Arial" w:hAnsi="Arial" w:cs="Arial"/>
          <w:szCs w:val="18"/>
        </w:rPr>
        <w:t>. 2010</w:t>
      </w:r>
      <w:proofErr w:type="gramStart"/>
      <w:r w:rsidRPr="00AA71F5">
        <w:rPr>
          <w:rFonts w:ascii="Arial" w:hAnsi="Arial" w:cs="Arial"/>
          <w:szCs w:val="18"/>
        </w:rPr>
        <w:t>;53</w:t>
      </w:r>
      <w:proofErr w:type="gramEnd"/>
      <w:r w:rsidRPr="00AA71F5">
        <w:rPr>
          <w:rFonts w:ascii="Arial" w:hAnsi="Arial" w:cs="Arial"/>
          <w:szCs w:val="18"/>
        </w:rPr>
        <w:t xml:space="preserve">(1):13-15. </w:t>
      </w:r>
    </w:p>
    <w:p w14:paraId="6E48B6D9" w14:textId="786543D2" w:rsidR="00AA71F5" w:rsidRPr="00AA71F5" w:rsidRDefault="00AA71F5" w:rsidP="00F760B9">
      <w:pPr>
        <w:pStyle w:val="ListParagraph"/>
        <w:numPr>
          <w:ilvl w:val="0"/>
          <w:numId w:val="2"/>
        </w:numPr>
        <w:autoSpaceDE w:val="0"/>
        <w:autoSpaceDN w:val="0"/>
        <w:adjustRightInd w:val="0"/>
        <w:spacing w:afterLines="0" w:after="120"/>
        <w:contextualSpacing w:val="0"/>
        <w:rPr>
          <w:rFonts w:ascii="Arial" w:hAnsi="Arial" w:cs="Arial"/>
          <w:szCs w:val="18"/>
        </w:rPr>
      </w:pPr>
      <w:r w:rsidRPr="00AA71F5">
        <w:rPr>
          <w:rFonts w:ascii="Arial" w:hAnsi="Arial" w:cs="Arial"/>
          <w:szCs w:val="18"/>
        </w:rPr>
        <w:lastRenderedPageBreak/>
        <w:t xml:space="preserve">Barrett KE, </w:t>
      </w:r>
      <w:r w:rsidRPr="00AA71F5">
        <w:rPr>
          <w:rFonts w:ascii="Arial" w:hAnsi="Arial" w:cs="Arial"/>
          <w:b/>
          <w:szCs w:val="18"/>
        </w:rPr>
        <w:t>Molina PE</w:t>
      </w:r>
      <w:r w:rsidRPr="00AA71F5">
        <w:rPr>
          <w:rFonts w:ascii="Arial" w:hAnsi="Arial" w:cs="Arial"/>
          <w:szCs w:val="18"/>
        </w:rPr>
        <w:t xml:space="preserve">, Pollock DM. A </w:t>
      </w:r>
      <w:r w:rsidR="00694C17">
        <w:rPr>
          <w:rFonts w:ascii="Arial" w:hAnsi="Arial" w:cs="Arial"/>
          <w:szCs w:val="18"/>
        </w:rPr>
        <w:t>J</w:t>
      </w:r>
      <w:r w:rsidRPr="00AA71F5">
        <w:rPr>
          <w:rFonts w:ascii="Arial" w:hAnsi="Arial" w:cs="Arial"/>
          <w:szCs w:val="18"/>
        </w:rPr>
        <w:t xml:space="preserve">oy for (the </w:t>
      </w:r>
      <w:r w:rsidR="00694C17">
        <w:rPr>
          <w:rFonts w:ascii="Arial" w:hAnsi="Arial" w:cs="Arial"/>
          <w:szCs w:val="18"/>
        </w:rPr>
        <w:t>S</w:t>
      </w:r>
      <w:r w:rsidRPr="00AA71F5">
        <w:rPr>
          <w:rFonts w:ascii="Arial" w:hAnsi="Arial" w:cs="Arial"/>
          <w:szCs w:val="18"/>
        </w:rPr>
        <w:t>cience of)</w:t>
      </w:r>
      <w:r w:rsidR="00694C17">
        <w:rPr>
          <w:rFonts w:ascii="Arial" w:hAnsi="Arial" w:cs="Arial"/>
          <w:szCs w:val="18"/>
        </w:rPr>
        <w:t xml:space="preserve"> L</w:t>
      </w:r>
      <w:r w:rsidRPr="00AA71F5">
        <w:rPr>
          <w:rFonts w:ascii="Arial" w:hAnsi="Arial" w:cs="Arial"/>
          <w:szCs w:val="18"/>
        </w:rPr>
        <w:t xml:space="preserve">ife! </w:t>
      </w:r>
      <w:r w:rsidRPr="00AA71F5">
        <w:rPr>
          <w:rFonts w:ascii="Arial" w:hAnsi="Arial" w:cs="Arial"/>
          <w:i/>
          <w:iCs/>
          <w:szCs w:val="18"/>
        </w:rPr>
        <w:t xml:space="preserve">Physiology </w:t>
      </w:r>
      <w:r w:rsidRPr="00B65CA0">
        <w:rPr>
          <w:rFonts w:ascii="Arial" w:hAnsi="Arial" w:cs="Arial"/>
          <w:iCs/>
          <w:szCs w:val="18"/>
        </w:rPr>
        <w:t>(Bethesda)</w:t>
      </w:r>
      <w:r w:rsidRPr="00AA71F5">
        <w:rPr>
          <w:rFonts w:ascii="Arial" w:hAnsi="Arial" w:cs="Arial"/>
          <w:szCs w:val="18"/>
        </w:rPr>
        <w:t>. 2014</w:t>
      </w:r>
      <w:proofErr w:type="gramStart"/>
      <w:r w:rsidRPr="00AA71F5">
        <w:rPr>
          <w:rFonts w:ascii="Arial" w:hAnsi="Arial" w:cs="Arial"/>
          <w:szCs w:val="18"/>
        </w:rPr>
        <w:t>;29</w:t>
      </w:r>
      <w:proofErr w:type="gramEnd"/>
      <w:r w:rsidRPr="00AA71F5">
        <w:rPr>
          <w:rFonts w:ascii="Arial" w:hAnsi="Arial" w:cs="Arial"/>
          <w:szCs w:val="18"/>
        </w:rPr>
        <w:t xml:space="preserve">(6):382-383. </w:t>
      </w:r>
    </w:p>
    <w:p w14:paraId="769B90D3" w14:textId="5AA9A0E7" w:rsidR="00AA71F5" w:rsidRPr="00AA71F5" w:rsidRDefault="00AA71F5" w:rsidP="00F760B9">
      <w:pPr>
        <w:pStyle w:val="ListParagraph"/>
        <w:numPr>
          <w:ilvl w:val="0"/>
          <w:numId w:val="2"/>
        </w:numPr>
        <w:autoSpaceDE w:val="0"/>
        <w:autoSpaceDN w:val="0"/>
        <w:adjustRightInd w:val="0"/>
        <w:spacing w:afterLines="0" w:after="120"/>
        <w:contextualSpacing w:val="0"/>
        <w:rPr>
          <w:rFonts w:ascii="Arial" w:hAnsi="Arial" w:cs="Arial"/>
          <w:szCs w:val="18"/>
        </w:rPr>
      </w:pPr>
      <w:r w:rsidRPr="00AA71F5">
        <w:rPr>
          <w:rFonts w:ascii="Arial" w:hAnsi="Arial" w:cs="Arial"/>
          <w:b/>
          <w:szCs w:val="18"/>
        </w:rPr>
        <w:t>Molina PE</w:t>
      </w:r>
      <w:r w:rsidR="00694C17">
        <w:rPr>
          <w:rFonts w:ascii="Arial" w:hAnsi="Arial" w:cs="Arial"/>
          <w:szCs w:val="18"/>
        </w:rPr>
        <w:t>, Pollock DM, Barrett</w:t>
      </w:r>
      <w:r w:rsidR="002613C9">
        <w:rPr>
          <w:rFonts w:ascii="Arial" w:hAnsi="Arial" w:cs="Arial"/>
          <w:szCs w:val="18"/>
        </w:rPr>
        <w:t xml:space="preserve"> KE. Physiology—</w:t>
      </w:r>
      <w:r>
        <w:rPr>
          <w:rFonts w:ascii="Arial" w:hAnsi="Arial" w:cs="Arial"/>
          <w:szCs w:val="18"/>
        </w:rPr>
        <w:t>S</w:t>
      </w:r>
      <w:r w:rsidRPr="00AA71F5">
        <w:rPr>
          <w:rFonts w:ascii="Arial" w:hAnsi="Arial" w:cs="Arial"/>
          <w:szCs w:val="18"/>
        </w:rPr>
        <w:t xml:space="preserve">till the </w:t>
      </w:r>
      <w:r w:rsidR="002613C9">
        <w:rPr>
          <w:rFonts w:ascii="Arial" w:hAnsi="Arial" w:cs="Arial"/>
          <w:szCs w:val="18"/>
        </w:rPr>
        <w:t>o</w:t>
      </w:r>
      <w:r w:rsidRPr="00AA71F5">
        <w:rPr>
          <w:rFonts w:ascii="Arial" w:hAnsi="Arial" w:cs="Arial"/>
          <w:szCs w:val="18"/>
        </w:rPr>
        <w:t xml:space="preserve">ne! </w:t>
      </w:r>
      <w:r>
        <w:rPr>
          <w:rFonts w:ascii="Arial" w:hAnsi="Arial" w:cs="Arial"/>
          <w:i/>
          <w:iCs/>
          <w:szCs w:val="18"/>
        </w:rPr>
        <w:t>Am</w:t>
      </w:r>
      <w:r w:rsidRPr="00AA71F5">
        <w:rPr>
          <w:rFonts w:ascii="Arial" w:hAnsi="Arial" w:cs="Arial"/>
          <w:i/>
          <w:iCs/>
          <w:szCs w:val="18"/>
        </w:rPr>
        <w:t xml:space="preserve"> </w:t>
      </w:r>
      <w:proofErr w:type="spellStart"/>
      <w:r w:rsidRPr="00AA71F5">
        <w:rPr>
          <w:rFonts w:ascii="Arial" w:hAnsi="Arial" w:cs="Arial"/>
          <w:i/>
          <w:iCs/>
          <w:szCs w:val="18"/>
        </w:rPr>
        <w:t>Biol</w:t>
      </w:r>
      <w:proofErr w:type="spellEnd"/>
      <w:r>
        <w:rPr>
          <w:rFonts w:ascii="Arial" w:hAnsi="Arial" w:cs="Arial"/>
          <w:i/>
          <w:iCs/>
          <w:szCs w:val="18"/>
        </w:rPr>
        <w:t xml:space="preserve"> </w:t>
      </w:r>
      <w:proofErr w:type="gramStart"/>
      <w:r>
        <w:rPr>
          <w:rFonts w:ascii="Arial" w:hAnsi="Arial" w:cs="Arial"/>
          <w:i/>
          <w:iCs/>
          <w:szCs w:val="18"/>
        </w:rPr>
        <w:t>Teach.</w:t>
      </w:r>
      <w:proofErr w:type="gramEnd"/>
      <w:r>
        <w:rPr>
          <w:rFonts w:ascii="Arial" w:hAnsi="Arial" w:cs="Arial"/>
          <w:i/>
          <w:iCs/>
          <w:szCs w:val="18"/>
        </w:rPr>
        <w:t xml:space="preserve"> </w:t>
      </w:r>
      <w:r w:rsidRPr="00AA71F5">
        <w:rPr>
          <w:rFonts w:ascii="Arial" w:hAnsi="Arial" w:cs="Arial"/>
          <w:szCs w:val="18"/>
        </w:rPr>
        <w:t>2014</w:t>
      </w:r>
      <w:proofErr w:type="gramStart"/>
      <w:r w:rsidRPr="00AA71F5">
        <w:rPr>
          <w:rFonts w:ascii="Arial" w:hAnsi="Arial" w:cs="Arial"/>
          <w:szCs w:val="18"/>
        </w:rPr>
        <w:t>;76</w:t>
      </w:r>
      <w:proofErr w:type="gramEnd"/>
      <w:r w:rsidRPr="00AA71F5">
        <w:rPr>
          <w:rFonts w:ascii="Arial" w:hAnsi="Arial" w:cs="Arial"/>
          <w:szCs w:val="18"/>
        </w:rPr>
        <w:t>(9):572-573.</w:t>
      </w:r>
    </w:p>
    <w:p w14:paraId="490FE15E" w14:textId="3AA2241E" w:rsidR="00AA71F5" w:rsidRPr="00AA71F5" w:rsidRDefault="00AA71F5" w:rsidP="00F760B9">
      <w:pPr>
        <w:pStyle w:val="ListParagraph"/>
        <w:numPr>
          <w:ilvl w:val="0"/>
          <w:numId w:val="2"/>
        </w:numPr>
        <w:autoSpaceDE w:val="0"/>
        <w:autoSpaceDN w:val="0"/>
        <w:adjustRightInd w:val="0"/>
        <w:spacing w:afterLines="0" w:after="120"/>
        <w:contextualSpacing w:val="0"/>
        <w:rPr>
          <w:rFonts w:ascii="Arial" w:hAnsi="Arial" w:cs="Arial"/>
          <w:szCs w:val="18"/>
        </w:rPr>
      </w:pPr>
      <w:r w:rsidRPr="00AA71F5">
        <w:rPr>
          <w:rFonts w:ascii="Arial" w:hAnsi="Arial" w:cs="Arial"/>
          <w:b/>
          <w:szCs w:val="18"/>
        </w:rPr>
        <w:t>Molina PE</w:t>
      </w:r>
      <w:r>
        <w:rPr>
          <w:rFonts w:ascii="Arial" w:hAnsi="Arial" w:cs="Arial"/>
          <w:szCs w:val="18"/>
        </w:rPr>
        <w:t>. 88</w:t>
      </w:r>
      <w:r w:rsidRPr="00AA71F5">
        <w:rPr>
          <w:rFonts w:ascii="Arial" w:hAnsi="Arial" w:cs="Arial"/>
          <w:szCs w:val="18"/>
          <w:vertAlign w:val="superscript"/>
        </w:rPr>
        <w:t>th</w:t>
      </w:r>
      <w:r>
        <w:rPr>
          <w:rFonts w:ascii="Arial" w:hAnsi="Arial" w:cs="Arial"/>
          <w:szCs w:val="18"/>
        </w:rPr>
        <w:t xml:space="preserve"> </w:t>
      </w:r>
      <w:r w:rsidR="002613C9">
        <w:rPr>
          <w:rFonts w:ascii="Arial" w:hAnsi="Arial" w:cs="Arial"/>
          <w:szCs w:val="18"/>
        </w:rPr>
        <w:t>p</w:t>
      </w:r>
      <w:r>
        <w:rPr>
          <w:rFonts w:ascii="Arial" w:hAnsi="Arial" w:cs="Arial"/>
          <w:szCs w:val="18"/>
        </w:rPr>
        <w:t>resident of the APS</w:t>
      </w:r>
      <w:r w:rsidRPr="00AA71F5">
        <w:rPr>
          <w:rFonts w:ascii="Arial" w:hAnsi="Arial" w:cs="Arial"/>
          <w:szCs w:val="18"/>
        </w:rPr>
        <w:t xml:space="preserve">. </w:t>
      </w:r>
      <w:r w:rsidRPr="00AA71F5">
        <w:rPr>
          <w:rFonts w:ascii="Arial" w:hAnsi="Arial" w:cs="Arial"/>
          <w:i/>
          <w:iCs/>
          <w:szCs w:val="18"/>
        </w:rPr>
        <w:t>Physiologist</w:t>
      </w:r>
      <w:r w:rsidRPr="00AA71F5">
        <w:rPr>
          <w:rFonts w:ascii="Arial" w:hAnsi="Arial" w:cs="Arial"/>
          <w:szCs w:val="18"/>
        </w:rPr>
        <w:t>. 2015</w:t>
      </w:r>
      <w:proofErr w:type="gramStart"/>
      <w:r w:rsidRPr="00AA71F5">
        <w:rPr>
          <w:rFonts w:ascii="Arial" w:hAnsi="Arial" w:cs="Arial"/>
          <w:szCs w:val="18"/>
        </w:rPr>
        <w:t>;58</w:t>
      </w:r>
      <w:proofErr w:type="gramEnd"/>
      <w:r w:rsidRPr="00AA71F5">
        <w:rPr>
          <w:rFonts w:ascii="Arial" w:hAnsi="Arial" w:cs="Arial"/>
          <w:szCs w:val="18"/>
        </w:rPr>
        <w:t xml:space="preserve">(2):63, 66-71. </w:t>
      </w:r>
    </w:p>
    <w:p w14:paraId="0145B097" w14:textId="388EADDD" w:rsidR="00AA71F5" w:rsidRDefault="00AA71F5" w:rsidP="00F760B9">
      <w:pPr>
        <w:pStyle w:val="ListParagraph"/>
        <w:numPr>
          <w:ilvl w:val="0"/>
          <w:numId w:val="2"/>
        </w:numPr>
        <w:autoSpaceDE w:val="0"/>
        <w:autoSpaceDN w:val="0"/>
        <w:adjustRightInd w:val="0"/>
        <w:spacing w:afterLines="0" w:after="120"/>
        <w:contextualSpacing w:val="0"/>
        <w:rPr>
          <w:rFonts w:ascii="Arial" w:hAnsi="Arial" w:cs="Arial"/>
          <w:szCs w:val="18"/>
        </w:rPr>
      </w:pPr>
      <w:r w:rsidRPr="00AA71F5">
        <w:rPr>
          <w:rFonts w:ascii="Arial" w:hAnsi="Arial" w:cs="Arial"/>
          <w:b/>
          <w:szCs w:val="18"/>
        </w:rPr>
        <w:t>Molina PE</w:t>
      </w:r>
      <w:r w:rsidRPr="00AA71F5">
        <w:rPr>
          <w:rFonts w:ascii="Arial" w:hAnsi="Arial" w:cs="Arial"/>
          <w:szCs w:val="18"/>
        </w:rPr>
        <w:t xml:space="preserve">, Horwitz B, Carey HV, Barman SM, Barrett KE, </w:t>
      </w:r>
      <w:proofErr w:type="spellStart"/>
      <w:r w:rsidRPr="00AA71F5">
        <w:rPr>
          <w:rFonts w:ascii="Arial" w:hAnsi="Arial" w:cs="Arial"/>
          <w:szCs w:val="18"/>
        </w:rPr>
        <w:t>Reckelhoff</w:t>
      </w:r>
      <w:proofErr w:type="spellEnd"/>
      <w:r w:rsidRPr="00AA71F5">
        <w:rPr>
          <w:rFonts w:ascii="Arial" w:hAnsi="Arial" w:cs="Arial"/>
          <w:szCs w:val="18"/>
        </w:rPr>
        <w:t xml:space="preserve"> JF. How </w:t>
      </w:r>
      <w:r w:rsidR="002613C9">
        <w:rPr>
          <w:rFonts w:ascii="Arial" w:hAnsi="Arial" w:cs="Arial"/>
          <w:szCs w:val="18"/>
        </w:rPr>
        <w:t>d</w:t>
      </w:r>
      <w:r w:rsidRPr="00AA71F5">
        <w:rPr>
          <w:rFonts w:ascii="Arial" w:hAnsi="Arial" w:cs="Arial"/>
          <w:szCs w:val="18"/>
        </w:rPr>
        <w:t xml:space="preserve">iversity is </w:t>
      </w:r>
      <w:r w:rsidR="002613C9">
        <w:rPr>
          <w:rFonts w:ascii="Arial" w:hAnsi="Arial" w:cs="Arial"/>
          <w:szCs w:val="18"/>
        </w:rPr>
        <w:t>b</w:t>
      </w:r>
      <w:r w:rsidRPr="00AA71F5">
        <w:rPr>
          <w:rFonts w:ascii="Arial" w:hAnsi="Arial" w:cs="Arial"/>
          <w:szCs w:val="18"/>
        </w:rPr>
        <w:t xml:space="preserve">ecoming a </w:t>
      </w:r>
      <w:r w:rsidR="002613C9">
        <w:rPr>
          <w:rFonts w:ascii="Arial" w:hAnsi="Arial" w:cs="Arial"/>
          <w:szCs w:val="18"/>
        </w:rPr>
        <w:t>r</w:t>
      </w:r>
      <w:r w:rsidRPr="00AA71F5">
        <w:rPr>
          <w:rFonts w:ascii="Arial" w:hAnsi="Arial" w:cs="Arial"/>
          <w:szCs w:val="18"/>
        </w:rPr>
        <w:t xml:space="preserve">eality in the </w:t>
      </w:r>
      <w:r w:rsidR="00694C17">
        <w:rPr>
          <w:rFonts w:ascii="Arial" w:hAnsi="Arial" w:cs="Arial"/>
          <w:szCs w:val="18"/>
        </w:rPr>
        <w:t>A</w:t>
      </w:r>
      <w:r w:rsidRPr="00AA71F5">
        <w:rPr>
          <w:rFonts w:ascii="Arial" w:hAnsi="Arial" w:cs="Arial"/>
          <w:szCs w:val="18"/>
        </w:rPr>
        <w:t xml:space="preserve">merican </w:t>
      </w:r>
      <w:r w:rsidR="00694C17">
        <w:rPr>
          <w:rFonts w:ascii="Arial" w:hAnsi="Arial" w:cs="Arial"/>
          <w:szCs w:val="18"/>
        </w:rPr>
        <w:t>P</w:t>
      </w:r>
      <w:r w:rsidRPr="00AA71F5">
        <w:rPr>
          <w:rFonts w:ascii="Arial" w:hAnsi="Arial" w:cs="Arial"/>
          <w:szCs w:val="18"/>
        </w:rPr>
        <w:t xml:space="preserve">hysiological </w:t>
      </w:r>
      <w:r w:rsidR="00694C17">
        <w:rPr>
          <w:rFonts w:ascii="Arial" w:hAnsi="Arial" w:cs="Arial"/>
          <w:szCs w:val="18"/>
        </w:rPr>
        <w:t>S</w:t>
      </w:r>
      <w:r w:rsidRPr="00AA71F5">
        <w:rPr>
          <w:rFonts w:ascii="Arial" w:hAnsi="Arial" w:cs="Arial"/>
          <w:szCs w:val="18"/>
        </w:rPr>
        <w:t xml:space="preserve">ociety. </w:t>
      </w:r>
      <w:r w:rsidRPr="00AA71F5">
        <w:rPr>
          <w:rFonts w:ascii="Arial" w:hAnsi="Arial" w:cs="Arial"/>
          <w:i/>
          <w:iCs/>
          <w:szCs w:val="18"/>
        </w:rPr>
        <w:t>Physiologist</w:t>
      </w:r>
      <w:r w:rsidRPr="00AA71F5">
        <w:rPr>
          <w:rFonts w:ascii="Arial" w:hAnsi="Arial" w:cs="Arial"/>
          <w:szCs w:val="18"/>
        </w:rPr>
        <w:t>. 2015</w:t>
      </w:r>
      <w:proofErr w:type="gramStart"/>
      <w:r w:rsidRPr="00AA71F5">
        <w:rPr>
          <w:rFonts w:ascii="Arial" w:hAnsi="Arial" w:cs="Arial"/>
          <w:szCs w:val="18"/>
        </w:rPr>
        <w:t>;58</w:t>
      </w:r>
      <w:proofErr w:type="gramEnd"/>
      <w:r w:rsidRPr="00AA71F5">
        <w:rPr>
          <w:rFonts w:ascii="Arial" w:hAnsi="Arial" w:cs="Arial"/>
          <w:szCs w:val="18"/>
        </w:rPr>
        <w:t xml:space="preserve">(4):159, 161-156. </w:t>
      </w:r>
    </w:p>
    <w:p w14:paraId="1990D45C" w14:textId="33FBBB77" w:rsidR="002613C9" w:rsidRPr="002613C9" w:rsidRDefault="002613C9" w:rsidP="002613C9">
      <w:pPr>
        <w:pStyle w:val="ListParagraph"/>
        <w:numPr>
          <w:ilvl w:val="0"/>
          <w:numId w:val="2"/>
        </w:numPr>
        <w:spacing w:afterLines="0" w:after="120"/>
        <w:contextualSpacing w:val="0"/>
        <w:rPr>
          <w:rFonts w:ascii="Arial" w:hAnsi="Arial" w:cs="Arial"/>
        </w:rPr>
      </w:pPr>
      <w:r w:rsidRPr="00AA71F5">
        <w:rPr>
          <w:rFonts w:ascii="Arial" w:hAnsi="Arial" w:cs="Arial"/>
        </w:rPr>
        <w:t xml:space="preserve">Pollock DM, </w:t>
      </w:r>
      <w:proofErr w:type="spellStart"/>
      <w:r w:rsidRPr="00AA71F5">
        <w:rPr>
          <w:rFonts w:ascii="Arial" w:hAnsi="Arial" w:cs="Arial"/>
        </w:rPr>
        <w:t>Reckelhoff</w:t>
      </w:r>
      <w:proofErr w:type="spellEnd"/>
      <w:r w:rsidRPr="00AA71F5">
        <w:rPr>
          <w:rFonts w:ascii="Arial" w:hAnsi="Arial" w:cs="Arial"/>
        </w:rPr>
        <w:t xml:space="preserve"> JF, </w:t>
      </w:r>
      <w:r w:rsidRPr="00AA71F5">
        <w:rPr>
          <w:rFonts w:ascii="Arial" w:hAnsi="Arial" w:cs="Arial"/>
          <w:b/>
        </w:rPr>
        <w:t>Molina PE</w:t>
      </w:r>
      <w:r w:rsidRPr="00AA71F5">
        <w:rPr>
          <w:rFonts w:ascii="Arial" w:hAnsi="Arial" w:cs="Arial"/>
        </w:rPr>
        <w:t xml:space="preserve">. Physiologists can answer big questions. </w:t>
      </w:r>
      <w:r w:rsidRPr="00AA71F5">
        <w:rPr>
          <w:rFonts w:ascii="Arial" w:hAnsi="Arial" w:cs="Arial"/>
          <w:i/>
          <w:iCs/>
        </w:rPr>
        <w:t>Physiology (Bethesda)</w:t>
      </w:r>
      <w:r w:rsidRPr="00AA71F5">
        <w:rPr>
          <w:rFonts w:ascii="Arial" w:hAnsi="Arial" w:cs="Arial"/>
        </w:rPr>
        <w:t>. 2015</w:t>
      </w:r>
      <w:proofErr w:type="gramStart"/>
      <w:r w:rsidRPr="00AA71F5">
        <w:rPr>
          <w:rFonts w:ascii="Arial" w:hAnsi="Arial" w:cs="Arial"/>
        </w:rPr>
        <w:t>;30</w:t>
      </w:r>
      <w:proofErr w:type="gramEnd"/>
      <w:r w:rsidRPr="00AA71F5">
        <w:rPr>
          <w:rFonts w:ascii="Arial" w:hAnsi="Arial" w:cs="Arial"/>
        </w:rPr>
        <w:t xml:space="preserve">(6):402-403. </w:t>
      </w:r>
    </w:p>
    <w:p w14:paraId="4599DE7A" w14:textId="54B0B8FF" w:rsidR="00AA71F5" w:rsidRPr="000D18F4" w:rsidRDefault="00AA71F5" w:rsidP="00F760B9">
      <w:pPr>
        <w:pStyle w:val="ListParagraph"/>
        <w:numPr>
          <w:ilvl w:val="0"/>
          <w:numId w:val="2"/>
        </w:numPr>
        <w:autoSpaceDE w:val="0"/>
        <w:autoSpaceDN w:val="0"/>
        <w:adjustRightInd w:val="0"/>
        <w:spacing w:afterLines="0" w:after="0"/>
        <w:contextualSpacing w:val="0"/>
        <w:rPr>
          <w:rFonts w:ascii="Arial" w:hAnsi="Arial" w:cs="Arial"/>
          <w:szCs w:val="18"/>
        </w:rPr>
      </w:pPr>
      <w:r w:rsidRPr="00AA71F5">
        <w:rPr>
          <w:rFonts w:ascii="Arial" w:hAnsi="Arial" w:cs="Arial"/>
          <w:szCs w:val="18"/>
        </w:rPr>
        <w:t xml:space="preserve">Sandberg K, </w:t>
      </w:r>
      <w:proofErr w:type="spellStart"/>
      <w:r w:rsidRPr="00AA71F5">
        <w:rPr>
          <w:rFonts w:ascii="Arial" w:hAnsi="Arial" w:cs="Arial"/>
          <w:szCs w:val="18"/>
        </w:rPr>
        <w:t>Umans</w:t>
      </w:r>
      <w:proofErr w:type="spellEnd"/>
      <w:r w:rsidRPr="00AA71F5">
        <w:rPr>
          <w:rFonts w:ascii="Arial" w:hAnsi="Arial" w:cs="Arial"/>
          <w:szCs w:val="18"/>
        </w:rPr>
        <w:t xml:space="preserve"> JG. Recommendations </w:t>
      </w:r>
      <w:r w:rsidR="00694C17">
        <w:rPr>
          <w:rFonts w:ascii="Arial" w:hAnsi="Arial" w:cs="Arial"/>
          <w:szCs w:val="18"/>
        </w:rPr>
        <w:t>C</w:t>
      </w:r>
      <w:r w:rsidRPr="00AA71F5">
        <w:rPr>
          <w:rFonts w:ascii="Arial" w:hAnsi="Arial" w:cs="Arial"/>
          <w:szCs w:val="18"/>
        </w:rPr>
        <w:t xml:space="preserve">oncerning the </w:t>
      </w:r>
      <w:r w:rsidR="00694C17">
        <w:rPr>
          <w:rFonts w:ascii="Arial" w:hAnsi="Arial" w:cs="Arial"/>
          <w:szCs w:val="18"/>
        </w:rPr>
        <w:t>N</w:t>
      </w:r>
      <w:r w:rsidRPr="00AA71F5">
        <w:rPr>
          <w:rFonts w:ascii="Arial" w:hAnsi="Arial" w:cs="Arial"/>
          <w:szCs w:val="18"/>
        </w:rPr>
        <w:t xml:space="preserve">ew </w:t>
      </w:r>
      <w:r w:rsidR="00694C17">
        <w:rPr>
          <w:rFonts w:ascii="Arial" w:hAnsi="Arial" w:cs="Arial"/>
          <w:szCs w:val="18"/>
        </w:rPr>
        <w:t>U</w:t>
      </w:r>
      <w:r w:rsidRPr="00AA71F5">
        <w:rPr>
          <w:rFonts w:ascii="Arial" w:hAnsi="Arial" w:cs="Arial"/>
          <w:szCs w:val="18"/>
        </w:rPr>
        <w:t>.S. National</w:t>
      </w:r>
      <w:r w:rsidR="00694C17">
        <w:rPr>
          <w:rFonts w:ascii="Arial" w:hAnsi="Arial" w:cs="Arial"/>
          <w:szCs w:val="18"/>
        </w:rPr>
        <w:t xml:space="preserve"> I</w:t>
      </w:r>
      <w:r w:rsidRPr="00AA71F5">
        <w:rPr>
          <w:rFonts w:ascii="Arial" w:hAnsi="Arial" w:cs="Arial"/>
          <w:szCs w:val="18"/>
        </w:rPr>
        <w:t xml:space="preserve">nstitutes of </w:t>
      </w:r>
      <w:r w:rsidR="00694C17">
        <w:rPr>
          <w:rFonts w:ascii="Arial" w:hAnsi="Arial" w:cs="Arial"/>
          <w:szCs w:val="18"/>
        </w:rPr>
        <w:t>Health I</w:t>
      </w:r>
      <w:r w:rsidRPr="00AA71F5">
        <w:rPr>
          <w:rFonts w:ascii="Arial" w:hAnsi="Arial" w:cs="Arial"/>
          <w:szCs w:val="18"/>
        </w:rPr>
        <w:t xml:space="preserve">nitiative to </w:t>
      </w:r>
      <w:r w:rsidR="00694C17">
        <w:rPr>
          <w:rFonts w:ascii="Arial" w:hAnsi="Arial" w:cs="Arial"/>
          <w:szCs w:val="18"/>
        </w:rPr>
        <w:t>B</w:t>
      </w:r>
      <w:r w:rsidRPr="00AA71F5">
        <w:rPr>
          <w:rFonts w:ascii="Arial" w:hAnsi="Arial" w:cs="Arial"/>
          <w:szCs w:val="18"/>
        </w:rPr>
        <w:t xml:space="preserve">alance the </w:t>
      </w:r>
      <w:r w:rsidR="00694C17">
        <w:rPr>
          <w:rFonts w:ascii="Arial" w:hAnsi="Arial" w:cs="Arial"/>
          <w:szCs w:val="18"/>
        </w:rPr>
        <w:t>S</w:t>
      </w:r>
      <w:r w:rsidRPr="00AA71F5">
        <w:rPr>
          <w:rFonts w:ascii="Arial" w:hAnsi="Arial" w:cs="Arial"/>
          <w:szCs w:val="18"/>
        </w:rPr>
        <w:t xml:space="preserve">ex of </w:t>
      </w:r>
      <w:r w:rsidR="00694C17">
        <w:rPr>
          <w:rFonts w:ascii="Arial" w:hAnsi="Arial" w:cs="Arial"/>
          <w:szCs w:val="18"/>
        </w:rPr>
        <w:t>C</w:t>
      </w:r>
      <w:r w:rsidRPr="00AA71F5">
        <w:rPr>
          <w:rFonts w:ascii="Arial" w:hAnsi="Arial" w:cs="Arial"/>
          <w:szCs w:val="18"/>
        </w:rPr>
        <w:t xml:space="preserve">ells and </w:t>
      </w:r>
      <w:r w:rsidR="00694C17">
        <w:rPr>
          <w:rFonts w:ascii="Arial" w:hAnsi="Arial" w:cs="Arial"/>
          <w:szCs w:val="18"/>
        </w:rPr>
        <w:t>A</w:t>
      </w:r>
      <w:r w:rsidRPr="00AA71F5">
        <w:rPr>
          <w:rFonts w:ascii="Arial" w:hAnsi="Arial" w:cs="Arial"/>
          <w:szCs w:val="18"/>
        </w:rPr>
        <w:t xml:space="preserve">nimals in </w:t>
      </w:r>
      <w:r w:rsidR="00694C17">
        <w:rPr>
          <w:rFonts w:ascii="Arial" w:hAnsi="Arial" w:cs="Arial"/>
          <w:szCs w:val="18"/>
        </w:rPr>
        <w:t>P</w:t>
      </w:r>
      <w:r w:rsidRPr="00AA71F5">
        <w:rPr>
          <w:rFonts w:ascii="Arial" w:hAnsi="Arial" w:cs="Arial"/>
          <w:szCs w:val="18"/>
        </w:rPr>
        <w:t xml:space="preserve">reclinical </w:t>
      </w:r>
      <w:r w:rsidR="00694C17">
        <w:rPr>
          <w:rFonts w:ascii="Arial" w:hAnsi="Arial" w:cs="Arial"/>
          <w:szCs w:val="18"/>
        </w:rPr>
        <w:t>R</w:t>
      </w:r>
      <w:r w:rsidRPr="00AA71F5">
        <w:rPr>
          <w:rFonts w:ascii="Arial" w:hAnsi="Arial" w:cs="Arial"/>
          <w:szCs w:val="18"/>
        </w:rPr>
        <w:t xml:space="preserve">esearch. </w:t>
      </w:r>
      <w:r w:rsidRPr="00AA71F5">
        <w:rPr>
          <w:rFonts w:ascii="Arial" w:hAnsi="Arial" w:cs="Arial"/>
          <w:i/>
          <w:iCs/>
          <w:szCs w:val="18"/>
        </w:rPr>
        <w:t>F</w:t>
      </w:r>
      <w:r w:rsidR="00694C17">
        <w:rPr>
          <w:rFonts w:ascii="Arial" w:hAnsi="Arial" w:cs="Arial"/>
          <w:i/>
          <w:iCs/>
          <w:szCs w:val="18"/>
        </w:rPr>
        <w:t>ASEB J</w:t>
      </w:r>
      <w:r w:rsidRPr="00AA71F5">
        <w:rPr>
          <w:rFonts w:ascii="Arial" w:hAnsi="Arial" w:cs="Arial"/>
          <w:szCs w:val="18"/>
        </w:rPr>
        <w:t>. 2015</w:t>
      </w:r>
      <w:proofErr w:type="gramStart"/>
      <w:r w:rsidRPr="00AA71F5">
        <w:rPr>
          <w:rFonts w:ascii="Arial" w:hAnsi="Arial" w:cs="Arial"/>
          <w:szCs w:val="18"/>
        </w:rPr>
        <w:t>;29</w:t>
      </w:r>
      <w:proofErr w:type="gramEnd"/>
      <w:r w:rsidRPr="00AA71F5">
        <w:rPr>
          <w:rFonts w:ascii="Arial" w:hAnsi="Arial" w:cs="Arial"/>
          <w:szCs w:val="18"/>
        </w:rPr>
        <w:t xml:space="preserve">(5):1646-1652. </w:t>
      </w:r>
      <w:r w:rsidR="00694C17" w:rsidRPr="002613C9">
        <w:rPr>
          <w:rFonts w:ascii="Arial" w:hAnsi="Arial" w:cs="Arial"/>
          <w:b/>
          <w:i/>
          <w:szCs w:val="18"/>
        </w:rPr>
        <w:t>*</w:t>
      </w:r>
      <w:r w:rsidR="00694C17" w:rsidRPr="00694C17">
        <w:rPr>
          <w:rFonts w:ascii="Arial" w:hAnsi="Arial" w:cs="Arial"/>
          <w:i/>
          <w:szCs w:val="18"/>
        </w:rPr>
        <w:t>Workgroup Participant</w:t>
      </w:r>
    </w:p>
    <w:p w14:paraId="44A867BE" w14:textId="77777777" w:rsidR="000D18F4" w:rsidRPr="00AA71F5" w:rsidRDefault="000D18F4" w:rsidP="00F760B9">
      <w:pPr>
        <w:pStyle w:val="ListParagraph"/>
        <w:autoSpaceDE w:val="0"/>
        <w:autoSpaceDN w:val="0"/>
        <w:adjustRightInd w:val="0"/>
        <w:spacing w:afterLines="0" w:after="0"/>
        <w:ind w:left="576" w:firstLine="0"/>
        <w:contextualSpacing w:val="0"/>
        <w:rPr>
          <w:rFonts w:ascii="Arial" w:hAnsi="Arial" w:cs="Arial"/>
          <w:szCs w:val="18"/>
        </w:rPr>
      </w:pPr>
    </w:p>
    <w:p w14:paraId="6022A4F2" w14:textId="2E45BE75" w:rsidR="000D18F4" w:rsidRPr="000D18F4" w:rsidRDefault="00697C7D" w:rsidP="00F760B9">
      <w:pPr>
        <w:spacing w:afterLines="0" w:after="0"/>
        <w:rPr>
          <w:rFonts w:ascii="Arial" w:eastAsia="Times New Roman" w:hAnsi="Arial" w:cs="Arial"/>
          <w:b/>
          <w:i/>
        </w:rPr>
      </w:pPr>
      <w:r w:rsidRPr="000D18F4">
        <w:rPr>
          <w:rFonts w:ascii="Arial" w:eastAsia="Times New Roman" w:hAnsi="Arial" w:cs="Arial"/>
          <w:b/>
          <w:i/>
        </w:rPr>
        <w:t>Books</w:t>
      </w:r>
    </w:p>
    <w:p w14:paraId="6ECFF973" w14:textId="28F15749" w:rsidR="000B55BD" w:rsidRPr="000B55BD" w:rsidRDefault="000B55BD" w:rsidP="00F760B9">
      <w:pPr>
        <w:spacing w:afterLines="0" w:after="0"/>
        <w:rPr>
          <w:rFonts w:ascii="Arial" w:eastAsia="Times New Roman" w:hAnsi="Arial" w:cs="Arial"/>
        </w:rPr>
      </w:pPr>
      <w:r w:rsidRPr="000B55BD">
        <w:rPr>
          <w:rFonts w:ascii="Arial" w:eastAsia="Times New Roman" w:hAnsi="Arial" w:cs="Arial"/>
        </w:rPr>
        <w:t xml:space="preserve">Molina PE. </w:t>
      </w:r>
      <w:r w:rsidRPr="000B55BD">
        <w:rPr>
          <w:rFonts w:ascii="Arial" w:eastAsia="Times New Roman" w:hAnsi="Arial" w:cs="Arial"/>
          <w:i/>
        </w:rPr>
        <w:t>Endocrine Physiology</w:t>
      </w:r>
      <w:r w:rsidRPr="000B55BD">
        <w:rPr>
          <w:rFonts w:ascii="Arial" w:eastAsia="Times New Roman" w:hAnsi="Arial" w:cs="Arial"/>
        </w:rPr>
        <w:t>. 1</w:t>
      </w:r>
      <w:r w:rsidRPr="000B55BD">
        <w:rPr>
          <w:rFonts w:ascii="Arial" w:eastAsia="Times New Roman" w:hAnsi="Arial" w:cs="Arial"/>
          <w:vertAlign w:val="superscript"/>
        </w:rPr>
        <w:t>st</w:t>
      </w:r>
      <w:r w:rsidRPr="000B55BD">
        <w:rPr>
          <w:rFonts w:ascii="Arial" w:eastAsia="Times New Roman" w:hAnsi="Arial" w:cs="Arial"/>
        </w:rPr>
        <w:t xml:space="preserve"> </w:t>
      </w:r>
      <w:proofErr w:type="gramStart"/>
      <w:r w:rsidRPr="000B55BD">
        <w:rPr>
          <w:rFonts w:ascii="Arial" w:eastAsia="Times New Roman" w:hAnsi="Arial" w:cs="Arial"/>
        </w:rPr>
        <w:t>ed</w:t>
      </w:r>
      <w:proofErr w:type="gramEnd"/>
      <w:r w:rsidRPr="000B55BD">
        <w:rPr>
          <w:rFonts w:ascii="Arial" w:eastAsia="Times New Roman" w:hAnsi="Arial" w:cs="Arial"/>
        </w:rPr>
        <w:t>. New York: Lange Medical Books/McGraw-Hill Medical Pub. Division; 2004.</w:t>
      </w:r>
    </w:p>
    <w:p w14:paraId="3BA1A332" w14:textId="265E1EAB" w:rsidR="000B55BD" w:rsidRPr="000B55BD" w:rsidRDefault="000B55BD" w:rsidP="00F760B9">
      <w:pPr>
        <w:spacing w:afterLines="0" w:after="0"/>
        <w:rPr>
          <w:rFonts w:ascii="Arial" w:eastAsia="Times New Roman" w:hAnsi="Arial" w:cs="Arial"/>
        </w:rPr>
      </w:pPr>
      <w:r w:rsidRPr="000B55BD">
        <w:rPr>
          <w:rFonts w:ascii="Arial" w:eastAsia="Times New Roman" w:hAnsi="Arial" w:cs="Arial"/>
        </w:rPr>
        <w:t xml:space="preserve">Molina PE. </w:t>
      </w:r>
      <w:r w:rsidRPr="000B55BD">
        <w:rPr>
          <w:rFonts w:ascii="Arial" w:eastAsia="Times New Roman" w:hAnsi="Arial" w:cs="Arial"/>
          <w:i/>
        </w:rPr>
        <w:t>Endocrine Physiology</w:t>
      </w:r>
      <w:r w:rsidRPr="000B55BD">
        <w:rPr>
          <w:rFonts w:ascii="Arial" w:eastAsia="Times New Roman" w:hAnsi="Arial" w:cs="Arial"/>
        </w:rPr>
        <w:t>. 2</w:t>
      </w:r>
      <w:r w:rsidRPr="000B55BD">
        <w:rPr>
          <w:rFonts w:ascii="Arial" w:eastAsia="Times New Roman" w:hAnsi="Arial" w:cs="Arial"/>
          <w:vertAlign w:val="superscript"/>
        </w:rPr>
        <w:t>nd</w:t>
      </w:r>
      <w:r w:rsidRPr="000B55BD">
        <w:rPr>
          <w:rFonts w:ascii="Arial" w:eastAsia="Times New Roman" w:hAnsi="Arial" w:cs="Arial"/>
        </w:rPr>
        <w:t xml:space="preserve"> </w:t>
      </w:r>
      <w:proofErr w:type="gramStart"/>
      <w:r w:rsidRPr="000B55BD">
        <w:rPr>
          <w:rFonts w:ascii="Arial" w:eastAsia="Times New Roman" w:hAnsi="Arial" w:cs="Arial"/>
        </w:rPr>
        <w:t>ed</w:t>
      </w:r>
      <w:proofErr w:type="gramEnd"/>
      <w:r w:rsidRPr="000B55BD">
        <w:rPr>
          <w:rFonts w:ascii="Arial" w:eastAsia="Times New Roman" w:hAnsi="Arial" w:cs="Arial"/>
        </w:rPr>
        <w:t>. New York: Lange Medical Books/McGraw-Hill Medical Pub. Division; 2006.</w:t>
      </w:r>
    </w:p>
    <w:p w14:paraId="42FE76BA" w14:textId="749B1F30" w:rsidR="000B55BD" w:rsidRPr="000B55BD" w:rsidRDefault="000B55BD" w:rsidP="00F760B9">
      <w:pPr>
        <w:spacing w:afterLines="0" w:after="0"/>
        <w:rPr>
          <w:rFonts w:ascii="Arial" w:eastAsia="Times New Roman" w:hAnsi="Arial" w:cs="Arial"/>
        </w:rPr>
      </w:pPr>
      <w:r w:rsidRPr="000B55BD">
        <w:rPr>
          <w:rFonts w:ascii="Arial" w:eastAsia="Times New Roman" w:hAnsi="Arial" w:cs="Arial"/>
        </w:rPr>
        <w:t xml:space="preserve">Molina PE. </w:t>
      </w:r>
      <w:r w:rsidRPr="000B55BD">
        <w:rPr>
          <w:rFonts w:ascii="Arial" w:eastAsia="Times New Roman" w:hAnsi="Arial" w:cs="Arial"/>
          <w:i/>
        </w:rPr>
        <w:t>Endocrine Physiology</w:t>
      </w:r>
      <w:r w:rsidRPr="000B55BD">
        <w:rPr>
          <w:rFonts w:ascii="Arial" w:eastAsia="Times New Roman" w:hAnsi="Arial" w:cs="Arial"/>
        </w:rPr>
        <w:t>. 3</w:t>
      </w:r>
      <w:r w:rsidRPr="000B55BD">
        <w:rPr>
          <w:rFonts w:ascii="Arial" w:eastAsia="Times New Roman" w:hAnsi="Arial" w:cs="Arial"/>
          <w:vertAlign w:val="superscript"/>
        </w:rPr>
        <w:t>rd</w:t>
      </w:r>
      <w:r w:rsidRPr="000B55BD">
        <w:rPr>
          <w:rFonts w:ascii="Arial" w:eastAsia="Times New Roman" w:hAnsi="Arial" w:cs="Arial"/>
        </w:rPr>
        <w:t xml:space="preserve"> </w:t>
      </w:r>
      <w:proofErr w:type="gramStart"/>
      <w:r w:rsidRPr="000B55BD">
        <w:rPr>
          <w:rFonts w:ascii="Arial" w:eastAsia="Times New Roman" w:hAnsi="Arial" w:cs="Arial"/>
        </w:rPr>
        <w:t>ed</w:t>
      </w:r>
      <w:proofErr w:type="gramEnd"/>
      <w:r w:rsidRPr="000B55BD">
        <w:rPr>
          <w:rFonts w:ascii="Arial" w:eastAsia="Times New Roman" w:hAnsi="Arial" w:cs="Arial"/>
        </w:rPr>
        <w:t>. New York: Lange Medical Books/McGraw-Hill Medical Pub. Division; 2010.</w:t>
      </w:r>
    </w:p>
    <w:p w14:paraId="763896B3" w14:textId="775B6745" w:rsidR="000B55BD" w:rsidRDefault="000B55BD" w:rsidP="00F760B9">
      <w:pPr>
        <w:spacing w:afterLines="0" w:after="0"/>
        <w:rPr>
          <w:rFonts w:ascii="Arial" w:eastAsia="Times New Roman" w:hAnsi="Arial" w:cs="Arial"/>
        </w:rPr>
      </w:pPr>
      <w:r w:rsidRPr="000B55BD">
        <w:rPr>
          <w:rFonts w:ascii="Arial" w:eastAsia="Times New Roman" w:hAnsi="Arial" w:cs="Arial"/>
        </w:rPr>
        <w:t xml:space="preserve">Molina PE. </w:t>
      </w:r>
      <w:r w:rsidRPr="000B55BD">
        <w:rPr>
          <w:rFonts w:ascii="Arial" w:eastAsia="Times New Roman" w:hAnsi="Arial" w:cs="Arial"/>
          <w:i/>
        </w:rPr>
        <w:t>Endocrine Physiology</w:t>
      </w:r>
      <w:r w:rsidRPr="000B55BD">
        <w:rPr>
          <w:rFonts w:ascii="Arial" w:eastAsia="Times New Roman" w:hAnsi="Arial" w:cs="Arial"/>
        </w:rPr>
        <w:t>. 4</w:t>
      </w:r>
      <w:r w:rsidRPr="000B55BD">
        <w:rPr>
          <w:rFonts w:ascii="Arial" w:eastAsia="Times New Roman" w:hAnsi="Arial" w:cs="Arial"/>
          <w:vertAlign w:val="superscript"/>
        </w:rPr>
        <w:t>th</w:t>
      </w:r>
      <w:r w:rsidRPr="000B55BD">
        <w:rPr>
          <w:rFonts w:ascii="Arial" w:eastAsia="Times New Roman" w:hAnsi="Arial" w:cs="Arial"/>
        </w:rPr>
        <w:t xml:space="preserve"> </w:t>
      </w:r>
      <w:proofErr w:type="gramStart"/>
      <w:r w:rsidRPr="000B55BD">
        <w:rPr>
          <w:rFonts w:ascii="Arial" w:eastAsia="Times New Roman" w:hAnsi="Arial" w:cs="Arial"/>
        </w:rPr>
        <w:t>ed</w:t>
      </w:r>
      <w:proofErr w:type="gramEnd"/>
      <w:r w:rsidRPr="000B55BD">
        <w:rPr>
          <w:rFonts w:ascii="Arial" w:eastAsia="Times New Roman" w:hAnsi="Arial" w:cs="Arial"/>
        </w:rPr>
        <w:t>. New York: Lange Medical Books/McGraw-Hill Medical Pub. Division; 2013.</w:t>
      </w:r>
    </w:p>
    <w:p w14:paraId="60D246CE" w14:textId="77777777" w:rsidR="000B55BD" w:rsidRDefault="000B55BD" w:rsidP="00F760B9">
      <w:pPr>
        <w:spacing w:afterLines="0" w:after="0"/>
        <w:rPr>
          <w:rFonts w:ascii="Arial" w:eastAsia="Times New Roman" w:hAnsi="Arial" w:cs="Arial"/>
        </w:rPr>
      </w:pPr>
    </w:p>
    <w:p w14:paraId="041E2E48" w14:textId="73FA350E" w:rsidR="00697C7D" w:rsidRPr="000D18F4" w:rsidRDefault="000D18F4" w:rsidP="00F760B9">
      <w:pPr>
        <w:spacing w:afterLines="0" w:after="0"/>
        <w:rPr>
          <w:rFonts w:ascii="Arial" w:eastAsia="Times New Roman" w:hAnsi="Arial" w:cs="Arial"/>
          <w:b/>
          <w:i/>
        </w:rPr>
      </w:pPr>
      <w:r w:rsidRPr="000D18F4">
        <w:rPr>
          <w:rFonts w:ascii="Arial" w:eastAsia="Times New Roman" w:hAnsi="Arial" w:cs="Arial"/>
          <w:b/>
          <w:i/>
        </w:rPr>
        <w:t>Book Chapters</w:t>
      </w:r>
    </w:p>
    <w:p w14:paraId="14E23309"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 xml:space="preserve">Lang CH, </w:t>
      </w:r>
      <w:r w:rsidR="004933BE" w:rsidRPr="00C94227">
        <w:rPr>
          <w:rFonts w:ascii="Arial" w:eastAsia="Calibri" w:hAnsi="Arial" w:cs="Arial"/>
          <w:b/>
        </w:rPr>
        <w:t>PE Molina</w:t>
      </w:r>
      <w:r w:rsidR="008D5F9D" w:rsidRPr="00C94227">
        <w:rPr>
          <w:rFonts w:ascii="Arial" w:eastAsia="Calibri" w:hAnsi="Arial" w:cs="Arial"/>
        </w:rPr>
        <w:t xml:space="preserve">, GJ Bagby, JJ Spitzer. </w:t>
      </w:r>
      <w:r w:rsidRPr="00C94227">
        <w:rPr>
          <w:rFonts w:ascii="Arial" w:eastAsia="Calibri" w:hAnsi="Arial" w:cs="Arial"/>
        </w:rPr>
        <w:t>Chronic alcohol consumption prevents the sepsis</w:t>
      </w:r>
      <w:r w:rsidR="00E262DD" w:rsidRPr="00C94227">
        <w:rPr>
          <w:rFonts w:ascii="Arial" w:eastAsia="Calibri" w:hAnsi="Arial" w:cs="Arial"/>
        </w:rPr>
        <w:t>-</w:t>
      </w:r>
      <w:r w:rsidRPr="00C94227">
        <w:rPr>
          <w:rFonts w:ascii="Arial" w:eastAsia="Calibri" w:hAnsi="Arial" w:cs="Arial"/>
        </w:rPr>
        <w:t>induced increases in gluconeogenesis and</w:t>
      </w:r>
      <w:r w:rsidR="00F83223" w:rsidRPr="00C94227">
        <w:rPr>
          <w:rFonts w:ascii="Arial" w:eastAsia="Calibri" w:hAnsi="Arial" w:cs="Arial"/>
        </w:rPr>
        <w:t xml:space="preserve"> metabolic clearance rate. </w:t>
      </w:r>
      <w:r w:rsidR="005A58F2" w:rsidRPr="00C94227">
        <w:rPr>
          <w:rFonts w:ascii="Arial" w:eastAsia="Calibri" w:hAnsi="Arial" w:cs="Arial"/>
        </w:rPr>
        <w:t xml:space="preserve">In: </w:t>
      </w:r>
      <w:r w:rsidRPr="00C94227">
        <w:rPr>
          <w:rFonts w:ascii="Arial" w:eastAsia="Calibri" w:hAnsi="Arial" w:cs="Arial"/>
        </w:rPr>
        <w:t>Alcohol, Immunomodulation and AIDS.</w:t>
      </w:r>
      <w:r w:rsidR="002862B8" w:rsidRPr="00C94227">
        <w:rPr>
          <w:rFonts w:ascii="Arial" w:eastAsia="Calibri" w:hAnsi="Arial" w:cs="Arial"/>
        </w:rPr>
        <w:t xml:space="preserve"> </w:t>
      </w:r>
      <w:r w:rsidRPr="00C94227">
        <w:rPr>
          <w:rFonts w:ascii="Arial" w:eastAsia="Calibri" w:hAnsi="Arial" w:cs="Arial"/>
        </w:rPr>
        <w:t>Eds.</w:t>
      </w:r>
      <w:r w:rsidR="002862B8" w:rsidRPr="00C94227">
        <w:rPr>
          <w:rFonts w:ascii="Arial" w:eastAsia="Calibri" w:hAnsi="Arial" w:cs="Arial"/>
        </w:rPr>
        <w:t xml:space="preserve"> </w:t>
      </w:r>
      <w:r w:rsidRPr="00C94227">
        <w:rPr>
          <w:rFonts w:ascii="Arial" w:eastAsia="Calibri" w:hAnsi="Arial" w:cs="Arial"/>
        </w:rPr>
        <w:t xml:space="preserve">RR Watson, D </w:t>
      </w:r>
      <w:proofErr w:type="spellStart"/>
      <w:r w:rsidRPr="00C94227">
        <w:rPr>
          <w:rFonts w:ascii="Arial" w:eastAsia="Calibri" w:hAnsi="Arial" w:cs="Arial"/>
        </w:rPr>
        <w:t>Seminara</w:t>
      </w:r>
      <w:proofErr w:type="spellEnd"/>
      <w:r w:rsidRPr="00C94227">
        <w:rPr>
          <w:rFonts w:ascii="Arial" w:eastAsia="Calibri" w:hAnsi="Arial" w:cs="Arial"/>
        </w:rPr>
        <w:t xml:space="preserve"> and </w:t>
      </w:r>
      <w:proofErr w:type="gramStart"/>
      <w:r w:rsidRPr="00C94227">
        <w:rPr>
          <w:rFonts w:ascii="Arial" w:eastAsia="Calibri" w:hAnsi="Arial" w:cs="Arial"/>
        </w:rPr>
        <w:t>A</w:t>
      </w:r>
      <w:proofErr w:type="gramEnd"/>
      <w:r w:rsidRPr="00C94227">
        <w:rPr>
          <w:rFonts w:ascii="Arial" w:eastAsia="Calibri" w:hAnsi="Arial" w:cs="Arial"/>
        </w:rPr>
        <w:t xml:space="preserve"> </w:t>
      </w:r>
      <w:proofErr w:type="spellStart"/>
      <w:r w:rsidRPr="00C94227">
        <w:rPr>
          <w:rFonts w:ascii="Arial" w:eastAsia="Calibri" w:hAnsi="Arial" w:cs="Arial"/>
        </w:rPr>
        <w:t>Pawloski</w:t>
      </w:r>
      <w:proofErr w:type="spellEnd"/>
      <w:r w:rsidRPr="00C94227">
        <w:rPr>
          <w:rFonts w:ascii="Arial" w:eastAsia="Calibri" w:hAnsi="Arial" w:cs="Arial"/>
        </w:rPr>
        <w:t>.</w:t>
      </w:r>
      <w:r w:rsidR="002862B8" w:rsidRPr="00C94227">
        <w:rPr>
          <w:rFonts w:ascii="Arial" w:eastAsia="Calibri" w:hAnsi="Arial" w:cs="Arial"/>
        </w:rPr>
        <w:t xml:space="preserve"> </w:t>
      </w:r>
      <w:r w:rsidRPr="00C94227">
        <w:rPr>
          <w:rFonts w:ascii="Arial" w:eastAsia="Calibri" w:hAnsi="Arial" w:cs="Arial"/>
        </w:rPr>
        <w:t xml:space="preserve">A.R. </w:t>
      </w:r>
      <w:proofErr w:type="spellStart"/>
      <w:r w:rsidRPr="00C94227">
        <w:rPr>
          <w:rFonts w:ascii="Arial" w:eastAsia="Calibri" w:hAnsi="Arial" w:cs="Arial"/>
        </w:rPr>
        <w:t>Liss</w:t>
      </w:r>
      <w:proofErr w:type="spellEnd"/>
      <w:r w:rsidRPr="00C94227">
        <w:rPr>
          <w:rFonts w:ascii="Arial" w:eastAsia="Calibri" w:hAnsi="Arial" w:cs="Arial"/>
        </w:rPr>
        <w:t>: New York, pp. 373</w:t>
      </w:r>
      <w:r w:rsidR="00E262DD" w:rsidRPr="00C94227">
        <w:rPr>
          <w:rFonts w:ascii="Arial" w:eastAsia="Calibri" w:hAnsi="Arial" w:cs="Arial"/>
        </w:rPr>
        <w:t>-</w:t>
      </w:r>
      <w:r w:rsidRPr="00C94227">
        <w:rPr>
          <w:rFonts w:ascii="Arial" w:eastAsia="Calibri" w:hAnsi="Arial" w:cs="Arial"/>
        </w:rPr>
        <w:t>382, 1989.</w:t>
      </w:r>
    </w:p>
    <w:p w14:paraId="44CCA08F"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 xml:space="preserve">Lang CH, NB D' Souza, </w:t>
      </w:r>
      <w:r w:rsidR="004933BE" w:rsidRPr="00C94227">
        <w:rPr>
          <w:rFonts w:ascii="Arial" w:eastAsia="Calibri" w:hAnsi="Arial" w:cs="Arial"/>
          <w:b/>
        </w:rPr>
        <w:t>PE Molina</w:t>
      </w:r>
      <w:r w:rsidRPr="00C94227">
        <w:rPr>
          <w:rFonts w:ascii="Arial" w:eastAsia="Calibri" w:hAnsi="Arial" w:cs="Arial"/>
        </w:rPr>
        <w:t>, GJ Bagby, JJ Spitzer.</w:t>
      </w:r>
      <w:r w:rsidR="002862B8" w:rsidRPr="00C94227">
        <w:rPr>
          <w:rFonts w:ascii="Arial" w:eastAsia="Calibri" w:hAnsi="Arial" w:cs="Arial"/>
        </w:rPr>
        <w:t xml:space="preserve"> </w:t>
      </w:r>
      <w:r w:rsidRPr="00C94227">
        <w:rPr>
          <w:rFonts w:ascii="Arial" w:eastAsia="Calibri" w:hAnsi="Arial" w:cs="Arial"/>
        </w:rPr>
        <w:t xml:space="preserve">Ethanol inhibits the increased glucose flux induced by sepsis or endotoxin. </w:t>
      </w:r>
      <w:r w:rsidR="005A58F2" w:rsidRPr="00C94227">
        <w:rPr>
          <w:rFonts w:ascii="Arial" w:eastAsia="Calibri" w:hAnsi="Arial" w:cs="Arial"/>
        </w:rPr>
        <w:t xml:space="preserve">In: </w:t>
      </w:r>
      <w:r w:rsidRPr="00C94227">
        <w:rPr>
          <w:rFonts w:ascii="Arial" w:eastAsia="Calibri" w:hAnsi="Arial" w:cs="Arial"/>
        </w:rPr>
        <w:t>Focus on Biochemistry and Physiology of Substance Abuse.</w:t>
      </w:r>
      <w:r w:rsidR="002862B8" w:rsidRPr="00C94227">
        <w:rPr>
          <w:rFonts w:ascii="Arial" w:eastAsia="Calibri" w:hAnsi="Arial" w:cs="Arial"/>
        </w:rPr>
        <w:t xml:space="preserve"> </w:t>
      </w:r>
      <w:r w:rsidRPr="00C94227">
        <w:rPr>
          <w:rFonts w:ascii="Arial" w:eastAsia="Calibri" w:hAnsi="Arial" w:cs="Arial"/>
        </w:rPr>
        <w:t>Vol. II Ed.</w:t>
      </w:r>
      <w:r w:rsidR="002862B8" w:rsidRPr="00C94227">
        <w:rPr>
          <w:rFonts w:ascii="Arial" w:eastAsia="Calibri" w:hAnsi="Arial" w:cs="Arial"/>
        </w:rPr>
        <w:t xml:space="preserve"> </w:t>
      </w:r>
      <w:r w:rsidRPr="00C94227">
        <w:rPr>
          <w:rFonts w:ascii="Arial" w:eastAsia="Calibri" w:hAnsi="Arial" w:cs="Arial"/>
        </w:rPr>
        <w:t>RR Watson.</w:t>
      </w:r>
      <w:r w:rsidR="002862B8" w:rsidRPr="00C94227">
        <w:rPr>
          <w:rFonts w:ascii="Arial" w:eastAsia="Calibri" w:hAnsi="Arial" w:cs="Arial"/>
        </w:rPr>
        <w:t xml:space="preserve"> </w:t>
      </w:r>
      <w:r w:rsidRPr="00C94227">
        <w:rPr>
          <w:rFonts w:ascii="Arial" w:eastAsia="Calibri" w:hAnsi="Arial" w:cs="Arial"/>
        </w:rPr>
        <w:t>CRC Press, Boca Raton pp 245</w:t>
      </w:r>
      <w:r w:rsidR="00E262DD" w:rsidRPr="00C94227">
        <w:rPr>
          <w:rFonts w:ascii="Arial" w:eastAsia="Calibri" w:hAnsi="Arial" w:cs="Arial"/>
        </w:rPr>
        <w:t>-</w:t>
      </w:r>
      <w:r w:rsidRPr="00C94227">
        <w:rPr>
          <w:rFonts w:ascii="Arial" w:eastAsia="Calibri" w:hAnsi="Arial" w:cs="Arial"/>
        </w:rPr>
        <w:t>256, 1990.</w:t>
      </w:r>
    </w:p>
    <w:p w14:paraId="793861F1"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 xml:space="preserve">Spitzer JJ, GJ Bagby, AP Bautista, NB D'Souza, </w:t>
      </w:r>
      <w:r w:rsidR="004933BE" w:rsidRPr="00C94227">
        <w:rPr>
          <w:rFonts w:ascii="Arial" w:eastAsia="Calibri" w:hAnsi="Arial" w:cs="Arial"/>
          <w:b/>
        </w:rPr>
        <w:t>PE Molina</w:t>
      </w:r>
      <w:r w:rsidRPr="00C94227">
        <w:rPr>
          <w:rFonts w:ascii="Arial" w:eastAsia="Calibri" w:hAnsi="Arial" w:cs="Arial"/>
        </w:rPr>
        <w:t>, CH Lang.</w:t>
      </w:r>
      <w:r w:rsidR="002862B8" w:rsidRPr="00C94227">
        <w:rPr>
          <w:rFonts w:ascii="Arial" w:eastAsia="Calibri" w:hAnsi="Arial" w:cs="Arial"/>
        </w:rPr>
        <w:t xml:space="preserve"> </w:t>
      </w:r>
      <w:r w:rsidRPr="00C94227">
        <w:rPr>
          <w:rFonts w:ascii="Arial" w:eastAsia="Calibri" w:hAnsi="Arial" w:cs="Arial"/>
        </w:rPr>
        <w:t>Immunosuppressive effect of alcohol on hepatic parenchymal and non</w:t>
      </w:r>
      <w:r w:rsidR="00E262DD" w:rsidRPr="00C94227">
        <w:rPr>
          <w:rFonts w:ascii="Arial" w:eastAsia="Calibri" w:hAnsi="Arial" w:cs="Arial"/>
        </w:rPr>
        <w:t>-</w:t>
      </w:r>
      <w:r w:rsidRPr="00C94227">
        <w:rPr>
          <w:rFonts w:ascii="Arial" w:eastAsia="Calibri" w:hAnsi="Arial" w:cs="Arial"/>
        </w:rPr>
        <w:t>parenchymal cell functions following endotoxin.</w:t>
      </w:r>
      <w:r w:rsidR="002862B8" w:rsidRPr="00C94227">
        <w:rPr>
          <w:rFonts w:ascii="Arial" w:eastAsia="Calibri" w:hAnsi="Arial" w:cs="Arial"/>
        </w:rPr>
        <w:t xml:space="preserve"> </w:t>
      </w:r>
      <w:r w:rsidR="005A58F2" w:rsidRPr="00C94227">
        <w:rPr>
          <w:rFonts w:ascii="Arial" w:eastAsia="Calibri" w:hAnsi="Arial" w:cs="Arial"/>
        </w:rPr>
        <w:t xml:space="preserve">In: </w:t>
      </w:r>
      <w:r w:rsidRPr="00C94227">
        <w:rPr>
          <w:rFonts w:ascii="Arial" w:eastAsia="Calibri" w:hAnsi="Arial" w:cs="Arial"/>
        </w:rPr>
        <w:t>Drugs of Abuse, Immunity and Immunodeficiency. pp. 255</w:t>
      </w:r>
      <w:r w:rsidR="00E262DD" w:rsidRPr="00C94227">
        <w:rPr>
          <w:rFonts w:ascii="Arial" w:eastAsia="Calibri" w:hAnsi="Arial" w:cs="Arial"/>
        </w:rPr>
        <w:t>-</w:t>
      </w:r>
      <w:r w:rsidRPr="00C94227">
        <w:rPr>
          <w:rFonts w:ascii="Arial" w:eastAsia="Calibri" w:hAnsi="Arial" w:cs="Arial"/>
        </w:rPr>
        <w:t>264.</w:t>
      </w:r>
      <w:r w:rsidR="002862B8" w:rsidRPr="00C94227">
        <w:rPr>
          <w:rFonts w:ascii="Arial" w:eastAsia="Calibri" w:hAnsi="Arial" w:cs="Arial"/>
        </w:rPr>
        <w:t xml:space="preserve"> </w:t>
      </w:r>
      <w:r w:rsidRPr="00C94227">
        <w:rPr>
          <w:rFonts w:ascii="Arial" w:eastAsia="Calibri" w:hAnsi="Arial" w:cs="Arial"/>
        </w:rPr>
        <w:t>Plenum Press, New York. 1991.</w:t>
      </w:r>
    </w:p>
    <w:p w14:paraId="03124C25"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proofErr w:type="spellStart"/>
      <w:r w:rsidRPr="00C94227">
        <w:rPr>
          <w:rFonts w:ascii="Arial" w:eastAsia="Calibri" w:hAnsi="Arial" w:cs="Arial"/>
        </w:rPr>
        <w:t>Abumrad</w:t>
      </w:r>
      <w:proofErr w:type="spellEnd"/>
      <w:r w:rsidRPr="00C94227">
        <w:rPr>
          <w:rFonts w:ascii="Arial" w:eastAsia="Calibri" w:hAnsi="Arial" w:cs="Arial"/>
        </w:rPr>
        <w:t xml:space="preserve"> NN, H </w:t>
      </w:r>
      <w:proofErr w:type="spellStart"/>
      <w:r w:rsidRPr="00C94227">
        <w:rPr>
          <w:rFonts w:ascii="Arial" w:eastAsia="Calibri" w:hAnsi="Arial" w:cs="Arial"/>
        </w:rPr>
        <w:t>Hourani</w:t>
      </w:r>
      <w:proofErr w:type="spellEnd"/>
      <w:r w:rsidRPr="00C94227">
        <w:rPr>
          <w:rFonts w:ascii="Arial" w:eastAsia="Calibri" w:hAnsi="Arial" w:cs="Arial"/>
        </w:rPr>
        <w:t xml:space="preserve">, </w:t>
      </w:r>
      <w:r w:rsidR="004933BE" w:rsidRPr="00C94227">
        <w:rPr>
          <w:rFonts w:ascii="Arial" w:eastAsia="Calibri" w:hAnsi="Arial" w:cs="Arial"/>
          <w:b/>
        </w:rPr>
        <w:t>PE Molina</w:t>
      </w:r>
      <w:r w:rsidRPr="00C94227">
        <w:rPr>
          <w:rFonts w:ascii="Arial" w:eastAsia="Calibri" w:hAnsi="Arial" w:cs="Arial"/>
        </w:rPr>
        <w:t>.</w:t>
      </w:r>
      <w:r w:rsidR="002862B8" w:rsidRPr="00C94227">
        <w:rPr>
          <w:rFonts w:ascii="Arial" w:eastAsia="Calibri" w:hAnsi="Arial" w:cs="Arial"/>
        </w:rPr>
        <w:t xml:space="preserve"> </w:t>
      </w:r>
      <w:r w:rsidRPr="00C94227">
        <w:rPr>
          <w:rFonts w:ascii="Arial" w:eastAsia="Calibri" w:hAnsi="Arial" w:cs="Arial"/>
        </w:rPr>
        <w:t>Hypoglycemia alters insulin's effects on amino acid and protein kinetics in vivo.</w:t>
      </w:r>
      <w:r w:rsidR="002862B8" w:rsidRPr="00C94227">
        <w:rPr>
          <w:rFonts w:ascii="Arial" w:eastAsia="Calibri" w:hAnsi="Arial" w:cs="Arial"/>
        </w:rPr>
        <w:t xml:space="preserve"> </w:t>
      </w:r>
      <w:r w:rsidR="005A58F2" w:rsidRPr="00C94227">
        <w:rPr>
          <w:rFonts w:ascii="Arial" w:eastAsia="Calibri" w:hAnsi="Arial" w:cs="Arial"/>
        </w:rPr>
        <w:t xml:space="preserve">In: </w:t>
      </w:r>
      <w:r w:rsidRPr="00C94227">
        <w:rPr>
          <w:rFonts w:ascii="Arial" w:eastAsia="Calibri" w:hAnsi="Arial" w:cs="Arial"/>
        </w:rPr>
        <w:t>Protein metabolism in diabetes mellitus.</w:t>
      </w:r>
      <w:r w:rsidR="002862B8" w:rsidRPr="00C94227">
        <w:rPr>
          <w:rFonts w:ascii="Arial" w:eastAsia="Calibri" w:hAnsi="Arial" w:cs="Arial"/>
        </w:rPr>
        <w:t xml:space="preserve"> </w:t>
      </w:r>
      <w:r w:rsidRPr="00C94227">
        <w:rPr>
          <w:rFonts w:ascii="Arial" w:eastAsia="Calibri" w:hAnsi="Arial" w:cs="Arial"/>
        </w:rPr>
        <w:t>Ed. K.S. Nair, 215</w:t>
      </w:r>
      <w:r w:rsidR="00E262DD" w:rsidRPr="00C94227">
        <w:rPr>
          <w:rFonts w:ascii="Arial" w:eastAsia="Calibri" w:hAnsi="Arial" w:cs="Arial"/>
        </w:rPr>
        <w:t>-</w:t>
      </w:r>
      <w:r w:rsidRPr="00C94227">
        <w:rPr>
          <w:rFonts w:ascii="Arial" w:eastAsia="Calibri" w:hAnsi="Arial" w:cs="Arial"/>
        </w:rPr>
        <w:t>221, 1992.</w:t>
      </w:r>
    </w:p>
    <w:p w14:paraId="6FFFE900"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proofErr w:type="spellStart"/>
      <w:r w:rsidRPr="00C94227">
        <w:rPr>
          <w:rFonts w:ascii="Arial" w:eastAsia="Calibri" w:hAnsi="Arial" w:cs="Arial"/>
        </w:rPr>
        <w:t>Abumrad</w:t>
      </w:r>
      <w:proofErr w:type="spellEnd"/>
      <w:r w:rsidRPr="00C94227">
        <w:rPr>
          <w:rFonts w:ascii="Arial" w:eastAsia="Calibri" w:hAnsi="Arial" w:cs="Arial"/>
        </w:rPr>
        <w:t xml:space="preserve"> NN, S </w:t>
      </w:r>
      <w:proofErr w:type="spellStart"/>
      <w:r w:rsidRPr="00C94227">
        <w:rPr>
          <w:rFonts w:ascii="Arial" w:eastAsia="Calibri" w:hAnsi="Arial" w:cs="Arial"/>
        </w:rPr>
        <w:t>Helou</w:t>
      </w:r>
      <w:proofErr w:type="spellEnd"/>
      <w:r w:rsidRPr="00C94227">
        <w:rPr>
          <w:rFonts w:ascii="Arial" w:eastAsia="Calibri" w:hAnsi="Arial" w:cs="Arial"/>
        </w:rPr>
        <w:t xml:space="preserve">, </w:t>
      </w:r>
      <w:r w:rsidR="004933BE" w:rsidRPr="00C94227">
        <w:rPr>
          <w:rFonts w:ascii="Arial" w:eastAsia="Calibri" w:hAnsi="Arial" w:cs="Arial"/>
          <w:b/>
        </w:rPr>
        <w:t>PE Molina</w:t>
      </w:r>
      <w:r w:rsidRPr="00C94227">
        <w:rPr>
          <w:rFonts w:ascii="Arial" w:eastAsia="Calibri" w:hAnsi="Arial" w:cs="Arial"/>
        </w:rPr>
        <w:t xml:space="preserve">, PJ </w:t>
      </w:r>
      <w:proofErr w:type="spellStart"/>
      <w:r w:rsidRPr="00C94227">
        <w:rPr>
          <w:rFonts w:ascii="Arial" w:eastAsia="Calibri" w:hAnsi="Arial" w:cs="Arial"/>
        </w:rPr>
        <w:t>Flakoll</w:t>
      </w:r>
      <w:proofErr w:type="spellEnd"/>
      <w:r w:rsidRPr="00C94227">
        <w:rPr>
          <w:rFonts w:ascii="Arial" w:eastAsia="Calibri" w:hAnsi="Arial" w:cs="Arial"/>
        </w:rPr>
        <w:t>.</w:t>
      </w:r>
      <w:r w:rsidR="002862B8" w:rsidRPr="00C94227">
        <w:rPr>
          <w:rFonts w:ascii="Arial" w:eastAsia="Calibri" w:hAnsi="Arial" w:cs="Arial"/>
        </w:rPr>
        <w:t xml:space="preserve"> </w:t>
      </w:r>
      <w:r w:rsidRPr="00C94227">
        <w:rPr>
          <w:rFonts w:ascii="Arial" w:eastAsia="Calibri" w:hAnsi="Arial" w:cs="Arial"/>
        </w:rPr>
        <w:t>Regulation by amino acids of glucose utilization in humans.</w:t>
      </w:r>
      <w:r w:rsidR="002862B8" w:rsidRPr="00C94227">
        <w:rPr>
          <w:rFonts w:ascii="Arial" w:eastAsia="Calibri" w:hAnsi="Arial" w:cs="Arial"/>
        </w:rPr>
        <w:t xml:space="preserve"> </w:t>
      </w:r>
      <w:r w:rsidR="005A58F2" w:rsidRPr="00C94227">
        <w:rPr>
          <w:rFonts w:ascii="Arial" w:eastAsia="Calibri" w:hAnsi="Arial" w:cs="Arial"/>
        </w:rPr>
        <w:t>I</w:t>
      </w:r>
      <w:r w:rsidRPr="00C94227">
        <w:rPr>
          <w:rFonts w:ascii="Arial" w:eastAsia="Calibri" w:hAnsi="Arial" w:cs="Arial"/>
        </w:rPr>
        <w:t>n: Branched</w:t>
      </w:r>
      <w:r w:rsidR="00E262DD" w:rsidRPr="00C94227">
        <w:rPr>
          <w:rFonts w:ascii="Arial" w:eastAsia="Calibri" w:hAnsi="Arial" w:cs="Arial"/>
        </w:rPr>
        <w:t>-</w:t>
      </w:r>
      <w:r w:rsidRPr="00C94227">
        <w:rPr>
          <w:rFonts w:ascii="Arial" w:eastAsia="Calibri" w:hAnsi="Arial" w:cs="Arial"/>
        </w:rPr>
        <w:t xml:space="preserve">Chain amino acids: Biochemistry, Physiopathology, and Clinical Science. Ed: P. </w:t>
      </w:r>
      <w:proofErr w:type="spellStart"/>
      <w:r w:rsidRPr="00C94227">
        <w:rPr>
          <w:rFonts w:ascii="Arial" w:eastAsia="Calibri" w:hAnsi="Arial" w:cs="Arial"/>
        </w:rPr>
        <w:t>Schauder</w:t>
      </w:r>
      <w:proofErr w:type="spellEnd"/>
      <w:r w:rsidRPr="00C94227">
        <w:rPr>
          <w:rFonts w:ascii="Arial" w:eastAsia="Calibri" w:hAnsi="Arial" w:cs="Arial"/>
        </w:rPr>
        <w:t>.</w:t>
      </w:r>
      <w:r w:rsidR="002862B8" w:rsidRPr="00C94227">
        <w:rPr>
          <w:rFonts w:ascii="Arial" w:eastAsia="Calibri" w:hAnsi="Arial" w:cs="Arial"/>
        </w:rPr>
        <w:t xml:space="preserve"> </w:t>
      </w:r>
      <w:r w:rsidRPr="00C94227">
        <w:rPr>
          <w:rFonts w:ascii="Arial" w:eastAsia="Calibri" w:hAnsi="Arial" w:cs="Arial"/>
        </w:rPr>
        <w:t>Raven Press, New York, pp 9</w:t>
      </w:r>
      <w:r w:rsidR="00E262DD" w:rsidRPr="00C94227">
        <w:rPr>
          <w:rFonts w:ascii="Arial" w:eastAsia="Calibri" w:hAnsi="Arial" w:cs="Arial"/>
        </w:rPr>
        <w:t>-</w:t>
      </w:r>
      <w:r w:rsidRPr="00C94227">
        <w:rPr>
          <w:rFonts w:ascii="Arial" w:eastAsia="Calibri" w:hAnsi="Arial" w:cs="Arial"/>
        </w:rPr>
        <w:t xml:space="preserve">17, </w:t>
      </w:r>
      <w:proofErr w:type="gramStart"/>
      <w:r w:rsidRPr="00C94227">
        <w:rPr>
          <w:rFonts w:ascii="Arial" w:eastAsia="Calibri" w:hAnsi="Arial" w:cs="Arial"/>
        </w:rPr>
        <w:t>1992</w:t>
      </w:r>
      <w:proofErr w:type="gramEnd"/>
      <w:r w:rsidRPr="00C94227">
        <w:rPr>
          <w:rFonts w:ascii="Arial" w:eastAsia="Calibri" w:hAnsi="Arial" w:cs="Arial"/>
        </w:rPr>
        <w:t>.</w:t>
      </w:r>
    </w:p>
    <w:p w14:paraId="479AA2BB" w14:textId="77777777" w:rsidR="005A58F2" w:rsidRPr="00C94227" w:rsidRDefault="00A86B22"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b/>
        </w:rPr>
        <w:t>Molina PE</w:t>
      </w:r>
      <w:r w:rsidR="000D2689" w:rsidRPr="00C94227">
        <w:rPr>
          <w:rFonts w:ascii="Arial" w:eastAsia="Calibri" w:hAnsi="Arial" w:cs="Arial"/>
        </w:rPr>
        <w:t xml:space="preserve">, </w:t>
      </w:r>
      <w:proofErr w:type="spellStart"/>
      <w:r w:rsidR="000D2689" w:rsidRPr="00C94227">
        <w:rPr>
          <w:rFonts w:ascii="Arial" w:eastAsia="Calibri" w:hAnsi="Arial" w:cs="Arial"/>
        </w:rPr>
        <w:t>Abumrad</w:t>
      </w:r>
      <w:proofErr w:type="spellEnd"/>
      <w:r w:rsidR="000D2689" w:rsidRPr="00C94227">
        <w:rPr>
          <w:rFonts w:ascii="Arial" w:eastAsia="Calibri" w:hAnsi="Arial" w:cs="Arial"/>
        </w:rPr>
        <w:t xml:space="preserve"> NN.</w:t>
      </w:r>
      <w:r w:rsidR="002862B8" w:rsidRPr="00C94227">
        <w:rPr>
          <w:rFonts w:ascii="Arial" w:eastAsia="Calibri" w:hAnsi="Arial" w:cs="Arial"/>
        </w:rPr>
        <w:t xml:space="preserve"> </w:t>
      </w:r>
      <w:r w:rsidR="000D2689" w:rsidRPr="00C94227">
        <w:rPr>
          <w:rFonts w:ascii="Arial" w:eastAsia="Calibri" w:hAnsi="Arial" w:cs="Arial"/>
        </w:rPr>
        <w:t xml:space="preserve">Hypothalamus, </w:t>
      </w:r>
      <w:proofErr w:type="spellStart"/>
      <w:r w:rsidR="000D2689" w:rsidRPr="00C94227">
        <w:rPr>
          <w:rFonts w:ascii="Arial" w:eastAsia="Calibri" w:hAnsi="Arial" w:cs="Arial"/>
        </w:rPr>
        <w:t>glucopenia</w:t>
      </w:r>
      <w:proofErr w:type="spellEnd"/>
      <w:r w:rsidR="000D2689" w:rsidRPr="00C94227">
        <w:rPr>
          <w:rFonts w:ascii="Arial" w:eastAsia="Calibri" w:hAnsi="Arial" w:cs="Arial"/>
        </w:rPr>
        <w:t xml:space="preserve"> and fuel mobilization.</w:t>
      </w:r>
      <w:r w:rsidR="002862B8" w:rsidRPr="00C94227">
        <w:rPr>
          <w:rFonts w:ascii="Arial" w:eastAsia="Calibri" w:hAnsi="Arial" w:cs="Arial"/>
        </w:rPr>
        <w:t xml:space="preserve"> </w:t>
      </w:r>
      <w:r w:rsidR="000D2689" w:rsidRPr="00C94227">
        <w:rPr>
          <w:rFonts w:ascii="Arial" w:eastAsia="Calibri" w:hAnsi="Arial" w:cs="Arial"/>
        </w:rPr>
        <w:t>In: Organ metabolism and nutrition: ideas for future critical care.</w:t>
      </w:r>
      <w:r w:rsidR="002862B8" w:rsidRPr="00C94227">
        <w:rPr>
          <w:rFonts w:ascii="Arial" w:eastAsia="Calibri" w:hAnsi="Arial" w:cs="Arial"/>
        </w:rPr>
        <w:t xml:space="preserve"> </w:t>
      </w:r>
      <w:r w:rsidR="000D2689" w:rsidRPr="00C94227">
        <w:rPr>
          <w:rFonts w:ascii="Arial" w:eastAsia="Calibri" w:hAnsi="Arial" w:cs="Arial"/>
        </w:rPr>
        <w:t>Eds. J.M. Kinney, H.N. Tucker. pp 69</w:t>
      </w:r>
      <w:r w:rsidR="00E262DD" w:rsidRPr="00C94227">
        <w:rPr>
          <w:rFonts w:ascii="Arial" w:eastAsia="Calibri" w:hAnsi="Arial" w:cs="Arial"/>
        </w:rPr>
        <w:t>-</w:t>
      </w:r>
      <w:r w:rsidR="000D2689" w:rsidRPr="00C94227">
        <w:rPr>
          <w:rFonts w:ascii="Arial" w:eastAsia="Calibri" w:hAnsi="Arial" w:cs="Arial"/>
        </w:rPr>
        <w:t>90, 1994</w:t>
      </w:r>
      <w:r w:rsidR="005A58F2" w:rsidRPr="00C94227">
        <w:rPr>
          <w:rFonts w:ascii="Arial" w:eastAsia="Calibri" w:hAnsi="Arial" w:cs="Arial"/>
        </w:rPr>
        <w:t>.</w:t>
      </w:r>
    </w:p>
    <w:p w14:paraId="1261C8E9" w14:textId="77777777" w:rsidR="000D2689" w:rsidRPr="00C94227" w:rsidRDefault="00A86B22"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b/>
        </w:rPr>
        <w:lastRenderedPageBreak/>
        <w:t>Molina PE</w:t>
      </w:r>
      <w:r w:rsidR="000D2689" w:rsidRPr="00C94227">
        <w:rPr>
          <w:rFonts w:ascii="Arial" w:eastAsia="Calibri" w:hAnsi="Arial" w:cs="Arial"/>
        </w:rPr>
        <w:t xml:space="preserve">, S </w:t>
      </w:r>
      <w:proofErr w:type="spellStart"/>
      <w:r w:rsidR="000D2689" w:rsidRPr="00C94227">
        <w:rPr>
          <w:rFonts w:ascii="Arial" w:eastAsia="Calibri" w:hAnsi="Arial" w:cs="Arial"/>
        </w:rPr>
        <w:t>Burzstein</w:t>
      </w:r>
      <w:proofErr w:type="spellEnd"/>
      <w:r w:rsidR="000D2689" w:rsidRPr="00C94227">
        <w:rPr>
          <w:rFonts w:ascii="Arial" w:eastAsia="Calibri" w:hAnsi="Arial" w:cs="Arial"/>
        </w:rPr>
        <w:t xml:space="preserve">, </w:t>
      </w:r>
      <w:proofErr w:type="spellStart"/>
      <w:r w:rsidR="000D2689" w:rsidRPr="00C94227">
        <w:rPr>
          <w:rFonts w:ascii="Arial" w:eastAsia="Calibri" w:hAnsi="Arial" w:cs="Arial"/>
        </w:rPr>
        <w:t>Abumrad</w:t>
      </w:r>
      <w:proofErr w:type="spellEnd"/>
      <w:r w:rsidR="000D2689" w:rsidRPr="00C94227">
        <w:rPr>
          <w:rFonts w:ascii="Arial" w:eastAsia="Calibri" w:hAnsi="Arial" w:cs="Arial"/>
        </w:rPr>
        <w:t xml:space="preserve"> NN.</w:t>
      </w:r>
      <w:r w:rsidR="002862B8" w:rsidRPr="00C94227">
        <w:rPr>
          <w:rFonts w:ascii="Arial" w:eastAsia="Calibri" w:hAnsi="Arial" w:cs="Arial"/>
        </w:rPr>
        <w:t xml:space="preserve"> </w:t>
      </w:r>
      <w:r w:rsidR="000D2689" w:rsidRPr="00C94227">
        <w:rPr>
          <w:rFonts w:ascii="Arial" w:eastAsia="Calibri" w:hAnsi="Arial" w:cs="Arial"/>
        </w:rPr>
        <w:t>Energy Expenditure:</w:t>
      </w:r>
      <w:r w:rsidR="002862B8" w:rsidRPr="00C94227">
        <w:rPr>
          <w:rFonts w:ascii="Arial" w:eastAsia="Calibri" w:hAnsi="Arial" w:cs="Arial"/>
        </w:rPr>
        <w:t xml:space="preserve"> </w:t>
      </w:r>
      <w:r w:rsidR="000D2689" w:rsidRPr="00C94227">
        <w:rPr>
          <w:rFonts w:ascii="Arial" w:eastAsia="Calibri" w:hAnsi="Arial" w:cs="Arial"/>
        </w:rPr>
        <w:t>Theories and Assumption.</w:t>
      </w:r>
      <w:r w:rsidR="002862B8" w:rsidRPr="00C94227">
        <w:rPr>
          <w:rFonts w:ascii="Arial" w:eastAsia="Calibri" w:hAnsi="Arial" w:cs="Arial"/>
        </w:rPr>
        <w:t xml:space="preserve"> </w:t>
      </w:r>
      <w:r w:rsidR="000D2689" w:rsidRPr="00C94227">
        <w:rPr>
          <w:rFonts w:ascii="Arial" w:eastAsia="Calibri" w:hAnsi="Arial" w:cs="Arial"/>
        </w:rPr>
        <w:t>Determinations in the Clinical Setting.</w:t>
      </w:r>
      <w:r w:rsidR="002862B8" w:rsidRPr="00C94227">
        <w:rPr>
          <w:rFonts w:ascii="Arial" w:eastAsia="Calibri" w:hAnsi="Arial" w:cs="Arial"/>
        </w:rPr>
        <w:t xml:space="preserve"> </w:t>
      </w:r>
      <w:r w:rsidR="005A58F2" w:rsidRPr="00C94227">
        <w:rPr>
          <w:rFonts w:ascii="Arial" w:eastAsia="Calibri" w:hAnsi="Arial" w:cs="Arial"/>
        </w:rPr>
        <w:t xml:space="preserve">In: </w:t>
      </w:r>
      <w:r w:rsidR="000D2689" w:rsidRPr="00C94227">
        <w:rPr>
          <w:rFonts w:ascii="Arial" w:eastAsia="Calibri" w:hAnsi="Arial" w:cs="Arial"/>
        </w:rPr>
        <w:t xml:space="preserve">Crit. Care </w:t>
      </w:r>
      <w:proofErr w:type="spellStart"/>
      <w:r w:rsidR="000D2689" w:rsidRPr="00C94227">
        <w:rPr>
          <w:rFonts w:ascii="Arial" w:eastAsia="Calibri" w:hAnsi="Arial" w:cs="Arial"/>
        </w:rPr>
        <w:t>Clin</w:t>
      </w:r>
      <w:proofErr w:type="spellEnd"/>
      <w:r w:rsidR="000D2689" w:rsidRPr="00C94227">
        <w:rPr>
          <w:rFonts w:ascii="Arial" w:eastAsia="Calibri" w:hAnsi="Arial" w:cs="Arial"/>
        </w:rPr>
        <w:t>. 11:587</w:t>
      </w:r>
      <w:r w:rsidR="00E262DD" w:rsidRPr="00C94227">
        <w:rPr>
          <w:rFonts w:ascii="Arial" w:eastAsia="Calibri" w:hAnsi="Arial" w:cs="Arial"/>
        </w:rPr>
        <w:t>-</w:t>
      </w:r>
      <w:r w:rsidR="000D2689" w:rsidRPr="00C94227">
        <w:rPr>
          <w:rFonts w:ascii="Arial" w:eastAsia="Calibri" w:hAnsi="Arial" w:cs="Arial"/>
        </w:rPr>
        <w:t>601, 1995.</w:t>
      </w:r>
    </w:p>
    <w:p w14:paraId="4C65587A"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proofErr w:type="spellStart"/>
      <w:r w:rsidRPr="00C94227">
        <w:rPr>
          <w:rFonts w:ascii="Arial" w:eastAsia="Calibri" w:hAnsi="Arial" w:cs="Arial"/>
        </w:rPr>
        <w:t>Abumrad</w:t>
      </w:r>
      <w:proofErr w:type="spellEnd"/>
      <w:r w:rsidRPr="00C94227">
        <w:rPr>
          <w:rFonts w:ascii="Arial" w:eastAsia="Calibri" w:hAnsi="Arial" w:cs="Arial"/>
        </w:rPr>
        <w:t xml:space="preserve"> NN, </w:t>
      </w:r>
      <w:r w:rsidR="004933BE" w:rsidRPr="00C94227">
        <w:rPr>
          <w:rFonts w:ascii="Arial" w:eastAsia="Calibri" w:hAnsi="Arial" w:cs="Arial"/>
          <w:b/>
        </w:rPr>
        <w:t>PE Molina</w:t>
      </w:r>
      <w:r w:rsidRPr="00C94227">
        <w:rPr>
          <w:rFonts w:ascii="Arial" w:eastAsia="Calibri" w:hAnsi="Arial" w:cs="Arial"/>
        </w:rPr>
        <w:t xml:space="preserve">. Role of central opiates, glutamate and </w:t>
      </w:r>
      <w:proofErr w:type="spellStart"/>
      <w:r w:rsidRPr="00C94227">
        <w:rPr>
          <w:rFonts w:ascii="Arial" w:eastAsia="Calibri" w:hAnsi="Arial" w:cs="Arial"/>
        </w:rPr>
        <w:t>catecholamines</w:t>
      </w:r>
      <w:proofErr w:type="spellEnd"/>
      <w:r w:rsidRPr="00C94227">
        <w:rPr>
          <w:rFonts w:ascii="Arial" w:eastAsia="Calibri" w:hAnsi="Arial" w:cs="Arial"/>
        </w:rPr>
        <w:t xml:space="preserve"> in modulating glucose and protein metabolism.</w:t>
      </w:r>
      <w:r w:rsidR="002862B8" w:rsidRPr="00C94227">
        <w:rPr>
          <w:rFonts w:ascii="Arial" w:eastAsia="Calibri" w:hAnsi="Arial" w:cs="Arial"/>
        </w:rPr>
        <w:t xml:space="preserve"> </w:t>
      </w:r>
      <w:r w:rsidRPr="00C94227">
        <w:rPr>
          <w:rFonts w:ascii="Arial" w:eastAsia="Calibri" w:hAnsi="Arial" w:cs="Arial"/>
        </w:rPr>
        <w:t xml:space="preserve">In: Liver and the Nervous System, Proceedings of the Falk Symposium No. 103. Ed. D. </w:t>
      </w:r>
      <w:proofErr w:type="spellStart"/>
      <w:r w:rsidRPr="00C94227">
        <w:rPr>
          <w:rFonts w:ascii="Arial" w:eastAsia="Calibri" w:hAnsi="Arial" w:cs="Arial"/>
        </w:rPr>
        <w:t>Haussinger</w:t>
      </w:r>
      <w:proofErr w:type="spellEnd"/>
      <w:r w:rsidRPr="00C94227">
        <w:rPr>
          <w:rFonts w:ascii="Arial" w:eastAsia="Calibri" w:hAnsi="Arial" w:cs="Arial"/>
        </w:rPr>
        <w:t xml:space="preserve">, K. </w:t>
      </w:r>
      <w:proofErr w:type="spellStart"/>
      <w:r w:rsidRPr="00C94227">
        <w:rPr>
          <w:rFonts w:ascii="Arial" w:eastAsia="Calibri" w:hAnsi="Arial" w:cs="Arial"/>
        </w:rPr>
        <w:t>Jungermann</w:t>
      </w:r>
      <w:proofErr w:type="spellEnd"/>
      <w:r w:rsidRPr="00C94227">
        <w:rPr>
          <w:rFonts w:ascii="Arial" w:eastAsia="Calibri" w:hAnsi="Arial" w:cs="Arial"/>
        </w:rPr>
        <w:t xml:space="preserve">, published 1998 by Kluwer Academic Publishers, Chap. 13, </w:t>
      </w:r>
      <w:proofErr w:type="gramStart"/>
      <w:r w:rsidRPr="00C94227">
        <w:rPr>
          <w:rFonts w:ascii="Arial" w:eastAsia="Calibri" w:hAnsi="Arial" w:cs="Arial"/>
        </w:rPr>
        <w:t>pp</w:t>
      </w:r>
      <w:proofErr w:type="gramEnd"/>
      <w:r w:rsidRPr="00C94227">
        <w:rPr>
          <w:rFonts w:ascii="Arial" w:eastAsia="Calibri" w:hAnsi="Arial" w:cs="Arial"/>
        </w:rPr>
        <w:t xml:space="preserve"> 141</w:t>
      </w:r>
      <w:r w:rsidR="00E262DD" w:rsidRPr="00C94227">
        <w:rPr>
          <w:rFonts w:ascii="Arial" w:eastAsia="Calibri" w:hAnsi="Arial" w:cs="Arial"/>
        </w:rPr>
        <w:t>-</w:t>
      </w:r>
      <w:r w:rsidRPr="00C94227">
        <w:rPr>
          <w:rFonts w:ascii="Arial" w:eastAsia="Calibri" w:hAnsi="Arial" w:cs="Arial"/>
        </w:rPr>
        <w:t>155.</w:t>
      </w:r>
    </w:p>
    <w:p w14:paraId="6700253F"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proofErr w:type="spellStart"/>
      <w:r w:rsidRPr="00C94227">
        <w:rPr>
          <w:rFonts w:ascii="Arial" w:eastAsia="Calibri" w:hAnsi="Arial" w:cs="Arial"/>
        </w:rPr>
        <w:t>Abumrad</w:t>
      </w:r>
      <w:proofErr w:type="spellEnd"/>
      <w:r w:rsidRPr="00C94227">
        <w:rPr>
          <w:rFonts w:ascii="Arial" w:eastAsia="Calibri" w:hAnsi="Arial" w:cs="Arial"/>
        </w:rPr>
        <w:t xml:space="preserve"> NN, SM </w:t>
      </w:r>
      <w:proofErr w:type="spellStart"/>
      <w:r w:rsidRPr="00C94227">
        <w:rPr>
          <w:rFonts w:ascii="Arial" w:eastAsia="Calibri" w:hAnsi="Arial" w:cs="Arial"/>
        </w:rPr>
        <w:t>Ystueta</w:t>
      </w:r>
      <w:proofErr w:type="spellEnd"/>
      <w:r w:rsidRPr="00C94227">
        <w:rPr>
          <w:rFonts w:ascii="Arial" w:eastAsia="Calibri" w:hAnsi="Arial" w:cs="Arial"/>
        </w:rPr>
        <w:t xml:space="preserve">, </w:t>
      </w:r>
      <w:r w:rsidR="004933BE" w:rsidRPr="00C94227">
        <w:rPr>
          <w:rFonts w:ascii="Arial" w:eastAsia="Calibri" w:hAnsi="Arial" w:cs="Arial"/>
          <w:b/>
        </w:rPr>
        <w:t>PE Molina</w:t>
      </w:r>
      <w:r w:rsidRPr="00C94227">
        <w:rPr>
          <w:rFonts w:ascii="Arial" w:eastAsia="Calibri" w:hAnsi="Arial" w:cs="Arial"/>
        </w:rPr>
        <w:t xml:space="preserve">, S </w:t>
      </w:r>
      <w:proofErr w:type="spellStart"/>
      <w:r w:rsidRPr="00C94227">
        <w:rPr>
          <w:rFonts w:ascii="Arial" w:eastAsia="Calibri" w:hAnsi="Arial" w:cs="Arial"/>
        </w:rPr>
        <w:t>Bursztein</w:t>
      </w:r>
      <w:proofErr w:type="spellEnd"/>
      <w:r w:rsidRPr="00C94227">
        <w:rPr>
          <w:rFonts w:ascii="Arial" w:eastAsia="Calibri" w:hAnsi="Arial" w:cs="Arial"/>
        </w:rPr>
        <w:t>.</w:t>
      </w:r>
      <w:r w:rsidR="002862B8" w:rsidRPr="00C94227">
        <w:rPr>
          <w:rFonts w:ascii="Arial" w:eastAsia="Calibri" w:hAnsi="Arial" w:cs="Arial"/>
        </w:rPr>
        <w:t xml:space="preserve"> </w:t>
      </w:r>
      <w:r w:rsidRPr="00C94227">
        <w:rPr>
          <w:rFonts w:ascii="Arial" w:eastAsia="Calibri" w:hAnsi="Arial" w:cs="Arial"/>
        </w:rPr>
        <w:t>Energy metabolism.</w:t>
      </w:r>
      <w:r w:rsidR="002862B8" w:rsidRPr="00C94227">
        <w:rPr>
          <w:rFonts w:ascii="Arial" w:eastAsia="Calibri" w:hAnsi="Arial" w:cs="Arial"/>
        </w:rPr>
        <w:t xml:space="preserve"> </w:t>
      </w:r>
      <w:r w:rsidRPr="00C94227">
        <w:rPr>
          <w:rFonts w:ascii="Arial" w:eastAsia="Calibri" w:hAnsi="Arial" w:cs="Arial"/>
        </w:rPr>
        <w:t>In: Nutrition and Metabolism in the Surgical Patient.</w:t>
      </w:r>
      <w:r w:rsidR="002862B8" w:rsidRPr="00C94227">
        <w:rPr>
          <w:rFonts w:ascii="Arial" w:eastAsia="Calibri" w:hAnsi="Arial" w:cs="Arial"/>
        </w:rPr>
        <w:t xml:space="preserve"> </w:t>
      </w:r>
      <w:r w:rsidRPr="00C94227">
        <w:rPr>
          <w:rFonts w:ascii="Arial" w:eastAsia="Calibri" w:hAnsi="Arial" w:cs="Arial"/>
        </w:rPr>
        <w:t>Ed; JE Fisher.</w:t>
      </w:r>
      <w:r w:rsidR="00E262DD" w:rsidRPr="00C94227">
        <w:rPr>
          <w:rFonts w:ascii="Arial" w:eastAsia="Calibri" w:hAnsi="Arial" w:cs="Arial"/>
        </w:rPr>
        <w:t>-</w:t>
      </w:r>
      <w:r w:rsidRPr="00C94227">
        <w:rPr>
          <w:rFonts w:ascii="Arial" w:eastAsia="Calibri" w:hAnsi="Arial" w:cs="Arial"/>
        </w:rPr>
        <w:t>2nd ed. Little, Brown and Company.</w:t>
      </w:r>
      <w:r w:rsidR="002862B8" w:rsidRPr="00C94227">
        <w:rPr>
          <w:rFonts w:ascii="Arial" w:eastAsia="Calibri" w:hAnsi="Arial" w:cs="Arial"/>
        </w:rPr>
        <w:t xml:space="preserve"> </w:t>
      </w:r>
      <w:r w:rsidRPr="00C94227">
        <w:rPr>
          <w:rFonts w:ascii="Arial" w:eastAsia="Calibri" w:hAnsi="Arial" w:cs="Arial"/>
        </w:rPr>
        <w:t>New York.</w:t>
      </w:r>
      <w:r w:rsidR="002862B8" w:rsidRPr="00C94227">
        <w:rPr>
          <w:rFonts w:ascii="Arial" w:eastAsia="Calibri" w:hAnsi="Arial" w:cs="Arial"/>
        </w:rPr>
        <w:t xml:space="preserve"> </w:t>
      </w:r>
      <w:r w:rsidRPr="00C94227">
        <w:rPr>
          <w:rFonts w:ascii="Arial" w:eastAsia="Calibri" w:hAnsi="Arial" w:cs="Arial"/>
        </w:rPr>
        <w:t>pp 105</w:t>
      </w:r>
      <w:r w:rsidR="00E262DD" w:rsidRPr="00C94227">
        <w:rPr>
          <w:rFonts w:ascii="Arial" w:eastAsia="Calibri" w:hAnsi="Arial" w:cs="Arial"/>
        </w:rPr>
        <w:t>-</w:t>
      </w:r>
      <w:r w:rsidRPr="00C94227">
        <w:rPr>
          <w:rFonts w:ascii="Arial" w:eastAsia="Calibri" w:hAnsi="Arial" w:cs="Arial"/>
        </w:rPr>
        <w:t>127.</w:t>
      </w:r>
    </w:p>
    <w:p w14:paraId="0BA1D56E"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proofErr w:type="spellStart"/>
      <w:r w:rsidRPr="00C94227">
        <w:rPr>
          <w:rFonts w:ascii="Arial" w:eastAsia="Calibri" w:hAnsi="Arial" w:cs="Arial"/>
        </w:rPr>
        <w:t>Abumrad</w:t>
      </w:r>
      <w:proofErr w:type="spellEnd"/>
      <w:r w:rsidRPr="00C94227">
        <w:rPr>
          <w:rFonts w:ascii="Arial" w:eastAsia="Calibri" w:hAnsi="Arial" w:cs="Arial"/>
        </w:rPr>
        <w:t xml:space="preserve"> NN, </w:t>
      </w:r>
      <w:r w:rsidR="004933BE" w:rsidRPr="00C94227">
        <w:rPr>
          <w:rFonts w:ascii="Arial" w:eastAsia="Calibri" w:hAnsi="Arial" w:cs="Arial"/>
          <w:b/>
        </w:rPr>
        <w:t>PE Molina</w:t>
      </w:r>
      <w:r w:rsidRPr="00C94227">
        <w:rPr>
          <w:rFonts w:ascii="Arial" w:eastAsia="Calibri" w:hAnsi="Arial" w:cs="Arial"/>
        </w:rPr>
        <w:t xml:space="preserve">, JA </w:t>
      </w:r>
      <w:proofErr w:type="spellStart"/>
      <w:r w:rsidRPr="00C94227">
        <w:rPr>
          <w:rFonts w:ascii="Arial" w:eastAsia="Calibri" w:hAnsi="Arial" w:cs="Arial"/>
        </w:rPr>
        <w:t>Rathmacher</w:t>
      </w:r>
      <w:proofErr w:type="spellEnd"/>
      <w:r w:rsidRPr="00C94227">
        <w:rPr>
          <w:rFonts w:ascii="Arial" w:eastAsia="Calibri" w:hAnsi="Arial" w:cs="Arial"/>
        </w:rPr>
        <w:t xml:space="preserve">, S </w:t>
      </w:r>
      <w:proofErr w:type="spellStart"/>
      <w:r w:rsidRPr="00C94227">
        <w:rPr>
          <w:rFonts w:ascii="Arial" w:eastAsia="Calibri" w:hAnsi="Arial" w:cs="Arial"/>
        </w:rPr>
        <w:t>Nissen</w:t>
      </w:r>
      <w:proofErr w:type="spellEnd"/>
      <w:r w:rsidRPr="00C94227">
        <w:rPr>
          <w:rFonts w:ascii="Arial" w:eastAsia="Calibri" w:hAnsi="Arial" w:cs="Arial"/>
        </w:rPr>
        <w:t>.</w:t>
      </w:r>
      <w:r w:rsidR="002862B8" w:rsidRPr="00C94227">
        <w:rPr>
          <w:rFonts w:ascii="Arial" w:eastAsia="Calibri" w:hAnsi="Arial" w:cs="Arial"/>
        </w:rPr>
        <w:t xml:space="preserve"> </w:t>
      </w:r>
      <w:r w:rsidRPr="00C94227">
        <w:rPr>
          <w:rFonts w:ascii="Arial" w:eastAsia="Calibri" w:hAnsi="Arial" w:cs="Arial"/>
        </w:rPr>
        <w:t>Injury, Body Composition, and Nitrogen Metabolism in the Surgical Patient.</w:t>
      </w:r>
      <w:r w:rsidR="002862B8" w:rsidRPr="00C94227">
        <w:rPr>
          <w:rFonts w:ascii="Arial" w:eastAsia="Calibri" w:hAnsi="Arial" w:cs="Arial"/>
        </w:rPr>
        <w:t xml:space="preserve"> </w:t>
      </w:r>
      <w:r w:rsidRPr="00C94227">
        <w:rPr>
          <w:rFonts w:ascii="Arial" w:eastAsia="Calibri" w:hAnsi="Arial" w:cs="Arial"/>
        </w:rPr>
        <w:t xml:space="preserve">In: Quality of the Body Cell Mass: Body Composition in the Third </w:t>
      </w:r>
      <w:proofErr w:type="spellStart"/>
      <w:r w:rsidRPr="00C94227">
        <w:rPr>
          <w:rFonts w:ascii="Arial" w:eastAsia="Calibri" w:hAnsi="Arial" w:cs="Arial"/>
        </w:rPr>
        <w:t>Millenium</w:t>
      </w:r>
      <w:proofErr w:type="spellEnd"/>
      <w:r w:rsidRPr="00C94227">
        <w:rPr>
          <w:rFonts w:ascii="Arial" w:eastAsia="Calibri" w:hAnsi="Arial" w:cs="Arial"/>
        </w:rPr>
        <w:t xml:space="preserve"> Ed; RN Pierson, Jr.</w:t>
      </w:r>
      <w:r w:rsidR="002862B8" w:rsidRPr="00C94227">
        <w:rPr>
          <w:rFonts w:ascii="Arial" w:eastAsia="Calibri" w:hAnsi="Arial" w:cs="Arial"/>
        </w:rPr>
        <w:t xml:space="preserve"> </w:t>
      </w:r>
      <w:proofErr w:type="spellStart"/>
      <w:r w:rsidRPr="00C94227">
        <w:rPr>
          <w:rFonts w:ascii="Arial" w:eastAsia="Calibri" w:hAnsi="Arial" w:cs="Arial"/>
        </w:rPr>
        <w:t>Serono</w:t>
      </w:r>
      <w:proofErr w:type="spellEnd"/>
      <w:r w:rsidRPr="00C94227">
        <w:rPr>
          <w:rFonts w:ascii="Arial" w:eastAsia="Calibri" w:hAnsi="Arial" w:cs="Arial"/>
        </w:rPr>
        <w:t xml:space="preserve"> Symposia USA. 2000 Springer</w:t>
      </w:r>
      <w:r w:rsidR="00E262DD" w:rsidRPr="00C94227">
        <w:rPr>
          <w:rFonts w:ascii="Arial" w:eastAsia="Calibri" w:hAnsi="Arial" w:cs="Arial"/>
        </w:rPr>
        <w:t>-</w:t>
      </w:r>
      <w:proofErr w:type="spellStart"/>
      <w:r w:rsidRPr="00C94227">
        <w:rPr>
          <w:rFonts w:ascii="Arial" w:eastAsia="Calibri" w:hAnsi="Arial" w:cs="Arial"/>
        </w:rPr>
        <w:t>Verlag</w:t>
      </w:r>
      <w:proofErr w:type="spellEnd"/>
      <w:r w:rsidRPr="00C94227">
        <w:rPr>
          <w:rFonts w:ascii="Arial" w:eastAsia="Calibri" w:hAnsi="Arial" w:cs="Arial"/>
        </w:rPr>
        <w:t xml:space="preserve"> New York, Inc.</w:t>
      </w:r>
      <w:r w:rsidR="002862B8" w:rsidRPr="00C94227">
        <w:rPr>
          <w:rFonts w:ascii="Arial" w:eastAsia="Calibri" w:hAnsi="Arial" w:cs="Arial"/>
        </w:rPr>
        <w:t xml:space="preserve"> </w:t>
      </w:r>
      <w:r w:rsidRPr="00C94227">
        <w:rPr>
          <w:rFonts w:ascii="Arial" w:eastAsia="Calibri" w:hAnsi="Arial" w:cs="Arial"/>
        </w:rPr>
        <w:t>pp 291</w:t>
      </w:r>
      <w:r w:rsidR="00E262DD" w:rsidRPr="00C94227">
        <w:rPr>
          <w:rFonts w:ascii="Arial" w:eastAsia="Calibri" w:hAnsi="Arial" w:cs="Arial"/>
        </w:rPr>
        <w:t>-</w:t>
      </w:r>
      <w:r w:rsidRPr="00C94227">
        <w:rPr>
          <w:rFonts w:ascii="Arial" w:eastAsia="Calibri" w:hAnsi="Arial" w:cs="Arial"/>
        </w:rPr>
        <w:t>305.</w:t>
      </w:r>
    </w:p>
    <w:p w14:paraId="5A8593E2"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b/>
        </w:rPr>
        <w:t>Molina, PE</w:t>
      </w:r>
      <w:r w:rsidRPr="00C94227">
        <w:rPr>
          <w:rFonts w:ascii="Arial" w:eastAsia="Calibri" w:hAnsi="Arial" w:cs="Arial"/>
        </w:rPr>
        <w:t>. General Principles of Endocrine Physiology,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 xml:space="preserve">Hill, New York. </w:t>
      </w:r>
      <w:r w:rsidRPr="00C94227">
        <w:rPr>
          <w:rFonts w:ascii="Arial" w:eastAsia="Calibri" w:hAnsi="Arial" w:cs="Arial"/>
          <w:bCs/>
        </w:rPr>
        <w:t>ISBN:</w:t>
      </w:r>
      <w:r w:rsidRPr="00C94227">
        <w:rPr>
          <w:rFonts w:ascii="Arial" w:eastAsia="Calibri" w:hAnsi="Arial" w:cs="Arial"/>
          <w:b/>
          <w:bCs/>
        </w:rPr>
        <w:t xml:space="preserve"> </w:t>
      </w:r>
      <w:r w:rsidRPr="00C94227">
        <w:rPr>
          <w:rFonts w:ascii="Arial" w:eastAsia="Calibri" w:hAnsi="Arial" w:cs="Arial"/>
        </w:rPr>
        <w:t>9780071621731</w:t>
      </w:r>
    </w:p>
    <w:p w14:paraId="51872469"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The Hypothalamus and Posterior Pituitary Gland,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488CABC8"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Anterior Pituitary Gland,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57A6F71D"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Thyroid Gland,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3B62FD1C"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Parathyroid Gland and Calcium and Phosphate Regulation</w:t>
      </w:r>
      <w:r w:rsidR="005A58F2" w:rsidRPr="00C94227">
        <w:rPr>
          <w:rFonts w:ascii="Arial" w:eastAsia="Calibri" w:hAnsi="Arial" w:cs="Arial"/>
        </w:rPr>
        <w:t>.</w:t>
      </w:r>
      <w:r w:rsidRPr="00C94227">
        <w:rPr>
          <w:rFonts w:ascii="Arial" w:eastAsia="Calibri" w:hAnsi="Arial" w:cs="Arial"/>
        </w:rPr>
        <w:t xml:space="preserve">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 xml:space="preserve">Hill, New York. ISBN: 9780071621731 </w:t>
      </w:r>
    </w:p>
    <w:p w14:paraId="5F94F263"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lang w:val="es-SV"/>
        </w:rPr>
      </w:pPr>
      <w:r w:rsidRPr="00C94227">
        <w:rPr>
          <w:rFonts w:ascii="Arial" w:eastAsia="Calibri" w:hAnsi="Arial" w:cs="Arial"/>
        </w:rPr>
        <w:t>Adrenal Gland,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7023AA49"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 xml:space="preserve">Endocrine Pancreas, In: Medical Physiology: A Systems Approach. Ed; H. Raff &amp; M. Levitzky. </w:t>
      </w:r>
      <w:r w:rsidRPr="00C94227">
        <w:rPr>
          <w:rFonts w:ascii="Arial" w:eastAsia="Calibri" w:hAnsi="Arial" w:cs="Arial"/>
          <w:lang w:val="es-SV"/>
        </w:rPr>
        <w:t>McGraw</w:t>
      </w:r>
      <w:r w:rsidR="00E262DD" w:rsidRPr="00C94227">
        <w:rPr>
          <w:rFonts w:ascii="Arial" w:eastAsia="Calibri" w:hAnsi="Arial" w:cs="Arial"/>
          <w:lang w:val="es-SV"/>
        </w:rPr>
        <w:t>-</w:t>
      </w:r>
      <w:r w:rsidRPr="00C94227">
        <w:rPr>
          <w:rFonts w:ascii="Arial" w:eastAsia="Calibri" w:hAnsi="Arial" w:cs="Arial"/>
          <w:lang w:val="es-SV"/>
        </w:rPr>
        <w:t>Hill, New York. ISBN: 9780071621731</w:t>
      </w:r>
    </w:p>
    <w:p w14:paraId="2348A90F"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Male Reproductive System,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358A65B6"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Female Reproductive System,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196CD8FA" w14:textId="77777777" w:rsidR="000D2689" w:rsidRPr="00C94227" w:rsidRDefault="000D2689" w:rsidP="00F760B9">
      <w:pPr>
        <w:pStyle w:val="ListParagraph"/>
        <w:numPr>
          <w:ilvl w:val="0"/>
          <w:numId w:val="10"/>
        </w:numPr>
        <w:tabs>
          <w:tab w:val="clear" w:pos="576"/>
          <w:tab w:val="left" w:pos="-1440"/>
        </w:tabs>
        <w:spacing w:afterLines="0" w:after="120"/>
        <w:ind w:left="576" w:hanging="576"/>
        <w:contextualSpacing w:val="0"/>
        <w:rPr>
          <w:rFonts w:ascii="Arial" w:eastAsia="Calibri" w:hAnsi="Arial" w:cs="Arial"/>
        </w:rPr>
      </w:pPr>
      <w:r w:rsidRPr="00C94227">
        <w:rPr>
          <w:rFonts w:ascii="Arial" w:eastAsia="Calibri" w:hAnsi="Arial" w:cs="Arial"/>
        </w:rPr>
        <w:t>Endocrine Integration of Energy and Electrolyte Balance, In: Medical Physiology: A Systems Approach. Ed; H. Raff &amp; M. Levitzky. McGraw</w:t>
      </w:r>
      <w:r w:rsidR="00E262DD" w:rsidRPr="00C94227">
        <w:rPr>
          <w:rFonts w:ascii="Arial" w:eastAsia="Calibri" w:hAnsi="Arial" w:cs="Arial"/>
        </w:rPr>
        <w:t>-</w:t>
      </w:r>
      <w:r w:rsidRPr="00C94227">
        <w:rPr>
          <w:rFonts w:ascii="Arial" w:eastAsia="Calibri" w:hAnsi="Arial" w:cs="Arial"/>
        </w:rPr>
        <w:t>Hill, New York. ISBN: 9780071621731</w:t>
      </w:r>
    </w:p>
    <w:p w14:paraId="7FCCAAD6" w14:textId="77777777" w:rsidR="006F0ACB" w:rsidRPr="00C94227" w:rsidRDefault="001D1BA3" w:rsidP="00F760B9">
      <w:pPr>
        <w:pStyle w:val="ListParagraph"/>
        <w:numPr>
          <w:ilvl w:val="0"/>
          <w:numId w:val="10"/>
        </w:numPr>
        <w:tabs>
          <w:tab w:val="clear" w:pos="576"/>
        </w:tabs>
        <w:spacing w:afterLines="0" w:after="0"/>
        <w:ind w:left="576" w:hanging="576"/>
        <w:contextualSpacing w:val="0"/>
        <w:rPr>
          <w:rFonts w:ascii="Arial" w:eastAsia="Calibri" w:hAnsi="Arial" w:cs="Arial"/>
        </w:rPr>
      </w:pPr>
      <w:r w:rsidRPr="00C94227">
        <w:rPr>
          <w:rFonts w:ascii="Arial" w:eastAsia="Calibri" w:hAnsi="Arial" w:cs="Arial"/>
        </w:rPr>
        <w:t xml:space="preserve">Cannabinoids. </w:t>
      </w:r>
      <w:r w:rsidR="005A58F2" w:rsidRPr="00C94227">
        <w:rPr>
          <w:rFonts w:ascii="Arial" w:eastAsia="Calibri" w:hAnsi="Arial" w:cs="Arial"/>
        </w:rPr>
        <w:t xml:space="preserve">In: </w:t>
      </w:r>
      <w:proofErr w:type="spellStart"/>
      <w:r w:rsidRPr="00C94227">
        <w:rPr>
          <w:rFonts w:ascii="Arial" w:eastAsia="Calibri" w:hAnsi="Arial" w:cs="Arial"/>
        </w:rPr>
        <w:t>Neuroinflammation</w:t>
      </w:r>
      <w:proofErr w:type="spellEnd"/>
      <w:r w:rsidRPr="00C94227">
        <w:rPr>
          <w:rFonts w:ascii="Arial" w:eastAsia="Calibri" w:hAnsi="Arial" w:cs="Arial"/>
        </w:rPr>
        <w:t xml:space="preserve"> and Neurodegeneration. Peterson and </w:t>
      </w:r>
      <w:proofErr w:type="spellStart"/>
      <w:r w:rsidRPr="00C94227">
        <w:rPr>
          <w:rFonts w:ascii="Arial" w:eastAsia="Calibri" w:hAnsi="Arial" w:cs="Arial"/>
        </w:rPr>
        <w:t>Torborek</w:t>
      </w:r>
      <w:proofErr w:type="spellEnd"/>
      <w:r w:rsidRPr="00C94227">
        <w:rPr>
          <w:rFonts w:ascii="Arial" w:eastAsia="Calibri" w:hAnsi="Arial" w:cs="Arial"/>
        </w:rPr>
        <w:t xml:space="preserve"> (eds.), Springer Science + Business Media, New York, NY, 2014. Katz PS, Edwards S, </w:t>
      </w:r>
      <w:r w:rsidR="00A86B22" w:rsidRPr="00C94227">
        <w:rPr>
          <w:rFonts w:ascii="Arial" w:eastAsia="Calibri" w:hAnsi="Arial" w:cs="Arial"/>
          <w:b/>
        </w:rPr>
        <w:t>Molina PE</w:t>
      </w:r>
      <w:r w:rsidRPr="00C94227">
        <w:rPr>
          <w:rFonts w:ascii="Arial" w:eastAsia="Calibri" w:hAnsi="Arial" w:cs="Arial"/>
        </w:rPr>
        <w:t>.</w:t>
      </w:r>
    </w:p>
    <w:p w14:paraId="69C2C089" w14:textId="77777777" w:rsidR="00C178E6" w:rsidRDefault="00C178E6" w:rsidP="00F760B9">
      <w:pPr>
        <w:spacing w:afterLines="0" w:after="120"/>
        <w:rPr>
          <w:rFonts w:ascii="Arial" w:eastAsia="Times New Roman" w:hAnsi="Arial" w:cs="Arial"/>
          <w:b/>
        </w:rPr>
      </w:pPr>
    </w:p>
    <w:p w14:paraId="70E33431" w14:textId="77777777" w:rsidR="00F76141" w:rsidRPr="00985E74" w:rsidRDefault="00F76141" w:rsidP="002C63E3">
      <w:pPr>
        <w:spacing w:afterLines="0" w:after="0"/>
        <w:rPr>
          <w:rFonts w:ascii="Arial" w:eastAsia="Times New Roman" w:hAnsi="Arial" w:cs="Arial"/>
          <w:b/>
        </w:rPr>
      </w:pPr>
      <w:r>
        <w:rPr>
          <w:rFonts w:ascii="Arial" w:eastAsia="Times New Roman" w:hAnsi="Arial" w:cs="Arial"/>
          <w:b/>
        </w:rPr>
        <w:t xml:space="preserve">Presentations &amp; </w:t>
      </w:r>
      <w:r w:rsidRPr="00985E74">
        <w:rPr>
          <w:rFonts w:ascii="Arial" w:eastAsia="Times New Roman" w:hAnsi="Arial" w:cs="Arial"/>
          <w:b/>
        </w:rPr>
        <w:t>Conference Participation:</w:t>
      </w:r>
    </w:p>
    <w:p w14:paraId="575625E6" w14:textId="77777777" w:rsidR="00F76141" w:rsidRDefault="00F76141" w:rsidP="00F76141">
      <w:pPr>
        <w:spacing w:after="96"/>
        <w:rPr>
          <w:rFonts w:ascii="Arial" w:eastAsia="Calibri" w:hAnsi="Arial" w:cs="Arial"/>
        </w:rPr>
      </w:pPr>
      <w:r>
        <w:rPr>
          <w:rFonts w:ascii="Arial" w:eastAsia="Calibri" w:hAnsi="Arial" w:cs="Arial"/>
          <w:iCs/>
        </w:rPr>
        <w:t xml:space="preserve">Abstract. </w:t>
      </w:r>
      <w:proofErr w:type="spellStart"/>
      <w:r w:rsidRPr="00695D7F">
        <w:rPr>
          <w:rFonts w:ascii="Arial" w:eastAsia="Calibri" w:hAnsi="Arial" w:cs="Arial"/>
          <w:iCs/>
        </w:rPr>
        <w:t>Oxyradical</w:t>
      </w:r>
      <w:proofErr w:type="spellEnd"/>
      <w:r w:rsidRPr="00695D7F">
        <w:rPr>
          <w:rFonts w:ascii="Arial" w:eastAsia="Calibri" w:hAnsi="Arial" w:cs="Arial"/>
          <w:iCs/>
        </w:rPr>
        <w:t xml:space="preserve"> mediated injury occurs</w:t>
      </w:r>
      <w:r w:rsidRPr="00695D7F">
        <w:rPr>
          <w:rFonts w:ascii="Arial" w:eastAsia="Calibri" w:hAnsi="Arial" w:cs="Arial"/>
        </w:rPr>
        <w:t xml:space="preserve"> on </w:t>
      </w:r>
      <w:r w:rsidRPr="00695D7F">
        <w:rPr>
          <w:rFonts w:ascii="Arial" w:eastAsia="Calibri" w:hAnsi="Arial" w:cs="Arial"/>
          <w:iCs/>
        </w:rPr>
        <w:t>reperfusion</w:t>
      </w:r>
      <w:r w:rsidRPr="00695D7F">
        <w:rPr>
          <w:rFonts w:ascii="Arial" w:eastAsia="Calibri" w:hAnsi="Arial" w:cs="Arial"/>
        </w:rPr>
        <w:t xml:space="preserve"> of </w:t>
      </w:r>
      <w:r w:rsidRPr="00695D7F">
        <w:rPr>
          <w:rFonts w:ascii="Arial" w:eastAsia="Calibri" w:hAnsi="Arial" w:cs="Arial"/>
          <w:iCs/>
        </w:rPr>
        <w:t>ischemic rabbit heart</w:t>
      </w:r>
      <w:r w:rsidRPr="00695D7F">
        <w:rPr>
          <w:rFonts w:ascii="Arial" w:eastAsia="Calibri" w:hAnsi="Arial" w:cs="Arial"/>
        </w:rPr>
        <w:t xml:space="preserve">.  FASEB. </w:t>
      </w:r>
      <w:r w:rsidRPr="00695D7F">
        <w:rPr>
          <w:rFonts w:ascii="Arial" w:eastAsia="Calibri" w:hAnsi="Arial" w:cs="Arial"/>
          <w:iCs/>
        </w:rPr>
        <w:t>Fed Proc 46:831</w:t>
      </w:r>
      <w:r w:rsidRPr="00695D7F">
        <w:rPr>
          <w:rFonts w:ascii="Arial" w:eastAsia="Calibri" w:hAnsi="Arial" w:cs="Arial"/>
        </w:rPr>
        <w:t xml:space="preserve">, </w:t>
      </w:r>
      <w:r w:rsidRPr="00695D7F">
        <w:rPr>
          <w:rFonts w:ascii="Arial" w:eastAsia="Calibri" w:hAnsi="Arial" w:cs="Arial"/>
          <w:iCs/>
        </w:rPr>
        <w:t>1987</w:t>
      </w:r>
      <w:r w:rsidRPr="00695D7F">
        <w:rPr>
          <w:rFonts w:ascii="Arial" w:eastAsia="Calibri" w:hAnsi="Arial" w:cs="Arial"/>
        </w:rPr>
        <w:t>.</w:t>
      </w:r>
      <w:r>
        <w:rPr>
          <w:rFonts w:ascii="Arial" w:eastAsia="Calibri" w:hAnsi="Arial" w:cs="Arial"/>
        </w:rPr>
        <w:t xml:space="preserve"> </w:t>
      </w:r>
    </w:p>
    <w:p w14:paraId="1EF8CA30" w14:textId="51B76B83" w:rsidR="00F76141" w:rsidRPr="00985E74" w:rsidRDefault="00F76141" w:rsidP="00F76141">
      <w:pPr>
        <w:spacing w:after="96"/>
        <w:rPr>
          <w:rFonts w:ascii="Arial" w:eastAsia="Calibri" w:hAnsi="Arial" w:cs="Arial"/>
        </w:rPr>
      </w:pPr>
      <w:r w:rsidRPr="00985E74">
        <w:rPr>
          <w:rFonts w:ascii="Arial" w:eastAsia="Calibri" w:hAnsi="Arial" w:cs="Arial"/>
        </w:rPr>
        <w:t>Ethanol administration blunts the bacterial endotoxin-induced increases in glucose metabolism. Research Society of Alcoholism Scientific Conference</w:t>
      </w:r>
      <w:r w:rsidR="00D24EF9">
        <w:rPr>
          <w:rFonts w:ascii="Arial" w:eastAsia="Calibri" w:hAnsi="Arial" w:cs="Arial"/>
        </w:rPr>
        <w:t>.</w:t>
      </w:r>
      <w:r w:rsidRPr="00985E74">
        <w:rPr>
          <w:rFonts w:ascii="Arial" w:eastAsia="Calibri" w:hAnsi="Arial" w:cs="Arial"/>
        </w:rPr>
        <w:t xml:space="preserve"> Beaver Creek, CO</w:t>
      </w:r>
      <w:r w:rsidR="00D24EF9">
        <w:rPr>
          <w:rFonts w:ascii="Arial" w:eastAsia="Calibri" w:hAnsi="Arial" w:cs="Arial"/>
        </w:rPr>
        <w:t>.</w:t>
      </w:r>
      <w:r w:rsidRPr="00985E74">
        <w:rPr>
          <w:rFonts w:ascii="Arial" w:eastAsia="Calibri" w:hAnsi="Arial" w:cs="Arial"/>
        </w:rPr>
        <w:t xml:space="preserve"> June 1988.</w:t>
      </w:r>
    </w:p>
    <w:p w14:paraId="497160EA" w14:textId="5E6DF6A8" w:rsidR="00F76141" w:rsidRPr="00985E74" w:rsidRDefault="00F76141" w:rsidP="00F76141">
      <w:pPr>
        <w:tabs>
          <w:tab w:val="left" w:pos="-720"/>
        </w:tabs>
        <w:suppressAutoHyphens/>
        <w:spacing w:after="96"/>
        <w:rPr>
          <w:rFonts w:ascii="Arial" w:eastAsia="Calibri" w:hAnsi="Arial" w:cs="Arial"/>
        </w:rPr>
      </w:pPr>
      <w:r w:rsidRPr="00985E74">
        <w:rPr>
          <w:rFonts w:ascii="Arial" w:eastAsia="Calibri" w:hAnsi="Arial" w:cs="Arial"/>
        </w:rPr>
        <w:lastRenderedPageBreak/>
        <w:t xml:space="preserve">Oxidation is not required for ethanol to attenuate lipopolysaccharide (LPS)-enhanced carbohydrate metabolism. </w:t>
      </w:r>
      <w:r>
        <w:rPr>
          <w:rFonts w:ascii="Arial" w:eastAsia="Calibri" w:hAnsi="Arial" w:cs="Arial"/>
        </w:rPr>
        <w:t>5</w:t>
      </w:r>
      <w:r w:rsidRPr="009059B0">
        <w:rPr>
          <w:rFonts w:ascii="Arial" w:eastAsia="Calibri" w:hAnsi="Arial" w:cs="Arial"/>
          <w:vertAlign w:val="superscript"/>
        </w:rPr>
        <w:t>th</w:t>
      </w:r>
      <w:r>
        <w:rPr>
          <w:rFonts w:ascii="Arial" w:eastAsia="Calibri" w:hAnsi="Arial" w:cs="Arial"/>
        </w:rPr>
        <w:t xml:space="preserve"> C</w:t>
      </w:r>
      <w:r w:rsidRPr="00985E74">
        <w:rPr>
          <w:rFonts w:ascii="Arial" w:eastAsia="Calibri" w:hAnsi="Arial" w:cs="Arial"/>
        </w:rPr>
        <w:t xml:space="preserve">ongress of the </w:t>
      </w:r>
      <w:r>
        <w:rPr>
          <w:rFonts w:ascii="Arial" w:eastAsia="Calibri" w:hAnsi="Arial" w:cs="Arial"/>
        </w:rPr>
        <w:t>I</w:t>
      </w:r>
      <w:r w:rsidRPr="00985E74">
        <w:rPr>
          <w:rFonts w:ascii="Arial" w:eastAsia="Calibri" w:hAnsi="Arial" w:cs="Arial"/>
        </w:rPr>
        <w:t xml:space="preserve">nternational </w:t>
      </w:r>
      <w:r>
        <w:rPr>
          <w:rFonts w:ascii="Arial" w:eastAsia="Calibri" w:hAnsi="Arial" w:cs="Arial"/>
        </w:rPr>
        <w:t>S</w:t>
      </w:r>
      <w:r w:rsidRPr="00985E74">
        <w:rPr>
          <w:rFonts w:ascii="Arial" w:eastAsia="Calibri" w:hAnsi="Arial" w:cs="Arial"/>
        </w:rPr>
        <w:t xml:space="preserve">ociety for </w:t>
      </w:r>
      <w:r>
        <w:rPr>
          <w:rFonts w:ascii="Arial" w:eastAsia="Calibri" w:hAnsi="Arial" w:cs="Arial"/>
        </w:rPr>
        <w:t>B</w:t>
      </w:r>
      <w:r w:rsidRPr="00985E74">
        <w:rPr>
          <w:rFonts w:ascii="Arial" w:eastAsia="Calibri" w:hAnsi="Arial" w:cs="Arial"/>
        </w:rPr>
        <w:t xml:space="preserve">iomedical </w:t>
      </w:r>
      <w:r>
        <w:rPr>
          <w:rFonts w:ascii="Arial" w:eastAsia="Calibri" w:hAnsi="Arial" w:cs="Arial"/>
        </w:rPr>
        <w:t>R</w:t>
      </w:r>
      <w:r w:rsidRPr="00985E74">
        <w:rPr>
          <w:rFonts w:ascii="Arial" w:eastAsia="Calibri" w:hAnsi="Arial" w:cs="Arial"/>
        </w:rPr>
        <w:t xml:space="preserve">esearch on </w:t>
      </w:r>
      <w:r>
        <w:rPr>
          <w:rFonts w:ascii="Arial" w:eastAsia="Calibri" w:hAnsi="Arial" w:cs="Arial"/>
        </w:rPr>
        <w:t>A</w:t>
      </w:r>
      <w:r w:rsidRPr="00985E74">
        <w:rPr>
          <w:rFonts w:ascii="Arial" w:eastAsia="Calibri" w:hAnsi="Arial" w:cs="Arial"/>
        </w:rPr>
        <w:t>lcoholism</w:t>
      </w:r>
      <w:r w:rsidR="00D24EF9">
        <w:rPr>
          <w:rFonts w:ascii="Arial" w:eastAsia="Calibri" w:hAnsi="Arial" w:cs="Arial"/>
        </w:rPr>
        <w:t>.</w:t>
      </w:r>
      <w:r>
        <w:rPr>
          <w:rFonts w:ascii="Arial" w:eastAsia="Calibri" w:hAnsi="Arial" w:cs="Arial"/>
        </w:rPr>
        <w:t xml:space="preserve"> </w:t>
      </w:r>
      <w:r w:rsidRPr="00985E74">
        <w:rPr>
          <w:rFonts w:ascii="Arial" w:eastAsia="Calibri" w:hAnsi="Arial" w:cs="Arial"/>
        </w:rPr>
        <w:t>1990.</w:t>
      </w:r>
    </w:p>
    <w:p w14:paraId="1D9FC3CE" w14:textId="77777777" w:rsidR="00F76141" w:rsidRPr="00985E74" w:rsidRDefault="00F76141" w:rsidP="00F76141">
      <w:pPr>
        <w:tabs>
          <w:tab w:val="left" w:pos="-720"/>
        </w:tabs>
        <w:suppressAutoHyphens/>
        <w:spacing w:after="96"/>
        <w:rPr>
          <w:rFonts w:ascii="Arial" w:eastAsia="Calibri" w:hAnsi="Arial" w:cs="Arial"/>
        </w:rPr>
      </w:pPr>
      <w:r w:rsidRPr="00985E74">
        <w:rPr>
          <w:rFonts w:ascii="Arial" w:eastAsia="Calibri" w:hAnsi="Arial" w:cs="Arial"/>
        </w:rPr>
        <w:t>Ethanol attenuates the endotoxin-enhanced glucose utilization. FASEB</w:t>
      </w:r>
      <w:r>
        <w:rPr>
          <w:rFonts w:ascii="Arial" w:eastAsia="Calibri" w:hAnsi="Arial" w:cs="Arial"/>
        </w:rPr>
        <w:t>,</w:t>
      </w:r>
      <w:r w:rsidRPr="00985E74">
        <w:rPr>
          <w:rFonts w:ascii="Arial" w:eastAsia="Calibri" w:hAnsi="Arial" w:cs="Arial"/>
        </w:rPr>
        <w:t xml:space="preserve"> 1990.</w:t>
      </w:r>
    </w:p>
    <w:p w14:paraId="152784AA" w14:textId="77777777" w:rsidR="00F76141" w:rsidRPr="00985E74" w:rsidRDefault="00F76141" w:rsidP="00F76141">
      <w:pPr>
        <w:tabs>
          <w:tab w:val="left" w:pos="-720"/>
        </w:tabs>
        <w:suppressAutoHyphens/>
        <w:spacing w:after="96"/>
        <w:rPr>
          <w:rFonts w:ascii="Arial" w:eastAsia="Calibri" w:hAnsi="Arial" w:cs="Arial"/>
        </w:rPr>
      </w:pPr>
      <w:r w:rsidRPr="00985E74">
        <w:rPr>
          <w:rFonts w:ascii="Arial" w:eastAsia="Calibri" w:hAnsi="Arial" w:cs="Arial"/>
        </w:rPr>
        <w:t xml:space="preserve">Percent contribution of the </w:t>
      </w:r>
      <w:proofErr w:type="spellStart"/>
      <w:r w:rsidRPr="00985E74">
        <w:rPr>
          <w:rFonts w:ascii="Arial" w:eastAsia="Calibri" w:hAnsi="Arial" w:cs="Arial"/>
        </w:rPr>
        <w:t>lipolytic</w:t>
      </w:r>
      <w:proofErr w:type="spellEnd"/>
      <w:r w:rsidRPr="00985E74">
        <w:rPr>
          <w:rFonts w:ascii="Arial" w:eastAsia="Calibri" w:hAnsi="Arial" w:cs="Arial"/>
        </w:rPr>
        <w:t>, glycolytic and proteolytic substrates to enhanced hepatic glucose output of insulin-induced hypoglycemia. FASEB</w:t>
      </w:r>
      <w:r>
        <w:rPr>
          <w:rFonts w:ascii="Arial" w:eastAsia="Calibri" w:hAnsi="Arial" w:cs="Arial"/>
        </w:rPr>
        <w:t xml:space="preserve"> J (5)</w:t>
      </w:r>
      <w:r w:rsidRPr="00985E74">
        <w:rPr>
          <w:rFonts w:ascii="Arial" w:eastAsia="Calibri" w:hAnsi="Arial" w:cs="Arial"/>
        </w:rPr>
        <w:t>1649, 1991.</w:t>
      </w:r>
    </w:p>
    <w:p w14:paraId="28192488" w14:textId="77777777" w:rsidR="00F76141" w:rsidRPr="00985E74" w:rsidRDefault="00F76141" w:rsidP="00F76141">
      <w:pPr>
        <w:tabs>
          <w:tab w:val="left" w:pos="-720"/>
        </w:tabs>
        <w:suppressAutoHyphens/>
        <w:spacing w:after="96"/>
        <w:rPr>
          <w:rFonts w:ascii="Arial" w:eastAsia="Calibri" w:hAnsi="Arial" w:cs="Arial"/>
        </w:rPr>
      </w:pPr>
      <w:r w:rsidRPr="00985E74">
        <w:rPr>
          <w:rFonts w:ascii="Arial" w:eastAsia="Calibri" w:hAnsi="Arial" w:cs="Arial"/>
        </w:rPr>
        <w:t>Whole body glucose metabolism in subclinical thiamine deficiency (TD). FASEB</w:t>
      </w:r>
      <w:r>
        <w:rPr>
          <w:rFonts w:ascii="Arial" w:eastAsia="Calibri" w:hAnsi="Arial" w:cs="Arial"/>
        </w:rPr>
        <w:t xml:space="preserve"> </w:t>
      </w:r>
      <w:r w:rsidRPr="00985E74">
        <w:rPr>
          <w:rFonts w:ascii="Arial" w:eastAsia="Calibri" w:hAnsi="Arial" w:cs="Arial"/>
        </w:rPr>
        <w:t>6:6284, 1992.</w:t>
      </w:r>
    </w:p>
    <w:p w14:paraId="679B46C7" w14:textId="7AAE26FB" w:rsidR="00F76141" w:rsidRPr="00985E74" w:rsidRDefault="00F76141" w:rsidP="00F76141">
      <w:pPr>
        <w:spacing w:after="96"/>
        <w:rPr>
          <w:rFonts w:ascii="Arial" w:eastAsia="Calibri" w:hAnsi="Arial" w:cs="Arial"/>
        </w:rPr>
      </w:pPr>
      <w:r w:rsidRPr="00985E74">
        <w:rPr>
          <w:rFonts w:ascii="Arial" w:eastAsia="Calibri" w:hAnsi="Arial" w:cs="Arial"/>
        </w:rPr>
        <w:t>Tissue protein synthesis; central effects of opiates. Expe</w:t>
      </w:r>
      <w:r w:rsidR="002C63E3">
        <w:rPr>
          <w:rFonts w:ascii="Arial" w:eastAsia="Calibri" w:hAnsi="Arial" w:cs="Arial"/>
        </w:rPr>
        <w:t>rimental Biology</w:t>
      </w:r>
      <w:r w:rsidR="00D24EF9">
        <w:rPr>
          <w:rFonts w:ascii="Arial" w:eastAsia="Calibri" w:hAnsi="Arial" w:cs="Arial"/>
        </w:rPr>
        <w:t>.</w:t>
      </w:r>
      <w:r w:rsidR="002C63E3">
        <w:rPr>
          <w:rFonts w:ascii="Arial" w:eastAsia="Calibri" w:hAnsi="Arial" w:cs="Arial"/>
        </w:rPr>
        <w:t xml:space="preserve"> Washington DC.</w:t>
      </w:r>
      <w:r w:rsidRPr="00985E74">
        <w:rPr>
          <w:rFonts w:ascii="Arial" w:eastAsia="Calibri" w:hAnsi="Arial" w:cs="Arial"/>
        </w:rPr>
        <w:t xml:space="preserve"> April 14-17,</w:t>
      </w:r>
      <w:r>
        <w:rPr>
          <w:rFonts w:ascii="Arial" w:eastAsia="Calibri" w:hAnsi="Arial" w:cs="Arial"/>
        </w:rPr>
        <w:t xml:space="preserve"> </w:t>
      </w:r>
      <w:r w:rsidRPr="00985E74">
        <w:rPr>
          <w:rFonts w:ascii="Arial" w:eastAsia="Calibri" w:hAnsi="Arial" w:cs="Arial"/>
        </w:rPr>
        <w:t>1996.</w:t>
      </w:r>
    </w:p>
    <w:p w14:paraId="4AF7242C" w14:textId="4B061BBF" w:rsidR="00F76141" w:rsidRDefault="00F76141" w:rsidP="00F76141">
      <w:pPr>
        <w:spacing w:after="96"/>
        <w:rPr>
          <w:rFonts w:ascii="Arial" w:eastAsia="Calibri" w:hAnsi="Arial" w:cs="Arial"/>
        </w:rPr>
      </w:pPr>
      <w:r w:rsidRPr="00985E74">
        <w:rPr>
          <w:rFonts w:ascii="Arial" w:eastAsia="Calibri" w:hAnsi="Arial" w:cs="Arial"/>
        </w:rPr>
        <w:t xml:space="preserve">Differential tissue cytokine response to hemorrhage and </w:t>
      </w:r>
      <w:proofErr w:type="spellStart"/>
      <w:r w:rsidRPr="00985E74">
        <w:rPr>
          <w:rFonts w:ascii="Arial" w:eastAsia="Calibri" w:hAnsi="Arial" w:cs="Arial"/>
        </w:rPr>
        <w:t>lipopolysacharide</w:t>
      </w:r>
      <w:proofErr w:type="spellEnd"/>
      <w:r w:rsidRPr="00985E74">
        <w:rPr>
          <w:rFonts w:ascii="Arial" w:eastAsia="Calibri" w:hAnsi="Arial" w:cs="Arial"/>
        </w:rPr>
        <w:t xml:space="preserve"> (LPS). 4</w:t>
      </w:r>
      <w:r w:rsidRPr="00985E74">
        <w:rPr>
          <w:rFonts w:ascii="Arial" w:eastAsia="Calibri" w:hAnsi="Arial" w:cs="Arial"/>
          <w:vertAlign w:val="superscript"/>
        </w:rPr>
        <w:t>th</w:t>
      </w:r>
      <w:r w:rsidRPr="00985E74">
        <w:rPr>
          <w:rFonts w:ascii="Arial" w:eastAsia="Calibri" w:hAnsi="Arial" w:cs="Arial"/>
        </w:rPr>
        <w:t xml:space="preserve"> </w:t>
      </w:r>
      <w:r w:rsidR="00D24EF9" w:rsidRPr="00D24EF9">
        <w:rPr>
          <w:rFonts w:ascii="Arial" w:eastAsia="Calibri" w:hAnsi="Arial" w:cs="Arial"/>
        </w:rPr>
        <w:t>International Congress on the Immune Consequences of Trauma, Shock and Sepsis</w:t>
      </w:r>
      <w:r w:rsidRPr="00985E74">
        <w:rPr>
          <w:rFonts w:ascii="Arial" w:eastAsia="Calibri" w:hAnsi="Arial" w:cs="Arial"/>
        </w:rPr>
        <w:t xml:space="preserve">. </w:t>
      </w:r>
      <w:r w:rsidR="00D24EF9" w:rsidRPr="00985E74">
        <w:rPr>
          <w:rFonts w:ascii="Arial" w:eastAsia="Calibri" w:hAnsi="Arial" w:cs="Arial"/>
        </w:rPr>
        <w:t>Munich, Germany.</w:t>
      </w:r>
      <w:r w:rsidR="00D24EF9">
        <w:rPr>
          <w:rFonts w:ascii="Arial" w:eastAsia="Calibri" w:hAnsi="Arial" w:cs="Arial"/>
        </w:rPr>
        <w:t xml:space="preserve"> </w:t>
      </w:r>
      <w:r w:rsidRPr="00985E74">
        <w:rPr>
          <w:rFonts w:ascii="Arial" w:eastAsia="Calibri" w:hAnsi="Arial" w:cs="Arial"/>
        </w:rPr>
        <w:t xml:space="preserve">March 4-8, 1997. </w:t>
      </w:r>
    </w:p>
    <w:p w14:paraId="06338AB3" w14:textId="77777777" w:rsidR="00F76141" w:rsidRPr="00985E74" w:rsidRDefault="00F76141" w:rsidP="00F76141">
      <w:pPr>
        <w:spacing w:after="96"/>
        <w:rPr>
          <w:rFonts w:ascii="Arial" w:eastAsia="Calibri" w:hAnsi="Arial" w:cs="Arial"/>
        </w:rPr>
      </w:pPr>
      <w:r w:rsidRPr="00985E74">
        <w:rPr>
          <w:rFonts w:ascii="Arial" w:eastAsia="Calibri" w:hAnsi="Arial" w:cs="Arial"/>
        </w:rPr>
        <w:t>Impact of hemorrhage resuscitation fluid lactate content; cardiac and metabolic effects.19</w:t>
      </w:r>
      <w:r w:rsidRPr="00985E74">
        <w:rPr>
          <w:rFonts w:ascii="Arial" w:eastAsia="Calibri" w:hAnsi="Arial" w:cs="Arial"/>
          <w:vertAlign w:val="superscript"/>
        </w:rPr>
        <w:t>th</w:t>
      </w:r>
      <w:r w:rsidRPr="00985E74">
        <w:rPr>
          <w:rFonts w:ascii="Arial" w:eastAsia="Calibri" w:hAnsi="Arial" w:cs="Arial"/>
        </w:rPr>
        <w:t xml:space="preserve"> Annual Conference on Shock. Grand Traverse Village, MI. June 2-5, 1996.</w:t>
      </w:r>
    </w:p>
    <w:p w14:paraId="025C98EC" w14:textId="08E234B3" w:rsidR="00F76141" w:rsidRPr="00985E74" w:rsidRDefault="00F76141" w:rsidP="00F76141">
      <w:pPr>
        <w:spacing w:after="96"/>
        <w:rPr>
          <w:rFonts w:ascii="Arial" w:eastAsia="Calibri" w:hAnsi="Arial" w:cs="Arial"/>
        </w:rPr>
      </w:pPr>
      <w:r w:rsidRPr="00985E74">
        <w:rPr>
          <w:rFonts w:ascii="Arial" w:eastAsia="Calibri" w:hAnsi="Arial" w:cs="Arial"/>
        </w:rPr>
        <w:t>Neural-opiate-cytokine pathway activation during hemorrhage. 20</w:t>
      </w:r>
      <w:r w:rsidRPr="00985E74">
        <w:rPr>
          <w:rFonts w:ascii="Arial" w:eastAsia="Calibri" w:hAnsi="Arial" w:cs="Arial"/>
          <w:vertAlign w:val="superscript"/>
        </w:rPr>
        <w:t>th</w:t>
      </w:r>
      <w:r w:rsidRPr="00985E74">
        <w:rPr>
          <w:rFonts w:ascii="Arial" w:eastAsia="Calibri" w:hAnsi="Arial" w:cs="Arial"/>
        </w:rPr>
        <w:t xml:space="preserve"> Annual Conference on Shock</w:t>
      </w:r>
      <w:r w:rsidR="002C63E3">
        <w:rPr>
          <w:rFonts w:ascii="Arial" w:eastAsia="Calibri" w:hAnsi="Arial" w:cs="Arial"/>
        </w:rPr>
        <w:t>.</w:t>
      </w:r>
      <w:r w:rsidR="00D24EF9">
        <w:rPr>
          <w:rFonts w:ascii="Arial" w:eastAsia="Calibri" w:hAnsi="Arial" w:cs="Arial"/>
        </w:rPr>
        <w:t xml:space="preserve"> </w:t>
      </w:r>
      <w:r w:rsidRPr="00985E74">
        <w:rPr>
          <w:rFonts w:ascii="Arial" w:eastAsia="Calibri" w:hAnsi="Arial" w:cs="Arial"/>
        </w:rPr>
        <w:t xml:space="preserve">Indian Wells, CA. June 15-18, 1997. </w:t>
      </w:r>
    </w:p>
    <w:p w14:paraId="35634970" w14:textId="77777777" w:rsidR="00F76141" w:rsidRDefault="00F76141" w:rsidP="00F76141">
      <w:pPr>
        <w:spacing w:after="96"/>
        <w:rPr>
          <w:rFonts w:ascii="Arial" w:eastAsia="Calibri" w:hAnsi="Arial" w:cs="Arial"/>
        </w:rPr>
      </w:pPr>
      <w:r w:rsidRPr="00985E74">
        <w:rPr>
          <w:rFonts w:ascii="Arial" w:eastAsia="Calibri" w:hAnsi="Arial" w:cs="Arial"/>
        </w:rPr>
        <w:t xml:space="preserve">Contribution of excitatory amino acids to </w:t>
      </w:r>
      <w:proofErr w:type="spellStart"/>
      <w:r w:rsidRPr="00985E74">
        <w:rPr>
          <w:rFonts w:ascii="Arial" w:eastAsia="Calibri" w:hAnsi="Arial" w:cs="Arial"/>
        </w:rPr>
        <w:t>counterregulation</w:t>
      </w:r>
      <w:proofErr w:type="spellEnd"/>
      <w:r w:rsidRPr="00985E74">
        <w:rPr>
          <w:rFonts w:ascii="Arial" w:eastAsia="Calibri" w:hAnsi="Arial" w:cs="Arial"/>
        </w:rPr>
        <w:t xml:space="preserve"> during insulin-induced hypoglycemia. Falk Symposium No. 103. Freiburg, Germany</w:t>
      </w:r>
      <w:r>
        <w:rPr>
          <w:rFonts w:ascii="Arial" w:eastAsia="Calibri" w:hAnsi="Arial" w:cs="Arial"/>
        </w:rPr>
        <w:t xml:space="preserve">. </w:t>
      </w:r>
      <w:r w:rsidRPr="00985E74">
        <w:rPr>
          <w:rFonts w:ascii="Arial" w:eastAsia="Calibri" w:hAnsi="Arial" w:cs="Arial"/>
        </w:rPr>
        <w:t xml:space="preserve">October 4-5, 1997. </w:t>
      </w:r>
    </w:p>
    <w:p w14:paraId="3D050DE7" w14:textId="77777777" w:rsidR="00F76141" w:rsidRDefault="00F76141" w:rsidP="00F76141">
      <w:pPr>
        <w:spacing w:after="96"/>
        <w:rPr>
          <w:rFonts w:ascii="Arial" w:eastAsia="Calibri" w:hAnsi="Arial" w:cs="Arial"/>
        </w:rPr>
      </w:pPr>
      <w:r w:rsidRPr="0096010C">
        <w:rPr>
          <w:rFonts w:ascii="Arial" w:eastAsia="Calibri" w:hAnsi="Arial" w:cs="Arial"/>
        </w:rPr>
        <w:t>Differential regulation of hemorrhage-induced cytokine activation; central vs. peripheral sympathetic nervous systems. Society for Neuroscience</w:t>
      </w:r>
      <w:r>
        <w:rPr>
          <w:rFonts w:ascii="Arial" w:eastAsia="Calibri" w:hAnsi="Arial" w:cs="Arial"/>
        </w:rPr>
        <w:t xml:space="preserve"> Annual Meeting</w:t>
      </w:r>
      <w:r w:rsidRPr="0096010C">
        <w:rPr>
          <w:rFonts w:ascii="Arial" w:eastAsia="Calibri" w:hAnsi="Arial" w:cs="Arial"/>
        </w:rPr>
        <w:t>. New Orleans, LA. October 25-30, 1997.</w:t>
      </w:r>
    </w:p>
    <w:p w14:paraId="05F33AF3" w14:textId="1B19A38F" w:rsidR="00F76141" w:rsidRPr="0096010C" w:rsidRDefault="00F76141" w:rsidP="00F76141">
      <w:pPr>
        <w:spacing w:after="96"/>
        <w:rPr>
          <w:rFonts w:ascii="Arial" w:eastAsia="Calibri" w:hAnsi="Arial" w:cs="Arial"/>
        </w:rPr>
      </w:pPr>
      <w:r w:rsidRPr="00C477E1">
        <w:rPr>
          <w:rFonts w:ascii="Arial" w:eastAsia="Calibri" w:hAnsi="Arial" w:cs="Arial"/>
        </w:rPr>
        <w:t xml:space="preserve">Sympathetic modulation of hemorrhage-induced increase in tissue cytokines. Inflammation and the </w:t>
      </w:r>
      <w:r w:rsidR="00D24EF9">
        <w:rPr>
          <w:rFonts w:ascii="Arial" w:eastAsia="Calibri" w:hAnsi="Arial" w:cs="Arial"/>
        </w:rPr>
        <w:t>s</w:t>
      </w:r>
      <w:r w:rsidRPr="00C477E1">
        <w:rPr>
          <w:rFonts w:ascii="Arial" w:eastAsia="Calibri" w:hAnsi="Arial" w:cs="Arial"/>
        </w:rPr>
        <w:t xml:space="preserve">urgical </w:t>
      </w:r>
      <w:r w:rsidR="00D24EF9">
        <w:rPr>
          <w:rFonts w:ascii="Arial" w:eastAsia="Calibri" w:hAnsi="Arial" w:cs="Arial"/>
        </w:rPr>
        <w:t>p</w:t>
      </w:r>
      <w:r w:rsidRPr="00C477E1">
        <w:rPr>
          <w:rFonts w:ascii="Arial" w:eastAsia="Calibri" w:hAnsi="Arial" w:cs="Arial"/>
        </w:rPr>
        <w:t xml:space="preserve">atient: Mechanisms and </w:t>
      </w:r>
      <w:r w:rsidR="00D24EF9">
        <w:rPr>
          <w:rFonts w:ascii="Arial" w:eastAsia="Calibri" w:hAnsi="Arial" w:cs="Arial"/>
        </w:rPr>
        <w:t>t</w:t>
      </w:r>
      <w:r w:rsidRPr="00C477E1">
        <w:rPr>
          <w:rFonts w:ascii="Arial" w:eastAsia="Calibri" w:hAnsi="Arial" w:cs="Arial"/>
        </w:rPr>
        <w:t xml:space="preserve">herapy in </w:t>
      </w:r>
      <w:r w:rsidR="00D24EF9">
        <w:rPr>
          <w:rFonts w:ascii="Arial" w:eastAsia="Calibri" w:hAnsi="Arial" w:cs="Arial"/>
        </w:rPr>
        <w:t>t</w:t>
      </w:r>
      <w:r w:rsidRPr="00C477E1">
        <w:rPr>
          <w:rFonts w:ascii="Arial" w:eastAsia="Calibri" w:hAnsi="Arial" w:cs="Arial"/>
        </w:rPr>
        <w:t xml:space="preserve">rauma and </w:t>
      </w:r>
      <w:r w:rsidR="00D24EF9">
        <w:rPr>
          <w:rFonts w:ascii="Arial" w:eastAsia="Calibri" w:hAnsi="Arial" w:cs="Arial"/>
        </w:rPr>
        <w:t>b</w:t>
      </w:r>
      <w:r w:rsidRPr="00C477E1">
        <w:rPr>
          <w:rFonts w:ascii="Arial" w:eastAsia="Calibri" w:hAnsi="Arial" w:cs="Arial"/>
        </w:rPr>
        <w:t>urns. Snowbird, UT. January 31-Feb</w:t>
      </w:r>
      <w:r>
        <w:rPr>
          <w:rFonts w:ascii="Arial" w:eastAsia="Calibri" w:hAnsi="Arial" w:cs="Arial"/>
        </w:rPr>
        <w:t>ruary</w:t>
      </w:r>
      <w:r w:rsidRPr="00C477E1">
        <w:rPr>
          <w:rFonts w:ascii="Arial" w:eastAsia="Calibri" w:hAnsi="Arial" w:cs="Arial"/>
        </w:rPr>
        <w:t xml:space="preserve"> 4, 1998.</w:t>
      </w:r>
    </w:p>
    <w:p w14:paraId="5F29428F" w14:textId="1D857AA9" w:rsidR="00F76141" w:rsidRPr="00985E74" w:rsidRDefault="00F76141" w:rsidP="00F76141">
      <w:pPr>
        <w:spacing w:after="96"/>
        <w:rPr>
          <w:rFonts w:ascii="Arial" w:eastAsia="Calibri" w:hAnsi="Arial" w:cs="Arial"/>
        </w:rPr>
      </w:pPr>
      <w:r w:rsidRPr="00985E74">
        <w:rPr>
          <w:rFonts w:ascii="Arial" w:eastAsia="Times New Roman" w:hAnsi="Arial" w:cs="Arial"/>
        </w:rPr>
        <w:t xml:space="preserve">Histaminergic contribution to the metabolic effects of </w:t>
      </w:r>
      <w:proofErr w:type="spellStart"/>
      <w:r w:rsidRPr="00985E74">
        <w:rPr>
          <w:rFonts w:ascii="Arial" w:eastAsia="Times New Roman" w:hAnsi="Arial" w:cs="Arial"/>
        </w:rPr>
        <w:t>neuroglucopenia</w:t>
      </w:r>
      <w:proofErr w:type="spellEnd"/>
      <w:r w:rsidRPr="00985E74">
        <w:rPr>
          <w:rFonts w:ascii="Arial" w:eastAsia="Times New Roman" w:hAnsi="Arial" w:cs="Arial"/>
        </w:rPr>
        <w:t>. Experimental Biology</w:t>
      </w:r>
      <w:r w:rsidR="002C63E3">
        <w:rPr>
          <w:rFonts w:ascii="Arial" w:eastAsia="Times New Roman" w:hAnsi="Arial" w:cs="Arial"/>
        </w:rPr>
        <w:t>.</w:t>
      </w:r>
      <w:r w:rsidRPr="00985E74">
        <w:rPr>
          <w:rFonts w:ascii="Arial" w:eastAsia="Times New Roman" w:hAnsi="Arial" w:cs="Arial"/>
        </w:rPr>
        <w:t xml:space="preserve"> San Francisco, CA.</w:t>
      </w:r>
      <w:r w:rsidRPr="00985E74">
        <w:rPr>
          <w:rFonts w:ascii="Arial" w:eastAsia="Times New Roman" w:hAnsi="Arial" w:cs="Arial"/>
          <w:snapToGrid w:val="0"/>
        </w:rPr>
        <w:t xml:space="preserve"> </w:t>
      </w:r>
      <w:r w:rsidRPr="00985E74">
        <w:rPr>
          <w:rFonts w:ascii="Arial" w:eastAsia="Times New Roman" w:hAnsi="Arial" w:cs="Arial"/>
        </w:rPr>
        <w:t xml:space="preserve">April 18-21, 1998. </w:t>
      </w:r>
    </w:p>
    <w:p w14:paraId="4CEB5053" w14:textId="77777777" w:rsidR="00F76141" w:rsidRDefault="00F76141" w:rsidP="00F76141">
      <w:pPr>
        <w:spacing w:after="96"/>
        <w:rPr>
          <w:rFonts w:ascii="Arial" w:eastAsia="Times New Roman" w:hAnsi="Arial" w:cs="Arial"/>
          <w:snapToGrid w:val="0"/>
        </w:rPr>
      </w:pPr>
      <w:proofErr w:type="spellStart"/>
      <w:r w:rsidRPr="00985E74">
        <w:rPr>
          <w:rFonts w:ascii="Arial" w:eastAsia="Times New Roman" w:hAnsi="Arial" w:cs="Arial"/>
          <w:snapToGrid w:val="0"/>
        </w:rPr>
        <w:t>Endotoxicosis</w:t>
      </w:r>
      <w:proofErr w:type="spellEnd"/>
      <w:r w:rsidRPr="00985E74">
        <w:rPr>
          <w:rFonts w:ascii="Arial" w:eastAsia="Times New Roman" w:hAnsi="Arial" w:cs="Arial"/>
          <w:snapToGrid w:val="0"/>
        </w:rPr>
        <w:t xml:space="preserve"> and hemorrhage; tissue cytokine and associated neuro-hormonal and opioid alterations. 21</w:t>
      </w:r>
      <w:r w:rsidRPr="00985E74">
        <w:rPr>
          <w:rFonts w:ascii="Arial" w:eastAsia="Times New Roman" w:hAnsi="Arial" w:cs="Arial"/>
          <w:snapToGrid w:val="0"/>
          <w:vertAlign w:val="superscript"/>
        </w:rPr>
        <w:t>st</w:t>
      </w:r>
      <w:r w:rsidRPr="00985E74">
        <w:rPr>
          <w:rFonts w:ascii="Arial" w:eastAsia="Times New Roman" w:hAnsi="Arial" w:cs="Arial"/>
          <w:snapToGrid w:val="0"/>
        </w:rPr>
        <w:t xml:space="preserve"> Annual Conference on Shock</w:t>
      </w:r>
      <w:r>
        <w:rPr>
          <w:rFonts w:ascii="Arial" w:eastAsia="Times New Roman" w:hAnsi="Arial" w:cs="Arial"/>
          <w:snapToGrid w:val="0"/>
        </w:rPr>
        <w:t>.</w:t>
      </w:r>
      <w:r w:rsidRPr="00985E74">
        <w:rPr>
          <w:rFonts w:ascii="Arial" w:eastAsia="Times New Roman" w:hAnsi="Arial" w:cs="Arial"/>
          <w:snapToGrid w:val="0"/>
        </w:rPr>
        <w:t xml:space="preserve"> San Antonio, TX. June 14-17, 1998.</w:t>
      </w:r>
    </w:p>
    <w:p w14:paraId="7A755AF6" w14:textId="771B33A6" w:rsidR="00F76141" w:rsidRPr="00985E74" w:rsidRDefault="00F76141" w:rsidP="00F76141">
      <w:pPr>
        <w:spacing w:after="96"/>
        <w:rPr>
          <w:rFonts w:ascii="Arial" w:eastAsia="Calibri" w:hAnsi="Arial" w:cs="Arial"/>
        </w:rPr>
      </w:pPr>
      <w:r w:rsidRPr="002D5CE8">
        <w:rPr>
          <w:rFonts w:ascii="Arial" w:eastAsia="Calibri" w:hAnsi="Arial" w:cs="Arial"/>
        </w:rPr>
        <w:t xml:space="preserve">Speaker. Panel on Pathophysiology and Metabolic Sequelae. Cytokines in </w:t>
      </w:r>
      <w:r w:rsidR="002C63E3">
        <w:rPr>
          <w:rFonts w:ascii="Arial" w:eastAsia="Calibri" w:hAnsi="Arial" w:cs="Arial"/>
        </w:rPr>
        <w:t>h</w:t>
      </w:r>
      <w:r w:rsidRPr="002D5CE8">
        <w:rPr>
          <w:rFonts w:ascii="Arial" w:eastAsia="Calibri" w:hAnsi="Arial" w:cs="Arial"/>
        </w:rPr>
        <w:t xml:space="preserve">emorrhagic </w:t>
      </w:r>
      <w:r w:rsidR="002C63E3">
        <w:rPr>
          <w:rFonts w:ascii="Arial" w:eastAsia="Calibri" w:hAnsi="Arial" w:cs="Arial"/>
        </w:rPr>
        <w:t>s</w:t>
      </w:r>
      <w:r w:rsidRPr="002D5CE8">
        <w:rPr>
          <w:rFonts w:ascii="Arial" w:eastAsia="Calibri" w:hAnsi="Arial" w:cs="Arial"/>
        </w:rPr>
        <w:t>hock. Conference on Resuscitation Fluid Design and Resuscitation Protocols for Combat Casualties. National Academy of Sciences. Washington DC. September 17-18, 1998.</w:t>
      </w:r>
    </w:p>
    <w:p w14:paraId="032F9545" w14:textId="1B75DE84" w:rsidR="00F76141" w:rsidRDefault="00F76141" w:rsidP="00F76141">
      <w:pPr>
        <w:spacing w:after="96"/>
        <w:rPr>
          <w:rFonts w:ascii="Arial" w:eastAsia="Calibri" w:hAnsi="Arial" w:cs="Arial"/>
        </w:rPr>
      </w:pPr>
      <w:r w:rsidRPr="00985E74">
        <w:rPr>
          <w:rFonts w:ascii="Arial" w:eastAsia="Calibri" w:hAnsi="Arial" w:cs="Arial"/>
        </w:rPr>
        <w:t>Hemorrhage-induced small intestine injury is attenuated by opiate blockade. Experimental Biology</w:t>
      </w:r>
      <w:r w:rsidR="00D24EF9">
        <w:rPr>
          <w:rFonts w:ascii="Arial" w:eastAsia="Calibri" w:hAnsi="Arial" w:cs="Arial"/>
        </w:rPr>
        <w:t>.</w:t>
      </w:r>
      <w:r w:rsidRPr="00985E74">
        <w:rPr>
          <w:rFonts w:ascii="Arial" w:eastAsia="Calibri" w:hAnsi="Arial" w:cs="Arial"/>
        </w:rPr>
        <w:t xml:space="preserve"> Washington DC</w:t>
      </w:r>
      <w:r w:rsidR="00D24EF9">
        <w:rPr>
          <w:rFonts w:ascii="Arial" w:eastAsia="Calibri" w:hAnsi="Arial" w:cs="Arial"/>
        </w:rPr>
        <w:t>.</w:t>
      </w:r>
      <w:r w:rsidRPr="00985E74">
        <w:rPr>
          <w:rFonts w:ascii="Arial" w:eastAsia="Calibri" w:hAnsi="Arial" w:cs="Arial"/>
        </w:rPr>
        <w:t xml:space="preserve"> April 17-21, 1999.</w:t>
      </w:r>
    </w:p>
    <w:p w14:paraId="537E1BF5" w14:textId="4463495A" w:rsidR="00F76141" w:rsidRPr="002D5CE8" w:rsidRDefault="00F76141" w:rsidP="00F76141">
      <w:pPr>
        <w:spacing w:after="96"/>
        <w:rPr>
          <w:rFonts w:ascii="Arial" w:eastAsia="Calibri" w:hAnsi="Arial" w:cs="Arial"/>
        </w:rPr>
      </w:pPr>
      <w:r w:rsidRPr="002D5CE8">
        <w:rPr>
          <w:rFonts w:ascii="Arial" w:eastAsia="Calibri" w:hAnsi="Arial" w:cs="Arial"/>
        </w:rPr>
        <w:t>Neuroendocrine responses to hemorrhagic shock; impact on cytokine responses. ONR workshop on basic and applied combat casualty care research. Philadelphia, PA</w:t>
      </w:r>
      <w:r w:rsidR="00D24EF9">
        <w:rPr>
          <w:rFonts w:ascii="Arial" w:eastAsia="Calibri" w:hAnsi="Arial" w:cs="Arial"/>
        </w:rPr>
        <w:t>.</w:t>
      </w:r>
      <w:r w:rsidRPr="002D5CE8">
        <w:rPr>
          <w:rFonts w:ascii="Arial" w:eastAsia="Calibri" w:hAnsi="Arial" w:cs="Arial"/>
        </w:rPr>
        <w:t xml:space="preserve"> June 10-12, 1999.</w:t>
      </w:r>
    </w:p>
    <w:p w14:paraId="28036012" w14:textId="77777777" w:rsidR="00F76141" w:rsidRPr="00985E74" w:rsidRDefault="00F76141" w:rsidP="00F76141">
      <w:pPr>
        <w:spacing w:after="96"/>
        <w:rPr>
          <w:rFonts w:ascii="Arial" w:eastAsia="Calibri" w:hAnsi="Arial" w:cs="Arial"/>
        </w:rPr>
      </w:pPr>
      <w:r w:rsidRPr="00985E74">
        <w:rPr>
          <w:rFonts w:ascii="Arial" w:eastAsia="Calibri" w:hAnsi="Arial" w:cs="Arial"/>
        </w:rPr>
        <w:t>Opiate modulation of hemodynamic, hormonal and TNF responses to hem</w:t>
      </w:r>
      <w:r>
        <w:rPr>
          <w:rFonts w:ascii="Arial" w:eastAsia="Calibri" w:hAnsi="Arial" w:cs="Arial"/>
        </w:rPr>
        <w:t xml:space="preserve">orrhage. </w:t>
      </w:r>
      <w:r w:rsidRPr="00985E74">
        <w:rPr>
          <w:rFonts w:ascii="Arial" w:eastAsia="Calibri" w:hAnsi="Arial" w:cs="Arial"/>
        </w:rPr>
        <w:t>4</w:t>
      </w:r>
      <w:r w:rsidRPr="00985E74">
        <w:rPr>
          <w:rFonts w:ascii="Arial" w:eastAsia="Calibri" w:hAnsi="Arial" w:cs="Arial"/>
          <w:vertAlign w:val="superscript"/>
        </w:rPr>
        <w:t>th</w:t>
      </w:r>
      <w:r w:rsidRPr="00985E74">
        <w:rPr>
          <w:rFonts w:ascii="Arial" w:eastAsia="Calibri" w:hAnsi="Arial" w:cs="Arial"/>
        </w:rPr>
        <w:t xml:space="preserve"> International </w:t>
      </w:r>
      <w:r>
        <w:rPr>
          <w:rFonts w:ascii="Arial" w:eastAsia="Calibri" w:hAnsi="Arial" w:cs="Arial"/>
        </w:rPr>
        <w:t xml:space="preserve">Federation of Shock Societies </w:t>
      </w:r>
      <w:r w:rsidRPr="00985E74">
        <w:rPr>
          <w:rFonts w:ascii="Arial" w:eastAsia="Calibri" w:hAnsi="Arial" w:cs="Arial"/>
        </w:rPr>
        <w:t>Congress</w:t>
      </w:r>
      <w:r>
        <w:rPr>
          <w:rFonts w:ascii="Arial" w:eastAsia="Calibri" w:hAnsi="Arial" w:cs="Arial"/>
        </w:rPr>
        <w:t>.</w:t>
      </w:r>
      <w:r w:rsidRPr="00985E74">
        <w:rPr>
          <w:rFonts w:ascii="Arial" w:eastAsia="Calibri" w:hAnsi="Arial" w:cs="Arial"/>
        </w:rPr>
        <w:t xml:space="preserve"> Philadelphia, PA</w:t>
      </w:r>
      <w:r>
        <w:rPr>
          <w:rFonts w:ascii="Arial" w:eastAsia="Calibri" w:hAnsi="Arial" w:cs="Arial"/>
        </w:rPr>
        <w:t xml:space="preserve">. </w:t>
      </w:r>
      <w:r w:rsidRPr="00985E74">
        <w:rPr>
          <w:rFonts w:ascii="Arial" w:eastAsia="Calibri" w:hAnsi="Arial" w:cs="Arial"/>
        </w:rPr>
        <w:t>June 12-16, 1999.</w:t>
      </w:r>
    </w:p>
    <w:p w14:paraId="248969C2" w14:textId="173EA4DB" w:rsidR="00F76141" w:rsidRPr="00985E74" w:rsidRDefault="00F76141" w:rsidP="00F76141">
      <w:pPr>
        <w:spacing w:after="96"/>
        <w:rPr>
          <w:rFonts w:ascii="Arial" w:eastAsia="Calibri" w:hAnsi="Arial" w:cs="Arial"/>
          <w:b/>
          <w:i/>
        </w:rPr>
      </w:pPr>
      <w:r w:rsidRPr="00985E74">
        <w:rPr>
          <w:rFonts w:ascii="Arial" w:eastAsia="Calibri" w:hAnsi="Arial" w:cs="Arial"/>
        </w:rPr>
        <w:t xml:space="preserve">Hemodynamic and inflammatory responses to hemorrhagic shock; contribution of endogenous opiates. </w:t>
      </w:r>
      <w:r w:rsidR="00014F80" w:rsidRPr="00014F80">
        <w:rPr>
          <w:rFonts w:ascii="Arial" w:eastAsia="Calibri" w:hAnsi="Arial" w:cs="Arial"/>
        </w:rPr>
        <w:t>International Congress on the Immune Consequences of Trauma, Shock and Sepsis</w:t>
      </w:r>
      <w:r w:rsidRPr="00985E74">
        <w:rPr>
          <w:rFonts w:ascii="Arial" w:eastAsia="Calibri" w:hAnsi="Arial" w:cs="Arial"/>
        </w:rPr>
        <w:t>. Munich, Germany. February 29-March 4, 2000.</w:t>
      </w:r>
    </w:p>
    <w:p w14:paraId="46AAFB70" w14:textId="77777777" w:rsidR="00F76141" w:rsidRPr="00985E74" w:rsidRDefault="00F76141" w:rsidP="00F76141">
      <w:pPr>
        <w:spacing w:after="96"/>
        <w:rPr>
          <w:rFonts w:ascii="Arial" w:eastAsia="Calibri" w:hAnsi="Arial" w:cs="Arial"/>
        </w:rPr>
      </w:pPr>
      <w:r w:rsidRPr="00985E74">
        <w:rPr>
          <w:rFonts w:ascii="Arial" w:eastAsia="Calibri" w:hAnsi="Arial" w:cs="Arial"/>
        </w:rPr>
        <w:t>Session chair and speaker</w:t>
      </w:r>
      <w:r>
        <w:rPr>
          <w:rFonts w:ascii="Arial" w:eastAsia="Calibri" w:hAnsi="Arial" w:cs="Arial"/>
        </w:rPr>
        <w:t>.</w:t>
      </w:r>
      <w:r w:rsidRPr="00985E74">
        <w:rPr>
          <w:rFonts w:ascii="Arial" w:eastAsia="Calibri" w:hAnsi="Arial" w:cs="Arial"/>
        </w:rPr>
        <w:t xml:space="preserve"> The role of opiate and serotonin pathways in the stress/septic response. 23</w:t>
      </w:r>
      <w:r w:rsidRPr="00985E74">
        <w:rPr>
          <w:rFonts w:ascii="Arial" w:eastAsia="Calibri" w:hAnsi="Arial" w:cs="Arial"/>
          <w:vertAlign w:val="superscript"/>
        </w:rPr>
        <w:t>rd</w:t>
      </w:r>
      <w:r w:rsidRPr="00985E74">
        <w:rPr>
          <w:rFonts w:ascii="Arial" w:eastAsia="Calibri" w:hAnsi="Arial" w:cs="Arial"/>
        </w:rPr>
        <w:t xml:space="preserve"> Annual Conference on Shock. Snowbird</w:t>
      </w:r>
      <w:r>
        <w:rPr>
          <w:rFonts w:ascii="Arial" w:eastAsia="Calibri" w:hAnsi="Arial" w:cs="Arial"/>
        </w:rPr>
        <w:t>,</w:t>
      </w:r>
      <w:r w:rsidRPr="00985E74">
        <w:rPr>
          <w:rFonts w:ascii="Arial" w:eastAsia="Calibri" w:hAnsi="Arial" w:cs="Arial"/>
        </w:rPr>
        <w:t xml:space="preserve"> UT. June 3-6, 2000.</w:t>
      </w:r>
    </w:p>
    <w:p w14:paraId="287CC7DD" w14:textId="13287CEC" w:rsidR="00F76141" w:rsidRPr="00985E74" w:rsidRDefault="00F76141" w:rsidP="00F76141">
      <w:pPr>
        <w:spacing w:after="96"/>
        <w:rPr>
          <w:rFonts w:ascii="Arial" w:eastAsia="Calibri" w:hAnsi="Arial" w:cs="Arial"/>
        </w:rPr>
      </w:pPr>
      <w:r w:rsidRPr="00985E74">
        <w:rPr>
          <w:rFonts w:ascii="Arial" w:eastAsia="Calibri" w:hAnsi="Arial" w:cs="Arial"/>
        </w:rPr>
        <w:t xml:space="preserve">Organizer, </w:t>
      </w:r>
      <w:r w:rsidR="002C63E3">
        <w:rPr>
          <w:rFonts w:ascii="Arial" w:eastAsia="Calibri" w:hAnsi="Arial" w:cs="Arial"/>
        </w:rPr>
        <w:t>c</w:t>
      </w:r>
      <w:r w:rsidRPr="00985E74">
        <w:rPr>
          <w:rFonts w:ascii="Arial" w:eastAsia="Calibri" w:hAnsi="Arial" w:cs="Arial"/>
        </w:rPr>
        <w:t>hai</w:t>
      </w:r>
      <w:r w:rsidR="002C63E3">
        <w:rPr>
          <w:rFonts w:ascii="Arial" w:eastAsia="Calibri" w:hAnsi="Arial" w:cs="Arial"/>
        </w:rPr>
        <w:t>r, and speake</w:t>
      </w:r>
      <w:r w:rsidRPr="00985E74">
        <w:rPr>
          <w:rFonts w:ascii="Arial" w:eastAsia="Calibri" w:hAnsi="Arial" w:cs="Arial"/>
        </w:rPr>
        <w:t>r</w:t>
      </w:r>
      <w:r w:rsidR="002C63E3">
        <w:rPr>
          <w:rFonts w:ascii="Arial" w:eastAsia="Calibri" w:hAnsi="Arial" w:cs="Arial"/>
        </w:rPr>
        <w:t>.</w:t>
      </w:r>
      <w:r w:rsidRPr="00985E74">
        <w:rPr>
          <w:rFonts w:ascii="Arial" w:eastAsia="Calibri" w:hAnsi="Arial" w:cs="Arial"/>
        </w:rPr>
        <w:t xml:space="preserve"> Comorbidity of alcohol and other pathologic states.</w:t>
      </w:r>
      <w:r w:rsidRPr="00985E74">
        <w:rPr>
          <w:rFonts w:ascii="Arial" w:eastAsia="Calibri" w:hAnsi="Arial" w:cs="Arial"/>
          <w:iCs/>
        </w:rPr>
        <w:t xml:space="preserve"> Research Society on Alcoholism, Denver </w:t>
      </w:r>
      <w:r w:rsidRPr="00985E74">
        <w:rPr>
          <w:rFonts w:ascii="Arial" w:eastAsia="Calibri" w:hAnsi="Arial" w:cs="Arial"/>
        </w:rPr>
        <w:t>CO</w:t>
      </w:r>
      <w:r w:rsidRPr="00985E74">
        <w:rPr>
          <w:rFonts w:ascii="Arial" w:eastAsia="Calibri" w:hAnsi="Arial" w:cs="Arial"/>
          <w:i/>
        </w:rPr>
        <w:t>.</w:t>
      </w:r>
      <w:r w:rsidRPr="00985E74">
        <w:rPr>
          <w:rFonts w:ascii="Arial" w:eastAsia="Calibri" w:hAnsi="Arial" w:cs="Arial"/>
        </w:rPr>
        <w:t xml:space="preserve"> June 29, 2000.</w:t>
      </w:r>
      <w:r w:rsidRPr="00985E74">
        <w:rPr>
          <w:rFonts w:ascii="Arial" w:eastAsia="Calibri" w:hAnsi="Arial" w:cs="Arial"/>
          <w:i/>
        </w:rPr>
        <w:t xml:space="preserve"> </w:t>
      </w:r>
    </w:p>
    <w:p w14:paraId="560C2A66" w14:textId="77777777" w:rsidR="00F76141" w:rsidRPr="00985E74" w:rsidRDefault="00F76141" w:rsidP="00F76141">
      <w:pPr>
        <w:spacing w:after="96"/>
        <w:rPr>
          <w:rFonts w:ascii="Arial" w:eastAsia="Calibri" w:hAnsi="Arial" w:cs="Arial"/>
        </w:rPr>
      </w:pPr>
      <w:r w:rsidRPr="00985E74">
        <w:rPr>
          <w:rFonts w:ascii="Arial" w:eastAsia="Calibri" w:hAnsi="Arial" w:cs="Arial"/>
        </w:rPr>
        <w:lastRenderedPageBreak/>
        <w:t>Impact of alcohol on trauma. In session; new aspects in immunomodulation by alcohol. Research Society on Alcoholism, Montreal, Canada. June 24, 2001.</w:t>
      </w:r>
    </w:p>
    <w:p w14:paraId="2BC35EFA" w14:textId="2675EF2B" w:rsidR="00F76141" w:rsidRPr="00985E74" w:rsidRDefault="00F76141" w:rsidP="00F76141">
      <w:pPr>
        <w:spacing w:after="96"/>
        <w:rPr>
          <w:rFonts w:ascii="Arial" w:eastAsia="Calibri" w:hAnsi="Arial" w:cs="Arial"/>
          <w:b/>
          <w:i/>
        </w:rPr>
      </w:pPr>
      <w:r w:rsidRPr="00985E74">
        <w:rPr>
          <w:rFonts w:ascii="Arial" w:eastAsia="Calibri" w:hAnsi="Arial" w:cs="Arial"/>
        </w:rPr>
        <w:t xml:space="preserve">Organizer </w:t>
      </w:r>
      <w:r w:rsidR="00014F80">
        <w:rPr>
          <w:rFonts w:ascii="Arial" w:eastAsia="Calibri" w:hAnsi="Arial" w:cs="Arial"/>
        </w:rPr>
        <w:t>and</w:t>
      </w:r>
      <w:r w:rsidRPr="00985E74">
        <w:rPr>
          <w:rFonts w:ascii="Arial" w:eastAsia="Calibri" w:hAnsi="Arial" w:cs="Arial"/>
        </w:rPr>
        <w:t xml:space="preserve"> </w:t>
      </w:r>
      <w:r w:rsidR="002C63E3">
        <w:rPr>
          <w:rFonts w:ascii="Arial" w:eastAsia="Calibri" w:hAnsi="Arial" w:cs="Arial"/>
        </w:rPr>
        <w:t>c</w:t>
      </w:r>
      <w:r w:rsidRPr="00985E74">
        <w:rPr>
          <w:rFonts w:ascii="Arial" w:eastAsia="Calibri" w:hAnsi="Arial" w:cs="Arial"/>
        </w:rPr>
        <w:t>hair</w:t>
      </w:r>
      <w:r w:rsidR="002C63E3">
        <w:rPr>
          <w:rFonts w:ascii="Arial" w:eastAsia="Calibri" w:hAnsi="Arial" w:cs="Arial"/>
        </w:rPr>
        <w:t>.</w:t>
      </w:r>
      <w:r w:rsidR="00014F80">
        <w:rPr>
          <w:rFonts w:ascii="Arial" w:eastAsia="Calibri" w:hAnsi="Arial" w:cs="Arial"/>
          <w:bCs/>
        </w:rPr>
        <w:t xml:space="preserve"> R</w:t>
      </w:r>
      <w:r w:rsidRPr="00985E74">
        <w:rPr>
          <w:rFonts w:ascii="Arial" w:eastAsia="Calibri" w:hAnsi="Arial" w:cs="Arial"/>
          <w:bCs/>
        </w:rPr>
        <w:t xml:space="preserve">oundtable </w:t>
      </w:r>
      <w:r w:rsidR="002C63E3">
        <w:rPr>
          <w:rFonts w:ascii="Arial" w:eastAsia="Calibri" w:hAnsi="Arial" w:cs="Arial"/>
          <w:bCs/>
        </w:rPr>
        <w:t>d</w:t>
      </w:r>
      <w:r w:rsidRPr="00985E74">
        <w:rPr>
          <w:rFonts w:ascii="Arial" w:eastAsia="Calibri" w:hAnsi="Arial" w:cs="Arial"/>
          <w:bCs/>
        </w:rPr>
        <w:t xml:space="preserve">iscussion: Molecular </w:t>
      </w:r>
      <w:r w:rsidR="00014F80" w:rsidRPr="00985E74">
        <w:rPr>
          <w:rFonts w:ascii="Arial" w:eastAsia="Calibri" w:hAnsi="Arial" w:cs="Arial"/>
          <w:bCs/>
        </w:rPr>
        <w:t>pathology and clinical aspects of alcohol-induced tissue injury</w:t>
      </w:r>
      <w:r w:rsidRPr="00985E74">
        <w:rPr>
          <w:rFonts w:ascii="Arial" w:eastAsia="Calibri" w:hAnsi="Arial" w:cs="Arial"/>
          <w:bCs/>
        </w:rPr>
        <w:t xml:space="preserve">. </w:t>
      </w:r>
      <w:r w:rsidRPr="00985E74">
        <w:rPr>
          <w:rFonts w:ascii="Arial" w:eastAsia="Calibri" w:hAnsi="Arial" w:cs="Arial"/>
          <w:bCs/>
          <w:iCs/>
        </w:rPr>
        <w:t xml:space="preserve">Research Society </w:t>
      </w:r>
      <w:proofErr w:type="spellStart"/>
      <w:r w:rsidRPr="00985E74">
        <w:rPr>
          <w:rFonts w:ascii="Arial" w:eastAsia="Calibri" w:hAnsi="Arial" w:cs="Arial"/>
          <w:bCs/>
          <w:iCs/>
        </w:rPr>
        <w:t>o</w:t>
      </w:r>
      <w:r w:rsidR="00014F80">
        <w:rPr>
          <w:rFonts w:ascii="Arial" w:eastAsia="Calibri" w:hAnsi="Arial" w:cs="Arial"/>
          <w:bCs/>
          <w:iCs/>
        </w:rPr>
        <w:t>o</w:t>
      </w:r>
      <w:proofErr w:type="spellEnd"/>
      <w:r w:rsidRPr="00985E74">
        <w:rPr>
          <w:rFonts w:ascii="Arial" w:eastAsia="Calibri" w:hAnsi="Arial" w:cs="Arial"/>
          <w:bCs/>
          <w:iCs/>
        </w:rPr>
        <w:t xml:space="preserve"> Alcoholism. Montreal, Canada</w:t>
      </w:r>
      <w:r w:rsidRPr="00985E74">
        <w:rPr>
          <w:rFonts w:ascii="Arial" w:eastAsia="Calibri" w:hAnsi="Arial" w:cs="Arial"/>
          <w:bCs/>
        </w:rPr>
        <w:t>.</w:t>
      </w:r>
      <w:r w:rsidRPr="00985E74">
        <w:rPr>
          <w:rFonts w:ascii="Arial" w:eastAsia="Calibri" w:hAnsi="Arial" w:cs="Arial"/>
        </w:rPr>
        <w:t xml:space="preserve"> </w:t>
      </w:r>
      <w:r w:rsidRPr="00985E74">
        <w:rPr>
          <w:rFonts w:ascii="Arial" w:eastAsia="Calibri" w:hAnsi="Arial" w:cs="Arial"/>
          <w:bCs/>
        </w:rPr>
        <w:t>June 24, 2001.</w:t>
      </w:r>
    </w:p>
    <w:p w14:paraId="011F6116" w14:textId="3A032176" w:rsidR="00F76141" w:rsidRPr="00985E74" w:rsidRDefault="00F76141" w:rsidP="00F76141">
      <w:pPr>
        <w:spacing w:after="96"/>
        <w:rPr>
          <w:rFonts w:ascii="Arial" w:eastAsia="Calibri" w:hAnsi="Arial" w:cs="Arial"/>
        </w:rPr>
      </w:pPr>
      <w:r w:rsidRPr="00985E74">
        <w:rPr>
          <w:rFonts w:ascii="Arial" w:eastAsia="Calibri" w:hAnsi="Arial" w:cs="Arial"/>
        </w:rPr>
        <w:t>Organizer</w:t>
      </w:r>
      <w:r w:rsidR="002C63E3">
        <w:rPr>
          <w:rFonts w:ascii="Arial" w:eastAsia="Calibri" w:hAnsi="Arial" w:cs="Arial"/>
        </w:rPr>
        <w:t>.</w:t>
      </w:r>
      <w:r w:rsidRPr="00985E74">
        <w:rPr>
          <w:rFonts w:ascii="Arial" w:eastAsia="Calibri" w:hAnsi="Arial" w:cs="Arial"/>
        </w:rPr>
        <w:t xml:space="preserve"> Cytokines &amp; the Brain, A Satellite Symposium for the Neuroscience 30</w:t>
      </w:r>
      <w:r w:rsidRPr="00985E74">
        <w:rPr>
          <w:rFonts w:ascii="Arial" w:eastAsia="Calibri" w:hAnsi="Arial" w:cs="Arial"/>
          <w:vertAlign w:val="superscript"/>
        </w:rPr>
        <w:t>th</w:t>
      </w:r>
      <w:r w:rsidRPr="00985E74">
        <w:rPr>
          <w:rFonts w:ascii="Arial" w:eastAsia="Calibri" w:hAnsi="Arial" w:cs="Arial"/>
        </w:rPr>
        <w:t xml:space="preserve"> Annual Meeting, Cytokines in ischemia: neurotoxic or neuroprotective? Overview and Introduction. November 2-4, 2001.</w:t>
      </w:r>
    </w:p>
    <w:p w14:paraId="2BDC2850" w14:textId="56D01C81" w:rsidR="00F76141" w:rsidRPr="00985E74" w:rsidRDefault="002C63E3" w:rsidP="00F76141">
      <w:pPr>
        <w:spacing w:after="96"/>
        <w:rPr>
          <w:rFonts w:ascii="Arial" w:eastAsia="Calibri" w:hAnsi="Arial" w:cs="Arial"/>
        </w:rPr>
      </w:pPr>
      <w:r>
        <w:rPr>
          <w:rFonts w:ascii="Arial" w:eastAsia="Calibri" w:hAnsi="Arial" w:cs="Arial"/>
        </w:rPr>
        <w:t>Organizer, chair, and i</w:t>
      </w:r>
      <w:r w:rsidR="00F76141" w:rsidRPr="00985E74">
        <w:rPr>
          <w:rFonts w:ascii="Arial" w:eastAsia="Calibri" w:hAnsi="Arial" w:cs="Arial"/>
        </w:rPr>
        <w:t>ntroductory speaker</w:t>
      </w:r>
      <w:r w:rsidR="00BD4A63">
        <w:rPr>
          <w:rFonts w:ascii="Arial" w:eastAsia="Calibri" w:hAnsi="Arial" w:cs="Arial"/>
        </w:rPr>
        <w:t>.</w:t>
      </w:r>
      <w:r w:rsidR="00F76141" w:rsidRPr="00985E74">
        <w:rPr>
          <w:rFonts w:ascii="Arial" w:eastAsia="Calibri" w:hAnsi="Arial" w:cs="Arial"/>
        </w:rPr>
        <w:t xml:space="preserve"> Cytokines and the </w:t>
      </w:r>
      <w:r w:rsidR="00014F80">
        <w:rPr>
          <w:rFonts w:ascii="Arial" w:eastAsia="Calibri" w:hAnsi="Arial" w:cs="Arial"/>
        </w:rPr>
        <w:t>b</w:t>
      </w:r>
      <w:r w:rsidR="00F76141" w:rsidRPr="00985E74">
        <w:rPr>
          <w:rFonts w:ascii="Arial" w:eastAsia="Calibri" w:hAnsi="Arial" w:cs="Arial"/>
        </w:rPr>
        <w:t>rain II</w:t>
      </w:r>
      <w:r w:rsidR="00014F80">
        <w:rPr>
          <w:rFonts w:ascii="Arial" w:eastAsia="Calibri" w:hAnsi="Arial" w:cs="Arial"/>
        </w:rPr>
        <w:t>. S</w:t>
      </w:r>
      <w:r w:rsidR="00F76141" w:rsidRPr="00985E74">
        <w:rPr>
          <w:rFonts w:ascii="Arial" w:eastAsia="Calibri" w:hAnsi="Arial" w:cs="Arial"/>
        </w:rPr>
        <w:t xml:space="preserve">atellite </w:t>
      </w:r>
      <w:r w:rsidR="00014F80">
        <w:rPr>
          <w:rFonts w:ascii="Arial" w:eastAsia="Calibri" w:hAnsi="Arial" w:cs="Arial"/>
        </w:rPr>
        <w:t>S</w:t>
      </w:r>
      <w:r w:rsidR="00F76141" w:rsidRPr="00985E74">
        <w:rPr>
          <w:rFonts w:ascii="Arial" w:eastAsia="Calibri" w:hAnsi="Arial" w:cs="Arial"/>
        </w:rPr>
        <w:t>ymposium to the Society of Neuroscience 30</w:t>
      </w:r>
      <w:r w:rsidR="00F76141" w:rsidRPr="00985E74">
        <w:rPr>
          <w:rFonts w:ascii="Arial" w:eastAsia="Calibri" w:hAnsi="Arial" w:cs="Arial"/>
          <w:vertAlign w:val="superscript"/>
        </w:rPr>
        <w:t>th</w:t>
      </w:r>
      <w:r w:rsidR="00F76141" w:rsidRPr="00985E74">
        <w:rPr>
          <w:rFonts w:ascii="Arial" w:eastAsia="Calibri" w:hAnsi="Arial" w:cs="Arial"/>
        </w:rPr>
        <w:t xml:space="preserve"> </w:t>
      </w:r>
      <w:r w:rsidR="00014F80">
        <w:rPr>
          <w:rFonts w:ascii="Arial" w:eastAsia="Calibri" w:hAnsi="Arial" w:cs="Arial"/>
        </w:rPr>
        <w:t>A</w:t>
      </w:r>
      <w:r w:rsidR="00F76141" w:rsidRPr="00985E74">
        <w:rPr>
          <w:rFonts w:ascii="Arial" w:eastAsia="Calibri" w:hAnsi="Arial" w:cs="Arial"/>
        </w:rPr>
        <w:t xml:space="preserve">nnual </w:t>
      </w:r>
      <w:r w:rsidR="00014F80">
        <w:rPr>
          <w:rFonts w:ascii="Arial" w:eastAsia="Calibri" w:hAnsi="Arial" w:cs="Arial"/>
        </w:rPr>
        <w:t>M</w:t>
      </w:r>
      <w:r w:rsidR="00F76141" w:rsidRPr="00985E74">
        <w:rPr>
          <w:rFonts w:ascii="Arial" w:eastAsia="Calibri" w:hAnsi="Arial" w:cs="Arial"/>
        </w:rPr>
        <w:t>eeting. New Orleans, LA. November 2-4, 2000.</w:t>
      </w:r>
    </w:p>
    <w:p w14:paraId="38035C0E" w14:textId="3C33520E" w:rsidR="00F76141" w:rsidRDefault="00F76141" w:rsidP="00F76141">
      <w:pPr>
        <w:spacing w:after="96"/>
        <w:rPr>
          <w:rFonts w:ascii="Arial" w:eastAsia="Calibri" w:hAnsi="Arial" w:cs="Arial"/>
        </w:rPr>
      </w:pPr>
      <w:r w:rsidRPr="00985E74">
        <w:rPr>
          <w:rFonts w:ascii="Arial" w:eastAsia="Calibri" w:hAnsi="Arial" w:cs="Arial"/>
        </w:rPr>
        <w:t>Stress-specific opioid modulation of hemodynamic responses</w:t>
      </w:r>
      <w:r w:rsidR="002C63E3">
        <w:rPr>
          <w:rFonts w:ascii="Arial" w:eastAsia="Calibri" w:hAnsi="Arial" w:cs="Arial"/>
        </w:rPr>
        <w:t>.</w:t>
      </w:r>
      <w:r w:rsidRPr="00985E74">
        <w:rPr>
          <w:rFonts w:ascii="Arial" w:eastAsia="Calibri" w:hAnsi="Arial" w:cs="Arial"/>
        </w:rPr>
        <w:t xml:space="preserve"> FASEB Symposium. Cardiovascular effects of opioid peptides. Orlando, FL. April 4, 2001.</w:t>
      </w:r>
    </w:p>
    <w:p w14:paraId="73EF6601" w14:textId="42593CC8" w:rsidR="00F76141" w:rsidRPr="00985E74" w:rsidRDefault="00F76141" w:rsidP="00F76141">
      <w:pPr>
        <w:spacing w:after="96"/>
        <w:rPr>
          <w:rFonts w:ascii="Arial" w:eastAsia="Calibri" w:hAnsi="Arial" w:cs="Arial"/>
        </w:rPr>
      </w:pPr>
      <w:r w:rsidRPr="00D06312">
        <w:rPr>
          <w:rFonts w:ascii="Arial" w:eastAsia="Calibri" w:hAnsi="Arial" w:cs="Arial"/>
        </w:rPr>
        <w:t xml:space="preserve">Pain </w:t>
      </w:r>
      <w:r w:rsidR="002C63E3">
        <w:rPr>
          <w:rFonts w:ascii="Arial" w:eastAsia="Calibri" w:hAnsi="Arial" w:cs="Arial"/>
        </w:rPr>
        <w:t>i</w:t>
      </w:r>
      <w:r w:rsidRPr="00D06312">
        <w:rPr>
          <w:rFonts w:ascii="Arial" w:eastAsia="Calibri" w:hAnsi="Arial" w:cs="Arial"/>
        </w:rPr>
        <w:t xml:space="preserve">mpact on the </w:t>
      </w:r>
      <w:r w:rsidR="002C63E3">
        <w:rPr>
          <w:rFonts w:ascii="Arial" w:eastAsia="Calibri" w:hAnsi="Arial" w:cs="Arial"/>
        </w:rPr>
        <w:t>p</w:t>
      </w:r>
      <w:r w:rsidRPr="00D06312">
        <w:rPr>
          <w:rFonts w:ascii="Arial" w:eastAsia="Calibri" w:hAnsi="Arial" w:cs="Arial"/>
        </w:rPr>
        <w:t xml:space="preserve">athophysiology of </w:t>
      </w:r>
      <w:r w:rsidR="002C63E3">
        <w:rPr>
          <w:rFonts w:ascii="Arial" w:eastAsia="Calibri" w:hAnsi="Arial" w:cs="Arial"/>
        </w:rPr>
        <w:t>s</w:t>
      </w:r>
      <w:r w:rsidRPr="00D06312">
        <w:rPr>
          <w:rFonts w:ascii="Arial" w:eastAsia="Calibri" w:hAnsi="Arial" w:cs="Arial"/>
        </w:rPr>
        <w:t>hock. Combat Fluid Resuscitation Conference. Uniformed Services University of the Health Sciences. Bethesda, MD. June 18, 2001.</w:t>
      </w:r>
    </w:p>
    <w:p w14:paraId="42291F83" w14:textId="79CF1F8E" w:rsidR="00F76141" w:rsidRPr="00985E74" w:rsidRDefault="00F76141" w:rsidP="00F76141">
      <w:pPr>
        <w:spacing w:after="96"/>
        <w:rPr>
          <w:rFonts w:ascii="Arial" w:eastAsia="Calibri" w:hAnsi="Arial" w:cs="Arial"/>
        </w:rPr>
      </w:pPr>
      <w:r w:rsidRPr="00985E74">
        <w:rPr>
          <w:rFonts w:ascii="Arial" w:eastAsia="Calibri" w:hAnsi="Arial" w:cs="Arial"/>
        </w:rPr>
        <w:t xml:space="preserve">Alcohol intoxication impairs hemodynamic and neuroendocrine </w:t>
      </w:r>
      <w:proofErr w:type="spellStart"/>
      <w:r w:rsidRPr="00985E74">
        <w:rPr>
          <w:rFonts w:ascii="Arial" w:eastAsia="Calibri" w:hAnsi="Arial" w:cs="Arial"/>
        </w:rPr>
        <w:t>counterregulation</w:t>
      </w:r>
      <w:proofErr w:type="spellEnd"/>
      <w:r w:rsidRPr="00985E74">
        <w:rPr>
          <w:rFonts w:ascii="Arial" w:eastAsia="Calibri" w:hAnsi="Arial" w:cs="Arial"/>
        </w:rPr>
        <w:t xml:space="preserve"> to hemorrhagic shock. FASEB</w:t>
      </w:r>
      <w:r w:rsidR="002C63E3">
        <w:rPr>
          <w:rFonts w:ascii="Arial" w:eastAsia="Calibri" w:hAnsi="Arial" w:cs="Arial"/>
        </w:rPr>
        <w:t>.</w:t>
      </w:r>
      <w:r w:rsidRPr="00985E74">
        <w:rPr>
          <w:rFonts w:ascii="Arial" w:eastAsia="Calibri" w:hAnsi="Arial" w:cs="Arial"/>
        </w:rPr>
        <w:t xml:space="preserve"> New Orleans, LA. 2002.</w:t>
      </w:r>
    </w:p>
    <w:p w14:paraId="3EAAB4D7" w14:textId="3F8DE3F2" w:rsidR="00F76141" w:rsidRPr="00985E74" w:rsidRDefault="00F76141" w:rsidP="00F76141">
      <w:pPr>
        <w:spacing w:after="96"/>
        <w:rPr>
          <w:rFonts w:ascii="Arial" w:eastAsia="Calibri" w:hAnsi="Arial" w:cs="Arial"/>
        </w:rPr>
      </w:pPr>
      <w:r w:rsidRPr="00985E74">
        <w:rPr>
          <w:rFonts w:ascii="Arial" w:eastAsia="Calibri" w:hAnsi="Arial" w:cs="Arial"/>
        </w:rPr>
        <w:t xml:space="preserve">Organizer and </w:t>
      </w:r>
      <w:r w:rsidR="002C63E3">
        <w:rPr>
          <w:rFonts w:ascii="Arial" w:eastAsia="Calibri" w:hAnsi="Arial" w:cs="Arial"/>
        </w:rPr>
        <w:t>c</w:t>
      </w:r>
      <w:r w:rsidRPr="00985E74">
        <w:rPr>
          <w:rFonts w:ascii="Arial" w:eastAsia="Calibri" w:hAnsi="Arial" w:cs="Arial"/>
        </w:rPr>
        <w:t>hair</w:t>
      </w:r>
      <w:r w:rsidR="002C63E3">
        <w:rPr>
          <w:rFonts w:ascii="Arial" w:eastAsia="Calibri" w:hAnsi="Arial" w:cs="Arial"/>
        </w:rPr>
        <w:t>.</w:t>
      </w:r>
      <w:r w:rsidRPr="00985E74">
        <w:rPr>
          <w:rFonts w:ascii="Arial" w:eastAsia="Calibri" w:hAnsi="Arial" w:cs="Arial"/>
        </w:rPr>
        <w:t xml:space="preserve"> </w:t>
      </w:r>
      <w:r w:rsidRPr="00985E74">
        <w:rPr>
          <w:rFonts w:ascii="Arial" w:eastAsia="Calibri" w:hAnsi="Arial" w:cs="Arial"/>
          <w:bCs/>
        </w:rPr>
        <w:t xml:space="preserve">Neural </w:t>
      </w:r>
      <w:r w:rsidR="00C26A1D" w:rsidRPr="00985E74">
        <w:rPr>
          <w:rFonts w:ascii="Arial" w:eastAsia="Calibri" w:hAnsi="Arial" w:cs="Arial"/>
          <w:bCs/>
        </w:rPr>
        <w:t>immune mechanisms in innate host defense</w:t>
      </w:r>
      <w:r w:rsidRPr="00985E74">
        <w:rPr>
          <w:rFonts w:ascii="Arial" w:eastAsia="Calibri" w:hAnsi="Arial" w:cs="Arial"/>
          <w:bCs/>
        </w:rPr>
        <w:t xml:space="preserve">: Do they </w:t>
      </w:r>
      <w:r>
        <w:rPr>
          <w:rFonts w:ascii="Arial" w:eastAsia="Calibri" w:hAnsi="Arial" w:cs="Arial"/>
          <w:bCs/>
        </w:rPr>
        <w:t>c</w:t>
      </w:r>
      <w:r w:rsidRPr="00985E74">
        <w:rPr>
          <w:rFonts w:ascii="Arial" w:eastAsia="Calibri" w:hAnsi="Arial" w:cs="Arial"/>
          <w:bCs/>
        </w:rPr>
        <w:t xml:space="preserve">ontribute to </w:t>
      </w:r>
      <w:r w:rsidR="00C26A1D">
        <w:rPr>
          <w:rFonts w:ascii="Arial" w:eastAsia="Calibri" w:hAnsi="Arial" w:cs="Arial"/>
          <w:bCs/>
        </w:rPr>
        <w:t>a</w:t>
      </w:r>
      <w:r w:rsidRPr="00985E74">
        <w:rPr>
          <w:rFonts w:ascii="Arial" w:eastAsia="Calibri" w:hAnsi="Arial" w:cs="Arial"/>
          <w:bCs/>
        </w:rPr>
        <w:t xml:space="preserve">lcohol </w:t>
      </w:r>
      <w:r w:rsidR="00C26A1D">
        <w:rPr>
          <w:rFonts w:ascii="Arial" w:eastAsia="Calibri" w:hAnsi="Arial" w:cs="Arial"/>
          <w:bCs/>
        </w:rPr>
        <w:t>i</w:t>
      </w:r>
      <w:r w:rsidRPr="00985E74">
        <w:rPr>
          <w:rFonts w:ascii="Arial" w:eastAsia="Calibri" w:hAnsi="Arial" w:cs="Arial"/>
          <w:bCs/>
        </w:rPr>
        <w:t>mmunosuppression?</w:t>
      </w:r>
      <w:r w:rsidRPr="00985E74">
        <w:rPr>
          <w:rFonts w:ascii="Arial" w:eastAsia="Calibri" w:hAnsi="Arial" w:cs="Arial"/>
        </w:rPr>
        <w:t xml:space="preserve"> </w:t>
      </w:r>
      <w:r w:rsidRPr="00985E74">
        <w:rPr>
          <w:rFonts w:ascii="Arial" w:eastAsia="Calibri" w:hAnsi="Arial" w:cs="Arial"/>
          <w:bCs/>
        </w:rPr>
        <w:t>New Orleans, LA. Sponsored by the</w:t>
      </w:r>
      <w:r w:rsidRPr="00985E74">
        <w:rPr>
          <w:rFonts w:ascii="Arial" w:eastAsia="Calibri" w:hAnsi="Arial" w:cs="Arial"/>
        </w:rPr>
        <w:t xml:space="preserve"> International Society for </w:t>
      </w:r>
      <w:proofErr w:type="spellStart"/>
      <w:r w:rsidRPr="00985E74">
        <w:rPr>
          <w:rFonts w:ascii="Arial" w:eastAsia="Calibri" w:hAnsi="Arial" w:cs="Arial"/>
        </w:rPr>
        <w:t>NeuroImmunoModulation</w:t>
      </w:r>
      <w:proofErr w:type="spellEnd"/>
      <w:r w:rsidRPr="00985E74">
        <w:rPr>
          <w:rFonts w:ascii="Arial" w:eastAsia="Calibri" w:hAnsi="Arial" w:cs="Arial"/>
        </w:rPr>
        <w:t>. April 20, 2002.</w:t>
      </w:r>
    </w:p>
    <w:p w14:paraId="35E86430" w14:textId="469A4F55" w:rsidR="00F76141" w:rsidRDefault="00F76141" w:rsidP="00F76141">
      <w:pPr>
        <w:spacing w:after="96"/>
        <w:rPr>
          <w:rFonts w:ascii="Arial" w:eastAsia="Calibri" w:hAnsi="Arial" w:cs="Arial"/>
          <w:iCs/>
        </w:rPr>
      </w:pPr>
      <w:r w:rsidRPr="00985E74">
        <w:rPr>
          <w:rFonts w:ascii="Arial" w:eastAsia="Calibri" w:hAnsi="Arial" w:cs="Arial"/>
          <w:iCs/>
        </w:rPr>
        <w:t>Pain modulation of pain responses</w:t>
      </w:r>
      <w:r w:rsidR="00C26A1D">
        <w:rPr>
          <w:rFonts w:ascii="Arial" w:eastAsia="Calibri" w:hAnsi="Arial" w:cs="Arial"/>
          <w:iCs/>
        </w:rPr>
        <w:t>.</w:t>
      </w:r>
      <w:r w:rsidRPr="00985E74">
        <w:rPr>
          <w:rFonts w:ascii="Arial" w:eastAsia="Calibri" w:hAnsi="Arial" w:cs="Arial"/>
          <w:iCs/>
        </w:rPr>
        <w:t xml:space="preserve"> Shock Society</w:t>
      </w:r>
      <w:r w:rsidR="00C26A1D">
        <w:rPr>
          <w:rFonts w:ascii="Arial" w:eastAsia="Calibri" w:hAnsi="Arial" w:cs="Arial"/>
          <w:iCs/>
        </w:rPr>
        <w:t>.</w:t>
      </w:r>
      <w:r w:rsidRPr="00985E74">
        <w:rPr>
          <w:rFonts w:ascii="Arial" w:eastAsia="Calibri" w:hAnsi="Arial" w:cs="Arial"/>
          <w:iCs/>
        </w:rPr>
        <w:t xml:space="preserve"> </w:t>
      </w:r>
      <w:r w:rsidRPr="00985E74">
        <w:rPr>
          <w:rFonts w:ascii="Arial" w:eastAsia="Calibri" w:hAnsi="Arial" w:cs="Arial"/>
        </w:rPr>
        <w:t>Big Sky</w:t>
      </w:r>
      <w:r w:rsidR="00C26A1D">
        <w:rPr>
          <w:rFonts w:ascii="Arial" w:eastAsia="Calibri" w:hAnsi="Arial" w:cs="Arial"/>
        </w:rPr>
        <w:t>,</w:t>
      </w:r>
      <w:r w:rsidRPr="00985E74">
        <w:rPr>
          <w:rFonts w:ascii="Arial" w:eastAsia="Calibri" w:hAnsi="Arial" w:cs="Arial"/>
        </w:rPr>
        <w:t xml:space="preserve"> MO</w:t>
      </w:r>
      <w:r w:rsidR="00C26A1D">
        <w:rPr>
          <w:rFonts w:ascii="Arial" w:eastAsia="Calibri" w:hAnsi="Arial" w:cs="Arial"/>
        </w:rPr>
        <w:t>.</w:t>
      </w:r>
      <w:r w:rsidRPr="00985E74">
        <w:rPr>
          <w:rFonts w:ascii="Arial" w:eastAsia="Calibri" w:hAnsi="Arial" w:cs="Arial"/>
        </w:rPr>
        <w:t xml:space="preserve"> June 8-12, 2002</w:t>
      </w:r>
      <w:r w:rsidRPr="00985E74">
        <w:rPr>
          <w:rFonts w:ascii="Arial" w:eastAsia="Calibri" w:hAnsi="Arial" w:cs="Arial"/>
          <w:iCs/>
        </w:rPr>
        <w:t>.</w:t>
      </w:r>
    </w:p>
    <w:p w14:paraId="2F58553D" w14:textId="77777777" w:rsidR="00F76141" w:rsidRPr="00D06312" w:rsidRDefault="00F76141" w:rsidP="00F76141">
      <w:pPr>
        <w:spacing w:after="96"/>
        <w:rPr>
          <w:rFonts w:ascii="Arial" w:eastAsia="Calibri" w:hAnsi="Arial" w:cs="Arial"/>
          <w:iCs/>
        </w:rPr>
      </w:pPr>
      <w:r w:rsidRPr="00D06312">
        <w:rPr>
          <w:rFonts w:ascii="Arial" w:eastAsia="Calibri" w:hAnsi="Arial" w:cs="Arial"/>
          <w:iCs/>
        </w:rPr>
        <w:t xml:space="preserve">Morphine modulation of inflammatory responses to hemorrhage. Advanced Technology Applications for Combat Casualty Care (ATACCC) Conference. </w:t>
      </w:r>
      <w:r w:rsidRPr="00D06312">
        <w:rPr>
          <w:rFonts w:ascii="Arial" w:eastAsia="Calibri" w:hAnsi="Arial" w:cs="Arial"/>
        </w:rPr>
        <w:t xml:space="preserve">St. Petersburg, </w:t>
      </w:r>
      <w:r w:rsidRPr="00D06312">
        <w:rPr>
          <w:rFonts w:ascii="Arial" w:eastAsia="Calibri" w:hAnsi="Arial" w:cs="Arial"/>
          <w:iCs/>
        </w:rPr>
        <w:t>FL. September 9-12, 2002.</w:t>
      </w:r>
    </w:p>
    <w:p w14:paraId="6ACAC9CB" w14:textId="6C123EC6" w:rsidR="00F76141" w:rsidRPr="00985E74" w:rsidRDefault="00F76141" w:rsidP="00F76141">
      <w:pPr>
        <w:spacing w:after="96"/>
        <w:rPr>
          <w:rFonts w:ascii="Arial" w:eastAsia="Calibri" w:hAnsi="Arial" w:cs="Arial"/>
        </w:rPr>
      </w:pPr>
      <w:r w:rsidRPr="00985E74">
        <w:rPr>
          <w:rFonts w:ascii="Arial" w:hAnsi="Arial" w:cs="Arial"/>
        </w:rPr>
        <w:t xml:space="preserve">Alcohol intoxication impairs hemodynamic and neuroendocrine </w:t>
      </w:r>
      <w:proofErr w:type="spellStart"/>
      <w:r w:rsidRPr="00985E74">
        <w:rPr>
          <w:rFonts w:ascii="Arial" w:hAnsi="Arial" w:cs="Arial"/>
        </w:rPr>
        <w:t>counterregulation</w:t>
      </w:r>
      <w:proofErr w:type="spellEnd"/>
      <w:r w:rsidRPr="00985E74">
        <w:rPr>
          <w:rFonts w:ascii="Arial" w:hAnsi="Arial" w:cs="Arial"/>
        </w:rPr>
        <w:t xml:space="preserve"> to hemorrhagic shock</w:t>
      </w:r>
      <w:r w:rsidR="00C26A1D">
        <w:rPr>
          <w:rFonts w:ascii="Arial" w:hAnsi="Arial" w:cs="Arial"/>
        </w:rPr>
        <w:t>.</w:t>
      </w:r>
      <w:r w:rsidRPr="00985E74">
        <w:rPr>
          <w:rFonts w:ascii="Arial" w:hAnsi="Arial" w:cs="Arial"/>
        </w:rPr>
        <w:t xml:space="preserve"> FASEB</w:t>
      </w:r>
      <w:r w:rsidR="00C26A1D">
        <w:rPr>
          <w:rFonts w:ascii="Arial" w:hAnsi="Arial" w:cs="Arial"/>
        </w:rPr>
        <w:t>.</w:t>
      </w:r>
      <w:r w:rsidRPr="00985E74">
        <w:rPr>
          <w:rFonts w:ascii="Arial" w:hAnsi="Arial" w:cs="Arial"/>
        </w:rPr>
        <w:t xml:space="preserve"> San Diego, April 12-15, 2003.</w:t>
      </w:r>
    </w:p>
    <w:p w14:paraId="00AC5946" w14:textId="37B01F57" w:rsidR="00F76141" w:rsidRPr="00985E74" w:rsidRDefault="00F76141" w:rsidP="00F76141">
      <w:pPr>
        <w:spacing w:after="96"/>
        <w:rPr>
          <w:rFonts w:ascii="Arial" w:eastAsia="Times New Roman" w:hAnsi="Arial" w:cs="Arial"/>
        </w:rPr>
      </w:pPr>
      <w:r w:rsidRPr="00985E74">
        <w:rPr>
          <w:rFonts w:ascii="Arial" w:hAnsi="Arial" w:cs="Arial"/>
        </w:rPr>
        <w:t xml:space="preserve">Organizer and </w:t>
      </w:r>
      <w:r w:rsidR="002C63E3">
        <w:rPr>
          <w:rFonts w:ascii="Arial" w:hAnsi="Arial" w:cs="Arial"/>
        </w:rPr>
        <w:t>c</w:t>
      </w:r>
      <w:r w:rsidRPr="00985E74">
        <w:rPr>
          <w:rFonts w:ascii="Arial" w:hAnsi="Arial" w:cs="Arial"/>
        </w:rPr>
        <w:t>hair</w:t>
      </w:r>
      <w:r w:rsidR="002C63E3">
        <w:rPr>
          <w:rFonts w:ascii="Arial" w:hAnsi="Arial" w:cs="Arial"/>
        </w:rPr>
        <w:t>.</w:t>
      </w:r>
      <w:r w:rsidRPr="00985E74">
        <w:rPr>
          <w:rFonts w:ascii="Arial" w:hAnsi="Arial" w:cs="Arial"/>
        </w:rPr>
        <w:t xml:space="preserve"> </w:t>
      </w:r>
      <w:r w:rsidR="00014F80">
        <w:rPr>
          <w:rFonts w:ascii="Arial" w:hAnsi="Arial" w:cs="Arial"/>
        </w:rPr>
        <w:t>A</w:t>
      </w:r>
      <w:r w:rsidR="00014F80" w:rsidRPr="00985E74">
        <w:rPr>
          <w:rFonts w:ascii="Arial" w:hAnsi="Arial" w:cs="Arial"/>
        </w:rPr>
        <w:t>dvances in physiology; Impact on our understanding of health and disease</w:t>
      </w:r>
      <w:r w:rsidR="00014F80">
        <w:rPr>
          <w:rFonts w:ascii="Arial" w:hAnsi="Arial" w:cs="Arial"/>
        </w:rPr>
        <w:t>.</w:t>
      </w:r>
      <w:r w:rsidR="00014F80" w:rsidRPr="00985E74">
        <w:rPr>
          <w:rFonts w:ascii="Arial" w:hAnsi="Arial" w:cs="Arial"/>
        </w:rPr>
        <w:t xml:space="preserve"> </w:t>
      </w:r>
      <w:r w:rsidRPr="00985E74">
        <w:rPr>
          <w:rFonts w:ascii="Arial" w:hAnsi="Arial" w:cs="Arial"/>
        </w:rPr>
        <w:t xml:space="preserve">American Physiological Society Latin American </w:t>
      </w:r>
      <w:r w:rsidR="00014F80">
        <w:rPr>
          <w:rFonts w:ascii="Arial" w:hAnsi="Arial" w:cs="Arial"/>
        </w:rPr>
        <w:t>I</w:t>
      </w:r>
      <w:r w:rsidR="00C26A1D" w:rsidRPr="00985E74">
        <w:rPr>
          <w:rFonts w:ascii="Arial" w:hAnsi="Arial" w:cs="Arial"/>
        </w:rPr>
        <w:t xml:space="preserve">nitiative </w:t>
      </w:r>
      <w:r w:rsidR="00014F80">
        <w:rPr>
          <w:rFonts w:ascii="Arial" w:hAnsi="Arial" w:cs="Arial"/>
        </w:rPr>
        <w:t>C</w:t>
      </w:r>
      <w:r w:rsidR="00C26A1D" w:rsidRPr="00985E74">
        <w:rPr>
          <w:rFonts w:ascii="Arial" w:hAnsi="Arial" w:cs="Arial"/>
        </w:rPr>
        <w:t>ongress</w:t>
      </w:r>
      <w:r w:rsidR="00014F80">
        <w:rPr>
          <w:rFonts w:ascii="Arial" w:hAnsi="Arial" w:cs="Arial"/>
        </w:rPr>
        <w:t>.</w:t>
      </w:r>
      <w:r w:rsidRPr="00985E74">
        <w:rPr>
          <w:rFonts w:ascii="Arial" w:hAnsi="Arial" w:cs="Arial"/>
        </w:rPr>
        <w:t xml:space="preserve"> Guatemala, Guatemala</w:t>
      </w:r>
      <w:r w:rsidR="00353013">
        <w:rPr>
          <w:rFonts w:ascii="Arial" w:hAnsi="Arial" w:cs="Arial"/>
        </w:rPr>
        <w:t>.</w:t>
      </w:r>
      <w:r w:rsidRPr="00985E74">
        <w:rPr>
          <w:rFonts w:ascii="Arial" w:hAnsi="Arial" w:cs="Arial"/>
        </w:rPr>
        <w:t xml:space="preserve"> November 14-15, 2002.</w:t>
      </w:r>
    </w:p>
    <w:p w14:paraId="6EE994E3" w14:textId="2C2657CE" w:rsidR="00F76141" w:rsidRPr="00985E74" w:rsidRDefault="00F76141" w:rsidP="00F76141">
      <w:pPr>
        <w:spacing w:after="96"/>
        <w:rPr>
          <w:rFonts w:ascii="Arial" w:eastAsia="Times New Roman" w:hAnsi="Arial" w:cs="Arial"/>
        </w:rPr>
      </w:pPr>
      <w:r w:rsidRPr="00985E74">
        <w:rPr>
          <w:rFonts w:ascii="Arial" w:hAnsi="Arial" w:cs="Arial"/>
          <w:iCs/>
        </w:rPr>
        <w:t>Neuroendocrine regulation of response to trauma</w:t>
      </w:r>
      <w:r w:rsidR="00014F80">
        <w:rPr>
          <w:rFonts w:ascii="Arial" w:hAnsi="Arial" w:cs="Arial"/>
          <w:iCs/>
        </w:rPr>
        <w:t>.</w:t>
      </w:r>
      <w:r w:rsidRPr="00985E74">
        <w:rPr>
          <w:rFonts w:ascii="Arial" w:hAnsi="Arial" w:cs="Arial"/>
          <w:iCs/>
        </w:rPr>
        <w:t xml:space="preserve"> Guatemala, November 14-15, 2002.</w:t>
      </w:r>
    </w:p>
    <w:p w14:paraId="1201CD18" w14:textId="35517D81" w:rsidR="00F76141" w:rsidRPr="00985E74" w:rsidRDefault="00F76141" w:rsidP="00F76141">
      <w:pPr>
        <w:spacing w:after="96"/>
        <w:rPr>
          <w:rFonts w:ascii="Arial" w:eastAsia="Times New Roman" w:hAnsi="Arial" w:cs="Arial"/>
        </w:rPr>
      </w:pPr>
      <w:r w:rsidRPr="00985E74">
        <w:rPr>
          <w:rFonts w:ascii="Arial" w:hAnsi="Arial" w:cs="Arial"/>
        </w:rPr>
        <w:t>Advances in sepsis. Cleveland Clinic Scientific Week</w:t>
      </w:r>
      <w:r w:rsidR="00014F80">
        <w:rPr>
          <w:rFonts w:ascii="Arial" w:hAnsi="Arial" w:cs="Arial"/>
        </w:rPr>
        <w:t>.</w:t>
      </w:r>
      <w:r w:rsidRPr="00985E74">
        <w:rPr>
          <w:rFonts w:ascii="Arial" w:hAnsi="Arial" w:cs="Arial"/>
        </w:rPr>
        <w:t xml:space="preserve"> Universidad Francisco</w:t>
      </w:r>
      <w:r w:rsidR="00014F80">
        <w:rPr>
          <w:rFonts w:ascii="Arial" w:hAnsi="Arial" w:cs="Arial"/>
        </w:rPr>
        <w:t xml:space="preserve"> Marroquin, Guatemala City, Guatemala</w:t>
      </w:r>
      <w:r w:rsidRPr="00985E74">
        <w:rPr>
          <w:rFonts w:ascii="Arial" w:hAnsi="Arial" w:cs="Arial"/>
        </w:rPr>
        <w:t>. May 9, 2003.</w:t>
      </w:r>
    </w:p>
    <w:p w14:paraId="6A25BDB3" w14:textId="004DA5FB" w:rsidR="00F76141" w:rsidRPr="00985E74" w:rsidRDefault="00F76141" w:rsidP="00F76141">
      <w:pPr>
        <w:spacing w:after="96"/>
        <w:rPr>
          <w:rFonts w:ascii="Arial" w:eastAsia="Calibri" w:hAnsi="Arial" w:cs="Arial"/>
        </w:rPr>
      </w:pPr>
      <w:r w:rsidRPr="00985E74">
        <w:rPr>
          <w:rFonts w:ascii="Arial" w:hAnsi="Arial" w:cs="Arial"/>
        </w:rPr>
        <w:t>Immunomodulatory effects of opiate analgesia in trauma/hemorrhage. Shock Society Meeting</w:t>
      </w:r>
      <w:r w:rsidR="002C63E3">
        <w:rPr>
          <w:rFonts w:ascii="Arial" w:hAnsi="Arial" w:cs="Arial"/>
        </w:rPr>
        <w:t>.</w:t>
      </w:r>
      <w:r w:rsidRPr="00985E74">
        <w:rPr>
          <w:rFonts w:ascii="Arial" w:hAnsi="Arial" w:cs="Arial"/>
        </w:rPr>
        <w:t xml:space="preserve"> Phoenix AZ, June 9-11, 2003.</w:t>
      </w:r>
    </w:p>
    <w:p w14:paraId="44EB6DC5" w14:textId="7F6987B1" w:rsidR="00F76141" w:rsidRPr="00985E74" w:rsidRDefault="00F76141" w:rsidP="00F76141">
      <w:pPr>
        <w:spacing w:after="96"/>
        <w:rPr>
          <w:rFonts w:ascii="Arial" w:eastAsia="Calibri" w:hAnsi="Arial" w:cs="Arial"/>
        </w:rPr>
      </w:pPr>
      <w:r w:rsidRPr="00985E74">
        <w:rPr>
          <w:rFonts w:ascii="Arial" w:hAnsi="Arial" w:cs="Arial"/>
        </w:rPr>
        <w:t xml:space="preserve">Differential time-dependent effects of alcohol on alveolar and spleen macrophage TNF production. Research Society </w:t>
      </w:r>
      <w:r w:rsidR="00353013">
        <w:rPr>
          <w:rFonts w:ascii="Arial" w:hAnsi="Arial" w:cs="Arial"/>
        </w:rPr>
        <w:t>on</w:t>
      </w:r>
      <w:r w:rsidRPr="00985E74">
        <w:rPr>
          <w:rFonts w:ascii="Arial" w:hAnsi="Arial" w:cs="Arial"/>
        </w:rPr>
        <w:t xml:space="preserve"> Alcoholism</w:t>
      </w:r>
      <w:r w:rsidR="002C63E3">
        <w:rPr>
          <w:rFonts w:ascii="Arial" w:hAnsi="Arial" w:cs="Arial"/>
        </w:rPr>
        <w:t>.</w:t>
      </w:r>
      <w:r w:rsidRPr="00985E74">
        <w:rPr>
          <w:rFonts w:ascii="Arial" w:hAnsi="Arial" w:cs="Arial"/>
        </w:rPr>
        <w:t xml:space="preserve"> Ft. Lauderdale, FL. June 21-25, 2003.</w:t>
      </w:r>
    </w:p>
    <w:p w14:paraId="16DEEE11" w14:textId="05BA0886" w:rsidR="00F76141" w:rsidRPr="00985E74" w:rsidRDefault="00F76141" w:rsidP="00F76141">
      <w:pPr>
        <w:spacing w:after="96"/>
        <w:rPr>
          <w:rFonts w:ascii="Arial" w:eastAsia="Calibri" w:hAnsi="Arial" w:cs="Arial"/>
        </w:rPr>
      </w:pPr>
      <w:r w:rsidRPr="00985E74">
        <w:rPr>
          <w:rFonts w:ascii="Arial" w:hAnsi="Arial" w:cs="Arial"/>
        </w:rPr>
        <w:t xml:space="preserve">Acute alcohol intoxication alters the neuroendocrine response to fixed volume hemorrhage in rats. </w:t>
      </w:r>
      <w:r w:rsidR="009A0D15">
        <w:rPr>
          <w:rFonts w:ascii="Arial" w:hAnsi="Arial" w:cs="Arial"/>
        </w:rPr>
        <w:t>Research Society on Alcoholism</w:t>
      </w:r>
      <w:r w:rsidR="00014F80">
        <w:rPr>
          <w:rFonts w:ascii="Arial" w:hAnsi="Arial" w:cs="Arial"/>
        </w:rPr>
        <w:t>.</w:t>
      </w:r>
      <w:r w:rsidRPr="00985E74">
        <w:rPr>
          <w:rFonts w:ascii="Arial" w:hAnsi="Arial" w:cs="Arial"/>
        </w:rPr>
        <w:t xml:space="preserve"> Ft. Lauderdale, FL. June 21-25, 2003.</w:t>
      </w:r>
    </w:p>
    <w:p w14:paraId="015FD14E" w14:textId="1853B480" w:rsidR="00F76141" w:rsidRPr="00985E74" w:rsidRDefault="00F76141" w:rsidP="00F76141">
      <w:pPr>
        <w:spacing w:after="96"/>
        <w:rPr>
          <w:rFonts w:ascii="Arial" w:eastAsia="Times New Roman" w:hAnsi="Arial" w:cs="Arial"/>
        </w:rPr>
      </w:pPr>
      <w:r w:rsidRPr="00985E74">
        <w:rPr>
          <w:rFonts w:ascii="Arial" w:hAnsi="Arial" w:cs="Arial"/>
        </w:rPr>
        <w:t>Immune consequences of trauma. Dresden University</w:t>
      </w:r>
      <w:r w:rsidR="00353013">
        <w:rPr>
          <w:rFonts w:ascii="Arial" w:hAnsi="Arial" w:cs="Arial"/>
        </w:rPr>
        <w:t>, Department of Physiology.</w:t>
      </w:r>
      <w:r w:rsidRPr="00985E74">
        <w:rPr>
          <w:rFonts w:ascii="Arial" w:hAnsi="Arial" w:cs="Arial"/>
        </w:rPr>
        <w:t xml:space="preserve"> Dresden</w:t>
      </w:r>
      <w:r w:rsidR="00353013">
        <w:rPr>
          <w:rFonts w:ascii="Arial" w:hAnsi="Arial" w:cs="Arial"/>
        </w:rPr>
        <w:t>,</w:t>
      </w:r>
      <w:r w:rsidRPr="00985E74">
        <w:rPr>
          <w:rFonts w:ascii="Arial" w:hAnsi="Arial" w:cs="Arial"/>
        </w:rPr>
        <w:t xml:space="preserve"> Germany</w:t>
      </w:r>
      <w:r w:rsidR="00353013">
        <w:rPr>
          <w:rFonts w:ascii="Arial" w:hAnsi="Arial" w:cs="Arial"/>
        </w:rPr>
        <w:t>.</w:t>
      </w:r>
      <w:r w:rsidRPr="00985E74">
        <w:rPr>
          <w:rFonts w:ascii="Arial" w:hAnsi="Arial" w:cs="Arial"/>
        </w:rPr>
        <w:t xml:space="preserve"> July 30, 2003.</w:t>
      </w:r>
    </w:p>
    <w:p w14:paraId="53ED499E" w14:textId="77777777" w:rsidR="00F76141" w:rsidRDefault="00F76141" w:rsidP="00F76141">
      <w:pPr>
        <w:spacing w:after="96"/>
        <w:rPr>
          <w:rFonts w:ascii="Arial" w:hAnsi="Arial" w:cs="Arial"/>
        </w:rPr>
      </w:pPr>
      <w:r w:rsidRPr="00985E74">
        <w:rPr>
          <w:rFonts w:ascii="Arial" w:hAnsi="Arial" w:cs="Arial"/>
        </w:rPr>
        <w:t>Development of a model to examine the impact of stress on outcome from trauma. Advanced Technology Applications for Combat Casualty Care (ATACCC) Conference. St. Petersburg FL. September 18-20, 2003.</w:t>
      </w:r>
    </w:p>
    <w:p w14:paraId="512E19A6" w14:textId="5E4054A9" w:rsidR="00F76141" w:rsidRPr="00306840" w:rsidRDefault="00F76141" w:rsidP="00F76141">
      <w:pPr>
        <w:spacing w:after="96"/>
        <w:rPr>
          <w:rFonts w:ascii="Arial" w:hAnsi="Arial" w:cs="Arial"/>
        </w:rPr>
      </w:pPr>
      <w:r w:rsidRPr="00985E74">
        <w:rPr>
          <w:rFonts w:ascii="Arial" w:hAnsi="Arial" w:cs="Arial"/>
        </w:rPr>
        <w:t>Contribution of ana</w:t>
      </w:r>
      <w:r>
        <w:rPr>
          <w:rFonts w:ascii="Arial" w:hAnsi="Arial" w:cs="Arial"/>
        </w:rPr>
        <w:t xml:space="preserve">lgesia to impaired outcome from </w:t>
      </w:r>
      <w:r w:rsidRPr="00985E74">
        <w:rPr>
          <w:rFonts w:ascii="Arial" w:hAnsi="Arial" w:cs="Arial"/>
        </w:rPr>
        <w:t>trauma/hemorrhage. Advanced Technology Applications for Combat Casualty Care (ATACCC) Conference. St. Petersburg</w:t>
      </w:r>
      <w:r w:rsidR="00353013">
        <w:rPr>
          <w:rFonts w:ascii="Arial" w:hAnsi="Arial" w:cs="Arial"/>
        </w:rPr>
        <w:t>,</w:t>
      </w:r>
      <w:r w:rsidRPr="00985E74">
        <w:rPr>
          <w:rFonts w:ascii="Arial" w:hAnsi="Arial" w:cs="Arial"/>
        </w:rPr>
        <w:t xml:space="preserve"> FL. September 18-20, 2003.</w:t>
      </w:r>
    </w:p>
    <w:p w14:paraId="709AE625" w14:textId="1BC4C839" w:rsidR="00F76141" w:rsidRPr="00985E74" w:rsidRDefault="00F76141" w:rsidP="00F76141">
      <w:pPr>
        <w:spacing w:after="96"/>
        <w:rPr>
          <w:rFonts w:ascii="Arial" w:hAnsi="Arial" w:cs="Arial"/>
        </w:rPr>
      </w:pPr>
      <w:r w:rsidRPr="00985E74">
        <w:rPr>
          <w:rFonts w:ascii="Arial" w:hAnsi="Arial" w:cs="Arial"/>
        </w:rPr>
        <w:lastRenderedPageBreak/>
        <w:t xml:space="preserve">Planning Subcommittee. Neurobiology of </w:t>
      </w:r>
      <w:r w:rsidR="002C63E3">
        <w:rPr>
          <w:rFonts w:ascii="Arial" w:hAnsi="Arial" w:cs="Arial"/>
        </w:rPr>
        <w:t>s</w:t>
      </w:r>
      <w:r w:rsidRPr="00985E74">
        <w:rPr>
          <w:rFonts w:ascii="Arial" w:hAnsi="Arial" w:cs="Arial"/>
        </w:rPr>
        <w:t>tress. National Hispanic Science Network on Drug Abuse Annual meeting: Stress and addiction; from molecule to neighborhood. October 2-5, 2003.</w:t>
      </w:r>
    </w:p>
    <w:p w14:paraId="017C086A" w14:textId="0AB99F6D" w:rsidR="00F76141" w:rsidRPr="00985E74" w:rsidRDefault="00F76141" w:rsidP="00F76141">
      <w:pPr>
        <w:spacing w:after="96"/>
        <w:rPr>
          <w:rFonts w:ascii="Arial" w:hAnsi="Arial" w:cs="Arial"/>
        </w:rPr>
      </w:pPr>
      <w:proofErr w:type="spellStart"/>
      <w:r w:rsidRPr="00985E74">
        <w:rPr>
          <w:rFonts w:ascii="Arial" w:hAnsi="Arial" w:cs="Arial"/>
          <w:lang w:val="es-ES"/>
        </w:rPr>
        <w:t>Physiopathology</w:t>
      </w:r>
      <w:proofErr w:type="spellEnd"/>
      <w:r w:rsidRPr="00985E74">
        <w:rPr>
          <w:rFonts w:ascii="Arial" w:hAnsi="Arial" w:cs="Arial"/>
          <w:lang w:val="es-ES"/>
        </w:rPr>
        <w:t xml:space="preserve"> of </w:t>
      </w:r>
      <w:r w:rsidR="00014F80">
        <w:rPr>
          <w:rFonts w:ascii="Arial" w:hAnsi="Arial" w:cs="Arial"/>
          <w:lang w:val="es-ES"/>
        </w:rPr>
        <w:t>s</w:t>
      </w:r>
      <w:r w:rsidRPr="00985E74">
        <w:rPr>
          <w:rFonts w:ascii="Arial" w:hAnsi="Arial" w:cs="Arial"/>
          <w:lang w:val="es-ES"/>
        </w:rPr>
        <w:t>ep</w:t>
      </w:r>
      <w:r w:rsidR="00353013">
        <w:rPr>
          <w:rFonts w:ascii="Arial" w:hAnsi="Arial" w:cs="Arial"/>
          <w:lang w:val="es-ES"/>
        </w:rPr>
        <w:t>sis. Universidad Matías Delgado.</w:t>
      </w:r>
      <w:r w:rsidRPr="00985E74">
        <w:rPr>
          <w:rFonts w:ascii="Arial" w:hAnsi="Arial" w:cs="Arial"/>
          <w:lang w:val="es-ES"/>
        </w:rPr>
        <w:t xml:space="preserve"> San Salvador, El Salvador. </w:t>
      </w:r>
      <w:r w:rsidRPr="00985E74">
        <w:rPr>
          <w:rFonts w:ascii="Arial" w:hAnsi="Arial" w:cs="Arial"/>
        </w:rPr>
        <w:t>October 29, 2003.</w:t>
      </w:r>
    </w:p>
    <w:p w14:paraId="0E5B7E70" w14:textId="2E59EA20" w:rsidR="00F76141" w:rsidRPr="00985E74" w:rsidRDefault="00F76141" w:rsidP="00F76141">
      <w:pPr>
        <w:spacing w:after="96"/>
        <w:rPr>
          <w:rFonts w:ascii="Arial" w:hAnsi="Arial" w:cs="Arial"/>
          <w:iCs/>
        </w:rPr>
      </w:pPr>
      <w:r w:rsidRPr="00985E74">
        <w:rPr>
          <w:rFonts w:ascii="Arial" w:hAnsi="Arial" w:cs="Arial"/>
          <w:iCs/>
        </w:rPr>
        <w:t xml:space="preserve">Consequences of alcohol-induced dysregulation of immediate hemodynamic and inflammatory responses to trauma/hemorrhage. </w:t>
      </w:r>
      <w:r w:rsidRPr="00985E74">
        <w:rPr>
          <w:rFonts w:ascii="Arial" w:hAnsi="Arial" w:cs="Arial"/>
        </w:rPr>
        <w:t>Alcohol and Immunology Research Interest Group (AIRIG) Organizer: Dr. Elizabeth Kovacs. Loyola University</w:t>
      </w:r>
      <w:r w:rsidRPr="00985E74">
        <w:rPr>
          <w:rFonts w:ascii="Arial" w:hAnsi="Arial" w:cs="Arial"/>
          <w:bCs/>
        </w:rPr>
        <w:t xml:space="preserve"> Medical Center</w:t>
      </w:r>
      <w:r w:rsidR="00353013">
        <w:rPr>
          <w:rFonts w:ascii="Arial" w:hAnsi="Arial" w:cs="Arial"/>
          <w:bCs/>
        </w:rPr>
        <w:t>.</w:t>
      </w:r>
      <w:r w:rsidRPr="00985E74">
        <w:rPr>
          <w:rFonts w:ascii="Arial" w:hAnsi="Arial" w:cs="Arial"/>
          <w:bCs/>
        </w:rPr>
        <w:t xml:space="preserve"> Maywood IL. November 21, 2003.</w:t>
      </w:r>
    </w:p>
    <w:p w14:paraId="670E3D71" w14:textId="4A778F1D" w:rsidR="00F76141" w:rsidRPr="00985E74" w:rsidRDefault="00F76141" w:rsidP="00F76141">
      <w:pPr>
        <w:spacing w:after="96"/>
        <w:rPr>
          <w:rFonts w:ascii="Arial" w:hAnsi="Arial" w:cs="Arial"/>
          <w:iCs/>
        </w:rPr>
      </w:pPr>
      <w:r w:rsidRPr="00985E74">
        <w:rPr>
          <w:rFonts w:ascii="Arial" w:hAnsi="Arial" w:cs="Arial"/>
          <w:iCs/>
        </w:rPr>
        <w:t>Differential cardiovascular and neuroendocrine effects of exercise and restraint stress. Stress, mood and cardiovascular function. Experimental Biology</w:t>
      </w:r>
      <w:r w:rsidR="00C26A1D">
        <w:rPr>
          <w:rFonts w:ascii="Arial" w:hAnsi="Arial" w:cs="Arial"/>
          <w:iCs/>
        </w:rPr>
        <w:t xml:space="preserve">. </w:t>
      </w:r>
      <w:r w:rsidRPr="00985E74">
        <w:rPr>
          <w:rFonts w:ascii="Arial" w:hAnsi="Arial" w:cs="Arial"/>
          <w:iCs/>
        </w:rPr>
        <w:t>Washington, DC. April 18, 2004.</w:t>
      </w:r>
    </w:p>
    <w:p w14:paraId="28580A95" w14:textId="4D2C7194" w:rsidR="00F76141" w:rsidRPr="00985E74" w:rsidRDefault="00F76141" w:rsidP="00F76141">
      <w:pPr>
        <w:spacing w:after="96"/>
        <w:rPr>
          <w:rFonts w:ascii="Arial" w:hAnsi="Arial" w:cs="Arial"/>
          <w:lang w:val="es-ES"/>
        </w:rPr>
      </w:pPr>
      <w:r w:rsidRPr="00985E74">
        <w:rPr>
          <w:rFonts w:ascii="Arial" w:hAnsi="Arial" w:cs="Arial"/>
        </w:rPr>
        <w:t xml:space="preserve">Multiple organ failure post trauma. </w:t>
      </w:r>
      <w:r w:rsidRPr="00985E74">
        <w:rPr>
          <w:rFonts w:ascii="Arial" w:hAnsi="Arial" w:cs="Arial"/>
          <w:lang w:val="es-ES"/>
        </w:rPr>
        <w:t xml:space="preserve">VII Congreso de Estudiantes de Medicina Dr. Juan </w:t>
      </w:r>
      <w:proofErr w:type="spellStart"/>
      <w:r w:rsidRPr="00985E74">
        <w:rPr>
          <w:rFonts w:ascii="Arial" w:hAnsi="Arial" w:cs="Arial"/>
          <w:lang w:val="es-ES"/>
        </w:rPr>
        <w:t>Jose</w:t>
      </w:r>
      <w:proofErr w:type="spellEnd"/>
      <w:r w:rsidRPr="00985E74">
        <w:rPr>
          <w:rFonts w:ascii="Arial" w:hAnsi="Arial" w:cs="Arial"/>
          <w:lang w:val="es-ES"/>
        </w:rPr>
        <w:t xml:space="preserve"> Fernández</w:t>
      </w:r>
      <w:r w:rsidR="00353013">
        <w:rPr>
          <w:rFonts w:ascii="Arial" w:hAnsi="Arial" w:cs="Arial"/>
          <w:lang w:val="es-ES"/>
        </w:rPr>
        <w:t xml:space="preserve">. </w:t>
      </w:r>
      <w:r w:rsidRPr="00985E74">
        <w:rPr>
          <w:rFonts w:ascii="Arial" w:hAnsi="Arial" w:cs="Arial"/>
          <w:lang w:val="es-ES"/>
        </w:rPr>
        <w:t>Universidad Matías Delgado</w:t>
      </w:r>
      <w:r w:rsidR="00353013">
        <w:rPr>
          <w:rFonts w:ascii="Arial" w:hAnsi="Arial" w:cs="Arial"/>
          <w:lang w:val="es-ES"/>
        </w:rPr>
        <w:t>.</w:t>
      </w:r>
      <w:r w:rsidRPr="00985E74">
        <w:rPr>
          <w:rFonts w:ascii="Arial" w:hAnsi="Arial" w:cs="Arial"/>
          <w:lang w:val="es-ES"/>
        </w:rPr>
        <w:t xml:space="preserve"> San Salvador, El Salvador. </w:t>
      </w:r>
      <w:proofErr w:type="spellStart"/>
      <w:r w:rsidRPr="00985E74">
        <w:rPr>
          <w:rFonts w:ascii="Arial" w:hAnsi="Arial" w:cs="Arial"/>
          <w:lang w:val="es-ES"/>
        </w:rPr>
        <w:t>May</w:t>
      </w:r>
      <w:proofErr w:type="spellEnd"/>
      <w:r w:rsidRPr="00985E74">
        <w:rPr>
          <w:rFonts w:ascii="Arial" w:hAnsi="Arial" w:cs="Arial"/>
          <w:lang w:val="es-ES"/>
        </w:rPr>
        <w:t xml:space="preserve"> 13-15, 2004.</w:t>
      </w:r>
    </w:p>
    <w:p w14:paraId="549AAEEC" w14:textId="5D987B79" w:rsidR="00F76141" w:rsidRPr="00985E74" w:rsidRDefault="00F76141" w:rsidP="00F76141">
      <w:pPr>
        <w:spacing w:after="96"/>
        <w:rPr>
          <w:rFonts w:ascii="Arial" w:hAnsi="Arial" w:cs="Arial"/>
          <w:lang w:val="es-ES"/>
        </w:rPr>
      </w:pPr>
      <w:r w:rsidRPr="00985E74">
        <w:rPr>
          <w:rFonts w:ascii="Arial" w:hAnsi="Arial" w:cs="Arial"/>
          <w:lang w:val="es-ES"/>
        </w:rPr>
        <w:t xml:space="preserve">Sepsis, </w:t>
      </w:r>
      <w:proofErr w:type="spellStart"/>
      <w:r w:rsidRPr="00985E74">
        <w:rPr>
          <w:rFonts w:ascii="Arial" w:hAnsi="Arial" w:cs="Arial"/>
          <w:lang w:val="es-ES"/>
        </w:rPr>
        <w:t>endothelium</w:t>
      </w:r>
      <w:proofErr w:type="spellEnd"/>
      <w:r w:rsidRPr="00985E74">
        <w:rPr>
          <w:rFonts w:ascii="Arial" w:hAnsi="Arial" w:cs="Arial"/>
          <w:lang w:val="es-ES"/>
        </w:rPr>
        <w:t xml:space="preserve"> and </w:t>
      </w:r>
      <w:proofErr w:type="spellStart"/>
      <w:r w:rsidRPr="00985E74">
        <w:rPr>
          <w:rFonts w:ascii="Arial" w:hAnsi="Arial" w:cs="Arial"/>
          <w:lang w:val="es-ES"/>
        </w:rPr>
        <w:t>interleukins</w:t>
      </w:r>
      <w:proofErr w:type="spellEnd"/>
      <w:r w:rsidRPr="00985E74">
        <w:rPr>
          <w:rFonts w:ascii="Arial" w:hAnsi="Arial" w:cs="Arial"/>
          <w:lang w:val="es-ES"/>
        </w:rPr>
        <w:t xml:space="preserve">. VII Congreso de Estudiantes de Medicina Dr. Juan </w:t>
      </w:r>
      <w:proofErr w:type="spellStart"/>
      <w:r w:rsidRPr="00985E74">
        <w:rPr>
          <w:rFonts w:ascii="Arial" w:hAnsi="Arial" w:cs="Arial"/>
          <w:lang w:val="es-ES"/>
        </w:rPr>
        <w:t>Jose</w:t>
      </w:r>
      <w:proofErr w:type="spellEnd"/>
      <w:r w:rsidRPr="00985E74">
        <w:rPr>
          <w:rFonts w:ascii="Arial" w:hAnsi="Arial" w:cs="Arial"/>
          <w:lang w:val="es-ES"/>
        </w:rPr>
        <w:t xml:space="preserve"> Fernández</w:t>
      </w:r>
      <w:r w:rsidR="00353013">
        <w:rPr>
          <w:rFonts w:ascii="Arial" w:hAnsi="Arial" w:cs="Arial"/>
          <w:lang w:val="es-ES"/>
        </w:rPr>
        <w:t>.</w:t>
      </w:r>
      <w:r w:rsidRPr="00985E74">
        <w:rPr>
          <w:rFonts w:ascii="Arial" w:hAnsi="Arial" w:cs="Arial"/>
          <w:lang w:val="es-ES"/>
        </w:rPr>
        <w:t xml:space="preserve"> Universidad Matías Delgado</w:t>
      </w:r>
      <w:r w:rsidR="00353013">
        <w:rPr>
          <w:rFonts w:ascii="Arial" w:hAnsi="Arial" w:cs="Arial"/>
          <w:lang w:val="es-ES"/>
        </w:rPr>
        <w:t>.</w:t>
      </w:r>
      <w:r w:rsidRPr="00985E74">
        <w:rPr>
          <w:rFonts w:ascii="Arial" w:hAnsi="Arial" w:cs="Arial"/>
          <w:lang w:val="es-ES"/>
        </w:rPr>
        <w:t xml:space="preserve"> San Salvador, El Salvador. </w:t>
      </w:r>
      <w:proofErr w:type="spellStart"/>
      <w:r w:rsidRPr="00985E74">
        <w:rPr>
          <w:rFonts w:ascii="Arial" w:hAnsi="Arial" w:cs="Arial"/>
          <w:lang w:val="es-ES"/>
        </w:rPr>
        <w:t>May</w:t>
      </w:r>
      <w:proofErr w:type="spellEnd"/>
      <w:r w:rsidRPr="00985E74">
        <w:rPr>
          <w:rFonts w:ascii="Arial" w:hAnsi="Arial" w:cs="Arial"/>
          <w:lang w:val="es-ES"/>
        </w:rPr>
        <w:t xml:space="preserve"> 13-15, 2004.</w:t>
      </w:r>
    </w:p>
    <w:p w14:paraId="4D3587CC" w14:textId="2E999468" w:rsidR="00F76141" w:rsidRPr="00985E74" w:rsidRDefault="00F76141" w:rsidP="00F76141">
      <w:pPr>
        <w:spacing w:after="96"/>
        <w:rPr>
          <w:rFonts w:ascii="Arial" w:hAnsi="Arial" w:cs="Arial"/>
        </w:rPr>
      </w:pPr>
      <w:proofErr w:type="spellStart"/>
      <w:r w:rsidRPr="00985E74">
        <w:rPr>
          <w:rFonts w:ascii="Arial" w:hAnsi="Arial" w:cs="Arial"/>
          <w:lang w:val="es-SV"/>
        </w:rPr>
        <w:t>Neuroendocrine</w:t>
      </w:r>
      <w:proofErr w:type="spellEnd"/>
      <w:r w:rsidRPr="00985E74">
        <w:rPr>
          <w:rFonts w:ascii="Arial" w:hAnsi="Arial" w:cs="Arial"/>
          <w:lang w:val="es-SV"/>
        </w:rPr>
        <w:t xml:space="preserve"> </w:t>
      </w:r>
      <w:proofErr w:type="spellStart"/>
      <w:r w:rsidRPr="00985E74">
        <w:rPr>
          <w:rFonts w:ascii="Arial" w:hAnsi="Arial" w:cs="Arial"/>
          <w:lang w:val="es-SV"/>
        </w:rPr>
        <w:t>regulation</w:t>
      </w:r>
      <w:proofErr w:type="spellEnd"/>
      <w:r w:rsidRPr="00985E74">
        <w:rPr>
          <w:rFonts w:ascii="Arial" w:hAnsi="Arial" w:cs="Arial"/>
          <w:lang w:val="es-SV"/>
        </w:rPr>
        <w:t xml:space="preserve"> of </w:t>
      </w:r>
      <w:proofErr w:type="spellStart"/>
      <w:r w:rsidRPr="00985E74">
        <w:rPr>
          <w:rFonts w:ascii="Arial" w:hAnsi="Arial" w:cs="Arial"/>
          <w:lang w:val="es-SV"/>
        </w:rPr>
        <w:t>inflammatory</w:t>
      </w:r>
      <w:proofErr w:type="spellEnd"/>
      <w:r w:rsidRPr="00985E74">
        <w:rPr>
          <w:rFonts w:ascii="Arial" w:hAnsi="Arial" w:cs="Arial"/>
          <w:lang w:val="es-SV"/>
        </w:rPr>
        <w:t xml:space="preserve"> responses to trauma. </w:t>
      </w:r>
      <w:r w:rsidRPr="00985E74">
        <w:rPr>
          <w:rFonts w:ascii="Arial" w:hAnsi="Arial" w:cs="Arial"/>
          <w:lang w:val="es-ES"/>
        </w:rPr>
        <w:t>VII Congreso de Estudiantes de Medicina</w:t>
      </w:r>
      <w:r w:rsidR="00353013">
        <w:rPr>
          <w:rFonts w:ascii="Arial" w:hAnsi="Arial" w:cs="Arial"/>
          <w:lang w:val="es-ES"/>
        </w:rPr>
        <w:t>.</w:t>
      </w:r>
      <w:r w:rsidRPr="00985E74">
        <w:rPr>
          <w:rFonts w:ascii="Arial" w:hAnsi="Arial" w:cs="Arial"/>
          <w:lang w:val="es-ES"/>
        </w:rPr>
        <w:t xml:space="preserve"> Dr. Juan </w:t>
      </w:r>
      <w:proofErr w:type="spellStart"/>
      <w:r w:rsidRPr="00985E74">
        <w:rPr>
          <w:rFonts w:ascii="Arial" w:hAnsi="Arial" w:cs="Arial"/>
          <w:lang w:val="es-ES"/>
        </w:rPr>
        <w:t>Jose</w:t>
      </w:r>
      <w:proofErr w:type="spellEnd"/>
      <w:r w:rsidRPr="00985E74">
        <w:rPr>
          <w:rFonts w:ascii="Arial" w:hAnsi="Arial" w:cs="Arial"/>
          <w:lang w:val="es-ES"/>
        </w:rPr>
        <w:t xml:space="preserve"> Fernández, Universidad Matías Delgado</w:t>
      </w:r>
      <w:r w:rsidR="00353013">
        <w:rPr>
          <w:rFonts w:ascii="Arial" w:hAnsi="Arial" w:cs="Arial"/>
          <w:lang w:val="es-ES"/>
        </w:rPr>
        <w:t>.</w:t>
      </w:r>
      <w:r w:rsidRPr="00985E74">
        <w:rPr>
          <w:rFonts w:ascii="Arial" w:hAnsi="Arial" w:cs="Arial"/>
          <w:lang w:val="es-ES"/>
        </w:rPr>
        <w:t xml:space="preserve"> San Salvador, El Salvador. </w:t>
      </w:r>
      <w:r w:rsidRPr="00985E74">
        <w:rPr>
          <w:rFonts w:ascii="Arial" w:hAnsi="Arial" w:cs="Arial"/>
        </w:rPr>
        <w:t>May 13-15, 2004.</w:t>
      </w:r>
    </w:p>
    <w:p w14:paraId="19A784D0" w14:textId="54DF20AA" w:rsidR="00F76141" w:rsidRPr="00985E74" w:rsidRDefault="00F76141" w:rsidP="00F76141">
      <w:pPr>
        <w:spacing w:after="96"/>
        <w:rPr>
          <w:rFonts w:ascii="Arial" w:hAnsi="Arial" w:cs="Arial"/>
        </w:rPr>
      </w:pPr>
      <w:r w:rsidRPr="00985E74">
        <w:rPr>
          <w:rFonts w:ascii="Arial" w:hAnsi="Arial" w:cs="Arial"/>
        </w:rPr>
        <w:t xml:space="preserve">Impact of alcohol intoxication on outcome from trauma/hemorrhage. </w:t>
      </w:r>
      <w:r w:rsidRPr="00985E74">
        <w:rPr>
          <w:rFonts w:ascii="Arial" w:hAnsi="Arial" w:cs="Arial"/>
          <w:lang w:val="es-ES"/>
        </w:rPr>
        <w:t>VII Congreso de Estudiantes de Medicina</w:t>
      </w:r>
      <w:r w:rsidR="00353013">
        <w:rPr>
          <w:rFonts w:ascii="Arial" w:hAnsi="Arial" w:cs="Arial"/>
          <w:lang w:val="es-ES"/>
        </w:rPr>
        <w:t>.</w:t>
      </w:r>
      <w:r w:rsidRPr="00985E74">
        <w:rPr>
          <w:rFonts w:ascii="Arial" w:hAnsi="Arial" w:cs="Arial"/>
          <w:lang w:val="es-ES"/>
        </w:rPr>
        <w:t xml:space="preserve"> Dr. Juan </w:t>
      </w:r>
      <w:proofErr w:type="spellStart"/>
      <w:r w:rsidRPr="00985E74">
        <w:rPr>
          <w:rFonts w:ascii="Arial" w:hAnsi="Arial" w:cs="Arial"/>
          <w:lang w:val="es-ES"/>
        </w:rPr>
        <w:t>Jose</w:t>
      </w:r>
      <w:proofErr w:type="spellEnd"/>
      <w:r w:rsidRPr="00985E74">
        <w:rPr>
          <w:rFonts w:ascii="Arial" w:hAnsi="Arial" w:cs="Arial"/>
          <w:lang w:val="es-ES"/>
        </w:rPr>
        <w:t xml:space="preserve"> Fernández, Universidad Matías Delgado, San Salvador, El Salvador. </w:t>
      </w:r>
      <w:r w:rsidRPr="00985E74">
        <w:rPr>
          <w:rFonts w:ascii="Arial" w:hAnsi="Arial" w:cs="Arial"/>
        </w:rPr>
        <w:t>May 13-15, 2004.</w:t>
      </w:r>
    </w:p>
    <w:p w14:paraId="4A9EE206" w14:textId="5C8E3580" w:rsidR="00F76141" w:rsidRPr="00985E74" w:rsidRDefault="00F76141" w:rsidP="00F76141">
      <w:pPr>
        <w:spacing w:after="96"/>
        <w:rPr>
          <w:rFonts w:ascii="Arial" w:hAnsi="Arial" w:cs="Arial"/>
        </w:rPr>
      </w:pPr>
      <w:r w:rsidRPr="00985E74">
        <w:rPr>
          <w:rFonts w:ascii="Arial" w:hAnsi="Arial" w:cs="Arial"/>
        </w:rPr>
        <w:t>Neurobiology of the stress response; Neuroendocrine-</w:t>
      </w:r>
      <w:r w:rsidR="00353013">
        <w:rPr>
          <w:rFonts w:ascii="Arial" w:hAnsi="Arial" w:cs="Arial"/>
        </w:rPr>
        <w:t xml:space="preserve">Immune </w:t>
      </w:r>
      <w:r w:rsidR="00014F80">
        <w:rPr>
          <w:rFonts w:ascii="Arial" w:hAnsi="Arial" w:cs="Arial"/>
        </w:rPr>
        <w:t>i</w:t>
      </w:r>
      <w:r w:rsidRPr="00985E74">
        <w:rPr>
          <w:rFonts w:ascii="Arial" w:hAnsi="Arial" w:cs="Arial"/>
        </w:rPr>
        <w:t>nteractions. 27</w:t>
      </w:r>
      <w:r w:rsidR="00353013" w:rsidRPr="00353013">
        <w:rPr>
          <w:rFonts w:ascii="Arial" w:hAnsi="Arial" w:cs="Arial"/>
          <w:vertAlign w:val="superscript"/>
        </w:rPr>
        <w:t>th</w:t>
      </w:r>
      <w:r w:rsidRPr="00985E74">
        <w:rPr>
          <w:rFonts w:ascii="Arial" w:hAnsi="Arial" w:cs="Arial"/>
        </w:rPr>
        <w:t xml:space="preserve"> Annual Conference on Shock</w:t>
      </w:r>
      <w:r w:rsidR="00353013">
        <w:rPr>
          <w:rFonts w:ascii="Arial" w:hAnsi="Arial" w:cs="Arial"/>
        </w:rPr>
        <w:t>.</w:t>
      </w:r>
      <w:r w:rsidRPr="00985E74">
        <w:rPr>
          <w:rFonts w:ascii="Arial" w:hAnsi="Arial" w:cs="Arial"/>
        </w:rPr>
        <w:t xml:space="preserve"> Halifax, Nova Scotia, Canada. June 7, 2004</w:t>
      </w:r>
    </w:p>
    <w:p w14:paraId="4C51DE70" w14:textId="6F5B6ABC" w:rsidR="00F76141" w:rsidRDefault="00F76141" w:rsidP="00F76141">
      <w:pPr>
        <w:spacing w:after="96"/>
        <w:rPr>
          <w:rFonts w:ascii="Arial" w:hAnsi="Arial" w:cs="Arial"/>
        </w:rPr>
      </w:pPr>
      <w:r w:rsidRPr="00985E74">
        <w:rPr>
          <w:rFonts w:ascii="Arial" w:hAnsi="Arial" w:cs="Arial"/>
        </w:rPr>
        <w:t xml:space="preserve">Chronic alcohol impact on SIV-associated wasting. Research Society </w:t>
      </w:r>
      <w:r w:rsidR="00C26A1D">
        <w:rPr>
          <w:rFonts w:ascii="Arial" w:hAnsi="Arial" w:cs="Arial"/>
        </w:rPr>
        <w:t xml:space="preserve">on </w:t>
      </w:r>
      <w:r w:rsidRPr="00985E74">
        <w:rPr>
          <w:rFonts w:ascii="Arial" w:hAnsi="Arial" w:cs="Arial"/>
        </w:rPr>
        <w:t>Alcoholism</w:t>
      </w:r>
      <w:r w:rsidR="00C26A1D">
        <w:rPr>
          <w:rFonts w:ascii="Arial" w:hAnsi="Arial" w:cs="Arial"/>
        </w:rPr>
        <w:t>.</w:t>
      </w:r>
      <w:r w:rsidRPr="00985E74">
        <w:rPr>
          <w:rFonts w:ascii="Arial" w:hAnsi="Arial" w:cs="Arial"/>
        </w:rPr>
        <w:t xml:space="preserve"> Vancouver, Canada</w:t>
      </w:r>
      <w:r w:rsidR="00014F80">
        <w:rPr>
          <w:rFonts w:ascii="Arial" w:hAnsi="Arial" w:cs="Arial"/>
        </w:rPr>
        <w:t>.</w:t>
      </w:r>
      <w:r w:rsidRPr="00985E74">
        <w:rPr>
          <w:rFonts w:ascii="Arial" w:hAnsi="Arial" w:cs="Arial"/>
        </w:rPr>
        <w:t xml:space="preserve"> June 23, 2004.</w:t>
      </w:r>
    </w:p>
    <w:p w14:paraId="7BCF5BDB" w14:textId="77777777" w:rsidR="00F76141" w:rsidRPr="00353013" w:rsidRDefault="00F76141" w:rsidP="00F76141">
      <w:pPr>
        <w:spacing w:after="96"/>
        <w:rPr>
          <w:rFonts w:ascii="Arial" w:hAnsi="Arial" w:cs="Arial"/>
          <w:color w:val="000000" w:themeColor="text1"/>
        </w:rPr>
      </w:pPr>
      <w:r w:rsidRPr="00353013">
        <w:rPr>
          <w:rFonts w:ascii="Arial" w:hAnsi="Arial" w:cs="Arial"/>
          <w:color w:val="000000" w:themeColor="text1"/>
        </w:rPr>
        <w:t xml:space="preserve">Chronic alcohol and drug abuse; added burden to HIV/AIDS. </w:t>
      </w:r>
      <w:r w:rsidRPr="00353013">
        <w:rPr>
          <w:rFonts w:ascii="Arial" w:hAnsi="Arial" w:cs="Arial"/>
          <w:color w:val="000000" w:themeColor="text1"/>
          <w:lang w:val="es-ES"/>
        </w:rPr>
        <w:t>Instituto de Ciencia y Tecnología del D.F. y la Universidad Autónoma de la Ciudad de México.</w:t>
      </w:r>
      <w:r w:rsidRPr="00353013">
        <w:rPr>
          <w:rFonts w:ascii="Arial" w:hAnsi="Arial" w:cs="Arial"/>
          <w:color w:val="000000" w:themeColor="text1"/>
        </w:rPr>
        <w:t xml:space="preserve"> </w:t>
      </w:r>
      <w:r w:rsidRPr="00353013">
        <w:rPr>
          <w:rFonts w:ascii="Arial" w:hAnsi="Arial" w:cs="Arial"/>
          <w:color w:val="000000" w:themeColor="text1"/>
          <w:lang w:val="es-ES"/>
        </w:rPr>
        <w:t xml:space="preserve">Diplomado en Investigación Genómica. </w:t>
      </w:r>
      <w:proofErr w:type="spellStart"/>
      <w:r w:rsidRPr="00353013">
        <w:rPr>
          <w:rFonts w:ascii="Arial" w:hAnsi="Arial" w:cs="Arial"/>
          <w:color w:val="000000" w:themeColor="text1"/>
          <w:lang w:val="es-ES"/>
        </w:rPr>
        <w:t>January</w:t>
      </w:r>
      <w:proofErr w:type="spellEnd"/>
      <w:r w:rsidRPr="00353013">
        <w:rPr>
          <w:rFonts w:ascii="Arial" w:hAnsi="Arial" w:cs="Arial"/>
          <w:color w:val="000000" w:themeColor="text1"/>
          <w:lang w:val="es-ES"/>
        </w:rPr>
        <w:t xml:space="preserve"> 23, 2009.</w:t>
      </w:r>
    </w:p>
    <w:p w14:paraId="5D03D359" w14:textId="25589A88" w:rsidR="00F76141" w:rsidRPr="00985E74" w:rsidRDefault="00F76141" w:rsidP="00F76141">
      <w:pPr>
        <w:spacing w:after="96"/>
        <w:rPr>
          <w:rFonts w:ascii="Arial" w:hAnsi="Arial" w:cs="Arial"/>
        </w:rPr>
      </w:pPr>
      <w:r w:rsidRPr="00306840">
        <w:rPr>
          <w:rFonts w:ascii="Arial" w:hAnsi="Arial" w:cs="Arial"/>
        </w:rPr>
        <w:t xml:space="preserve">Stress and </w:t>
      </w:r>
      <w:r w:rsidR="00353013">
        <w:rPr>
          <w:rFonts w:ascii="Arial" w:hAnsi="Arial" w:cs="Arial"/>
        </w:rPr>
        <w:t xml:space="preserve">addiction. </w:t>
      </w:r>
      <w:r w:rsidRPr="00306840">
        <w:rPr>
          <w:rFonts w:ascii="Arial" w:hAnsi="Arial" w:cs="Arial"/>
        </w:rPr>
        <w:t xml:space="preserve">ATTC </w:t>
      </w:r>
      <w:r>
        <w:rPr>
          <w:rFonts w:ascii="Arial" w:hAnsi="Arial" w:cs="Arial"/>
        </w:rPr>
        <w:t xml:space="preserve">Addiction Technology Transfer Center Network </w:t>
      </w:r>
      <w:r w:rsidR="00353013">
        <w:rPr>
          <w:rFonts w:ascii="Arial" w:hAnsi="Arial" w:cs="Arial"/>
        </w:rPr>
        <w:t>W</w:t>
      </w:r>
      <w:r w:rsidRPr="00306840">
        <w:rPr>
          <w:rFonts w:ascii="Arial" w:hAnsi="Arial" w:cs="Arial"/>
        </w:rPr>
        <w:t xml:space="preserve">orkshop on </w:t>
      </w:r>
      <w:r w:rsidR="00353013">
        <w:rPr>
          <w:rFonts w:ascii="Arial" w:hAnsi="Arial" w:cs="Arial"/>
        </w:rPr>
        <w:t>D</w:t>
      </w:r>
      <w:r w:rsidRPr="00306840">
        <w:rPr>
          <w:rFonts w:ascii="Arial" w:hAnsi="Arial" w:cs="Arial"/>
        </w:rPr>
        <w:t xml:space="preserve">rug </w:t>
      </w:r>
      <w:r w:rsidR="00353013">
        <w:rPr>
          <w:rFonts w:ascii="Arial" w:hAnsi="Arial" w:cs="Arial"/>
        </w:rPr>
        <w:t>A</w:t>
      </w:r>
      <w:r w:rsidRPr="00306840">
        <w:rPr>
          <w:rFonts w:ascii="Arial" w:hAnsi="Arial" w:cs="Arial"/>
        </w:rPr>
        <w:t>buse, sponsored by SAMHSA. San Juan, Puerto Rico. February 25, 2005.</w:t>
      </w:r>
    </w:p>
    <w:p w14:paraId="76CFE1A8" w14:textId="1F621162" w:rsidR="00F76141" w:rsidRPr="00985E74" w:rsidRDefault="00F76141" w:rsidP="00F76141">
      <w:pPr>
        <w:spacing w:after="96"/>
        <w:rPr>
          <w:rFonts w:ascii="Arial" w:hAnsi="Arial" w:cs="Arial"/>
        </w:rPr>
      </w:pPr>
      <w:r w:rsidRPr="00985E74">
        <w:rPr>
          <w:rFonts w:ascii="Arial" w:hAnsi="Arial" w:cs="Arial"/>
        </w:rPr>
        <w:t xml:space="preserve">Chronic alcohol exacerbates muscle pro-inflammatory response during end-stage SIV infection; </w:t>
      </w:r>
      <w:r w:rsidR="00353013">
        <w:rPr>
          <w:rFonts w:ascii="Arial" w:hAnsi="Arial" w:cs="Arial"/>
        </w:rPr>
        <w:t>I</w:t>
      </w:r>
      <w:r w:rsidRPr="00985E74">
        <w:rPr>
          <w:rFonts w:ascii="Arial" w:hAnsi="Arial" w:cs="Arial"/>
        </w:rPr>
        <w:t>mplications for muscle protein turnover and preservation of lean body mass. Experimental Biology</w:t>
      </w:r>
      <w:r w:rsidR="00353013">
        <w:rPr>
          <w:rFonts w:ascii="Arial" w:hAnsi="Arial" w:cs="Arial"/>
        </w:rPr>
        <w:t>.</w:t>
      </w:r>
      <w:r w:rsidRPr="00985E74">
        <w:rPr>
          <w:rFonts w:ascii="Arial" w:hAnsi="Arial" w:cs="Arial"/>
        </w:rPr>
        <w:t xml:space="preserve"> </w:t>
      </w:r>
      <w:r w:rsidRPr="00985E74">
        <w:rPr>
          <w:rFonts w:ascii="Arial" w:hAnsi="Arial" w:cs="Arial"/>
          <w:color w:val="000000"/>
        </w:rPr>
        <w:t>San Diego, CA.</w:t>
      </w:r>
      <w:r w:rsidRPr="00985E74">
        <w:rPr>
          <w:rFonts w:ascii="Arial" w:hAnsi="Arial" w:cs="Arial"/>
        </w:rPr>
        <w:t xml:space="preserve"> </w:t>
      </w:r>
      <w:r w:rsidRPr="00985E74">
        <w:rPr>
          <w:rFonts w:ascii="Arial" w:hAnsi="Arial" w:cs="Arial"/>
          <w:color w:val="000000"/>
        </w:rPr>
        <w:t>April 3, 2005.</w:t>
      </w:r>
    </w:p>
    <w:p w14:paraId="2010F28E" w14:textId="10C46A10" w:rsidR="00F76141" w:rsidRDefault="00F76141" w:rsidP="00F76141">
      <w:pPr>
        <w:spacing w:after="96"/>
        <w:rPr>
          <w:rFonts w:ascii="Arial" w:hAnsi="Arial" w:cs="Arial"/>
        </w:rPr>
      </w:pPr>
      <w:r w:rsidRPr="00985E74">
        <w:rPr>
          <w:rFonts w:ascii="Arial" w:hAnsi="Arial" w:cs="Arial"/>
          <w:lang w:val="es-ES"/>
        </w:rPr>
        <w:t xml:space="preserve">Stress and </w:t>
      </w:r>
      <w:proofErr w:type="spellStart"/>
      <w:r w:rsidRPr="00985E74">
        <w:rPr>
          <w:rFonts w:ascii="Arial" w:hAnsi="Arial" w:cs="Arial"/>
          <w:lang w:val="es-ES"/>
        </w:rPr>
        <w:t>addiction</w:t>
      </w:r>
      <w:proofErr w:type="spellEnd"/>
      <w:r w:rsidRPr="00985E74">
        <w:rPr>
          <w:rFonts w:ascii="Arial" w:hAnsi="Arial" w:cs="Arial"/>
          <w:lang w:val="es-ES"/>
        </w:rPr>
        <w:t xml:space="preserve">. Segundo Congreso Internacional de Prevención de </w:t>
      </w:r>
      <w:r w:rsidR="00353013">
        <w:rPr>
          <w:rFonts w:ascii="Arial" w:hAnsi="Arial" w:cs="Arial"/>
          <w:lang w:val="es-ES"/>
        </w:rPr>
        <w:t>A</w:t>
      </w:r>
      <w:r w:rsidRPr="00985E74">
        <w:rPr>
          <w:rFonts w:ascii="Arial" w:hAnsi="Arial" w:cs="Arial"/>
          <w:lang w:val="es-ES"/>
        </w:rPr>
        <w:t xml:space="preserve">dicción a las </w:t>
      </w:r>
      <w:r w:rsidR="00353013">
        <w:rPr>
          <w:rFonts w:ascii="Arial" w:hAnsi="Arial" w:cs="Arial"/>
          <w:lang w:val="es-ES"/>
        </w:rPr>
        <w:t>D</w:t>
      </w:r>
      <w:r w:rsidRPr="00985E74">
        <w:rPr>
          <w:rFonts w:ascii="Arial" w:hAnsi="Arial" w:cs="Arial"/>
          <w:lang w:val="es-ES"/>
        </w:rPr>
        <w:t xml:space="preserve">rogas en la </w:t>
      </w:r>
      <w:r w:rsidR="00353013">
        <w:rPr>
          <w:rFonts w:ascii="Arial" w:hAnsi="Arial" w:cs="Arial"/>
          <w:lang w:val="es-ES"/>
        </w:rPr>
        <w:t>N</w:t>
      </w:r>
      <w:r w:rsidRPr="00985E74">
        <w:rPr>
          <w:rFonts w:ascii="Arial" w:hAnsi="Arial" w:cs="Arial"/>
          <w:lang w:val="es-ES"/>
        </w:rPr>
        <w:t xml:space="preserve">iñez. </w:t>
      </w:r>
      <w:r w:rsidRPr="00985E74">
        <w:rPr>
          <w:rFonts w:ascii="Arial" w:hAnsi="Arial" w:cs="Arial"/>
        </w:rPr>
        <w:t>Organiz</w:t>
      </w:r>
      <w:r w:rsidR="00353013">
        <w:rPr>
          <w:rFonts w:ascii="Arial" w:hAnsi="Arial" w:cs="Arial"/>
        </w:rPr>
        <w:t xml:space="preserve">ed by the US </w:t>
      </w:r>
      <w:r w:rsidRPr="00985E74">
        <w:rPr>
          <w:rFonts w:ascii="Arial" w:hAnsi="Arial" w:cs="Arial"/>
        </w:rPr>
        <w:t xml:space="preserve">Department of State &amp; </w:t>
      </w:r>
      <w:proofErr w:type="spellStart"/>
      <w:r w:rsidRPr="00985E74">
        <w:rPr>
          <w:rFonts w:ascii="Arial" w:hAnsi="Arial" w:cs="Arial"/>
        </w:rPr>
        <w:t>Zazil</w:t>
      </w:r>
      <w:proofErr w:type="spellEnd"/>
      <w:r w:rsidRPr="00985E74">
        <w:rPr>
          <w:rFonts w:ascii="Arial" w:hAnsi="Arial" w:cs="Arial"/>
        </w:rPr>
        <w:t xml:space="preserve">-Be Foundation. </w:t>
      </w:r>
      <w:proofErr w:type="spellStart"/>
      <w:r w:rsidRPr="00985E74">
        <w:rPr>
          <w:rFonts w:ascii="Arial" w:hAnsi="Arial" w:cs="Arial"/>
        </w:rPr>
        <w:t>Cancún</w:t>
      </w:r>
      <w:proofErr w:type="spellEnd"/>
      <w:r w:rsidRPr="00985E74">
        <w:rPr>
          <w:rFonts w:ascii="Arial" w:hAnsi="Arial" w:cs="Arial"/>
        </w:rPr>
        <w:t xml:space="preserve">, Quintana </w:t>
      </w:r>
      <w:proofErr w:type="spellStart"/>
      <w:r w:rsidRPr="00985E74">
        <w:rPr>
          <w:rFonts w:ascii="Arial" w:hAnsi="Arial" w:cs="Arial"/>
        </w:rPr>
        <w:t>Roo</w:t>
      </w:r>
      <w:proofErr w:type="spellEnd"/>
      <w:r w:rsidRPr="00985E74">
        <w:rPr>
          <w:rFonts w:ascii="Arial" w:hAnsi="Arial" w:cs="Arial"/>
        </w:rPr>
        <w:t>, México. May 2-5, 2005.</w:t>
      </w:r>
    </w:p>
    <w:p w14:paraId="4535E343" w14:textId="6EFFC059" w:rsidR="00F76141" w:rsidRPr="00353013" w:rsidRDefault="00353013" w:rsidP="00F76141">
      <w:pPr>
        <w:spacing w:after="96"/>
        <w:rPr>
          <w:rFonts w:ascii="Arial" w:hAnsi="Arial" w:cs="Arial"/>
          <w:color w:val="000000" w:themeColor="text1"/>
        </w:rPr>
      </w:pPr>
      <w:r w:rsidRPr="00353013">
        <w:rPr>
          <w:rFonts w:ascii="Arial" w:hAnsi="Arial" w:cs="Arial"/>
          <w:bCs/>
          <w:color w:val="000000" w:themeColor="text1"/>
        </w:rPr>
        <w:t xml:space="preserve">Videoconference. </w:t>
      </w:r>
      <w:r w:rsidR="00F76141" w:rsidRPr="00353013">
        <w:rPr>
          <w:rFonts w:ascii="Arial" w:hAnsi="Arial" w:cs="Arial"/>
          <w:bCs/>
          <w:color w:val="000000" w:themeColor="text1"/>
        </w:rPr>
        <w:t>Chronic alcohol &amp; HIV/AIDS; Added metabolic burden &amp; accelerated muscle wasting. National Hispanic Science Network. May 2009.</w:t>
      </w:r>
    </w:p>
    <w:p w14:paraId="3F5C6B97" w14:textId="77777777" w:rsidR="00F76141" w:rsidRDefault="00F76141" w:rsidP="00F76141">
      <w:pPr>
        <w:spacing w:after="96"/>
        <w:rPr>
          <w:rFonts w:ascii="Arial" w:hAnsi="Arial" w:cs="Arial"/>
        </w:rPr>
      </w:pPr>
      <w:r w:rsidRPr="00330B28">
        <w:rPr>
          <w:rFonts w:ascii="Arial" w:hAnsi="Arial" w:cs="Arial"/>
        </w:rPr>
        <w:t>Neuroendocrine modulation of responses to trauma/hemorrhage. Summer Program in Neuroscience, Ethics &amp; Survival (June 18-July 16, 2005). Woods Hole, MA. July 15, 2005.</w:t>
      </w:r>
    </w:p>
    <w:p w14:paraId="5798490F" w14:textId="77777777" w:rsidR="00F76141" w:rsidRPr="00330B28" w:rsidRDefault="00F76141" w:rsidP="00F76141">
      <w:pPr>
        <w:spacing w:after="96"/>
        <w:rPr>
          <w:rFonts w:ascii="Arial" w:hAnsi="Arial" w:cs="Arial"/>
        </w:rPr>
      </w:pPr>
      <w:r w:rsidRPr="00330B28">
        <w:rPr>
          <w:rFonts w:ascii="Arial" w:hAnsi="Arial" w:cs="Arial"/>
        </w:rPr>
        <w:t>Balancing family and research. Summer Program in Neuroscience, Ethics &amp; Survival (June 18-July 16, 2005)</w:t>
      </w:r>
      <w:r>
        <w:rPr>
          <w:rFonts w:ascii="Arial" w:hAnsi="Arial" w:cs="Arial"/>
        </w:rPr>
        <w:t xml:space="preserve">. </w:t>
      </w:r>
      <w:r w:rsidRPr="00330B28">
        <w:rPr>
          <w:rFonts w:ascii="Arial" w:hAnsi="Arial" w:cs="Arial"/>
        </w:rPr>
        <w:t>Woods Hole, MA. July 16, 2005.</w:t>
      </w:r>
    </w:p>
    <w:p w14:paraId="0837B00D" w14:textId="799FB4C3" w:rsidR="00F76141" w:rsidRPr="00985E74" w:rsidRDefault="00353013" w:rsidP="00F76141">
      <w:pPr>
        <w:spacing w:after="96"/>
        <w:rPr>
          <w:rFonts w:ascii="Arial" w:hAnsi="Arial" w:cs="Arial"/>
        </w:rPr>
      </w:pPr>
      <w:r>
        <w:rPr>
          <w:rFonts w:ascii="Arial" w:hAnsi="Arial" w:cs="Arial"/>
        </w:rPr>
        <w:t>Neurobiology of the s</w:t>
      </w:r>
      <w:r w:rsidR="00F76141" w:rsidRPr="00985E74">
        <w:rPr>
          <w:rFonts w:ascii="Arial" w:hAnsi="Arial" w:cs="Arial"/>
        </w:rPr>
        <w:t xml:space="preserve">tress </w:t>
      </w:r>
      <w:r>
        <w:rPr>
          <w:rFonts w:ascii="Arial" w:hAnsi="Arial" w:cs="Arial"/>
        </w:rPr>
        <w:t>r</w:t>
      </w:r>
      <w:r w:rsidR="00F76141" w:rsidRPr="00985E74">
        <w:rPr>
          <w:rFonts w:ascii="Arial" w:hAnsi="Arial" w:cs="Arial"/>
        </w:rPr>
        <w:t xml:space="preserve">esponse. </w:t>
      </w:r>
      <w:r w:rsidR="00F76141">
        <w:rPr>
          <w:rFonts w:ascii="Arial" w:hAnsi="Arial" w:cs="Arial"/>
        </w:rPr>
        <w:t>2</w:t>
      </w:r>
      <w:r w:rsidR="00F76141" w:rsidRPr="00330B28">
        <w:rPr>
          <w:rFonts w:ascii="Arial" w:hAnsi="Arial" w:cs="Arial"/>
          <w:vertAlign w:val="superscript"/>
        </w:rPr>
        <w:t>nd</w:t>
      </w:r>
      <w:r w:rsidR="00F76141">
        <w:rPr>
          <w:rFonts w:ascii="Arial" w:hAnsi="Arial" w:cs="Arial"/>
        </w:rPr>
        <w:t xml:space="preserve"> </w:t>
      </w:r>
      <w:r w:rsidR="00F76141" w:rsidRPr="00985E74">
        <w:rPr>
          <w:rFonts w:ascii="Arial" w:hAnsi="Arial" w:cs="Arial"/>
        </w:rPr>
        <w:t>National Conference on Drug Abuse. San Juan, Puerto Rico. August 20, 2005.</w:t>
      </w:r>
    </w:p>
    <w:p w14:paraId="5B698FE7" w14:textId="14DC5653" w:rsidR="00F76141" w:rsidRPr="00985E74" w:rsidRDefault="00F76141" w:rsidP="00F76141">
      <w:pPr>
        <w:spacing w:after="96"/>
        <w:rPr>
          <w:rFonts w:ascii="Arial" w:hAnsi="Arial" w:cs="Arial"/>
        </w:rPr>
      </w:pPr>
      <w:r w:rsidRPr="00985E74">
        <w:rPr>
          <w:rFonts w:ascii="Arial" w:hAnsi="Arial" w:cs="Arial"/>
          <w:color w:val="000000"/>
        </w:rPr>
        <w:lastRenderedPageBreak/>
        <w:t>Organizer and Chair</w:t>
      </w:r>
      <w:r w:rsidR="00014F80">
        <w:rPr>
          <w:rFonts w:ascii="Arial" w:hAnsi="Arial" w:cs="Arial"/>
          <w:color w:val="000000"/>
        </w:rPr>
        <w:t>.</w:t>
      </w:r>
      <w:r w:rsidR="00353013">
        <w:rPr>
          <w:rFonts w:ascii="Arial" w:hAnsi="Arial" w:cs="Arial"/>
          <w:color w:val="000000"/>
        </w:rPr>
        <w:t xml:space="preserve"> </w:t>
      </w:r>
      <w:r w:rsidRPr="00985E74">
        <w:rPr>
          <w:rFonts w:ascii="Arial" w:hAnsi="Arial" w:cs="Arial"/>
          <w:color w:val="000000"/>
        </w:rPr>
        <w:t>National Hispanic Science Network on Drug Abuse Conference</w:t>
      </w:r>
      <w:r w:rsidR="00353013">
        <w:rPr>
          <w:rFonts w:ascii="Arial" w:hAnsi="Arial" w:cs="Arial"/>
          <w:color w:val="000000"/>
        </w:rPr>
        <w:t>:</w:t>
      </w:r>
      <w:r w:rsidRPr="00985E74">
        <w:rPr>
          <w:rFonts w:ascii="Arial" w:hAnsi="Arial" w:cs="Arial"/>
          <w:color w:val="000000"/>
        </w:rPr>
        <w:t xml:space="preserve"> Stress and </w:t>
      </w:r>
      <w:r w:rsidR="00D24EF9">
        <w:rPr>
          <w:rFonts w:ascii="Arial" w:hAnsi="Arial" w:cs="Arial"/>
          <w:color w:val="000000"/>
        </w:rPr>
        <w:t>d</w:t>
      </w:r>
      <w:r w:rsidRPr="00985E74">
        <w:rPr>
          <w:rFonts w:ascii="Arial" w:hAnsi="Arial" w:cs="Arial"/>
          <w:color w:val="000000"/>
        </w:rPr>
        <w:t xml:space="preserve">rug </w:t>
      </w:r>
      <w:r w:rsidR="00D24EF9">
        <w:rPr>
          <w:rFonts w:ascii="Arial" w:hAnsi="Arial" w:cs="Arial"/>
          <w:color w:val="000000"/>
        </w:rPr>
        <w:t>a</w:t>
      </w:r>
      <w:r w:rsidRPr="00985E74">
        <w:rPr>
          <w:rFonts w:ascii="Arial" w:hAnsi="Arial" w:cs="Arial"/>
          <w:color w:val="000000"/>
        </w:rPr>
        <w:t xml:space="preserve">buse, from </w:t>
      </w:r>
      <w:r w:rsidR="00D24EF9">
        <w:rPr>
          <w:rFonts w:ascii="Arial" w:hAnsi="Arial" w:cs="Arial"/>
          <w:color w:val="000000"/>
        </w:rPr>
        <w:t>m</w:t>
      </w:r>
      <w:r w:rsidRPr="00985E74">
        <w:rPr>
          <w:rFonts w:ascii="Arial" w:hAnsi="Arial" w:cs="Arial"/>
          <w:color w:val="000000"/>
        </w:rPr>
        <w:t xml:space="preserve">olecule to </w:t>
      </w:r>
      <w:r w:rsidR="00D24EF9">
        <w:rPr>
          <w:rFonts w:ascii="Arial" w:hAnsi="Arial" w:cs="Arial"/>
          <w:color w:val="000000"/>
        </w:rPr>
        <w:t>n</w:t>
      </w:r>
      <w:r w:rsidRPr="00985E74">
        <w:rPr>
          <w:rFonts w:ascii="Arial" w:hAnsi="Arial" w:cs="Arial"/>
          <w:color w:val="000000"/>
        </w:rPr>
        <w:t>eighborhood. Miami, FL. September 13-17, 2005.</w:t>
      </w:r>
    </w:p>
    <w:p w14:paraId="7BC27F0F" w14:textId="6FA86CA9" w:rsidR="00F76141" w:rsidRPr="00985E74" w:rsidRDefault="00F76141" w:rsidP="00F76141">
      <w:pPr>
        <w:spacing w:after="96"/>
        <w:rPr>
          <w:rFonts w:ascii="Arial" w:hAnsi="Arial" w:cs="Arial"/>
        </w:rPr>
      </w:pPr>
      <w:r w:rsidRPr="00985E74">
        <w:rPr>
          <w:rFonts w:ascii="Arial" w:hAnsi="Arial" w:cs="Arial"/>
        </w:rPr>
        <w:t>Role of the sympathetic nervous system in the inflammatory reflex. Nobel Conference</w:t>
      </w:r>
      <w:r w:rsidR="00353013">
        <w:rPr>
          <w:rFonts w:ascii="Arial" w:hAnsi="Arial" w:cs="Arial"/>
        </w:rPr>
        <w:t>.</w:t>
      </w:r>
      <w:r w:rsidRPr="00985E74">
        <w:rPr>
          <w:rFonts w:ascii="Arial" w:hAnsi="Arial" w:cs="Arial"/>
        </w:rPr>
        <w:t xml:space="preserve"> Stockholm, Sweden. September 21, 2005.</w:t>
      </w:r>
    </w:p>
    <w:p w14:paraId="6F916319" w14:textId="6F0157C1" w:rsidR="00F76141" w:rsidRPr="00985E74" w:rsidRDefault="00F76141" w:rsidP="00F76141">
      <w:pPr>
        <w:spacing w:after="96"/>
        <w:rPr>
          <w:rFonts w:ascii="Arial" w:hAnsi="Arial" w:cs="Arial"/>
          <w:lang w:val="es-ES"/>
        </w:rPr>
      </w:pPr>
      <w:r w:rsidRPr="00985E74">
        <w:rPr>
          <w:rFonts w:ascii="Arial" w:hAnsi="Arial" w:cs="Arial"/>
        </w:rPr>
        <w:t xml:space="preserve">Multiple organ failure post trauma. </w:t>
      </w:r>
      <w:proofErr w:type="spellStart"/>
      <w:r w:rsidRPr="00985E74">
        <w:rPr>
          <w:rFonts w:ascii="Arial" w:hAnsi="Arial" w:cs="Arial"/>
          <w:lang w:val="es-ES"/>
        </w:rPr>
        <w:t>Critical</w:t>
      </w:r>
      <w:proofErr w:type="spellEnd"/>
      <w:r w:rsidRPr="00985E74">
        <w:rPr>
          <w:rFonts w:ascii="Arial" w:hAnsi="Arial" w:cs="Arial"/>
          <w:lang w:val="es-ES"/>
        </w:rPr>
        <w:t xml:space="preserve"> </w:t>
      </w:r>
      <w:proofErr w:type="spellStart"/>
      <w:r w:rsidRPr="00985E74">
        <w:rPr>
          <w:rFonts w:ascii="Arial" w:hAnsi="Arial" w:cs="Arial"/>
          <w:lang w:val="es-ES"/>
        </w:rPr>
        <w:t>Care</w:t>
      </w:r>
      <w:proofErr w:type="spellEnd"/>
      <w:r w:rsidRPr="00985E74">
        <w:rPr>
          <w:rFonts w:ascii="Arial" w:hAnsi="Arial" w:cs="Arial"/>
          <w:lang w:val="es-ES"/>
        </w:rPr>
        <w:t xml:space="preserve"> </w:t>
      </w:r>
      <w:proofErr w:type="spellStart"/>
      <w:r w:rsidRPr="00985E74">
        <w:rPr>
          <w:rFonts w:ascii="Arial" w:hAnsi="Arial" w:cs="Arial"/>
          <w:lang w:val="es-ES"/>
        </w:rPr>
        <w:t>Congress</w:t>
      </w:r>
      <w:proofErr w:type="spellEnd"/>
      <w:r w:rsidR="00353013">
        <w:rPr>
          <w:rFonts w:ascii="Arial" w:hAnsi="Arial" w:cs="Arial"/>
          <w:lang w:val="es-ES"/>
        </w:rPr>
        <w:t>.</w:t>
      </w:r>
      <w:r w:rsidRPr="00985E74">
        <w:rPr>
          <w:rFonts w:ascii="Arial" w:hAnsi="Arial" w:cs="Arial"/>
          <w:lang w:val="es-ES"/>
        </w:rPr>
        <w:t xml:space="preserve"> San Salvador, El Salvador</w:t>
      </w:r>
      <w:r w:rsidR="00353013">
        <w:rPr>
          <w:rFonts w:ascii="Arial" w:hAnsi="Arial" w:cs="Arial"/>
          <w:lang w:val="es-ES"/>
        </w:rPr>
        <w:t>.</w:t>
      </w:r>
      <w:r w:rsidRPr="00985E74">
        <w:rPr>
          <w:rFonts w:ascii="Arial" w:hAnsi="Arial" w:cs="Arial"/>
          <w:lang w:val="es-SV"/>
        </w:rPr>
        <w:t xml:space="preserve"> </w:t>
      </w:r>
      <w:proofErr w:type="spellStart"/>
      <w:r w:rsidRPr="00985E74">
        <w:rPr>
          <w:rFonts w:ascii="Arial" w:hAnsi="Arial" w:cs="Arial"/>
          <w:lang w:val="es-ES"/>
        </w:rPr>
        <w:t>October</w:t>
      </w:r>
      <w:proofErr w:type="spellEnd"/>
      <w:r w:rsidRPr="00985E74">
        <w:rPr>
          <w:rFonts w:ascii="Arial" w:hAnsi="Arial" w:cs="Arial"/>
          <w:lang w:val="es-ES"/>
        </w:rPr>
        <w:t xml:space="preserve"> 22, 2005.</w:t>
      </w:r>
    </w:p>
    <w:p w14:paraId="3793B1A4" w14:textId="7E9B2393" w:rsidR="00F76141" w:rsidRPr="00985E74" w:rsidRDefault="00F76141" w:rsidP="00F76141">
      <w:pPr>
        <w:spacing w:after="96"/>
        <w:rPr>
          <w:rFonts w:ascii="Arial" w:hAnsi="Arial" w:cs="Arial"/>
        </w:rPr>
      </w:pPr>
      <w:r w:rsidRPr="00985E74">
        <w:rPr>
          <w:rFonts w:ascii="Arial" w:hAnsi="Arial" w:cs="Arial"/>
        </w:rPr>
        <w:t>Sepsis, endothelium and interleukins. Critical Care Congress</w:t>
      </w:r>
      <w:r w:rsidR="00353013">
        <w:rPr>
          <w:rFonts w:ascii="Arial" w:hAnsi="Arial" w:cs="Arial"/>
        </w:rPr>
        <w:t>.</w:t>
      </w:r>
      <w:r w:rsidRPr="00985E74">
        <w:rPr>
          <w:rFonts w:ascii="Arial" w:hAnsi="Arial" w:cs="Arial"/>
        </w:rPr>
        <w:t xml:space="preserve"> San Salvador, El Salvador</w:t>
      </w:r>
      <w:r w:rsidR="00353013">
        <w:rPr>
          <w:rFonts w:ascii="Arial" w:hAnsi="Arial" w:cs="Arial"/>
        </w:rPr>
        <w:t>.</w:t>
      </w:r>
      <w:r w:rsidRPr="00985E74">
        <w:rPr>
          <w:rFonts w:ascii="Arial" w:hAnsi="Arial" w:cs="Arial"/>
        </w:rPr>
        <w:t xml:space="preserve"> October 23, 2005.</w:t>
      </w:r>
    </w:p>
    <w:p w14:paraId="3812A849" w14:textId="343D1822" w:rsidR="00F76141" w:rsidRPr="00985E74" w:rsidRDefault="00F76141" w:rsidP="00F76141">
      <w:pPr>
        <w:autoSpaceDE w:val="0"/>
        <w:autoSpaceDN w:val="0"/>
        <w:adjustRightInd w:val="0"/>
        <w:spacing w:after="96"/>
        <w:rPr>
          <w:rFonts w:ascii="Arial" w:hAnsi="Arial" w:cs="Arial"/>
          <w:color w:val="000000"/>
          <w:lang w:val="es-SV"/>
        </w:rPr>
      </w:pPr>
      <w:r w:rsidRPr="00985E74">
        <w:rPr>
          <w:rFonts w:ascii="Arial" w:hAnsi="Arial" w:cs="Arial"/>
          <w:color w:val="000000"/>
        </w:rPr>
        <w:t>Alcohol abuse and risk for HIV infection. 1</w:t>
      </w:r>
      <w:r w:rsidRPr="00985E74">
        <w:rPr>
          <w:rFonts w:ascii="Arial" w:hAnsi="Arial" w:cs="Arial"/>
          <w:color w:val="000000"/>
          <w:vertAlign w:val="superscript"/>
        </w:rPr>
        <w:t>st</w:t>
      </w:r>
      <w:r w:rsidRPr="00985E74">
        <w:rPr>
          <w:rFonts w:ascii="Arial" w:hAnsi="Arial" w:cs="Arial"/>
          <w:color w:val="000000"/>
        </w:rPr>
        <w:t xml:space="preserve"> Latin American Congress on Addictions</w:t>
      </w:r>
      <w:r w:rsidR="00353013">
        <w:rPr>
          <w:rFonts w:ascii="Arial" w:hAnsi="Arial" w:cs="Arial"/>
          <w:color w:val="000000"/>
        </w:rPr>
        <w:t>.</w:t>
      </w:r>
      <w:r w:rsidRPr="00985E74">
        <w:rPr>
          <w:rFonts w:ascii="Arial" w:hAnsi="Arial" w:cs="Arial"/>
          <w:color w:val="000000"/>
        </w:rPr>
        <w:t xml:space="preserve"> Lima, Peru.</w:t>
      </w:r>
      <w:r w:rsidRPr="00985E74">
        <w:rPr>
          <w:rFonts w:ascii="Arial" w:hAnsi="Arial" w:cs="Arial"/>
        </w:rPr>
        <w:t xml:space="preserve"> </w:t>
      </w:r>
      <w:proofErr w:type="spellStart"/>
      <w:r w:rsidRPr="00985E74">
        <w:rPr>
          <w:rFonts w:ascii="Arial" w:hAnsi="Arial" w:cs="Arial"/>
          <w:color w:val="000000"/>
          <w:lang w:val="es-SV"/>
        </w:rPr>
        <w:t>October</w:t>
      </w:r>
      <w:proofErr w:type="spellEnd"/>
      <w:r w:rsidRPr="00985E74">
        <w:rPr>
          <w:rFonts w:ascii="Arial" w:hAnsi="Arial" w:cs="Arial"/>
          <w:color w:val="000000"/>
          <w:lang w:val="es-SV"/>
        </w:rPr>
        <w:t xml:space="preserve"> 5-8, 2005.</w:t>
      </w:r>
    </w:p>
    <w:p w14:paraId="3ECECBD7" w14:textId="77777777" w:rsidR="00F76141" w:rsidRPr="00985E74" w:rsidRDefault="00F76141" w:rsidP="00F76141">
      <w:pPr>
        <w:autoSpaceDE w:val="0"/>
        <w:autoSpaceDN w:val="0"/>
        <w:adjustRightInd w:val="0"/>
        <w:spacing w:after="96"/>
        <w:rPr>
          <w:rFonts w:ascii="Arial" w:hAnsi="Arial" w:cs="Arial"/>
          <w:color w:val="000000"/>
        </w:rPr>
      </w:pPr>
      <w:proofErr w:type="spellStart"/>
      <w:r w:rsidRPr="00985E74">
        <w:rPr>
          <w:rFonts w:ascii="Arial" w:hAnsi="Arial" w:cs="Arial"/>
          <w:color w:val="000000"/>
          <w:lang w:val="es-ES"/>
        </w:rPr>
        <w:t>Youth</w:t>
      </w:r>
      <w:proofErr w:type="spellEnd"/>
      <w:r w:rsidRPr="00985E74">
        <w:rPr>
          <w:rFonts w:ascii="Arial" w:hAnsi="Arial" w:cs="Arial"/>
          <w:color w:val="000000"/>
          <w:lang w:val="es-ES"/>
        </w:rPr>
        <w:t xml:space="preserve"> and </w:t>
      </w:r>
      <w:proofErr w:type="spellStart"/>
      <w:r w:rsidRPr="00985E74">
        <w:rPr>
          <w:rFonts w:ascii="Arial" w:hAnsi="Arial" w:cs="Arial"/>
          <w:color w:val="000000"/>
          <w:lang w:val="es-ES"/>
        </w:rPr>
        <w:t>drug</w:t>
      </w:r>
      <w:proofErr w:type="spellEnd"/>
      <w:r w:rsidRPr="00985E74">
        <w:rPr>
          <w:rFonts w:ascii="Arial" w:hAnsi="Arial" w:cs="Arial"/>
          <w:color w:val="000000"/>
          <w:lang w:val="es-ES"/>
        </w:rPr>
        <w:t xml:space="preserve"> abuse. V Congreso de Prevención y Asistencia de la </w:t>
      </w:r>
      <w:proofErr w:type="spellStart"/>
      <w:r w:rsidRPr="00985E74">
        <w:rPr>
          <w:rFonts w:ascii="Arial" w:hAnsi="Arial" w:cs="Arial"/>
          <w:color w:val="000000"/>
          <w:lang w:val="es-ES"/>
        </w:rPr>
        <w:t>Drogadependencia</w:t>
      </w:r>
      <w:proofErr w:type="spellEnd"/>
      <w:r w:rsidRPr="00985E74">
        <w:rPr>
          <w:rFonts w:ascii="Arial" w:hAnsi="Arial" w:cs="Arial"/>
          <w:color w:val="000000"/>
          <w:lang w:val="es-ES"/>
        </w:rPr>
        <w:t xml:space="preserve">. </w:t>
      </w:r>
      <w:r w:rsidRPr="00985E74">
        <w:rPr>
          <w:rFonts w:ascii="Arial" w:hAnsi="Arial" w:cs="Arial"/>
          <w:color w:val="000000"/>
        </w:rPr>
        <w:t xml:space="preserve">Cordoba, Argentina. October 24-29, 2005. </w:t>
      </w:r>
    </w:p>
    <w:p w14:paraId="1E6ED059" w14:textId="1F5AA0D0" w:rsidR="00F76141" w:rsidRPr="00985E74" w:rsidRDefault="00F76141" w:rsidP="00F76141">
      <w:pPr>
        <w:autoSpaceDE w:val="0"/>
        <w:autoSpaceDN w:val="0"/>
        <w:adjustRightInd w:val="0"/>
        <w:spacing w:after="96"/>
        <w:rPr>
          <w:rFonts w:ascii="Arial" w:hAnsi="Arial" w:cs="Arial"/>
          <w:color w:val="000000"/>
        </w:rPr>
      </w:pPr>
      <w:r w:rsidRPr="00985E74">
        <w:rPr>
          <w:rFonts w:ascii="Arial" w:hAnsi="Arial" w:cs="Arial"/>
          <w:color w:val="000000"/>
        </w:rPr>
        <w:t>Impact of stress of drug abuse. Drug Abuse and Addiction Meeting</w:t>
      </w:r>
      <w:r w:rsidR="00353013">
        <w:rPr>
          <w:rFonts w:ascii="Arial" w:hAnsi="Arial" w:cs="Arial"/>
          <w:color w:val="000000"/>
        </w:rPr>
        <w:t>.</w:t>
      </w:r>
      <w:r w:rsidRPr="00985E74">
        <w:rPr>
          <w:rFonts w:ascii="Arial" w:hAnsi="Arial" w:cs="Arial"/>
          <w:color w:val="000000"/>
        </w:rPr>
        <w:t xml:space="preserve"> Valencia, Spain. November 2-6, 2005. </w:t>
      </w:r>
    </w:p>
    <w:p w14:paraId="1C3BA69F" w14:textId="77777777" w:rsidR="00F76141" w:rsidRPr="00985E74" w:rsidRDefault="00F76141" w:rsidP="00F76141">
      <w:pPr>
        <w:autoSpaceDE w:val="0"/>
        <w:autoSpaceDN w:val="0"/>
        <w:adjustRightInd w:val="0"/>
        <w:spacing w:after="96"/>
        <w:rPr>
          <w:rFonts w:ascii="Arial" w:hAnsi="Arial" w:cs="Arial"/>
          <w:color w:val="000000"/>
        </w:rPr>
      </w:pPr>
      <w:r w:rsidRPr="00985E74">
        <w:rPr>
          <w:rFonts w:ascii="Arial" w:hAnsi="Arial" w:cs="Arial"/>
          <w:color w:val="000000"/>
        </w:rPr>
        <w:t>Role of genes and stress on drug addiction. Congress of Drug Abuse. Valencia, Spain.</w:t>
      </w:r>
      <w:r w:rsidRPr="00985E74">
        <w:rPr>
          <w:rFonts w:ascii="Arial" w:hAnsi="Arial" w:cs="Arial"/>
        </w:rPr>
        <w:t xml:space="preserve"> </w:t>
      </w:r>
      <w:r w:rsidRPr="00985E74">
        <w:rPr>
          <w:rFonts w:ascii="Arial" w:hAnsi="Arial" w:cs="Arial"/>
          <w:color w:val="000000"/>
        </w:rPr>
        <w:t xml:space="preserve">November 2-6, 2005. </w:t>
      </w:r>
    </w:p>
    <w:p w14:paraId="3773F5C2" w14:textId="77777777" w:rsidR="00F76141" w:rsidRPr="00985E74" w:rsidRDefault="00F76141" w:rsidP="00F76141">
      <w:pPr>
        <w:spacing w:after="96"/>
        <w:rPr>
          <w:rFonts w:ascii="Arial" w:hAnsi="Arial" w:cs="Arial"/>
          <w:color w:val="000000"/>
        </w:rPr>
      </w:pPr>
      <w:r w:rsidRPr="00985E74">
        <w:rPr>
          <w:rFonts w:ascii="Arial" w:hAnsi="Arial" w:cs="Arial"/>
          <w:color w:val="000000"/>
        </w:rPr>
        <w:t xml:space="preserve">Impact of alcohol intoxication on outcome from hemorrhagic shock. </w:t>
      </w:r>
      <w:r w:rsidRPr="00985E74">
        <w:rPr>
          <w:rFonts w:ascii="Arial" w:hAnsi="Arial" w:cs="Arial"/>
          <w:color w:val="000000"/>
          <w:lang w:val="es-ES"/>
        </w:rPr>
        <w:t xml:space="preserve">VII Congreso Internacional en </w:t>
      </w:r>
      <w:r w:rsidRPr="00985E74">
        <w:rPr>
          <w:rFonts w:ascii="Arial" w:hAnsi="Arial" w:cs="Arial"/>
          <w:color w:val="000000"/>
          <w:lang w:val="es-SV"/>
        </w:rPr>
        <w:t xml:space="preserve">Adicciones y 5 Curso de Actualización en Adicciones: de la Ciencia Básica a la Clínica. </w:t>
      </w:r>
      <w:r w:rsidRPr="00985E74">
        <w:rPr>
          <w:rFonts w:ascii="Arial" w:hAnsi="Arial" w:cs="Arial"/>
          <w:color w:val="000000"/>
        </w:rPr>
        <w:t>Guadalajara, Mexico.</w:t>
      </w:r>
      <w:r w:rsidRPr="00985E74">
        <w:rPr>
          <w:rFonts w:ascii="Arial" w:hAnsi="Arial" w:cs="Arial"/>
        </w:rPr>
        <w:t xml:space="preserve"> </w:t>
      </w:r>
      <w:r w:rsidRPr="00985E74">
        <w:rPr>
          <w:rFonts w:ascii="Arial" w:hAnsi="Arial" w:cs="Arial"/>
          <w:color w:val="000000"/>
        </w:rPr>
        <w:t>April 29, 2006.</w:t>
      </w:r>
    </w:p>
    <w:p w14:paraId="76A7DEB4" w14:textId="5CF54648" w:rsidR="00F76141" w:rsidRPr="00985E74" w:rsidRDefault="00F76141" w:rsidP="00F76141">
      <w:pPr>
        <w:spacing w:after="96"/>
        <w:rPr>
          <w:rFonts w:ascii="Arial" w:hAnsi="Arial" w:cs="Arial"/>
        </w:rPr>
      </w:pPr>
      <w:r w:rsidRPr="00985E74">
        <w:rPr>
          <w:rFonts w:ascii="Arial" w:hAnsi="Arial" w:cs="Arial"/>
          <w:color w:val="000000"/>
        </w:rPr>
        <w:t xml:space="preserve">Alcohol binge suppresses early lung TNF expression following trauma and hemorrhagic shock. </w:t>
      </w:r>
      <w:r w:rsidR="009A0D15">
        <w:rPr>
          <w:rFonts w:ascii="Arial" w:hAnsi="Arial" w:cs="Arial"/>
          <w:color w:val="000000"/>
        </w:rPr>
        <w:t>Experimental Biology.</w:t>
      </w:r>
      <w:r w:rsidRPr="00985E74">
        <w:rPr>
          <w:rFonts w:ascii="Arial" w:hAnsi="Arial" w:cs="Arial"/>
          <w:color w:val="000000"/>
        </w:rPr>
        <w:t xml:space="preserve"> San Francisco, CA. April 2006.</w:t>
      </w:r>
    </w:p>
    <w:p w14:paraId="21178752" w14:textId="4D060350" w:rsidR="00F76141" w:rsidRPr="00985E74" w:rsidRDefault="00F76141" w:rsidP="00F76141">
      <w:pPr>
        <w:spacing w:after="96"/>
        <w:rPr>
          <w:rFonts w:ascii="Arial" w:hAnsi="Arial" w:cs="Arial"/>
        </w:rPr>
      </w:pPr>
      <w:r w:rsidRPr="00985E74">
        <w:rPr>
          <w:rFonts w:ascii="Arial" w:hAnsi="Arial" w:cs="Arial"/>
          <w:color w:val="000000"/>
        </w:rPr>
        <w:t>Impact of acute moderate alcohol intoxication on outcome from hemorrhage. Experimental Biology</w:t>
      </w:r>
      <w:r w:rsidR="009A0D15">
        <w:rPr>
          <w:rFonts w:ascii="Arial" w:hAnsi="Arial" w:cs="Arial"/>
          <w:color w:val="000000"/>
        </w:rPr>
        <w:t>.</w:t>
      </w:r>
      <w:r w:rsidRPr="00985E74">
        <w:rPr>
          <w:rFonts w:ascii="Arial" w:hAnsi="Arial" w:cs="Arial"/>
          <w:color w:val="000000"/>
        </w:rPr>
        <w:t xml:space="preserve"> San Francisco, CA. April 2006. </w:t>
      </w:r>
    </w:p>
    <w:p w14:paraId="1EAF05DF" w14:textId="19C58814" w:rsidR="00F76141" w:rsidRPr="00985E74" w:rsidRDefault="00F76141" w:rsidP="00F76141">
      <w:pPr>
        <w:spacing w:after="96"/>
        <w:rPr>
          <w:rFonts w:ascii="Arial" w:hAnsi="Arial" w:cs="Arial"/>
        </w:rPr>
      </w:pPr>
      <w:r w:rsidRPr="00985E74">
        <w:rPr>
          <w:rFonts w:ascii="Arial" w:hAnsi="Arial" w:cs="Arial"/>
        </w:rPr>
        <w:t>Contribution of soft tissue trauma to pro-inflammatory responses to shock and trauma. Shock Society Meeting</w:t>
      </w:r>
      <w:r w:rsidR="00014F80">
        <w:rPr>
          <w:rFonts w:ascii="Arial" w:hAnsi="Arial" w:cs="Arial"/>
        </w:rPr>
        <w:t xml:space="preserve">. </w:t>
      </w:r>
      <w:r w:rsidRPr="00985E74">
        <w:rPr>
          <w:rFonts w:ascii="Arial" w:hAnsi="Arial" w:cs="Arial"/>
        </w:rPr>
        <w:t>Denver, CO. June 2006.</w:t>
      </w:r>
    </w:p>
    <w:p w14:paraId="5C4B01C3" w14:textId="50DF3921" w:rsidR="00F76141" w:rsidRPr="00985E74" w:rsidRDefault="00F76141" w:rsidP="00F76141">
      <w:pPr>
        <w:spacing w:after="96"/>
        <w:rPr>
          <w:rFonts w:ascii="Arial" w:hAnsi="Arial" w:cs="Arial"/>
        </w:rPr>
      </w:pPr>
      <w:r w:rsidRPr="00985E74">
        <w:rPr>
          <w:rFonts w:ascii="Arial" w:hAnsi="Arial" w:cs="Arial"/>
        </w:rPr>
        <w:t>Acute alcohol intoxication does not modulate cardiovascular and neuroendocrine response to immobilization stress. Research Society on Alcoholism</w:t>
      </w:r>
      <w:r w:rsidR="00014F80">
        <w:rPr>
          <w:rFonts w:ascii="Arial" w:hAnsi="Arial" w:cs="Arial"/>
        </w:rPr>
        <w:t>.</w:t>
      </w:r>
      <w:r w:rsidRPr="00985E74">
        <w:rPr>
          <w:rFonts w:ascii="Arial" w:hAnsi="Arial" w:cs="Arial"/>
        </w:rPr>
        <w:t xml:space="preserve"> Baltimore, MD. July 2006.</w:t>
      </w:r>
    </w:p>
    <w:p w14:paraId="448F7E71" w14:textId="1E9F91FD" w:rsidR="00F76141" w:rsidRPr="00985E74" w:rsidRDefault="00F76141" w:rsidP="00F76141">
      <w:pPr>
        <w:spacing w:after="96"/>
        <w:rPr>
          <w:rFonts w:ascii="Arial" w:hAnsi="Arial" w:cs="Arial"/>
        </w:rPr>
      </w:pPr>
      <w:r w:rsidRPr="00985E74">
        <w:rPr>
          <w:rFonts w:ascii="Arial" w:hAnsi="Arial" w:cs="Arial"/>
        </w:rPr>
        <w:t>Chair</w:t>
      </w:r>
      <w:r w:rsidR="00353013">
        <w:rPr>
          <w:rFonts w:ascii="Arial" w:hAnsi="Arial" w:cs="Arial"/>
        </w:rPr>
        <w:t>:</w:t>
      </w:r>
      <w:r w:rsidRPr="00985E74">
        <w:rPr>
          <w:rFonts w:ascii="Arial" w:hAnsi="Arial" w:cs="Arial"/>
        </w:rPr>
        <w:t xml:space="preserve"> National Hispanic Science Network Scientific Conference</w:t>
      </w:r>
      <w:r w:rsidR="00353013">
        <w:rPr>
          <w:rFonts w:ascii="Arial" w:hAnsi="Arial" w:cs="Arial"/>
        </w:rPr>
        <w:t>:</w:t>
      </w:r>
      <w:r w:rsidRPr="00985E74">
        <w:rPr>
          <w:rFonts w:ascii="Arial" w:hAnsi="Arial" w:cs="Arial"/>
        </w:rPr>
        <w:t xml:space="preserve"> Drug Abuse and HIV/AIDS</w:t>
      </w:r>
      <w:r w:rsidR="00353013">
        <w:rPr>
          <w:rFonts w:ascii="Arial" w:hAnsi="Arial" w:cs="Arial"/>
        </w:rPr>
        <w:t>.</w:t>
      </w:r>
      <w:r w:rsidRPr="00985E74">
        <w:rPr>
          <w:rFonts w:ascii="Arial" w:hAnsi="Arial" w:cs="Arial"/>
        </w:rPr>
        <w:t xml:space="preserve"> Phoenix, AZ</w:t>
      </w:r>
      <w:r w:rsidR="00353013">
        <w:rPr>
          <w:rFonts w:ascii="Arial" w:hAnsi="Arial" w:cs="Arial"/>
        </w:rPr>
        <w:t>.</w:t>
      </w:r>
      <w:r w:rsidR="00014F80">
        <w:rPr>
          <w:rFonts w:ascii="Arial" w:hAnsi="Arial" w:cs="Arial"/>
        </w:rPr>
        <w:t xml:space="preserve"> </w:t>
      </w:r>
      <w:r w:rsidRPr="00985E74">
        <w:rPr>
          <w:rFonts w:ascii="Arial" w:hAnsi="Arial" w:cs="Arial"/>
        </w:rPr>
        <w:t>2006.</w:t>
      </w:r>
    </w:p>
    <w:p w14:paraId="4FF27E68" w14:textId="18CCDA31" w:rsidR="00F76141" w:rsidRPr="00985E74" w:rsidRDefault="00F76141" w:rsidP="00F76141">
      <w:pPr>
        <w:spacing w:after="96"/>
        <w:rPr>
          <w:rFonts w:ascii="Arial" w:hAnsi="Arial" w:cs="Arial"/>
          <w:color w:val="000000"/>
        </w:rPr>
      </w:pPr>
      <w:r w:rsidRPr="00985E74">
        <w:rPr>
          <w:rFonts w:ascii="Arial" w:hAnsi="Arial" w:cs="Arial"/>
          <w:color w:val="000000"/>
        </w:rPr>
        <w:t>Chronic alcohol; interaction with meta</w:t>
      </w:r>
      <w:r w:rsidR="00014F80">
        <w:rPr>
          <w:rFonts w:ascii="Arial" w:hAnsi="Arial" w:cs="Arial"/>
          <w:color w:val="000000"/>
        </w:rPr>
        <w:t>bolic manifestations of SIV. US–</w:t>
      </w:r>
      <w:r w:rsidRPr="00985E74">
        <w:rPr>
          <w:rFonts w:ascii="Arial" w:hAnsi="Arial" w:cs="Arial"/>
          <w:color w:val="000000"/>
        </w:rPr>
        <w:t>China Symposium on Drug Abuse and SIV Monkey Models. Wuhan, China. October 2006.</w:t>
      </w:r>
    </w:p>
    <w:p w14:paraId="24E82EF4" w14:textId="77777777" w:rsidR="00F76141" w:rsidRPr="00985E74" w:rsidRDefault="00F76141" w:rsidP="00F76141">
      <w:pPr>
        <w:spacing w:after="96"/>
        <w:rPr>
          <w:rFonts w:ascii="Arial" w:hAnsi="Arial" w:cs="Arial"/>
          <w:color w:val="000000"/>
        </w:rPr>
      </w:pPr>
      <w:r w:rsidRPr="00985E74">
        <w:rPr>
          <w:rFonts w:ascii="Arial" w:hAnsi="Arial" w:cs="Arial"/>
          <w:color w:val="000000"/>
        </w:rPr>
        <w:t>Impact of chronic alcohol administration on SIV-induced muscle wasting. HIV/AIDS and Drug Abuse, USA, Caribbean Conference, Puerto Rico. December 2006.</w:t>
      </w:r>
    </w:p>
    <w:p w14:paraId="7A5E11F1" w14:textId="05DB44EC" w:rsidR="00F76141" w:rsidRPr="00985E74" w:rsidRDefault="00F76141" w:rsidP="00F76141">
      <w:pPr>
        <w:spacing w:after="96"/>
        <w:rPr>
          <w:rFonts w:ascii="Arial" w:hAnsi="Arial" w:cs="Arial"/>
        </w:rPr>
      </w:pPr>
      <w:r w:rsidRPr="00985E74">
        <w:rPr>
          <w:rFonts w:ascii="Arial" w:hAnsi="Arial" w:cs="Arial"/>
          <w:color w:val="000000"/>
        </w:rPr>
        <w:t>Noradrenergic modulation of systemic response to infection. SNIP 13</w:t>
      </w:r>
      <w:r w:rsidRPr="00985E74">
        <w:rPr>
          <w:rFonts w:ascii="Arial" w:hAnsi="Arial" w:cs="Arial"/>
          <w:color w:val="000000"/>
          <w:vertAlign w:val="superscript"/>
        </w:rPr>
        <w:t>th</w:t>
      </w:r>
      <w:r w:rsidRPr="00985E74">
        <w:rPr>
          <w:rFonts w:ascii="Arial" w:hAnsi="Arial" w:cs="Arial"/>
          <w:color w:val="000000"/>
        </w:rPr>
        <w:t xml:space="preserve"> annual conference, Salt Lake City, UT</w:t>
      </w:r>
      <w:r w:rsidR="00014F80">
        <w:rPr>
          <w:rFonts w:ascii="Arial" w:hAnsi="Arial" w:cs="Arial"/>
          <w:color w:val="000000"/>
        </w:rPr>
        <w:t>.</w:t>
      </w:r>
      <w:r w:rsidRPr="00985E74">
        <w:rPr>
          <w:rFonts w:ascii="Arial" w:hAnsi="Arial" w:cs="Arial"/>
          <w:color w:val="000000"/>
        </w:rPr>
        <w:t xml:space="preserve"> April, 2007.</w:t>
      </w:r>
    </w:p>
    <w:p w14:paraId="05E33973" w14:textId="6141DAAB" w:rsidR="00F76141" w:rsidRPr="00985E74" w:rsidRDefault="00F76141" w:rsidP="00F76141">
      <w:pPr>
        <w:spacing w:after="96"/>
        <w:rPr>
          <w:rFonts w:ascii="Arial" w:hAnsi="Arial" w:cs="Arial"/>
        </w:rPr>
      </w:pPr>
      <w:r w:rsidRPr="00985E74">
        <w:rPr>
          <w:rFonts w:ascii="Arial" w:hAnsi="Arial" w:cs="Arial"/>
          <w:color w:val="000000"/>
        </w:rPr>
        <w:t>Short-term central activation of descending sympathetic outflow does not restore alcohol-induced hemodynamic instability during hemorrhagic shock. E</w:t>
      </w:r>
      <w:r w:rsidR="00014F80">
        <w:rPr>
          <w:rFonts w:ascii="Arial" w:hAnsi="Arial" w:cs="Arial"/>
          <w:color w:val="000000"/>
        </w:rPr>
        <w:t>xperimental Biology.</w:t>
      </w:r>
      <w:r w:rsidRPr="00985E74">
        <w:rPr>
          <w:rFonts w:ascii="Arial" w:hAnsi="Arial" w:cs="Arial"/>
          <w:color w:val="000000"/>
        </w:rPr>
        <w:t xml:space="preserve"> Washington, DC, April 2007.</w:t>
      </w:r>
    </w:p>
    <w:p w14:paraId="791F9DA8" w14:textId="7B5835A1" w:rsidR="00F76141" w:rsidRPr="00985E74" w:rsidRDefault="00F76141" w:rsidP="00F76141">
      <w:pPr>
        <w:spacing w:after="96"/>
        <w:rPr>
          <w:rFonts w:ascii="Arial" w:hAnsi="Arial" w:cs="Arial"/>
          <w:color w:val="000000"/>
        </w:rPr>
      </w:pPr>
      <w:r w:rsidRPr="00985E74">
        <w:rPr>
          <w:rFonts w:ascii="Arial" w:hAnsi="Arial" w:cs="Arial"/>
          <w:color w:val="000000"/>
        </w:rPr>
        <w:t>Chronic alcohol use and progression of AIDS wasting. 2</w:t>
      </w:r>
      <w:r w:rsidRPr="00985E74">
        <w:rPr>
          <w:rFonts w:ascii="Arial" w:hAnsi="Arial" w:cs="Arial"/>
          <w:color w:val="000000"/>
          <w:vertAlign w:val="superscript"/>
        </w:rPr>
        <w:t>nd</w:t>
      </w:r>
      <w:r w:rsidRPr="00985E74">
        <w:rPr>
          <w:rFonts w:ascii="Arial" w:hAnsi="Arial" w:cs="Arial"/>
          <w:color w:val="000000"/>
        </w:rPr>
        <w:t xml:space="preserve"> International Symposium and Research Workshop</w:t>
      </w:r>
      <w:r w:rsidR="009A0D15">
        <w:rPr>
          <w:rFonts w:ascii="Arial" w:hAnsi="Arial" w:cs="Arial"/>
          <w:color w:val="000000"/>
        </w:rPr>
        <w:t xml:space="preserve">: </w:t>
      </w:r>
      <w:r w:rsidRPr="00985E74">
        <w:rPr>
          <w:rFonts w:ascii="Arial" w:hAnsi="Arial" w:cs="Arial"/>
          <w:color w:val="000000"/>
        </w:rPr>
        <w:t>Alcohol &amp; HIV in Latin America: Prevention and Treatment. Santiago de Cali, Colombia, March 12, 2008.</w:t>
      </w:r>
    </w:p>
    <w:p w14:paraId="4CF02EAA" w14:textId="694D667F" w:rsidR="00F76141" w:rsidRPr="00985E74" w:rsidRDefault="00F76141" w:rsidP="00F76141">
      <w:pPr>
        <w:spacing w:after="96"/>
        <w:rPr>
          <w:rFonts w:ascii="Arial" w:hAnsi="Arial" w:cs="Arial"/>
          <w:lang w:val="es-MX"/>
        </w:rPr>
      </w:pPr>
      <w:r w:rsidRPr="00985E74">
        <w:rPr>
          <w:rFonts w:ascii="Arial" w:hAnsi="Arial" w:cs="Arial"/>
        </w:rPr>
        <w:t xml:space="preserve">Drugs of abuse and the HIV epidemic. </w:t>
      </w:r>
      <w:r w:rsidRPr="00985E74">
        <w:rPr>
          <w:rFonts w:ascii="Arial" w:hAnsi="Arial" w:cs="Arial"/>
          <w:lang w:val="es-MX"/>
        </w:rPr>
        <w:t xml:space="preserve">Cuarto Taller Regional del Proyecto AD/CAM/04/H90: Establecimiento de una red de tratamiento, rehabilitación y reinserción social en </w:t>
      </w:r>
      <w:r w:rsidRPr="00985E74">
        <w:rPr>
          <w:rFonts w:ascii="Arial" w:hAnsi="Arial" w:cs="Arial"/>
          <w:lang w:val="es-MX"/>
        </w:rPr>
        <w:lastRenderedPageBreak/>
        <w:t xml:space="preserve">Centroamérica, </w:t>
      </w:r>
      <w:proofErr w:type="spellStart"/>
      <w:r w:rsidR="009A0D15">
        <w:rPr>
          <w:rFonts w:ascii="Arial" w:hAnsi="Arial" w:cs="Arial"/>
          <w:lang w:val="es-MX"/>
        </w:rPr>
        <w:t>s</w:t>
      </w:r>
      <w:r w:rsidRPr="00985E74">
        <w:rPr>
          <w:rFonts w:ascii="Arial" w:hAnsi="Arial" w:cs="Arial"/>
          <w:lang w:val="es-MX"/>
        </w:rPr>
        <w:t>ponsored</w:t>
      </w:r>
      <w:proofErr w:type="spellEnd"/>
      <w:r w:rsidRPr="00985E74">
        <w:rPr>
          <w:rFonts w:ascii="Arial" w:hAnsi="Arial" w:cs="Arial"/>
          <w:lang w:val="es-MX"/>
        </w:rPr>
        <w:t xml:space="preserve"> </w:t>
      </w:r>
      <w:proofErr w:type="spellStart"/>
      <w:r w:rsidRPr="00985E74">
        <w:rPr>
          <w:rFonts w:ascii="Arial" w:hAnsi="Arial" w:cs="Arial"/>
          <w:lang w:val="es-MX"/>
        </w:rPr>
        <w:t>by</w:t>
      </w:r>
      <w:proofErr w:type="spellEnd"/>
      <w:r w:rsidRPr="00985E74">
        <w:rPr>
          <w:rFonts w:ascii="Arial" w:hAnsi="Arial" w:cs="Arial"/>
          <w:lang w:val="es-MX"/>
        </w:rPr>
        <w:t xml:space="preserve"> </w:t>
      </w:r>
      <w:proofErr w:type="spellStart"/>
      <w:r w:rsidRPr="00985E74">
        <w:rPr>
          <w:rFonts w:ascii="Arial" w:hAnsi="Arial" w:cs="Arial"/>
          <w:lang w:val="es-MX"/>
        </w:rPr>
        <w:t>United</w:t>
      </w:r>
      <w:proofErr w:type="spellEnd"/>
      <w:r w:rsidRPr="00985E74">
        <w:rPr>
          <w:rFonts w:ascii="Arial" w:hAnsi="Arial" w:cs="Arial"/>
          <w:lang w:val="es-MX"/>
        </w:rPr>
        <w:t xml:space="preserve"> </w:t>
      </w:r>
      <w:proofErr w:type="spellStart"/>
      <w:r w:rsidRPr="00985E74">
        <w:rPr>
          <w:rFonts w:ascii="Arial" w:hAnsi="Arial" w:cs="Arial"/>
          <w:lang w:val="es-MX"/>
        </w:rPr>
        <w:t>Nations</w:t>
      </w:r>
      <w:proofErr w:type="spellEnd"/>
      <w:r w:rsidRPr="00985E74">
        <w:rPr>
          <w:rFonts w:ascii="Arial" w:hAnsi="Arial" w:cs="Arial"/>
          <w:lang w:val="es-MX"/>
        </w:rPr>
        <w:t xml:space="preserve"> and NIDA. </w:t>
      </w:r>
      <w:r w:rsidRPr="00985E74">
        <w:rPr>
          <w:rFonts w:ascii="Arial" w:hAnsi="Arial" w:cs="Arial"/>
          <w:lang w:val="es-SV"/>
        </w:rPr>
        <w:t>Salinitas, El Salvador</w:t>
      </w:r>
      <w:r w:rsidR="009A0D15">
        <w:rPr>
          <w:rFonts w:ascii="Arial" w:hAnsi="Arial" w:cs="Arial"/>
          <w:lang w:val="es-SV"/>
        </w:rPr>
        <w:t>.</w:t>
      </w:r>
      <w:r w:rsidRPr="00985E74">
        <w:rPr>
          <w:rFonts w:ascii="Arial" w:hAnsi="Arial" w:cs="Arial"/>
          <w:lang w:val="es-SV"/>
        </w:rPr>
        <w:t xml:space="preserve"> June 9-13, 2008.</w:t>
      </w:r>
    </w:p>
    <w:p w14:paraId="353B1AAE" w14:textId="366EB64D" w:rsidR="00F76141" w:rsidRPr="00985E74" w:rsidRDefault="00F76141" w:rsidP="00F76141">
      <w:pPr>
        <w:spacing w:after="96"/>
        <w:rPr>
          <w:rFonts w:ascii="Arial" w:hAnsi="Arial" w:cs="Arial"/>
        </w:rPr>
      </w:pPr>
      <w:r w:rsidRPr="00985E74">
        <w:rPr>
          <w:rFonts w:ascii="Arial" w:hAnsi="Arial" w:cs="Arial"/>
        </w:rPr>
        <w:t xml:space="preserve">Alcohol interaction with host defense in traumatic injury. Alcohol, Leukocytes, and </w:t>
      </w:r>
      <w:r w:rsidR="009A0D15">
        <w:rPr>
          <w:rFonts w:ascii="Arial" w:hAnsi="Arial" w:cs="Arial"/>
        </w:rPr>
        <w:t>H</w:t>
      </w:r>
      <w:r w:rsidRPr="00985E74">
        <w:rPr>
          <w:rFonts w:ascii="Arial" w:hAnsi="Arial" w:cs="Arial"/>
        </w:rPr>
        <w:t xml:space="preserve">ost </w:t>
      </w:r>
      <w:r w:rsidR="009A0D15">
        <w:rPr>
          <w:rFonts w:ascii="Arial" w:hAnsi="Arial" w:cs="Arial"/>
        </w:rPr>
        <w:t>D</w:t>
      </w:r>
      <w:r w:rsidRPr="00985E74">
        <w:rPr>
          <w:rFonts w:ascii="Arial" w:hAnsi="Arial" w:cs="Arial"/>
        </w:rPr>
        <w:t>efense Satellite Symposia. Denver, CO. Nov</w:t>
      </w:r>
      <w:r w:rsidR="00014F80">
        <w:rPr>
          <w:rFonts w:ascii="Arial" w:hAnsi="Arial" w:cs="Arial"/>
        </w:rPr>
        <w:t>ember</w:t>
      </w:r>
      <w:r w:rsidRPr="00985E74">
        <w:rPr>
          <w:rFonts w:ascii="Arial" w:hAnsi="Arial" w:cs="Arial"/>
        </w:rPr>
        <w:t xml:space="preserve"> 9, 2008.</w:t>
      </w:r>
    </w:p>
    <w:p w14:paraId="377B66C5" w14:textId="4024E070" w:rsidR="00F76141" w:rsidRPr="00985E74" w:rsidRDefault="00F76141" w:rsidP="00F76141">
      <w:pPr>
        <w:spacing w:after="96"/>
        <w:rPr>
          <w:rFonts w:ascii="Arial" w:hAnsi="Arial" w:cs="Arial"/>
        </w:rPr>
      </w:pPr>
      <w:r w:rsidRPr="00985E74">
        <w:rPr>
          <w:rFonts w:ascii="Arial" w:hAnsi="Arial" w:cs="Arial"/>
        </w:rPr>
        <w:t>Surviving a crisis and embracing new challenges in pathways to leadership: Developing critical skills. Experimental Biolog</w:t>
      </w:r>
      <w:r w:rsidR="009A0D15">
        <w:rPr>
          <w:rFonts w:ascii="Arial" w:hAnsi="Arial" w:cs="Arial"/>
        </w:rPr>
        <w:t>y.</w:t>
      </w:r>
      <w:r w:rsidRPr="00985E74">
        <w:rPr>
          <w:rFonts w:ascii="Arial" w:hAnsi="Arial" w:cs="Arial"/>
        </w:rPr>
        <w:t xml:space="preserve"> New Orleans, April 2009.</w:t>
      </w:r>
    </w:p>
    <w:p w14:paraId="14225A14" w14:textId="542D43EF" w:rsidR="00F76141" w:rsidRPr="00985E74" w:rsidRDefault="00F76141" w:rsidP="00F76141">
      <w:pPr>
        <w:spacing w:after="96"/>
        <w:rPr>
          <w:rFonts w:ascii="Arial" w:hAnsi="Arial" w:cs="Arial"/>
          <w:bCs/>
        </w:rPr>
      </w:pPr>
      <w:r w:rsidRPr="00985E74">
        <w:rPr>
          <w:rFonts w:ascii="Arial" w:hAnsi="Arial" w:cs="Arial"/>
          <w:bCs/>
        </w:rPr>
        <w:t>Panelist</w:t>
      </w:r>
      <w:r w:rsidR="00014F80">
        <w:rPr>
          <w:rFonts w:ascii="Arial" w:hAnsi="Arial" w:cs="Arial"/>
          <w:bCs/>
        </w:rPr>
        <w:t>.</w:t>
      </w:r>
      <w:r w:rsidRPr="00985E74">
        <w:rPr>
          <w:rFonts w:ascii="Arial" w:hAnsi="Arial" w:cs="Arial"/>
          <w:bCs/>
        </w:rPr>
        <w:t xml:space="preserve"> Research Society </w:t>
      </w:r>
      <w:r w:rsidR="009A0D15">
        <w:rPr>
          <w:rFonts w:ascii="Arial" w:hAnsi="Arial" w:cs="Arial"/>
          <w:bCs/>
        </w:rPr>
        <w:t>on Alcoholism</w:t>
      </w:r>
      <w:r w:rsidRPr="00985E74">
        <w:rPr>
          <w:rFonts w:ascii="Arial" w:hAnsi="Arial" w:cs="Arial"/>
          <w:bCs/>
        </w:rPr>
        <w:t xml:space="preserve"> </w:t>
      </w:r>
      <w:proofErr w:type="spellStart"/>
      <w:r w:rsidRPr="00985E74">
        <w:rPr>
          <w:rFonts w:ascii="Arial" w:hAnsi="Arial" w:cs="Arial"/>
          <w:bCs/>
        </w:rPr>
        <w:t>Grantsmanship</w:t>
      </w:r>
      <w:proofErr w:type="spellEnd"/>
      <w:r w:rsidRPr="00985E74">
        <w:rPr>
          <w:rFonts w:ascii="Arial" w:hAnsi="Arial" w:cs="Arial"/>
          <w:bCs/>
        </w:rPr>
        <w:t xml:space="preserve"> Satellite</w:t>
      </w:r>
      <w:r w:rsidR="009A0D15">
        <w:rPr>
          <w:rFonts w:ascii="Arial" w:hAnsi="Arial" w:cs="Arial"/>
          <w:bCs/>
        </w:rPr>
        <w:t>.</w:t>
      </w:r>
      <w:r w:rsidRPr="00985E74">
        <w:rPr>
          <w:rFonts w:ascii="Arial" w:hAnsi="Arial" w:cs="Arial"/>
          <w:bCs/>
        </w:rPr>
        <w:t xml:space="preserve"> San Diego, California. June 2009.</w:t>
      </w:r>
    </w:p>
    <w:p w14:paraId="04E661D3" w14:textId="666DE0D5" w:rsidR="00F76141" w:rsidRDefault="00014F80" w:rsidP="00F76141">
      <w:pPr>
        <w:spacing w:after="96"/>
        <w:rPr>
          <w:rFonts w:ascii="Arial" w:hAnsi="Arial" w:cs="Arial"/>
        </w:rPr>
      </w:pPr>
      <w:r>
        <w:rPr>
          <w:rFonts w:ascii="Arial" w:hAnsi="Arial" w:cs="Arial"/>
          <w:color w:val="000000"/>
        </w:rPr>
        <w:t>Organizer/Chair and Speaker.</w:t>
      </w:r>
      <w:r w:rsidR="00F76141" w:rsidRPr="00985E74">
        <w:rPr>
          <w:rFonts w:ascii="Arial" w:hAnsi="Arial" w:cs="Arial"/>
          <w:color w:val="000000"/>
        </w:rPr>
        <w:t xml:space="preserve"> Alcohol biomedical consequences and impact on progression of disease</w:t>
      </w:r>
      <w:r w:rsidR="009A0D15">
        <w:rPr>
          <w:rFonts w:ascii="Arial" w:hAnsi="Arial" w:cs="Arial"/>
          <w:color w:val="000000"/>
        </w:rPr>
        <w:t xml:space="preserve">. </w:t>
      </w:r>
      <w:r w:rsidR="00F76141" w:rsidRPr="00985E74">
        <w:rPr>
          <w:rFonts w:ascii="Arial" w:hAnsi="Arial" w:cs="Arial"/>
        </w:rPr>
        <w:t xml:space="preserve">Alcohol-HIV-ART </w:t>
      </w:r>
      <w:r w:rsidR="009A0D15">
        <w:rPr>
          <w:rFonts w:ascii="Arial" w:hAnsi="Arial" w:cs="Arial"/>
        </w:rPr>
        <w:t>B</w:t>
      </w:r>
      <w:r w:rsidR="00F76141" w:rsidRPr="00985E74">
        <w:rPr>
          <w:rFonts w:ascii="Arial" w:hAnsi="Arial" w:cs="Arial"/>
        </w:rPr>
        <w:t>iomedical Consequences and Interactions</w:t>
      </w:r>
      <w:r w:rsidR="009A0D15">
        <w:rPr>
          <w:rFonts w:ascii="Arial" w:hAnsi="Arial" w:cs="Arial"/>
        </w:rPr>
        <w:t xml:space="preserve"> Symposium</w:t>
      </w:r>
      <w:r w:rsidR="00F76141" w:rsidRPr="00985E74">
        <w:rPr>
          <w:rFonts w:ascii="Arial" w:hAnsi="Arial" w:cs="Arial"/>
        </w:rPr>
        <w:t xml:space="preserve">. Research Society </w:t>
      </w:r>
      <w:r w:rsidR="009A0D15">
        <w:rPr>
          <w:rFonts w:ascii="Arial" w:hAnsi="Arial" w:cs="Arial"/>
        </w:rPr>
        <w:t>on Alcoholism.</w:t>
      </w:r>
      <w:r w:rsidR="00F76141" w:rsidRPr="00985E74">
        <w:rPr>
          <w:rFonts w:ascii="Arial" w:hAnsi="Arial" w:cs="Arial"/>
        </w:rPr>
        <w:t xml:space="preserve"> San Diego, CA, June 2009.</w:t>
      </w:r>
    </w:p>
    <w:p w14:paraId="154383BE" w14:textId="77777777" w:rsidR="00F76141" w:rsidRPr="00B72D27" w:rsidRDefault="00F76141" w:rsidP="00F76141">
      <w:pPr>
        <w:spacing w:after="96"/>
        <w:rPr>
          <w:rFonts w:ascii="Arial" w:hAnsi="Arial" w:cs="Arial"/>
          <w:bCs/>
        </w:rPr>
      </w:pPr>
      <w:r w:rsidRPr="00B72D27">
        <w:rPr>
          <w:rFonts w:ascii="Arial" w:hAnsi="Arial" w:cs="Arial"/>
          <w:bCs/>
        </w:rPr>
        <w:t>Targeted pharmacotherapies to improve outcomes from shock in the alcohol-intoxicated host. Department of Defense Military Health Research Forum (MHRF). Kansas City, MO. August 31-September 3, 2009.</w:t>
      </w:r>
    </w:p>
    <w:p w14:paraId="5A21CA51" w14:textId="161A8138" w:rsidR="00F76141" w:rsidRDefault="00F76141" w:rsidP="00F76141">
      <w:pPr>
        <w:spacing w:after="96"/>
        <w:rPr>
          <w:rFonts w:ascii="Arial" w:hAnsi="Arial" w:cs="Arial"/>
        </w:rPr>
      </w:pPr>
      <w:r w:rsidRPr="00985E74">
        <w:rPr>
          <w:rFonts w:ascii="Arial" w:hAnsi="Arial" w:cs="Arial"/>
        </w:rPr>
        <w:t xml:space="preserve">Alcohol </w:t>
      </w:r>
      <w:r w:rsidR="009A0D15" w:rsidRPr="00985E74">
        <w:rPr>
          <w:rFonts w:ascii="Arial" w:hAnsi="Arial" w:cs="Arial"/>
        </w:rPr>
        <w:t>intoxication, impact on hemorrhagic shock</w:t>
      </w:r>
      <w:r w:rsidRPr="00985E74">
        <w:rPr>
          <w:rFonts w:ascii="Arial" w:hAnsi="Arial" w:cs="Arial"/>
        </w:rPr>
        <w:t>. 11</w:t>
      </w:r>
      <w:r w:rsidRPr="00985E74">
        <w:rPr>
          <w:rFonts w:ascii="Arial" w:hAnsi="Arial" w:cs="Arial"/>
          <w:vertAlign w:val="superscript"/>
        </w:rPr>
        <w:t>th</w:t>
      </w:r>
      <w:r w:rsidRPr="00985E74">
        <w:rPr>
          <w:rFonts w:ascii="Arial" w:hAnsi="Arial" w:cs="Arial"/>
        </w:rPr>
        <w:t xml:space="preserve"> Capital City Conference of the German Society of Anesthesiology and Intensive Care Medicine</w:t>
      </w:r>
      <w:r w:rsidR="009A0D15">
        <w:rPr>
          <w:rFonts w:ascii="Arial" w:hAnsi="Arial" w:cs="Arial"/>
        </w:rPr>
        <w:t>.</w:t>
      </w:r>
      <w:r w:rsidRPr="00985E74">
        <w:rPr>
          <w:rFonts w:ascii="Arial" w:hAnsi="Arial" w:cs="Arial"/>
        </w:rPr>
        <w:t xml:space="preserve"> September 2009.</w:t>
      </w:r>
    </w:p>
    <w:p w14:paraId="5D5B6B67" w14:textId="17A9FB6A" w:rsidR="00F76141" w:rsidRPr="00985E74" w:rsidRDefault="00F76141" w:rsidP="00F76141">
      <w:pPr>
        <w:spacing w:after="96"/>
        <w:rPr>
          <w:rFonts w:ascii="Arial" w:hAnsi="Arial" w:cs="Arial"/>
        </w:rPr>
      </w:pPr>
      <w:r w:rsidRPr="00174437">
        <w:rPr>
          <w:rFonts w:ascii="Arial" w:hAnsi="Arial" w:cs="Arial"/>
        </w:rPr>
        <w:t xml:space="preserve">Embracing the </w:t>
      </w:r>
      <w:r w:rsidR="00D24EF9" w:rsidRPr="00174437">
        <w:rPr>
          <w:rFonts w:ascii="Arial" w:hAnsi="Arial" w:cs="Arial"/>
        </w:rPr>
        <w:t>fierce urgency of now</w:t>
      </w:r>
      <w:r w:rsidRPr="00174437">
        <w:rPr>
          <w:rFonts w:ascii="Arial" w:hAnsi="Arial" w:cs="Arial"/>
        </w:rPr>
        <w:t>. NIH National Hispanic Heritage Month Observance, NIH Bethesda, MD. September 2009.</w:t>
      </w:r>
    </w:p>
    <w:p w14:paraId="1734306D" w14:textId="77777777" w:rsidR="00F76141" w:rsidRPr="00985E74" w:rsidRDefault="00F76141" w:rsidP="00F76141">
      <w:pPr>
        <w:tabs>
          <w:tab w:val="left" w:pos="-1683"/>
        </w:tabs>
        <w:spacing w:after="96"/>
        <w:rPr>
          <w:rFonts w:ascii="Arial" w:hAnsi="Arial" w:cs="Arial"/>
        </w:rPr>
      </w:pPr>
      <w:r w:rsidRPr="00985E74">
        <w:rPr>
          <w:rFonts w:ascii="Arial" w:hAnsi="Arial" w:cs="Arial"/>
        </w:rPr>
        <w:t>Alcohol, drug abuse and HIV. Hong Kong AIDS Institute. October 2009.</w:t>
      </w:r>
    </w:p>
    <w:p w14:paraId="48328F8D" w14:textId="75E98075" w:rsidR="00F76141" w:rsidRPr="00985E74" w:rsidRDefault="00F76141" w:rsidP="00F76141">
      <w:pPr>
        <w:tabs>
          <w:tab w:val="left" w:pos="-1683"/>
        </w:tabs>
        <w:spacing w:after="96"/>
        <w:rPr>
          <w:rFonts w:ascii="Arial" w:hAnsi="Arial" w:cs="Arial"/>
        </w:rPr>
      </w:pPr>
      <w:r w:rsidRPr="00985E74">
        <w:rPr>
          <w:rFonts w:ascii="Arial" w:hAnsi="Arial" w:cs="Arial"/>
        </w:rPr>
        <w:t>Alcohol a</w:t>
      </w:r>
      <w:r w:rsidR="00D24EF9" w:rsidRPr="00985E74">
        <w:rPr>
          <w:rFonts w:ascii="Arial" w:hAnsi="Arial" w:cs="Arial"/>
        </w:rPr>
        <w:t>nd drugs of abuse</w:t>
      </w:r>
      <w:r w:rsidRPr="00985E74">
        <w:rPr>
          <w:rFonts w:ascii="Arial" w:hAnsi="Arial" w:cs="Arial"/>
        </w:rPr>
        <w:t xml:space="preserve">; </w:t>
      </w:r>
      <w:proofErr w:type="gramStart"/>
      <w:r w:rsidRPr="00985E74">
        <w:rPr>
          <w:rFonts w:ascii="Arial" w:hAnsi="Arial" w:cs="Arial"/>
        </w:rPr>
        <w:t>Beyond</w:t>
      </w:r>
      <w:proofErr w:type="gramEnd"/>
      <w:r w:rsidRPr="00985E74">
        <w:rPr>
          <w:rFonts w:ascii="Arial" w:hAnsi="Arial" w:cs="Arial"/>
        </w:rPr>
        <w:t xml:space="preserve"> </w:t>
      </w:r>
      <w:r w:rsidR="00D24EF9" w:rsidRPr="00985E74">
        <w:rPr>
          <w:rFonts w:ascii="Arial" w:hAnsi="Arial" w:cs="Arial"/>
        </w:rPr>
        <w:t>risk factors for</w:t>
      </w:r>
      <w:r w:rsidRPr="00985E74">
        <w:rPr>
          <w:rFonts w:ascii="Arial" w:hAnsi="Arial" w:cs="Arial"/>
        </w:rPr>
        <w:t xml:space="preserve"> HIV/AIDS. Banquet Lecture</w:t>
      </w:r>
      <w:r w:rsidR="00D24EF9">
        <w:rPr>
          <w:rFonts w:ascii="Arial" w:hAnsi="Arial" w:cs="Arial"/>
        </w:rPr>
        <w:t>:</w:t>
      </w:r>
      <w:r w:rsidRPr="00985E74">
        <w:rPr>
          <w:rFonts w:ascii="Arial" w:hAnsi="Arial" w:cs="Arial"/>
        </w:rPr>
        <w:t xml:space="preserve"> Annual Society for </w:t>
      </w:r>
      <w:proofErr w:type="spellStart"/>
      <w:r w:rsidRPr="00985E74">
        <w:rPr>
          <w:rFonts w:ascii="Arial" w:hAnsi="Arial" w:cs="Arial"/>
        </w:rPr>
        <w:t>Neuroimmunepharmacology</w:t>
      </w:r>
      <w:proofErr w:type="spellEnd"/>
      <w:r w:rsidRPr="00985E74">
        <w:rPr>
          <w:rFonts w:ascii="Arial" w:hAnsi="Arial" w:cs="Arial"/>
        </w:rPr>
        <w:t xml:space="preserve"> </w:t>
      </w:r>
      <w:r w:rsidR="00D24EF9">
        <w:rPr>
          <w:rFonts w:ascii="Arial" w:hAnsi="Arial" w:cs="Arial"/>
        </w:rPr>
        <w:t>M</w:t>
      </w:r>
      <w:r w:rsidRPr="00985E74">
        <w:rPr>
          <w:rFonts w:ascii="Arial" w:hAnsi="Arial" w:cs="Arial"/>
        </w:rPr>
        <w:t>eeting</w:t>
      </w:r>
      <w:r w:rsidR="00D24EF9">
        <w:rPr>
          <w:rFonts w:ascii="Arial" w:hAnsi="Arial" w:cs="Arial"/>
        </w:rPr>
        <w:t>.</w:t>
      </w:r>
      <w:r w:rsidRPr="00985E74">
        <w:rPr>
          <w:rFonts w:ascii="Arial" w:hAnsi="Arial" w:cs="Arial"/>
        </w:rPr>
        <w:t xml:space="preserve"> Manhattan Beach, CA. April, 2010.</w:t>
      </w:r>
    </w:p>
    <w:p w14:paraId="56B9F8C6" w14:textId="1D5067BD" w:rsidR="00F76141" w:rsidRPr="00985E74" w:rsidRDefault="00F76141" w:rsidP="00F76141">
      <w:pPr>
        <w:tabs>
          <w:tab w:val="left" w:pos="-1683"/>
        </w:tabs>
        <w:spacing w:after="96"/>
        <w:rPr>
          <w:rFonts w:ascii="Arial" w:hAnsi="Arial" w:cs="Arial"/>
        </w:rPr>
      </w:pPr>
      <w:r w:rsidRPr="00985E74">
        <w:rPr>
          <w:rFonts w:ascii="Arial" w:hAnsi="Arial" w:cs="Arial"/>
        </w:rPr>
        <w:t>Women and Medicine Panel</w:t>
      </w:r>
      <w:r w:rsidR="00D24EF9">
        <w:rPr>
          <w:rFonts w:ascii="Arial" w:hAnsi="Arial" w:cs="Arial"/>
        </w:rPr>
        <w:t>.</w:t>
      </w:r>
      <w:r w:rsidRPr="00985E74">
        <w:rPr>
          <w:rFonts w:ascii="Arial" w:hAnsi="Arial" w:cs="Arial"/>
        </w:rPr>
        <w:t xml:space="preserve"> American Physician Scientists Association 6</w:t>
      </w:r>
      <w:r w:rsidRPr="00985E74">
        <w:rPr>
          <w:rFonts w:ascii="Arial" w:hAnsi="Arial" w:cs="Arial"/>
          <w:vertAlign w:val="superscript"/>
        </w:rPr>
        <w:t>th</w:t>
      </w:r>
      <w:r w:rsidRPr="00985E74">
        <w:rPr>
          <w:rFonts w:ascii="Arial" w:hAnsi="Arial" w:cs="Arial"/>
        </w:rPr>
        <w:t xml:space="preserve"> Annual Meeting</w:t>
      </w:r>
      <w:r w:rsidR="00D24EF9">
        <w:rPr>
          <w:rFonts w:ascii="Arial" w:hAnsi="Arial" w:cs="Arial"/>
        </w:rPr>
        <w:t>.</w:t>
      </w:r>
      <w:r w:rsidRPr="00985E74">
        <w:rPr>
          <w:rFonts w:ascii="Arial" w:hAnsi="Arial" w:cs="Arial"/>
        </w:rPr>
        <w:t xml:space="preserve"> Chicago, IL. April 2009.</w:t>
      </w:r>
    </w:p>
    <w:p w14:paraId="3789BAFE" w14:textId="77777777" w:rsidR="00F76141" w:rsidRPr="00985E74" w:rsidRDefault="00F76141" w:rsidP="00F76141">
      <w:pPr>
        <w:spacing w:after="96"/>
        <w:rPr>
          <w:rFonts w:ascii="Arial" w:hAnsi="Arial" w:cs="Arial"/>
        </w:rPr>
      </w:pPr>
      <w:r w:rsidRPr="00985E74">
        <w:rPr>
          <w:rFonts w:ascii="Arial" w:hAnsi="Arial" w:cs="Arial"/>
        </w:rPr>
        <w:t xml:space="preserve">Chronic alcohol and SIV infection; enhanced proteasome-mediated loss of muscle mass. 2010. </w:t>
      </w:r>
    </w:p>
    <w:p w14:paraId="39D76DCD" w14:textId="1C3DEA9D" w:rsidR="00F76141" w:rsidRPr="00985E74" w:rsidRDefault="00F76141" w:rsidP="00F76141">
      <w:pPr>
        <w:spacing w:after="96"/>
        <w:rPr>
          <w:rFonts w:ascii="Arial" w:hAnsi="Arial" w:cs="Arial"/>
        </w:rPr>
      </w:pPr>
      <w:r w:rsidRPr="00985E74">
        <w:rPr>
          <w:rFonts w:ascii="Arial" w:hAnsi="Arial" w:cs="Arial"/>
        </w:rPr>
        <w:t xml:space="preserve">The </w:t>
      </w:r>
      <w:r w:rsidR="00014F80" w:rsidRPr="00985E74">
        <w:rPr>
          <w:rFonts w:ascii="Arial" w:hAnsi="Arial" w:cs="Arial"/>
        </w:rPr>
        <w:t>balancing act:</w:t>
      </w:r>
      <w:r w:rsidRPr="00985E74">
        <w:rPr>
          <w:rFonts w:ascii="Arial" w:hAnsi="Arial" w:cs="Arial"/>
        </w:rPr>
        <w:t xml:space="preserve"> Being a </w:t>
      </w:r>
      <w:r w:rsidR="00014F80">
        <w:rPr>
          <w:rFonts w:ascii="Arial" w:hAnsi="Arial" w:cs="Arial"/>
        </w:rPr>
        <w:t>Principal</w:t>
      </w:r>
      <w:r w:rsidRPr="00985E74">
        <w:rPr>
          <w:rFonts w:ascii="Arial" w:hAnsi="Arial" w:cs="Arial"/>
        </w:rPr>
        <w:t xml:space="preserve"> Investigator and Administrator in Academia</w:t>
      </w:r>
      <w:r w:rsidR="00014F80">
        <w:rPr>
          <w:rFonts w:ascii="Arial" w:hAnsi="Arial" w:cs="Arial"/>
        </w:rPr>
        <w:t xml:space="preserve">. </w:t>
      </w:r>
      <w:r w:rsidRPr="00985E74">
        <w:rPr>
          <w:rFonts w:ascii="Arial" w:hAnsi="Arial" w:cs="Arial"/>
        </w:rPr>
        <w:t>ASPET Committee on Diversity Symposia</w:t>
      </w:r>
      <w:r w:rsidR="00014F80">
        <w:rPr>
          <w:rFonts w:ascii="Arial" w:hAnsi="Arial" w:cs="Arial"/>
        </w:rPr>
        <w:t xml:space="preserve">: </w:t>
      </w:r>
      <w:r w:rsidR="00014F80" w:rsidRPr="00014F80">
        <w:rPr>
          <w:rFonts w:ascii="Arial" w:hAnsi="Arial" w:cs="Arial"/>
        </w:rPr>
        <w:t xml:space="preserve">Traditional and Alternative Career Paths </w:t>
      </w:r>
      <w:r w:rsidR="00014F80">
        <w:rPr>
          <w:rFonts w:ascii="Arial" w:hAnsi="Arial" w:cs="Arial"/>
        </w:rPr>
        <w:t>i</w:t>
      </w:r>
      <w:r w:rsidR="00014F80" w:rsidRPr="00014F80">
        <w:rPr>
          <w:rFonts w:ascii="Arial" w:hAnsi="Arial" w:cs="Arial"/>
        </w:rPr>
        <w:t>n Rough Economic Time</w:t>
      </w:r>
      <w:r w:rsidR="00014F80">
        <w:rPr>
          <w:rFonts w:ascii="Arial" w:hAnsi="Arial" w:cs="Arial"/>
        </w:rPr>
        <w:t>.</w:t>
      </w:r>
      <w:r w:rsidRPr="00985E74">
        <w:rPr>
          <w:rFonts w:ascii="Arial" w:hAnsi="Arial" w:cs="Arial"/>
        </w:rPr>
        <w:t xml:space="preserve"> Experimental Biology</w:t>
      </w:r>
      <w:r w:rsidR="00D24EF9">
        <w:rPr>
          <w:rFonts w:ascii="Arial" w:hAnsi="Arial" w:cs="Arial"/>
        </w:rPr>
        <w:t>.</w:t>
      </w:r>
      <w:r w:rsidRPr="00985E74">
        <w:rPr>
          <w:rFonts w:ascii="Arial" w:hAnsi="Arial" w:cs="Arial"/>
        </w:rPr>
        <w:t xml:space="preserve"> Anaheim, CA. April 24, 2010.</w:t>
      </w:r>
    </w:p>
    <w:p w14:paraId="189C2EE9" w14:textId="77777777" w:rsidR="00F76141" w:rsidRPr="00985E74" w:rsidRDefault="00F76141" w:rsidP="00F76141">
      <w:pPr>
        <w:spacing w:after="96"/>
        <w:rPr>
          <w:rFonts w:ascii="Arial" w:eastAsia="Calibri" w:hAnsi="Arial" w:cs="Arial"/>
        </w:rPr>
      </w:pPr>
      <w:r w:rsidRPr="00985E74">
        <w:rPr>
          <w:rFonts w:ascii="Arial" w:hAnsi="Arial" w:cs="Arial"/>
        </w:rPr>
        <w:t>ISBR</w:t>
      </w:r>
      <w:r>
        <w:rPr>
          <w:rFonts w:ascii="Arial" w:hAnsi="Arial" w:cs="Arial"/>
        </w:rPr>
        <w:t>A World Congress. Paris, France</w:t>
      </w:r>
      <w:r w:rsidRPr="00985E74">
        <w:rPr>
          <w:rFonts w:ascii="Arial" w:hAnsi="Arial" w:cs="Arial"/>
        </w:rPr>
        <w:t>.</w:t>
      </w:r>
      <w:r>
        <w:rPr>
          <w:rFonts w:ascii="Arial" w:hAnsi="Arial" w:cs="Arial"/>
        </w:rPr>
        <w:t xml:space="preserve"> </w:t>
      </w:r>
      <w:r w:rsidRPr="00985E74">
        <w:rPr>
          <w:rFonts w:ascii="Arial" w:hAnsi="Arial" w:cs="Arial"/>
        </w:rPr>
        <w:t>September 13-16, 2010.</w:t>
      </w:r>
    </w:p>
    <w:p w14:paraId="3AC06787" w14:textId="1E0BDB2B" w:rsidR="00F76141" w:rsidRDefault="00F76141" w:rsidP="00F76141">
      <w:pPr>
        <w:spacing w:after="96"/>
        <w:rPr>
          <w:rFonts w:ascii="Arial" w:hAnsi="Arial" w:cs="Arial"/>
        </w:rPr>
      </w:pPr>
      <w:r w:rsidRPr="00985E74">
        <w:rPr>
          <w:rFonts w:ascii="Arial" w:hAnsi="Arial" w:cs="Arial"/>
        </w:rPr>
        <w:t xml:space="preserve">Chronic Δ9-THC modulation of </w:t>
      </w:r>
      <w:r w:rsidR="00D24EF9">
        <w:rPr>
          <w:rFonts w:ascii="Arial" w:hAnsi="Arial" w:cs="Arial"/>
        </w:rPr>
        <w:t>S</w:t>
      </w:r>
      <w:r w:rsidRPr="00985E74">
        <w:rPr>
          <w:rFonts w:ascii="Arial" w:hAnsi="Arial" w:cs="Arial"/>
        </w:rPr>
        <w:t>imian immunodeficiency virus infection. 21</w:t>
      </w:r>
      <w:r w:rsidRPr="00174437">
        <w:rPr>
          <w:rFonts w:ascii="Arial" w:hAnsi="Arial" w:cs="Arial"/>
          <w:vertAlign w:val="superscript"/>
        </w:rPr>
        <w:t>st</w:t>
      </w:r>
      <w:r w:rsidRPr="00985E74">
        <w:rPr>
          <w:rFonts w:ascii="Arial" w:hAnsi="Arial" w:cs="Arial"/>
        </w:rPr>
        <w:t xml:space="preserve"> Annual Symposium of the International Cannabinoid Research Society</w:t>
      </w:r>
      <w:r w:rsidR="00D24EF9">
        <w:rPr>
          <w:rFonts w:ascii="Arial" w:hAnsi="Arial" w:cs="Arial"/>
          <w:b/>
          <w:bCs/>
        </w:rPr>
        <w:t>.</w:t>
      </w:r>
      <w:r w:rsidRPr="00985E74">
        <w:rPr>
          <w:rFonts w:ascii="Arial" w:hAnsi="Arial" w:cs="Arial"/>
          <w:b/>
          <w:bCs/>
        </w:rPr>
        <w:t xml:space="preserve"> </w:t>
      </w:r>
      <w:r w:rsidRPr="00985E74">
        <w:rPr>
          <w:rFonts w:ascii="Arial" w:hAnsi="Arial" w:cs="Arial"/>
        </w:rPr>
        <w:t>Pheasant Run, St. Charles, IL. July 6-9, 2011.</w:t>
      </w:r>
    </w:p>
    <w:p w14:paraId="02507971" w14:textId="61CD8620" w:rsidR="00F76141" w:rsidRPr="00174437" w:rsidRDefault="00F76141" w:rsidP="00F76141">
      <w:pPr>
        <w:spacing w:after="96"/>
        <w:rPr>
          <w:rFonts w:ascii="Arial" w:hAnsi="Arial" w:cs="Arial"/>
        </w:rPr>
      </w:pPr>
      <w:r w:rsidRPr="00555079">
        <w:rPr>
          <w:rFonts w:ascii="Arial" w:hAnsi="Arial" w:cs="Arial"/>
        </w:rPr>
        <w:t>Alcohol, drugs of abuse and HIV/AIDS; more than just risk factors. National Association of Biology Teachers</w:t>
      </w:r>
      <w:r w:rsidR="00695B0E">
        <w:rPr>
          <w:rFonts w:ascii="Arial" w:hAnsi="Arial" w:cs="Arial"/>
        </w:rPr>
        <w:t>,</w:t>
      </w:r>
      <w:r w:rsidRPr="00555079">
        <w:rPr>
          <w:rFonts w:ascii="Arial" w:hAnsi="Arial" w:cs="Arial"/>
        </w:rPr>
        <w:t xml:space="preserve"> </w:t>
      </w:r>
      <w:r w:rsidR="00695B0E">
        <w:rPr>
          <w:rFonts w:ascii="Arial" w:hAnsi="Arial" w:cs="Arial"/>
        </w:rPr>
        <w:t>s</w:t>
      </w:r>
      <w:r w:rsidRPr="00555079">
        <w:rPr>
          <w:rFonts w:ascii="Arial" w:hAnsi="Arial" w:cs="Arial"/>
        </w:rPr>
        <w:t>ponsored by APS. Anaheim, CA. October 14, 2011.</w:t>
      </w:r>
    </w:p>
    <w:p w14:paraId="644F9DE5" w14:textId="0F1290C0" w:rsidR="00F76141" w:rsidRPr="00985E74" w:rsidRDefault="00F76141" w:rsidP="00F76141">
      <w:pPr>
        <w:spacing w:after="96"/>
        <w:rPr>
          <w:rFonts w:ascii="Arial" w:hAnsi="Arial" w:cs="Arial"/>
        </w:rPr>
      </w:pPr>
      <w:r w:rsidRPr="00985E74">
        <w:rPr>
          <w:rFonts w:ascii="Arial" w:hAnsi="Arial" w:cs="Arial"/>
        </w:rPr>
        <w:t xml:space="preserve">Alcohol and </w:t>
      </w:r>
      <w:r w:rsidR="00695B0E" w:rsidRPr="00985E74">
        <w:rPr>
          <w:rFonts w:ascii="Arial" w:hAnsi="Arial" w:cs="Arial"/>
        </w:rPr>
        <w:t>drug abuse risk factors</w:t>
      </w:r>
      <w:r w:rsidRPr="00985E74">
        <w:rPr>
          <w:rFonts w:ascii="Arial" w:hAnsi="Arial" w:cs="Arial"/>
        </w:rPr>
        <w:t xml:space="preserve"> and modulators of HIV infection. Society for the Advancement of Chicanos and Native Americans in Science. San Jose, CA. October 24, 2011. </w:t>
      </w:r>
    </w:p>
    <w:p w14:paraId="5D693CB9" w14:textId="26D0A2F1" w:rsidR="00F76141" w:rsidRDefault="00F76141" w:rsidP="00F76141">
      <w:pPr>
        <w:spacing w:after="96"/>
        <w:rPr>
          <w:rFonts w:ascii="Arial" w:hAnsi="Arial" w:cs="Arial"/>
        </w:rPr>
      </w:pPr>
      <w:r w:rsidRPr="00985E74">
        <w:rPr>
          <w:rFonts w:ascii="Arial" w:hAnsi="Arial" w:cs="Arial"/>
        </w:rPr>
        <w:t>Organizer</w:t>
      </w:r>
      <w:r w:rsidR="00695B0E">
        <w:rPr>
          <w:rFonts w:ascii="Arial" w:hAnsi="Arial" w:cs="Arial"/>
        </w:rPr>
        <w:t xml:space="preserve">/Chair. </w:t>
      </w:r>
      <w:r w:rsidRPr="00985E74">
        <w:rPr>
          <w:rFonts w:ascii="Arial" w:hAnsi="Arial" w:cs="Arial"/>
        </w:rPr>
        <w:t>Health</w:t>
      </w:r>
      <w:r w:rsidR="00D24EF9" w:rsidRPr="00985E74">
        <w:rPr>
          <w:rFonts w:ascii="Arial" w:hAnsi="Arial" w:cs="Arial"/>
        </w:rPr>
        <w:t xml:space="preserve"> equity in the </w:t>
      </w:r>
      <w:proofErr w:type="spellStart"/>
      <w:proofErr w:type="gramStart"/>
      <w:r w:rsidR="00D24EF9" w:rsidRPr="00985E74">
        <w:rPr>
          <w:rFonts w:ascii="Arial" w:hAnsi="Arial" w:cs="Arial"/>
        </w:rPr>
        <w:t>hispanic</w:t>
      </w:r>
      <w:proofErr w:type="spellEnd"/>
      <w:proofErr w:type="gramEnd"/>
      <w:r w:rsidR="00D24EF9" w:rsidRPr="00985E74">
        <w:rPr>
          <w:rFonts w:ascii="Arial" w:hAnsi="Arial" w:cs="Arial"/>
        </w:rPr>
        <w:t xml:space="preserve"> population; </w:t>
      </w:r>
      <w:r w:rsidR="00695B0E">
        <w:rPr>
          <w:rFonts w:ascii="Arial" w:hAnsi="Arial" w:cs="Arial"/>
        </w:rPr>
        <w:t>T</w:t>
      </w:r>
      <w:r w:rsidR="00D24EF9" w:rsidRPr="00985E74">
        <w:rPr>
          <w:rFonts w:ascii="Arial" w:hAnsi="Arial" w:cs="Arial"/>
        </w:rPr>
        <w:t>he science behind it</w:t>
      </w:r>
      <w:r w:rsidR="00695B0E">
        <w:rPr>
          <w:rFonts w:ascii="Arial" w:hAnsi="Arial" w:cs="Arial"/>
        </w:rPr>
        <w:t>.</w:t>
      </w:r>
      <w:r w:rsidRPr="00985E74">
        <w:rPr>
          <w:rFonts w:ascii="Arial" w:hAnsi="Arial" w:cs="Arial"/>
        </w:rPr>
        <w:t xml:space="preserve"> </w:t>
      </w:r>
      <w:r w:rsidR="00695B0E">
        <w:rPr>
          <w:rFonts w:ascii="Arial" w:hAnsi="Arial" w:cs="Arial"/>
        </w:rPr>
        <w:t>S</w:t>
      </w:r>
      <w:r w:rsidRPr="00985E74">
        <w:rPr>
          <w:rFonts w:ascii="Arial" w:hAnsi="Arial" w:cs="Arial"/>
        </w:rPr>
        <w:t>ponsored by SACNAS and NHSN. San Jose, CA. October 27, 2011.</w:t>
      </w:r>
    </w:p>
    <w:p w14:paraId="294B7095" w14:textId="4C9BF4D8" w:rsidR="00F76141" w:rsidRPr="00985E74" w:rsidRDefault="00F76141" w:rsidP="00F76141">
      <w:pPr>
        <w:spacing w:after="96"/>
        <w:rPr>
          <w:rFonts w:ascii="Arial" w:hAnsi="Arial" w:cs="Arial"/>
        </w:rPr>
      </w:pPr>
      <w:r w:rsidRPr="00174437">
        <w:rPr>
          <w:rFonts w:ascii="Arial" w:hAnsi="Arial" w:cs="Arial"/>
        </w:rPr>
        <w:t xml:space="preserve">The Effects of </w:t>
      </w:r>
      <w:r w:rsidR="00D24EF9">
        <w:rPr>
          <w:rFonts w:ascii="Arial" w:hAnsi="Arial" w:cs="Arial"/>
        </w:rPr>
        <w:t>a</w:t>
      </w:r>
      <w:r w:rsidRPr="00174437">
        <w:rPr>
          <w:rFonts w:ascii="Arial" w:hAnsi="Arial" w:cs="Arial"/>
        </w:rPr>
        <w:t xml:space="preserve">lcohol on HIV </w:t>
      </w:r>
      <w:r w:rsidR="00D24EF9">
        <w:rPr>
          <w:rFonts w:ascii="Arial" w:hAnsi="Arial" w:cs="Arial"/>
        </w:rPr>
        <w:t>t</w:t>
      </w:r>
      <w:r w:rsidRPr="00174437">
        <w:rPr>
          <w:rFonts w:ascii="Arial" w:hAnsi="Arial" w:cs="Arial"/>
        </w:rPr>
        <w:t xml:space="preserve">ransmission and </w:t>
      </w:r>
      <w:r w:rsidR="00D24EF9">
        <w:rPr>
          <w:rFonts w:ascii="Arial" w:hAnsi="Arial" w:cs="Arial"/>
        </w:rPr>
        <w:t>t</w:t>
      </w:r>
      <w:r w:rsidRPr="00174437">
        <w:rPr>
          <w:rFonts w:ascii="Arial" w:hAnsi="Arial" w:cs="Arial"/>
        </w:rPr>
        <w:t xml:space="preserve">reatment. HIV </w:t>
      </w:r>
      <w:r w:rsidR="00D24EF9">
        <w:rPr>
          <w:rFonts w:ascii="Arial" w:hAnsi="Arial" w:cs="Arial"/>
        </w:rPr>
        <w:t>s</w:t>
      </w:r>
      <w:r w:rsidRPr="00174437">
        <w:rPr>
          <w:rFonts w:ascii="Arial" w:hAnsi="Arial" w:cs="Arial"/>
        </w:rPr>
        <w:t xml:space="preserve">eries for </w:t>
      </w:r>
      <w:r w:rsidR="00D24EF9">
        <w:rPr>
          <w:rFonts w:ascii="Arial" w:hAnsi="Arial" w:cs="Arial"/>
        </w:rPr>
        <w:t>c</w:t>
      </w:r>
      <w:r w:rsidRPr="00174437">
        <w:rPr>
          <w:rFonts w:ascii="Arial" w:hAnsi="Arial" w:cs="Arial"/>
        </w:rPr>
        <w:t>linicians sponsored by Delta Region AIDS Education and Training Center. December 14, 2011.</w:t>
      </w:r>
    </w:p>
    <w:p w14:paraId="4E2AC2C5" w14:textId="7BA0EE90" w:rsidR="00F76141" w:rsidRPr="00985E74" w:rsidRDefault="00F76141" w:rsidP="00F76141">
      <w:pPr>
        <w:spacing w:after="96"/>
        <w:rPr>
          <w:rFonts w:ascii="Arial" w:hAnsi="Arial" w:cs="Arial"/>
        </w:rPr>
      </w:pPr>
      <w:r w:rsidRPr="00985E74">
        <w:rPr>
          <w:rFonts w:ascii="Arial" w:hAnsi="Arial" w:cs="Arial"/>
        </w:rPr>
        <w:t xml:space="preserve">Systems approach to unraveling mechanisms of alcohol &amp; </w:t>
      </w:r>
      <w:r w:rsidR="00695B0E">
        <w:rPr>
          <w:rFonts w:ascii="Arial" w:hAnsi="Arial" w:cs="Arial"/>
          <w:lang w:val="el-GR"/>
        </w:rPr>
        <w:t>Δ</w:t>
      </w:r>
      <w:r w:rsidRPr="00695B0E">
        <w:rPr>
          <w:rFonts w:ascii="Arial" w:hAnsi="Arial" w:cs="Arial"/>
          <w:vertAlign w:val="superscript"/>
          <w:lang w:val="el-GR"/>
        </w:rPr>
        <w:t>9</w:t>
      </w:r>
      <w:r w:rsidRPr="00985E74">
        <w:rPr>
          <w:rFonts w:ascii="Arial" w:hAnsi="Arial" w:cs="Arial"/>
          <w:lang w:val="el-GR"/>
        </w:rPr>
        <w:t>-</w:t>
      </w:r>
      <w:r w:rsidRPr="00985E74">
        <w:rPr>
          <w:rFonts w:ascii="Arial" w:hAnsi="Arial" w:cs="Arial"/>
        </w:rPr>
        <w:t xml:space="preserve">THC modulation of </w:t>
      </w:r>
      <w:r w:rsidR="00695B0E">
        <w:rPr>
          <w:rFonts w:ascii="Arial" w:hAnsi="Arial" w:cs="Arial"/>
        </w:rPr>
        <w:t>S</w:t>
      </w:r>
      <w:r w:rsidRPr="00985E74">
        <w:rPr>
          <w:rFonts w:ascii="Arial" w:hAnsi="Arial" w:cs="Arial"/>
        </w:rPr>
        <w:t xml:space="preserve">imian immunodeficiency virus infection. </w:t>
      </w:r>
      <w:r w:rsidR="00695B0E">
        <w:rPr>
          <w:rFonts w:ascii="Arial" w:hAnsi="Arial" w:cs="Arial"/>
        </w:rPr>
        <w:t xml:space="preserve">Society for </w:t>
      </w:r>
      <w:proofErr w:type="spellStart"/>
      <w:r w:rsidR="00695B0E">
        <w:rPr>
          <w:rFonts w:ascii="Arial" w:hAnsi="Arial" w:cs="Arial"/>
        </w:rPr>
        <w:t>Neuroimmune</w:t>
      </w:r>
      <w:proofErr w:type="spellEnd"/>
      <w:r w:rsidR="00695B0E">
        <w:rPr>
          <w:rFonts w:ascii="Arial" w:hAnsi="Arial" w:cs="Arial"/>
        </w:rPr>
        <w:t xml:space="preserve"> Pharmacology. </w:t>
      </w:r>
      <w:r w:rsidRPr="00985E74">
        <w:rPr>
          <w:rFonts w:ascii="Arial" w:hAnsi="Arial" w:cs="Arial"/>
        </w:rPr>
        <w:t>Honolulu, HI. April 29, 2012.</w:t>
      </w:r>
    </w:p>
    <w:p w14:paraId="597ED3B6" w14:textId="2AECADCB" w:rsidR="00F76141" w:rsidRPr="00985E74" w:rsidRDefault="00D24EF9" w:rsidP="00F76141">
      <w:pPr>
        <w:spacing w:after="96"/>
        <w:rPr>
          <w:rFonts w:ascii="Arial" w:hAnsi="Arial" w:cs="Arial"/>
        </w:rPr>
      </w:pPr>
      <w:r>
        <w:rPr>
          <w:rFonts w:ascii="Arial" w:hAnsi="Arial" w:cs="Arial"/>
        </w:rPr>
        <w:lastRenderedPageBreak/>
        <w:t xml:space="preserve">Organizer/Chair and </w:t>
      </w:r>
      <w:r w:rsidR="00695B0E">
        <w:rPr>
          <w:rFonts w:ascii="Arial" w:hAnsi="Arial" w:cs="Arial"/>
        </w:rPr>
        <w:t>S</w:t>
      </w:r>
      <w:r>
        <w:rPr>
          <w:rFonts w:ascii="Arial" w:hAnsi="Arial" w:cs="Arial"/>
        </w:rPr>
        <w:t>peaker</w:t>
      </w:r>
      <w:r w:rsidR="00F76141" w:rsidRPr="00985E74">
        <w:rPr>
          <w:rFonts w:ascii="Arial" w:hAnsi="Arial" w:cs="Arial"/>
        </w:rPr>
        <w:t xml:space="preserve"> Core mechanisms of alcohol-induced multi-organ &amp; tissue injury. Research Society on Alcoholism, 35th Annual Scientific Meeting</w:t>
      </w:r>
      <w:r>
        <w:rPr>
          <w:rFonts w:ascii="Arial" w:hAnsi="Arial" w:cs="Arial"/>
        </w:rPr>
        <w:t>.</w:t>
      </w:r>
      <w:r w:rsidR="00F76141" w:rsidRPr="00985E74">
        <w:rPr>
          <w:rFonts w:ascii="Arial" w:hAnsi="Arial" w:cs="Arial"/>
        </w:rPr>
        <w:t xml:space="preserve"> San Francisco, CA. June 26, 2012.</w:t>
      </w:r>
    </w:p>
    <w:p w14:paraId="718CC647" w14:textId="6399AF19" w:rsidR="00F76141" w:rsidRDefault="00F76141" w:rsidP="00F76141">
      <w:pPr>
        <w:spacing w:after="96"/>
        <w:rPr>
          <w:rFonts w:ascii="Arial" w:hAnsi="Arial" w:cs="Arial"/>
        </w:rPr>
      </w:pPr>
      <w:r w:rsidRPr="00985E74">
        <w:rPr>
          <w:rFonts w:ascii="Arial" w:hAnsi="Arial" w:cs="Arial"/>
        </w:rPr>
        <w:t>Organizer</w:t>
      </w:r>
      <w:r w:rsidR="00D24EF9">
        <w:rPr>
          <w:rFonts w:ascii="Arial" w:hAnsi="Arial" w:cs="Arial"/>
        </w:rPr>
        <w:t>/c</w:t>
      </w:r>
      <w:r w:rsidRPr="00985E74">
        <w:rPr>
          <w:rFonts w:ascii="Arial" w:hAnsi="Arial" w:cs="Arial"/>
        </w:rPr>
        <w:t>hair</w:t>
      </w:r>
      <w:r w:rsidR="00695B0E">
        <w:rPr>
          <w:rFonts w:ascii="Arial" w:hAnsi="Arial" w:cs="Arial"/>
        </w:rPr>
        <w:t xml:space="preserve"> and</w:t>
      </w:r>
      <w:r w:rsidRPr="00985E74">
        <w:rPr>
          <w:rFonts w:ascii="Arial" w:hAnsi="Arial" w:cs="Arial"/>
        </w:rPr>
        <w:t xml:space="preserve"> </w:t>
      </w:r>
      <w:r w:rsidR="00D24EF9">
        <w:rPr>
          <w:rFonts w:ascii="Arial" w:hAnsi="Arial" w:cs="Arial"/>
        </w:rPr>
        <w:t>i</w:t>
      </w:r>
      <w:r w:rsidRPr="00985E74">
        <w:rPr>
          <w:rFonts w:ascii="Arial" w:hAnsi="Arial" w:cs="Arial"/>
        </w:rPr>
        <w:t>ntroduction</w:t>
      </w:r>
      <w:r w:rsidR="00D24EF9">
        <w:rPr>
          <w:rFonts w:ascii="Arial" w:hAnsi="Arial" w:cs="Arial"/>
        </w:rPr>
        <w:t>.</w:t>
      </w:r>
      <w:r w:rsidRPr="00985E74">
        <w:rPr>
          <w:rFonts w:ascii="Arial" w:hAnsi="Arial" w:cs="Arial"/>
        </w:rPr>
        <w:t xml:space="preserve"> Stem cells and epigenetics; research at the frontier of biomedical consequences of chronic alcohol consumption. </w:t>
      </w:r>
      <w:r w:rsidR="009A0D15">
        <w:rPr>
          <w:rFonts w:ascii="Arial" w:hAnsi="Arial" w:cs="Arial"/>
        </w:rPr>
        <w:t>Research Society on Alcoholism</w:t>
      </w:r>
      <w:r w:rsidR="00695B0E">
        <w:rPr>
          <w:rFonts w:ascii="Arial" w:hAnsi="Arial" w:cs="Arial"/>
        </w:rPr>
        <w:t>.</w:t>
      </w:r>
      <w:r w:rsidRPr="00985E74">
        <w:rPr>
          <w:rFonts w:ascii="Arial" w:hAnsi="Arial" w:cs="Arial"/>
        </w:rPr>
        <w:t xml:space="preserve"> San Francisco, CA. June 2012.</w:t>
      </w:r>
    </w:p>
    <w:p w14:paraId="409F97D7" w14:textId="77777777" w:rsidR="00F76141" w:rsidRDefault="00F76141" w:rsidP="00F76141">
      <w:pPr>
        <w:spacing w:after="96"/>
        <w:rPr>
          <w:rFonts w:ascii="Arial" w:hAnsi="Arial" w:cs="Arial"/>
        </w:rPr>
      </w:pPr>
      <w:r w:rsidRPr="00555079">
        <w:rPr>
          <w:rFonts w:ascii="Arial" w:hAnsi="Arial" w:cs="Arial"/>
          <w:lang w:val="es-419"/>
        </w:rPr>
        <w:t xml:space="preserve">Impacto del alcohol en el progreso del VIH. </w:t>
      </w:r>
      <w:r w:rsidRPr="00555079">
        <w:rPr>
          <w:rFonts w:ascii="Arial" w:hAnsi="Arial" w:cs="Arial"/>
        </w:rPr>
        <w:t>Impact of alcohol on progression of HIV; NOAIDS Task Force; New Orleans, LA. May 29, 2013.</w:t>
      </w:r>
    </w:p>
    <w:p w14:paraId="639F946E" w14:textId="21A4CE69" w:rsidR="00F76141" w:rsidRPr="00985E74" w:rsidRDefault="00F76141" w:rsidP="00F76141">
      <w:pPr>
        <w:spacing w:after="96"/>
        <w:rPr>
          <w:rFonts w:ascii="Arial" w:hAnsi="Arial" w:cs="Arial"/>
        </w:rPr>
      </w:pPr>
      <w:r w:rsidRPr="00985E74">
        <w:rPr>
          <w:rFonts w:ascii="Arial" w:hAnsi="Arial" w:cs="Arial"/>
        </w:rPr>
        <w:t>Poster</w:t>
      </w:r>
      <w:r w:rsidR="00695B0E">
        <w:rPr>
          <w:rFonts w:ascii="Arial" w:hAnsi="Arial" w:cs="Arial"/>
        </w:rPr>
        <w:t>.</w:t>
      </w:r>
      <w:r w:rsidRPr="00985E74">
        <w:rPr>
          <w:rFonts w:ascii="Arial" w:hAnsi="Arial" w:cs="Arial"/>
        </w:rPr>
        <w:t xml:space="preserve"> Chronic binge alcohol (CBA) consumption accentuates skeletal muscle and adipose tissue metabolic dysfunction in simian immunodeficiency virus (SIV) infected male rhesus macaques. 1</w:t>
      </w:r>
      <w:r w:rsidRPr="00985E74">
        <w:rPr>
          <w:rFonts w:ascii="Arial" w:hAnsi="Arial" w:cs="Arial"/>
          <w:vertAlign w:val="superscript"/>
        </w:rPr>
        <w:t>st</w:t>
      </w:r>
      <w:r w:rsidRPr="00985E74">
        <w:rPr>
          <w:rFonts w:ascii="Arial" w:hAnsi="Arial" w:cs="Arial"/>
        </w:rPr>
        <w:t xml:space="preserve"> </w:t>
      </w:r>
      <w:proofErr w:type="spellStart"/>
      <w:r w:rsidRPr="00985E74">
        <w:rPr>
          <w:rFonts w:ascii="Arial" w:hAnsi="Arial" w:cs="Arial"/>
        </w:rPr>
        <w:t>PanAmerican</w:t>
      </w:r>
      <w:proofErr w:type="spellEnd"/>
      <w:r w:rsidRPr="00985E74">
        <w:rPr>
          <w:rFonts w:ascii="Arial" w:hAnsi="Arial" w:cs="Arial"/>
        </w:rPr>
        <w:t xml:space="preserve"> Congress of Physiological Sciences. Brazil. August 3, 2014.</w:t>
      </w:r>
    </w:p>
    <w:p w14:paraId="7C0E2749" w14:textId="77777777" w:rsidR="00F76141" w:rsidRPr="00985E74" w:rsidRDefault="00F76141" w:rsidP="00F76141">
      <w:pPr>
        <w:spacing w:after="96"/>
        <w:rPr>
          <w:rFonts w:ascii="Arial" w:hAnsi="Arial" w:cs="Arial"/>
        </w:rPr>
      </w:pPr>
      <w:r w:rsidRPr="00985E74">
        <w:rPr>
          <w:rFonts w:ascii="Arial" w:hAnsi="Arial" w:cs="Arial"/>
          <w:bCs/>
        </w:rPr>
        <w:t>Systems approach to unraveling mechanisms of chronic Δ</w:t>
      </w:r>
      <w:r w:rsidRPr="00985E74">
        <w:rPr>
          <w:rFonts w:ascii="Arial" w:hAnsi="Arial" w:cs="Arial"/>
          <w:bCs/>
          <w:vertAlign w:val="superscript"/>
        </w:rPr>
        <w:t>9</w:t>
      </w:r>
      <w:r w:rsidRPr="00985E74">
        <w:rPr>
          <w:rFonts w:ascii="Arial" w:hAnsi="Arial" w:cs="Arial"/>
          <w:bCs/>
        </w:rPr>
        <w:t xml:space="preserve">-THC modulation of simian immunodeficiency virus infection. Drugs of abuse-HIV infection and </w:t>
      </w:r>
      <w:proofErr w:type="spellStart"/>
      <w:r w:rsidRPr="00985E74">
        <w:rPr>
          <w:rFonts w:ascii="Arial" w:hAnsi="Arial" w:cs="Arial"/>
          <w:bCs/>
        </w:rPr>
        <w:t>NeuroAIDS</w:t>
      </w:r>
      <w:proofErr w:type="spellEnd"/>
      <w:r w:rsidRPr="00985E74">
        <w:rPr>
          <w:rFonts w:ascii="Arial" w:hAnsi="Arial" w:cs="Arial"/>
          <w:bCs/>
        </w:rPr>
        <w:t xml:space="preserve">-A Global scenario. </w:t>
      </w:r>
      <w:r w:rsidRPr="00985E74">
        <w:rPr>
          <w:rFonts w:ascii="Arial" w:hAnsi="Arial" w:cs="Arial"/>
        </w:rPr>
        <w:t>3</w:t>
      </w:r>
      <w:r w:rsidRPr="00985E74">
        <w:rPr>
          <w:rFonts w:ascii="Arial" w:hAnsi="Arial" w:cs="Arial"/>
          <w:vertAlign w:val="superscript"/>
        </w:rPr>
        <w:t>rd</w:t>
      </w:r>
      <w:r w:rsidRPr="00985E74">
        <w:rPr>
          <w:rFonts w:ascii="Arial" w:hAnsi="Arial" w:cs="Arial"/>
        </w:rPr>
        <w:t xml:space="preserve"> World Congress on Biotechnology at HICC, Hyderabad, India. September 15, 2012.</w:t>
      </w:r>
    </w:p>
    <w:p w14:paraId="460607DE" w14:textId="081305CF" w:rsidR="00F76141" w:rsidRPr="00985E74" w:rsidRDefault="00F76141" w:rsidP="00F76141">
      <w:pPr>
        <w:spacing w:after="96"/>
        <w:rPr>
          <w:rFonts w:ascii="Arial" w:hAnsi="Arial" w:cs="Arial"/>
        </w:rPr>
      </w:pPr>
      <w:r w:rsidRPr="00985E74">
        <w:rPr>
          <w:rFonts w:ascii="Arial" w:hAnsi="Arial" w:cs="Arial"/>
        </w:rPr>
        <w:t>Alcohol and Drugs of Abuse Interaction with HIV/AIDS; Systems Biology Approach in the SIV-Infected Macaque. Society for Leukocyte Biology Annual Meeting</w:t>
      </w:r>
      <w:r w:rsidR="00695B0E">
        <w:rPr>
          <w:rFonts w:ascii="Arial" w:hAnsi="Arial" w:cs="Arial"/>
        </w:rPr>
        <w:t>.</w:t>
      </w:r>
      <w:r w:rsidRPr="00985E74">
        <w:rPr>
          <w:rFonts w:ascii="Arial" w:hAnsi="Arial" w:cs="Arial"/>
        </w:rPr>
        <w:t xml:space="preserve"> Maui, HI. October 27, 2012.</w:t>
      </w:r>
    </w:p>
    <w:p w14:paraId="70689C4C" w14:textId="5CD293CA" w:rsidR="00F76141" w:rsidRPr="00985E74" w:rsidRDefault="00F76141" w:rsidP="00F76141">
      <w:pPr>
        <w:spacing w:after="96"/>
        <w:rPr>
          <w:rFonts w:ascii="Arial" w:eastAsia="Calibri" w:hAnsi="Arial" w:cs="Arial"/>
        </w:rPr>
      </w:pPr>
      <w:r w:rsidRPr="00985E74">
        <w:rPr>
          <w:rFonts w:ascii="Arial" w:hAnsi="Arial" w:cs="Arial"/>
        </w:rPr>
        <w:t xml:space="preserve">Systems </w:t>
      </w:r>
      <w:r w:rsidR="002C63E3" w:rsidRPr="00985E74">
        <w:rPr>
          <w:rFonts w:ascii="Arial" w:hAnsi="Arial" w:cs="Arial"/>
        </w:rPr>
        <w:t>approach to unraveling mechanisms of alcohol</w:t>
      </w:r>
      <w:r w:rsidRPr="00985E74">
        <w:rPr>
          <w:rFonts w:ascii="Arial" w:hAnsi="Arial" w:cs="Arial"/>
        </w:rPr>
        <w:t xml:space="preserve"> &amp; Δ</w:t>
      </w:r>
      <w:r w:rsidRPr="00695B0E">
        <w:rPr>
          <w:rFonts w:ascii="Arial" w:hAnsi="Arial" w:cs="Arial"/>
          <w:vertAlign w:val="superscript"/>
        </w:rPr>
        <w:t>9</w:t>
      </w:r>
      <w:r w:rsidRPr="00985E74">
        <w:rPr>
          <w:rFonts w:ascii="Arial" w:hAnsi="Arial" w:cs="Arial"/>
        </w:rPr>
        <w:t xml:space="preserve">-THC </w:t>
      </w:r>
      <w:r w:rsidR="002C63E3" w:rsidRPr="00985E74">
        <w:rPr>
          <w:rFonts w:ascii="Arial" w:hAnsi="Arial" w:cs="Arial"/>
        </w:rPr>
        <w:t>modulation of simian immunodeficiency virus infection</w:t>
      </w:r>
      <w:r w:rsidRPr="00985E74">
        <w:rPr>
          <w:rFonts w:ascii="Arial" w:hAnsi="Arial" w:cs="Arial"/>
        </w:rPr>
        <w:t>. SNIP, Puerto Rico. April 3-5, 2013</w:t>
      </w:r>
    </w:p>
    <w:p w14:paraId="784108D7" w14:textId="608CE2C0" w:rsidR="00F76141" w:rsidRPr="00985E74" w:rsidRDefault="00F76141" w:rsidP="00F76141">
      <w:pPr>
        <w:spacing w:after="96"/>
        <w:rPr>
          <w:rFonts w:ascii="Arial" w:hAnsi="Arial" w:cs="Arial"/>
        </w:rPr>
      </w:pPr>
      <w:r w:rsidRPr="00985E74">
        <w:rPr>
          <w:rFonts w:ascii="Arial" w:hAnsi="Arial" w:cs="Arial"/>
        </w:rPr>
        <w:t xml:space="preserve">Alcohol </w:t>
      </w:r>
      <w:r w:rsidR="002C63E3" w:rsidRPr="00985E74">
        <w:rPr>
          <w:rFonts w:ascii="Arial" w:hAnsi="Arial" w:cs="Arial"/>
        </w:rPr>
        <w:t>and drugs of abuse</w:t>
      </w:r>
      <w:r w:rsidRPr="00985E74">
        <w:rPr>
          <w:rFonts w:ascii="Arial" w:hAnsi="Arial" w:cs="Arial"/>
        </w:rPr>
        <w:t xml:space="preserve">: Beyond </w:t>
      </w:r>
      <w:r w:rsidR="002C63E3">
        <w:rPr>
          <w:rFonts w:ascii="Arial" w:hAnsi="Arial" w:cs="Arial"/>
        </w:rPr>
        <w:t>r</w:t>
      </w:r>
      <w:r w:rsidRPr="00985E74">
        <w:rPr>
          <w:rFonts w:ascii="Arial" w:hAnsi="Arial" w:cs="Arial"/>
        </w:rPr>
        <w:t xml:space="preserve">isk of HIV/AIDS. Interdisciplinary Training Institute, National Hispanic Science Network on Drug Abuse. </w:t>
      </w:r>
      <w:r w:rsidR="00695B0E">
        <w:rPr>
          <w:rFonts w:ascii="Arial" w:hAnsi="Arial" w:cs="Arial"/>
        </w:rPr>
        <w:t xml:space="preserve">University of Southern California, </w:t>
      </w:r>
      <w:r w:rsidRPr="00985E74">
        <w:rPr>
          <w:rFonts w:ascii="Arial" w:hAnsi="Arial" w:cs="Arial"/>
        </w:rPr>
        <w:t>School of Social Work</w:t>
      </w:r>
      <w:r w:rsidR="00695B0E">
        <w:rPr>
          <w:rFonts w:ascii="Arial" w:hAnsi="Arial" w:cs="Arial"/>
        </w:rPr>
        <w:t>.</w:t>
      </w:r>
      <w:r w:rsidRPr="00985E74">
        <w:rPr>
          <w:rFonts w:ascii="Arial" w:hAnsi="Arial" w:cs="Arial"/>
        </w:rPr>
        <w:t xml:space="preserve"> Los Angeles, CA. June 5-15, 2013.</w:t>
      </w:r>
    </w:p>
    <w:p w14:paraId="71FD1C69" w14:textId="77777777" w:rsidR="00F76141" w:rsidRPr="00985E74" w:rsidRDefault="00F76141" w:rsidP="00F76141">
      <w:pPr>
        <w:spacing w:after="96"/>
        <w:rPr>
          <w:rFonts w:ascii="Arial" w:hAnsi="Arial" w:cs="Arial"/>
        </w:rPr>
      </w:pPr>
      <w:r w:rsidRPr="00985E74">
        <w:rPr>
          <w:rFonts w:ascii="Arial" w:hAnsi="Arial" w:cs="Arial"/>
        </w:rPr>
        <w:t>Animal models for alcoholic liver disease (ALD) and beyond: Can they help us move from bench to bedside? Satellite Meeting at Research Society on Alcoholism 36</w:t>
      </w:r>
      <w:r w:rsidRPr="00985E74">
        <w:rPr>
          <w:rFonts w:ascii="Arial" w:hAnsi="Arial" w:cs="Arial"/>
          <w:vertAlign w:val="superscript"/>
        </w:rPr>
        <w:t>th</w:t>
      </w:r>
      <w:r w:rsidRPr="00985E74">
        <w:rPr>
          <w:rFonts w:ascii="Arial" w:hAnsi="Arial" w:cs="Arial"/>
        </w:rPr>
        <w:t xml:space="preserve"> Annual Scientific meeting, Ft. Lauderdale, FL. June 22-26, 2013.</w:t>
      </w:r>
    </w:p>
    <w:p w14:paraId="1637CF2C" w14:textId="22582157" w:rsidR="00F76141" w:rsidRPr="00985E74" w:rsidRDefault="00F76141" w:rsidP="00F76141">
      <w:pPr>
        <w:spacing w:after="96"/>
        <w:rPr>
          <w:rFonts w:ascii="Arial" w:hAnsi="Arial" w:cs="Arial"/>
        </w:rPr>
      </w:pPr>
      <w:r w:rsidRPr="00985E74">
        <w:rPr>
          <w:rFonts w:ascii="Arial" w:hAnsi="Arial" w:cs="Arial"/>
        </w:rPr>
        <w:t>Organizer</w:t>
      </w:r>
      <w:r w:rsidR="00695B0E">
        <w:rPr>
          <w:rFonts w:ascii="Arial" w:hAnsi="Arial" w:cs="Arial"/>
        </w:rPr>
        <w:t>/C</w:t>
      </w:r>
      <w:r w:rsidR="002C63E3">
        <w:rPr>
          <w:rFonts w:ascii="Arial" w:hAnsi="Arial" w:cs="Arial"/>
        </w:rPr>
        <w:t>hair.</w:t>
      </w:r>
      <w:r w:rsidRPr="00985E74">
        <w:rPr>
          <w:rFonts w:ascii="Arial" w:hAnsi="Arial" w:cs="Arial"/>
        </w:rPr>
        <w:t xml:space="preserve"> Neuroendocrine </w:t>
      </w:r>
      <w:r w:rsidR="002C63E3" w:rsidRPr="00985E74">
        <w:rPr>
          <w:rFonts w:ascii="Arial" w:hAnsi="Arial" w:cs="Arial"/>
        </w:rPr>
        <w:t>mechanisms of alcohol related behavioral and medical consequences.</w:t>
      </w:r>
      <w:r w:rsidRPr="00985E74">
        <w:rPr>
          <w:rFonts w:ascii="Arial" w:hAnsi="Arial" w:cs="Arial"/>
        </w:rPr>
        <w:t xml:space="preserve"> Research Society on Alcoholism 36th Annual Scientific meeting, Ft. Lauderdale, FL. June 22-26, 2013.</w:t>
      </w:r>
    </w:p>
    <w:p w14:paraId="76139B88" w14:textId="1BFB9C56" w:rsidR="00F76141" w:rsidRPr="00985E74" w:rsidRDefault="00695B0E" w:rsidP="00F76141">
      <w:pPr>
        <w:spacing w:after="96"/>
        <w:rPr>
          <w:rFonts w:ascii="Arial" w:hAnsi="Arial" w:cs="Arial"/>
        </w:rPr>
      </w:pPr>
      <w:r w:rsidRPr="00695B0E">
        <w:rPr>
          <w:rFonts w:ascii="Arial" w:hAnsi="Arial" w:cs="Arial"/>
        </w:rPr>
        <w:t>Organizer/Chair.</w:t>
      </w:r>
      <w:r>
        <w:rPr>
          <w:rFonts w:ascii="Arial" w:hAnsi="Arial" w:cs="Arial"/>
        </w:rPr>
        <w:t xml:space="preserve"> </w:t>
      </w:r>
      <w:r w:rsidR="00F76141" w:rsidRPr="00985E74">
        <w:rPr>
          <w:rFonts w:ascii="Arial" w:hAnsi="Arial" w:cs="Arial"/>
        </w:rPr>
        <w:t xml:space="preserve">Alcohol's </w:t>
      </w:r>
      <w:r w:rsidR="002C63E3">
        <w:rPr>
          <w:rFonts w:ascii="Arial" w:hAnsi="Arial" w:cs="Arial"/>
        </w:rPr>
        <w:t>b</w:t>
      </w:r>
      <w:r w:rsidR="00F76141" w:rsidRPr="00985E74">
        <w:rPr>
          <w:rFonts w:ascii="Arial" w:hAnsi="Arial" w:cs="Arial"/>
        </w:rPr>
        <w:t>urden on HIV/AIDS and th</w:t>
      </w:r>
      <w:r w:rsidR="002C63E3" w:rsidRPr="00985E74">
        <w:rPr>
          <w:rFonts w:ascii="Arial" w:hAnsi="Arial" w:cs="Arial"/>
        </w:rPr>
        <w:t>e promise of brief multi-risk interventions.</w:t>
      </w:r>
      <w:r w:rsidR="00F76141" w:rsidRPr="00985E74">
        <w:rPr>
          <w:rFonts w:ascii="Arial" w:hAnsi="Arial" w:cs="Arial"/>
        </w:rPr>
        <w:t xml:space="preserve"> Research Society on Alcoholism</w:t>
      </w:r>
      <w:r>
        <w:rPr>
          <w:rFonts w:ascii="Arial" w:hAnsi="Arial" w:cs="Arial"/>
        </w:rPr>
        <w:t xml:space="preserve">. </w:t>
      </w:r>
      <w:r w:rsidR="00F76141" w:rsidRPr="00985E74">
        <w:rPr>
          <w:rFonts w:ascii="Arial" w:hAnsi="Arial" w:cs="Arial"/>
        </w:rPr>
        <w:t>Ft. Lauderdale, FL. June 22-26, 2013.</w:t>
      </w:r>
    </w:p>
    <w:p w14:paraId="6942945C" w14:textId="49F8A6F7" w:rsidR="00F76141" w:rsidRPr="00985E74" w:rsidRDefault="00F76141" w:rsidP="00F76141">
      <w:pPr>
        <w:spacing w:after="96"/>
        <w:rPr>
          <w:rFonts w:ascii="Arial" w:hAnsi="Arial" w:cs="Arial"/>
        </w:rPr>
      </w:pPr>
      <w:r w:rsidRPr="00985E74">
        <w:rPr>
          <w:rFonts w:ascii="Arial" w:hAnsi="Arial" w:cs="Arial"/>
        </w:rPr>
        <w:t xml:space="preserve">Differential </w:t>
      </w:r>
      <w:r w:rsidR="002C63E3" w:rsidRPr="00985E74">
        <w:rPr>
          <w:rFonts w:ascii="Arial" w:hAnsi="Arial" w:cs="Arial"/>
        </w:rPr>
        <w:t>regulation of skeletal muscle gene expression in chronic binge alcohol-administered simian immunodeficiency virus-infected macaques</w:t>
      </w:r>
      <w:r w:rsidRPr="00985E74">
        <w:rPr>
          <w:rFonts w:ascii="Arial" w:hAnsi="Arial" w:cs="Arial"/>
        </w:rPr>
        <w:t>. Research Society on Alcoholism 36th Annual Scientific meeting, Ft. Lauderdale, FL. June 22-26, 2013.</w:t>
      </w:r>
    </w:p>
    <w:p w14:paraId="3A427340" w14:textId="08DE8695" w:rsidR="00F76141" w:rsidRPr="00985E74" w:rsidRDefault="00F76141" w:rsidP="00F76141">
      <w:pPr>
        <w:spacing w:after="96"/>
        <w:rPr>
          <w:rFonts w:ascii="Arial" w:hAnsi="Arial" w:cs="Arial"/>
        </w:rPr>
      </w:pPr>
      <w:r w:rsidRPr="00985E74">
        <w:rPr>
          <w:rFonts w:ascii="Arial" w:hAnsi="Arial" w:cs="Arial"/>
        </w:rPr>
        <w:t xml:space="preserve">Alcohol and HIV/AIDS </w:t>
      </w:r>
      <w:r w:rsidR="002C63E3">
        <w:rPr>
          <w:rFonts w:ascii="Arial" w:hAnsi="Arial" w:cs="Arial"/>
        </w:rPr>
        <w:t xml:space="preserve">disease progression; </w:t>
      </w:r>
      <w:proofErr w:type="gramStart"/>
      <w:r w:rsidR="002C63E3">
        <w:rPr>
          <w:rFonts w:ascii="Arial" w:hAnsi="Arial" w:cs="Arial"/>
        </w:rPr>
        <w:t>T</w:t>
      </w:r>
      <w:r w:rsidR="002C63E3" w:rsidRPr="00985E74">
        <w:rPr>
          <w:rFonts w:ascii="Arial" w:hAnsi="Arial" w:cs="Arial"/>
        </w:rPr>
        <w:t>ranslating</w:t>
      </w:r>
      <w:proofErr w:type="gramEnd"/>
      <w:r w:rsidR="002C63E3" w:rsidRPr="00985E74">
        <w:rPr>
          <w:rFonts w:ascii="Arial" w:hAnsi="Arial" w:cs="Arial"/>
        </w:rPr>
        <w:t xml:space="preserve"> basic science derived knowledge to the clinical setting</w:t>
      </w:r>
      <w:r w:rsidRPr="00985E74">
        <w:rPr>
          <w:rFonts w:ascii="Arial" w:hAnsi="Arial" w:cs="Arial"/>
        </w:rPr>
        <w:t>. Plenary NHSN Conference, Bethesda, MD. Oct 10, 2013.</w:t>
      </w:r>
    </w:p>
    <w:p w14:paraId="224C3252" w14:textId="43BFF8B6" w:rsidR="00F76141" w:rsidRPr="00985E74" w:rsidRDefault="00F76141" w:rsidP="00F76141">
      <w:pPr>
        <w:spacing w:after="96"/>
        <w:rPr>
          <w:rFonts w:ascii="Arial" w:hAnsi="Arial" w:cs="Arial"/>
        </w:rPr>
      </w:pPr>
      <w:r w:rsidRPr="00985E74">
        <w:rPr>
          <w:rFonts w:ascii="Arial" w:hAnsi="Arial" w:cs="Arial"/>
        </w:rPr>
        <w:t xml:space="preserve">Alcohol </w:t>
      </w:r>
      <w:r>
        <w:rPr>
          <w:rFonts w:ascii="Arial" w:hAnsi="Arial" w:cs="Arial"/>
        </w:rPr>
        <w:t>a</w:t>
      </w:r>
      <w:r w:rsidR="002C63E3">
        <w:rPr>
          <w:rFonts w:ascii="Arial" w:hAnsi="Arial" w:cs="Arial"/>
        </w:rPr>
        <w:t>nd t</w:t>
      </w:r>
      <w:r w:rsidRPr="00985E74">
        <w:rPr>
          <w:rFonts w:ascii="Arial" w:hAnsi="Arial" w:cs="Arial"/>
        </w:rPr>
        <w:t xml:space="preserve">rauma: Immunologic </w:t>
      </w:r>
      <w:r w:rsidR="002C63E3">
        <w:rPr>
          <w:rFonts w:ascii="Arial" w:hAnsi="Arial" w:cs="Arial"/>
        </w:rPr>
        <w:t>c</w:t>
      </w:r>
      <w:r w:rsidRPr="00985E74">
        <w:rPr>
          <w:rFonts w:ascii="Arial" w:hAnsi="Arial" w:cs="Arial"/>
        </w:rPr>
        <w:t xml:space="preserve">onsequences. Symposia Session 1. Organizer/Chairs: Elizabeth Kovacs and Patricia Molina. </w:t>
      </w:r>
      <w:r w:rsidRPr="00985E74">
        <w:rPr>
          <w:rFonts w:ascii="Arial" w:hAnsi="Arial" w:cs="Arial"/>
          <w:bCs/>
        </w:rPr>
        <w:t>37</w:t>
      </w:r>
      <w:r w:rsidRPr="00985E74">
        <w:rPr>
          <w:rFonts w:ascii="Arial" w:hAnsi="Arial" w:cs="Arial"/>
          <w:bCs/>
          <w:vertAlign w:val="superscript"/>
        </w:rPr>
        <w:t>th</w:t>
      </w:r>
      <w:r w:rsidRPr="00985E74">
        <w:rPr>
          <w:rFonts w:ascii="Arial" w:hAnsi="Arial" w:cs="Arial"/>
          <w:bCs/>
        </w:rPr>
        <w:t xml:space="preserve"> Annual RSA Scientific Meeting and 17</w:t>
      </w:r>
      <w:r w:rsidRPr="00985E74">
        <w:rPr>
          <w:rFonts w:ascii="Arial" w:hAnsi="Arial" w:cs="Arial"/>
          <w:bCs/>
          <w:vertAlign w:val="superscript"/>
        </w:rPr>
        <w:t>th</w:t>
      </w:r>
      <w:r w:rsidRPr="00985E74">
        <w:rPr>
          <w:rFonts w:ascii="Arial" w:hAnsi="Arial" w:cs="Arial"/>
          <w:bCs/>
        </w:rPr>
        <w:t xml:space="preserve"> Congress of ISBRA. </w:t>
      </w:r>
      <w:r w:rsidRPr="00985E74">
        <w:rPr>
          <w:rFonts w:ascii="Arial" w:hAnsi="Arial" w:cs="Arial"/>
        </w:rPr>
        <w:t>Bellevue, WA. June 21, 2014.</w:t>
      </w:r>
    </w:p>
    <w:p w14:paraId="603345FC" w14:textId="3187CD30" w:rsidR="00F76141" w:rsidRPr="00985E74" w:rsidRDefault="00F76141" w:rsidP="00F76141">
      <w:pPr>
        <w:spacing w:after="96"/>
        <w:rPr>
          <w:rFonts w:ascii="Arial" w:eastAsia="Times New Roman" w:hAnsi="Arial" w:cs="Arial"/>
          <w:color w:val="000000"/>
        </w:rPr>
      </w:pPr>
      <w:r w:rsidRPr="00985E74">
        <w:rPr>
          <w:rFonts w:ascii="Arial" w:eastAsia="Times New Roman" w:hAnsi="Arial" w:cs="Arial"/>
          <w:color w:val="000000"/>
        </w:rPr>
        <w:t xml:space="preserve">Use of </w:t>
      </w:r>
      <w:r w:rsidR="002C63E3">
        <w:rPr>
          <w:rFonts w:ascii="Arial" w:eastAsia="Times New Roman" w:hAnsi="Arial" w:cs="Arial"/>
          <w:color w:val="000000"/>
        </w:rPr>
        <w:t>a</w:t>
      </w:r>
      <w:r w:rsidRPr="00985E74">
        <w:rPr>
          <w:rFonts w:ascii="Arial" w:eastAsia="Times New Roman" w:hAnsi="Arial" w:cs="Arial"/>
          <w:color w:val="000000"/>
        </w:rPr>
        <w:t xml:space="preserve">ddictive </w:t>
      </w:r>
      <w:r w:rsidR="002C63E3">
        <w:rPr>
          <w:rFonts w:ascii="Arial" w:eastAsia="Times New Roman" w:hAnsi="Arial" w:cs="Arial"/>
          <w:color w:val="000000"/>
        </w:rPr>
        <w:t>s</w:t>
      </w:r>
      <w:r w:rsidRPr="00985E74">
        <w:rPr>
          <w:rFonts w:ascii="Arial" w:eastAsia="Times New Roman" w:hAnsi="Arial" w:cs="Arial"/>
          <w:color w:val="000000"/>
        </w:rPr>
        <w:t xml:space="preserve">ubstances and </w:t>
      </w:r>
      <w:proofErr w:type="spellStart"/>
      <w:r w:rsidR="002C63E3">
        <w:rPr>
          <w:rFonts w:ascii="Arial" w:eastAsia="Times New Roman" w:hAnsi="Arial" w:cs="Arial"/>
          <w:color w:val="000000"/>
        </w:rPr>
        <w:t>n</w:t>
      </w:r>
      <w:r w:rsidRPr="00985E74">
        <w:rPr>
          <w:rFonts w:ascii="Arial" w:eastAsia="Times New Roman" w:hAnsi="Arial" w:cs="Arial"/>
          <w:color w:val="000000"/>
        </w:rPr>
        <w:t>euroinflammation</w:t>
      </w:r>
      <w:proofErr w:type="spellEnd"/>
      <w:r w:rsidRPr="00985E74">
        <w:rPr>
          <w:rFonts w:ascii="Arial" w:eastAsia="Times New Roman" w:hAnsi="Arial" w:cs="Arial"/>
          <w:color w:val="000000"/>
        </w:rPr>
        <w:t xml:space="preserve"> of HIV </w:t>
      </w:r>
      <w:r w:rsidR="002C63E3">
        <w:rPr>
          <w:rFonts w:ascii="Arial" w:eastAsia="Times New Roman" w:hAnsi="Arial" w:cs="Arial"/>
          <w:color w:val="000000"/>
        </w:rPr>
        <w:t>i</w:t>
      </w:r>
      <w:r w:rsidRPr="00985E74">
        <w:rPr>
          <w:rFonts w:ascii="Arial" w:eastAsia="Times New Roman" w:hAnsi="Arial" w:cs="Arial"/>
          <w:color w:val="000000"/>
        </w:rPr>
        <w:t>nfection.</w:t>
      </w:r>
      <w:r w:rsidRPr="00985E74">
        <w:rPr>
          <w:rFonts w:ascii="Arial" w:hAnsi="Arial" w:cs="Arial"/>
        </w:rPr>
        <w:t xml:space="preserve"> </w:t>
      </w:r>
      <w:r w:rsidRPr="00985E74">
        <w:rPr>
          <w:rFonts w:ascii="Arial" w:eastAsia="Times New Roman" w:hAnsi="Arial" w:cs="Arial"/>
          <w:color w:val="000000"/>
        </w:rPr>
        <w:t>NHSN 14</w:t>
      </w:r>
      <w:r w:rsidRPr="00985E74">
        <w:rPr>
          <w:rFonts w:ascii="Arial" w:eastAsia="Times New Roman" w:hAnsi="Arial" w:cs="Arial"/>
          <w:color w:val="000000"/>
          <w:vertAlign w:val="superscript"/>
        </w:rPr>
        <w:t>th</w:t>
      </w:r>
      <w:r w:rsidRPr="00985E74">
        <w:rPr>
          <w:rFonts w:ascii="Arial" w:eastAsia="Times New Roman" w:hAnsi="Arial" w:cs="Arial"/>
          <w:color w:val="000000"/>
        </w:rPr>
        <w:t xml:space="preserve"> Annual International Conference, Resiliency and Neuroplasticity </w:t>
      </w:r>
      <w:proofErr w:type="gramStart"/>
      <w:r w:rsidRPr="00985E74">
        <w:rPr>
          <w:rFonts w:ascii="Arial" w:eastAsia="Times New Roman" w:hAnsi="Arial" w:cs="Arial"/>
          <w:color w:val="000000"/>
        </w:rPr>
        <w:t>Among</w:t>
      </w:r>
      <w:proofErr w:type="gramEnd"/>
      <w:r w:rsidRPr="00985E74">
        <w:rPr>
          <w:rFonts w:ascii="Arial" w:eastAsia="Times New Roman" w:hAnsi="Arial" w:cs="Arial"/>
          <w:color w:val="000000"/>
        </w:rPr>
        <w:t xml:space="preserve"> Vulnerable Populations-Towards a Synchrony of Disciplines.</w:t>
      </w:r>
      <w:r w:rsidRPr="00985E74">
        <w:rPr>
          <w:rFonts w:ascii="Arial" w:hAnsi="Arial" w:cs="Arial"/>
        </w:rPr>
        <w:t xml:space="preserve"> </w:t>
      </w:r>
      <w:r w:rsidRPr="00985E74">
        <w:rPr>
          <w:rFonts w:ascii="Arial" w:eastAsia="Times New Roman" w:hAnsi="Arial" w:cs="Arial"/>
          <w:color w:val="000000"/>
        </w:rPr>
        <w:t>The University of Texas at El Paso. September 3-September 6, 2014.</w:t>
      </w:r>
    </w:p>
    <w:p w14:paraId="2A10B85A" w14:textId="4646055A" w:rsidR="00F76141" w:rsidRPr="00985E74" w:rsidRDefault="00F76141" w:rsidP="00F76141">
      <w:pPr>
        <w:spacing w:after="96"/>
        <w:rPr>
          <w:rFonts w:ascii="Arial" w:eastAsia="Times New Roman" w:hAnsi="Arial" w:cs="Arial"/>
          <w:color w:val="000000"/>
        </w:rPr>
      </w:pPr>
      <w:r w:rsidRPr="00985E74">
        <w:rPr>
          <w:rFonts w:ascii="Arial" w:eastAsia="Times New Roman" w:hAnsi="Arial" w:cs="Arial"/>
          <w:color w:val="000000"/>
        </w:rPr>
        <w:t>Poster</w:t>
      </w:r>
      <w:r w:rsidR="00322EEB">
        <w:rPr>
          <w:rFonts w:ascii="Arial" w:eastAsia="Times New Roman" w:hAnsi="Arial" w:cs="Arial"/>
          <w:color w:val="000000"/>
        </w:rPr>
        <w:t>.</w:t>
      </w:r>
      <w:r w:rsidRPr="00985E74">
        <w:rPr>
          <w:rFonts w:ascii="Arial" w:eastAsia="Times New Roman" w:hAnsi="Arial" w:cs="Arial"/>
          <w:color w:val="000000"/>
        </w:rPr>
        <w:t xml:space="preserve"> </w:t>
      </w:r>
      <w:r w:rsidRPr="00985E74">
        <w:rPr>
          <w:rFonts w:ascii="Arial" w:hAnsi="Arial" w:cs="Arial"/>
        </w:rPr>
        <w:t xml:space="preserve">Acute </w:t>
      </w:r>
      <w:r w:rsidR="002C63E3" w:rsidRPr="00985E74">
        <w:rPr>
          <w:rFonts w:ascii="Arial" w:hAnsi="Arial" w:cs="Arial"/>
        </w:rPr>
        <w:t>alcohol intoxication in</w:t>
      </w:r>
      <w:r w:rsidR="002C63E3">
        <w:rPr>
          <w:rFonts w:ascii="Arial" w:hAnsi="Arial" w:cs="Arial"/>
        </w:rPr>
        <w:t xml:space="preserve">creases lymphatic permeability </w:t>
      </w:r>
      <w:r w:rsidR="002C63E3" w:rsidRPr="00985E74">
        <w:rPr>
          <w:rFonts w:ascii="Arial" w:hAnsi="Arial" w:cs="Arial"/>
        </w:rPr>
        <w:t xml:space="preserve">and promotes a </w:t>
      </w:r>
      <w:proofErr w:type="spellStart"/>
      <w:r w:rsidR="002C63E3" w:rsidRPr="00985E74">
        <w:rPr>
          <w:rFonts w:ascii="Arial" w:hAnsi="Arial" w:cs="Arial"/>
        </w:rPr>
        <w:t>perilymphatic</w:t>
      </w:r>
      <w:proofErr w:type="spellEnd"/>
      <w:r w:rsidR="002C63E3" w:rsidRPr="00985E74">
        <w:rPr>
          <w:rFonts w:ascii="Arial" w:hAnsi="Arial" w:cs="Arial"/>
        </w:rPr>
        <w:t xml:space="preserve"> adipose tissue inflammatory milieu</w:t>
      </w:r>
      <w:r w:rsidRPr="00985E74">
        <w:rPr>
          <w:rFonts w:ascii="Arial" w:hAnsi="Arial" w:cs="Arial"/>
        </w:rPr>
        <w:t xml:space="preserve">. </w:t>
      </w:r>
      <w:r w:rsidRPr="00985E74">
        <w:rPr>
          <w:rFonts w:ascii="Arial" w:eastAsia="Times New Roman" w:hAnsi="Arial" w:cs="Arial"/>
          <w:color w:val="000000"/>
        </w:rPr>
        <w:t xml:space="preserve">Use of </w:t>
      </w:r>
      <w:r w:rsidR="00D24EF9" w:rsidRPr="00985E74">
        <w:rPr>
          <w:rFonts w:ascii="Arial" w:eastAsia="Times New Roman" w:hAnsi="Arial" w:cs="Arial"/>
          <w:color w:val="000000"/>
        </w:rPr>
        <w:t xml:space="preserve">addictive substances and </w:t>
      </w:r>
      <w:proofErr w:type="spellStart"/>
      <w:r w:rsidR="00D24EF9" w:rsidRPr="00985E74">
        <w:rPr>
          <w:rFonts w:ascii="Arial" w:eastAsia="Times New Roman" w:hAnsi="Arial" w:cs="Arial"/>
          <w:color w:val="000000"/>
        </w:rPr>
        <w:t>neuroinflammation</w:t>
      </w:r>
      <w:proofErr w:type="spellEnd"/>
      <w:r w:rsidR="00D24EF9" w:rsidRPr="00985E74">
        <w:rPr>
          <w:rFonts w:ascii="Arial" w:eastAsia="Times New Roman" w:hAnsi="Arial" w:cs="Arial"/>
          <w:color w:val="000000"/>
        </w:rPr>
        <w:t xml:space="preserve"> of </w:t>
      </w:r>
      <w:r w:rsidR="00D24EF9">
        <w:rPr>
          <w:rFonts w:ascii="Arial" w:eastAsia="Times New Roman" w:hAnsi="Arial" w:cs="Arial"/>
          <w:color w:val="000000"/>
        </w:rPr>
        <w:lastRenderedPageBreak/>
        <w:t>NIV</w:t>
      </w:r>
      <w:r w:rsidR="00D24EF9" w:rsidRPr="00985E74">
        <w:rPr>
          <w:rFonts w:ascii="Arial" w:eastAsia="Times New Roman" w:hAnsi="Arial" w:cs="Arial"/>
          <w:color w:val="000000"/>
        </w:rPr>
        <w:t xml:space="preserve"> infection</w:t>
      </w:r>
      <w:r w:rsidRPr="00985E74">
        <w:rPr>
          <w:rFonts w:ascii="Arial" w:eastAsia="Times New Roman" w:hAnsi="Arial" w:cs="Arial"/>
          <w:color w:val="000000"/>
        </w:rPr>
        <w:t>.</w:t>
      </w:r>
      <w:r w:rsidRPr="00985E74">
        <w:rPr>
          <w:rFonts w:ascii="Arial" w:hAnsi="Arial" w:cs="Arial"/>
        </w:rPr>
        <w:t xml:space="preserve"> </w:t>
      </w:r>
      <w:r w:rsidRPr="00985E74">
        <w:rPr>
          <w:rFonts w:ascii="Arial" w:eastAsia="Times New Roman" w:hAnsi="Arial" w:cs="Arial"/>
          <w:color w:val="000000"/>
        </w:rPr>
        <w:t>NHSN 14</w:t>
      </w:r>
      <w:r w:rsidRPr="00985E74">
        <w:rPr>
          <w:rFonts w:ascii="Arial" w:eastAsia="Times New Roman" w:hAnsi="Arial" w:cs="Arial"/>
          <w:color w:val="000000"/>
          <w:vertAlign w:val="superscript"/>
        </w:rPr>
        <w:t>th</w:t>
      </w:r>
      <w:r w:rsidRPr="00985E74">
        <w:rPr>
          <w:rFonts w:ascii="Arial" w:eastAsia="Times New Roman" w:hAnsi="Arial" w:cs="Arial"/>
          <w:color w:val="000000"/>
        </w:rPr>
        <w:t xml:space="preserve"> Annual International Conference</w:t>
      </w:r>
      <w:r w:rsidR="00D24EF9">
        <w:rPr>
          <w:rFonts w:ascii="Arial" w:eastAsia="Times New Roman" w:hAnsi="Arial" w:cs="Arial"/>
          <w:color w:val="000000"/>
        </w:rPr>
        <w:t>:</w:t>
      </w:r>
      <w:r w:rsidRPr="00985E74">
        <w:rPr>
          <w:rFonts w:ascii="Arial" w:eastAsia="Times New Roman" w:hAnsi="Arial" w:cs="Arial"/>
          <w:color w:val="000000"/>
        </w:rPr>
        <w:t xml:space="preserve"> Resiliency and </w:t>
      </w:r>
      <w:r w:rsidR="00D24EF9" w:rsidRPr="00985E74">
        <w:rPr>
          <w:rFonts w:ascii="Arial" w:eastAsia="Times New Roman" w:hAnsi="Arial" w:cs="Arial"/>
          <w:color w:val="000000"/>
        </w:rPr>
        <w:t>neuroplastici</w:t>
      </w:r>
      <w:r w:rsidR="00D24EF9">
        <w:rPr>
          <w:rFonts w:ascii="Arial" w:eastAsia="Times New Roman" w:hAnsi="Arial" w:cs="Arial"/>
          <w:color w:val="000000"/>
        </w:rPr>
        <w:t xml:space="preserve">ty among vulnerable populations – </w:t>
      </w:r>
      <w:r w:rsidR="00D24EF9" w:rsidRPr="00985E74">
        <w:rPr>
          <w:rFonts w:ascii="Arial" w:eastAsia="Times New Roman" w:hAnsi="Arial" w:cs="Arial"/>
          <w:color w:val="000000"/>
        </w:rPr>
        <w:t>towards a synchrony of disciplines</w:t>
      </w:r>
      <w:r w:rsidRPr="00985E74">
        <w:rPr>
          <w:rFonts w:ascii="Arial" w:eastAsia="Times New Roman" w:hAnsi="Arial" w:cs="Arial"/>
          <w:color w:val="000000"/>
        </w:rPr>
        <w:t>.</w:t>
      </w:r>
      <w:r w:rsidRPr="00985E74">
        <w:rPr>
          <w:rFonts w:ascii="Arial" w:hAnsi="Arial" w:cs="Arial"/>
        </w:rPr>
        <w:t xml:space="preserve"> </w:t>
      </w:r>
      <w:r w:rsidR="00D24EF9">
        <w:rPr>
          <w:rFonts w:ascii="Arial" w:eastAsia="Times New Roman" w:hAnsi="Arial" w:cs="Arial"/>
          <w:color w:val="000000"/>
        </w:rPr>
        <w:t>University of Texas at El Paso, Texas.</w:t>
      </w:r>
      <w:r w:rsidRPr="00985E74">
        <w:rPr>
          <w:rFonts w:ascii="Arial" w:eastAsia="Times New Roman" w:hAnsi="Arial" w:cs="Arial"/>
          <w:color w:val="000000"/>
        </w:rPr>
        <w:t xml:space="preserve"> September 3-6, 2014.</w:t>
      </w:r>
    </w:p>
    <w:p w14:paraId="5E7D2C6F" w14:textId="12221335" w:rsidR="00F76141" w:rsidRPr="00985E74" w:rsidRDefault="00D24EF9" w:rsidP="00F76141">
      <w:pPr>
        <w:spacing w:after="96"/>
        <w:rPr>
          <w:rFonts w:ascii="Arial" w:hAnsi="Arial" w:cs="Arial"/>
        </w:rPr>
      </w:pPr>
      <w:r>
        <w:rPr>
          <w:rFonts w:ascii="Arial" w:hAnsi="Arial" w:cs="Arial"/>
        </w:rPr>
        <w:t xml:space="preserve">Symposium speaker. </w:t>
      </w:r>
      <w:r w:rsidR="00F76141" w:rsidRPr="00985E74">
        <w:rPr>
          <w:rFonts w:ascii="Arial" w:hAnsi="Arial" w:cs="Arial"/>
        </w:rPr>
        <w:t>How t</w:t>
      </w:r>
      <w:r w:rsidR="002C63E3" w:rsidRPr="00985E74">
        <w:rPr>
          <w:rFonts w:ascii="Arial" w:hAnsi="Arial" w:cs="Arial"/>
        </w:rPr>
        <w:t>he immune system modulates addiction</w:t>
      </w:r>
      <w:r>
        <w:rPr>
          <w:rFonts w:ascii="Arial" w:hAnsi="Arial" w:cs="Arial"/>
        </w:rPr>
        <w:t>.</w:t>
      </w:r>
      <w:r w:rsidR="00F76141" w:rsidRPr="00985E74">
        <w:rPr>
          <w:rFonts w:ascii="Arial" w:hAnsi="Arial" w:cs="Arial"/>
        </w:rPr>
        <w:t xml:space="preserve"> Latin American Research Network in Drug Addiction (LARNEDA): Motivated Behaviors and Neuroplasticity: Role in Addiction. San Juan, Puerto Rico. November 20, 2014.</w:t>
      </w:r>
    </w:p>
    <w:p w14:paraId="031E9311" w14:textId="4365EE63" w:rsidR="00F76141" w:rsidRPr="00985E74" w:rsidRDefault="00F76141" w:rsidP="00F76141">
      <w:pPr>
        <w:spacing w:after="96"/>
        <w:rPr>
          <w:rFonts w:ascii="Arial" w:hAnsi="Arial" w:cs="Arial"/>
          <w:bCs/>
        </w:rPr>
      </w:pPr>
      <w:r w:rsidRPr="00985E74">
        <w:rPr>
          <w:rFonts w:ascii="Arial" w:hAnsi="Arial" w:cs="Arial"/>
        </w:rPr>
        <w:t xml:space="preserve">Preclinical </w:t>
      </w:r>
      <w:r w:rsidR="002C63E3" w:rsidRPr="00985E74">
        <w:rPr>
          <w:rFonts w:ascii="Arial" w:hAnsi="Arial" w:cs="Arial"/>
        </w:rPr>
        <w:t>and translational studies dissecting chronic alcohol modulation</w:t>
      </w:r>
      <w:r w:rsidRPr="00985E74">
        <w:rPr>
          <w:rFonts w:ascii="Arial" w:hAnsi="Arial" w:cs="Arial"/>
        </w:rPr>
        <w:t xml:space="preserve"> of HIV </w:t>
      </w:r>
      <w:r w:rsidR="002C63E3">
        <w:rPr>
          <w:rFonts w:ascii="Arial" w:hAnsi="Arial" w:cs="Arial"/>
        </w:rPr>
        <w:t>d</w:t>
      </w:r>
      <w:r w:rsidRPr="00985E74">
        <w:rPr>
          <w:rFonts w:ascii="Arial" w:hAnsi="Arial" w:cs="Arial"/>
        </w:rPr>
        <w:t>isease. Human Anatomy and Physiology Conference. San Antonio, TX. May 25, 2015.</w:t>
      </w:r>
    </w:p>
    <w:p w14:paraId="46FCA680" w14:textId="15FBBD43" w:rsidR="00F76141" w:rsidRPr="00985E74" w:rsidRDefault="002C63E3" w:rsidP="00F76141">
      <w:pPr>
        <w:spacing w:after="96"/>
        <w:rPr>
          <w:rFonts w:ascii="Arial" w:hAnsi="Arial" w:cs="Arial"/>
          <w:bCs/>
        </w:rPr>
      </w:pPr>
      <w:r>
        <w:rPr>
          <w:rFonts w:ascii="Arial" w:hAnsi="Arial" w:cs="Arial"/>
        </w:rPr>
        <w:t>Organizer</w:t>
      </w:r>
      <w:r w:rsidR="00D24EF9">
        <w:rPr>
          <w:rFonts w:ascii="Arial" w:hAnsi="Arial" w:cs="Arial"/>
        </w:rPr>
        <w:t>.</w:t>
      </w:r>
      <w:r>
        <w:rPr>
          <w:rFonts w:ascii="Arial" w:hAnsi="Arial" w:cs="Arial"/>
        </w:rPr>
        <w:t xml:space="preserve"> Novel i</w:t>
      </w:r>
      <w:r w:rsidRPr="00985E74">
        <w:rPr>
          <w:rFonts w:ascii="Arial" w:hAnsi="Arial" w:cs="Arial"/>
        </w:rPr>
        <w:t>nsights into inflammatory mechanisms of alcohol-induced tissue injury</w:t>
      </w:r>
      <w:r w:rsidR="00F76141" w:rsidRPr="00985E74">
        <w:rPr>
          <w:rFonts w:ascii="Arial" w:hAnsi="Arial" w:cs="Arial"/>
        </w:rPr>
        <w:t xml:space="preserve">. </w:t>
      </w:r>
      <w:r w:rsidR="00F76141" w:rsidRPr="00985E74">
        <w:rPr>
          <w:rFonts w:ascii="Arial" w:hAnsi="Arial" w:cs="Arial"/>
          <w:bCs/>
        </w:rPr>
        <w:t>38</w:t>
      </w:r>
      <w:r w:rsidR="00F76141" w:rsidRPr="00985E74">
        <w:rPr>
          <w:rFonts w:ascii="Arial" w:hAnsi="Arial" w:cs="Arial"/>
          <w:bCs/>
          <w:vertAlign w:val="superscript"/>
        </w:rPr>
        <w:t>th</w:t>
      </w:r>
      <w:r w:rsidR="00F76141" w:rsidRPr="00985E74">
        <w:rPr>
          <w:rFonts w:ascii="Arial" w:hAnsi="Arial" w:cs="Arial"/>
          <w:bCs/>
        </w:rPr>
        <w:t xml:space="preserve"> Annual RSA Scientific Meeting. San Antonio, TX. June 20-24, 2015.</w:t>
      </w:r>
    </w:p>
    <w:p w14:paraId="658C6699" w14:textId="3247B7D0" w:rsidR="00F76141" w:rsidRPr="00985E74" w:rsidRDefault="00F76141" w:rsidP="00F76141">
      <w:pPr>
        <w:spacing w:after="96"/>
        <w:rPr>
          <w:rFonts w:ascii="Arial" w:hAnsi="Arial" w:cs="Arial"/>
          <w:bCs/>
        </w:rPr>
      </w:pPr>
      <w:r w:rsidRPr="00985E74">
        <w:rPr>
          <w:rFonts w:ascii="Arial" w:hAnsi="Arial" w:cs="Arial"/>
        </w:rPr>
        <w:t>Roundtable</w:t>
      </w:r>
      <w:r w:rsidR="00D24EF9">
        <w:rPr>
          <w:rFonts w:ascii="Arial" w:hAnsi="Arial" w:cs="Arial"/>
        </w:rPr>
        <w:t xml:space="preserve"> participant.</w:t>
      </w:r>
      <w:r w:rsidRPr="00985E74">
        <w:rPr>
          <w:rFonts w:ascii="Arial" w:hAnsi="Arial" w:cs="Arial"/>
        </w:rPr>
        <w:t xml:space="preserve"> Sex </w:t>
      </w:r>
      <w:r w:rsidR="002C63E3">
        <w:rPr>
          <w:rFonts w:ascii="Arial" w:hAnsi="Arial" w:cs="Arial"/>
        </w:rPr>
        <w:t>and the l</w:t>
      </w:r>
      <w:r w:rsidRPr="00985E74">
        <w:rPr>
          <w:rFonts w:ascii="Arial" w:hAnsi="Arial" w:cs="Arial"/>
        </w:rPr>
        <w:t xml:space="preserve">ab: A </w:t>
      </w:r>
      <w:r w:rsidR="002C63E3">
        <w:rPr>
          <w:rFonts w:ascii="Arial" w:hAnsi="Arial" w:cs="Arial"/>
        </w:rPr>
        <w:t>d</w:t>
      </w:r>
      <w:r w:rsidRPr="00985E74">
        <w:rPr>
          <w:rFonts w:ascii="Arial" w:hAnsi="Arial" w:cs="Arial"/>
        </w:rPr>
        <w:t>iscussion about the NIH I</w:t>
      </w:r>
      <w:r w:rsidR="002C63E3" w:rsidRPr="00985E74">
        <w:rPr>
          <w:rFonts w:ascii="Arial" w:hAnsi="Arial" w:cs="Arial"/>
        </w:rPr>
        <w:t>nitiative to balance sex in cell and animal studies.</w:t>
      </w:r>
      <w:r w:rsidRPr="00985E74">
        <w:rPr>
          <w:rFonts w:ascii="Arial" w:hAnsi="Arial" w:cs="Arial"/>
        </w:rPr>
        <w:t xml:space="preserve"> </w:t>
      </w:r>
      <w:r w:rsidR="00322EEB">
        <w:rPr>
          <w:rFonts w:ascii="Arial" w:hAnsi="Arial" w:cs="Arial"/>
          <w:bCs/>
        </w:rPr>
        <w:t>Research Society on Alcoholism</w:t>
      </w:r>
      <w:r w:rsidRPr="00985E74">
        <w:rPr>
          <w:rFonts w:ascii="Arial" w:hAnsi="Arial" w:cs="Arial"/>
          <w:bCs/>
        </w:rPr>
        <w:t>. San Antonio, TX. June 20-24, 2015.</w:t>
      </w:r>
    </w:p>
    <w:p w14:paraId="5648F437" w14:textId="1C5EADAF" w:rsidR="00F76141" w:rsidRPr="00985E74" w:rsidRDefault="00F76141" w:rsidP="00F76141">
      <w:pPr>
        <w:spacing w:after="96"/>
        <w:rPr>
          <w:rFonts w:ascii="Arial" w:hAnsi="Arial" w:cs="Arial"/>
          <w:bCs/>
        </w:rPr>
      </w:pPr>
      <w:r w:rsidRPr="00985E74">
        <w:rPr>
          <w:rFonts w:ascii="Arial" w:hAnsi="Arial" w:cs="Arial"/>
          <w:bCs/>
        </w:rPr>
        <w:t>Discussant</w:t>
      </w:r>
      <w:r w:rsidR="00D24EF9">
        <w:rPr>
          <w:rFonts w:ascii="Arial" w:hAnsi="Arial" w:cs="Arial"/>
          <w:bCs/>
        </w:rPr>
        <w:t>.</w:t>
      </w:r>
      <w:r w:rsidRPr="00985E74">
        <w:rPr>
          <w:rFonts w:ascii="Arial" w:hAnsi="Arial" w:cs="Arial"/>
          <w:bCs/>
        </w:rPr>
        <w:t xml:space="preserve"> HIV, </w:t>
      </w:r>
      <w:r w:rsidR="00D24EF9" w:rsidRPr="00985E74">
        <w:rPr>
          <w:rFonts w:ascii="Arial" w:hAnsi="Arial" w:cs="Arial"/>
          <w:bCs/>
        </w:rPr>
        <w:t>alcohol and health disparities</w:t>
      </w:r>
      <w:r w:rsidRPr="00985E74">
        <w:rPr>
          <w:rFonts w:ascii="Arial" w:hAnsi="Arial" w:cs="Arial"/>
          <w:bCs/>
        </w:rPr>
        <w:t>. Special Session NHSN–RSA. NHSN 15</w:t>
      </w:r>
      <w:r w:rsidRPr="00985E74">
        <w:rPr>
          <w:rFonts w:ascii="Arial" w:hAnsi="Arial" w:cs="Arial"/>
          <w:bCs/>
          <w:vertAlign w:val="superscript"/>
        </w:rPr>
        <w:t>th</w:t>
      </w:r>
      <w:r w:rsidRPr="00985E74">
        <w:rPr>
          <w:rFonts w:ascii="Arial" w:hAnsi="Arial" w:cs="Arial"/>
          <w:bCs/>
        </w:rPr>
        <w:t xml:space="preserve"> Annual International Conference. San Antonio, TX. June 24-25, 2015. </w:t>
      </w:r>
    </w:p>
    <w:p w14:paraId="47CDCCC1" w14:textId="541EEBE0" w:rsidR="00F76141" w:rsidRPr="00985E74" w:rsidRDefault="00F76141" w:rsidP="00F76141">
      <w:pPr>
        <w:spacing w:after="96"/>
        <w:rPr>
          <w:rFonts w:ascii="Arial" w:hAnsi="Arial" w:cs="Arial"/>
          <w:bCs/>
        </w:rPr>
      </w:pPr>
      <w:r w:rsidRPr="00985E74">
        <w:rPr>
          <w:rFonts w:ascii="Arial" w:hAnsi="Arial" w:cs="Arial"/>
          <w:bCs/>
        </w:rPr>
        <w:t>Alcohol-</w:t>
      </w:r>
      <w:proofErr w:type="spellStart"/>
      <w:r w:rsidR="002C63E3" w:rsidRPr="00985E74">
        <w:rPr>
          <w:rFonts w:ascii="Arial" w:hAnsi="Arial" w:cs="Arial"/>
          <w:bCs/>
        </w:rPr>
        <w:t>neuroimmune</w:t>
      </w:r>
      <w:proofErr w:type="spellEnd"/>
      <w:r w:rsidR="002C63E3" w:rsidRPr="00985E74">
        <w:rPr>
          <w:rFonts w:ascii="Arial" w:hAnsi="Arial" w:cs="Arial"/>
          <w:bCs/>
        </w:rPr>
        <w:t xml:space="preserve"> interactions in traumatic brain injury</w:t>
      </w:r>
      <w:r w:rsidRPr="00985E74">
        <w:rPr>
          <w:rFonts w:ascii="Arial" w:hAnsi="Arial" w:cs="Arial"/>
          <w:bCs/>
        </w:rPr>
        <w:t>. 48</w:t>
      </w:r>
      <w:r w:rsidRPr="00985E74">
        <w:rPr>
          <w:rFonts w:ascii="Arial" w:hAnsi="Arial" w:cs="Arial"/>
          <w:bCs/>
          <w:vertAlign w:val="superscript"/>
        </w:rPr>
        <w:t>th</w:t>
      </w:r>
      <w:r w:rsidRPr="00985E74">
        <w:rPr>
          <w:rFonts w:ascii="Arial" w:hAnsi="Arial" w:cs="Arial"/>
          <w:bCs/>
        </w:rPr>
        <w:t xml:space="preserve"> Annual Meeting of the Society for Leukocyte Biology: Immunity in Health and Disease. Raleigh, NC. September 27-29, 2015.</w:t>
      </w:r>
    </w:p>
    <w:p w14:paraId="3D34DBBC" w14:textId="398BE91C" w:rsidR="00F76141" w:rsidRPr="00985E74" w:rsidRDefault="00F76141" w:rsidP="00F76141">
      <w:pPr>
        <w:spacing w:after="96"/>
        <w:rPr>
          <w:rFonts w:ascii="Arial" w:hAnsi="Arial" w:cs="Arial"/>
        </w:rPr>
      </w:pPr>
      <w:r w:rsidRPr="00985E74">
        <w:rPr>
          <w:rFonts w:ascii="Arial" w:hAnsi="Arial" w:cs="Arial"/>
        </w:rPr>
        <w:t xml:space="preserve">Plenary Speaker. Translational </w:t>
      </w:r>
      <w:r w:rsidR="002C63E3" w:rsidRPr="00985E74">
        <w:rPr>
          <w:rFonts w:ascii="Arial" w:hAnsi="Arial" w:cs="Arial"/>
        </w:rPr>
        <w:t>studies on the impact of chronic alcohol abuse on</w:t>
      </w:r>
      <w:r w:rsidRPr="00985E74">
        <w:rPr>
          <w:rFonts w:ascii="Arial" w:hAnsi="Arial" w:cs="Arial"/>
        </w:rPr>
        <w:t xml:space="preserve"> HIV/AIDS. Annual Biomedical Research Conference for Minority Students (ABRCMS). Seattle, Washington. November 11-14, 2015.</w:t>
      </w:r>
    </w:p>
    <w:p w14:paraId="0762C488" w14:textId="4EA5A8D8" w:rsidR="00F76141" w:rsidRPr="00985E74" w:rsidRDefault="00F76141" w:rsidP="00430CAD">
      <w:pPr>
        <w:spacing w:afterLines="0" w:after="120"/>
        <w:rPr>
          <w:rFonts w:ascii="Arial" w:hAnsi="Arial" w:cs="Arial"/>
        </w:rPr>
      </w:pPr>
      <w:r w:rsidRPr="00985E74">
        <w:rPr>
          <w:rFonts w:ascii="Arial" w:hAnsi="Arial" w:cs="Arial"/>
        </w:rPr>
        <w:t xml:space="preserve">Organizer. The APS </w:t>
      </w:r>
      <w:r w:rsidR="00430CAD" w:rsidRPr="00985E74">
        <w:rPr>
          <w:rFonts w:ascii="Arial" w:hAnsi="Arial" w:cs="Arial"/>
        </w:rPr>
        <w:t xml:space="preserve">president’s symposium series: </w:t>
      </w:r>
      <w:r w:rsidR="00430CAD">
        <w:rPr>
          <w:rFonts w:ascii="Arial" w:hAnsi="Arial" w:cs="Arial"/>
        </w:rPr>
        <w:t>P</w:t>
      </w:r>
      <w:r w:rsidR="00430CAD" w:rsidRPr="00985E74">
        <w:rPr>
          <w:rFonts w:ascii="Arial" w:hAnsi="Arial" w:cs="Arial"/>
        </w:rPr>
        <w:t>hysiological mechanisms responsive to behavioral and environmental challenges</w:t>
      </w:r>
      <w:r w:rsidRPr="00985E74">
        <w:rPr>
          <w:rFonts w:ascii="Arial" w:hAnsi="Arial" w:cs="Arial"/>
        </w:rPr>
        <w:t>. Experimental Biology 2016. San Diego, CA.  April 3-6, 2016.</w:t>
      </w:r>
      <w:r w:rsidR="00C26A1D">
        <w:rPr>
          <w:rFonts w:ascii="Arial" w:hAnsi="Arial" w:cs="Arial"/>
        </w:rPr>
        <w:t xml:space="preserve"> </w:t>
      </w:r>
      <w:r w:rsidRPr="00430CAD">
        <w:rPr>
          <w:rFonts w:ascii="Arial" w:hAnsi="Arial" w:cs="Arial"/>
        </w:rPr>
        <w:t xml:space="preserve">*Review (summary and critical commentary): Souza-Smith FM, Lang CH, Nagy LE, Bailey SM, Parsons LH, </w:t>
      </w:r>
      <w:proofErr w:type="gramStart"/>
      <w:r w:rsidRPr="00430CAD">
        <w:rPr>
          <w:rFonts w:ascii="Arial" w:hAnsi="Arial" w:cs="Arial"/>
        </w:rPr>
        <w:t>Murray</w:t>
      </w:r>
      <w:proofErr w:type="gramEnd"/>
      <w:r w:rsidRPr="00430CAD">
        <w:rPr>
          <w:rFonts w:ascii="Arial" w:hAnsi="Arial" w:cs="Arial"/>
        </w:rPr>
        <w:t xml:space="preserve"> G. APS President's Symposium Series - Physiological Processes Underlying Organ Injury in Alcohol Abuse. Am J Phys </w:t>
      </w:r>
      <w:proofErr w:type="spellStart"/>
      <w:r w:rsidRPr="00430CAD">
        <w:rPr>
          <w:rFonts w:ascii="Arial" w:hAnsi="Arial" w:cs="Arial"/>
        </w:rPr>
        <w:t>Enocrinol</w:t>
      </w:r>
      <w:proofErr w:type="spellEnd"/>
      <w:r w:rsidRPr="00430CAD">
        <w:rPr>
          <w:rFonts w:ascii="Arial" w:hAnsi="Arial" w:cs="Arial"/>
        </w:rPr>
        <w:t xml:space="preserve"> </w:t>
      </w:r>
      <w:proofErr w:type="spellStart"/>
      <w:r w:rsidRPr="00430CAD">
        <w:rPr>
          <w:rFonts w:ascii="Arial" w:hAnsi="Arial" w:cs="Arial"/>
        </w:rPr>
        <w:t>Metab</w:t>
      </w:r>
      <w:proofErr w:type="spellEnd"/>
      <w:r w:rsidRPr="00430CAD">
        <w:rPr>
          <w:rFonts w:ascii="Arial" w:hAnsi="Arial" w:cs="Arial"/>
        </w:rPr>
        <w:t xml:space="preserve"> 2016. </w:t>
      </w:r>
    </w:p>
    <w:p w14:paraId="731A4489" w14:textId="60987BE9" w:rsidR="00F76141" w:rsidRPr="00985E74" w:rsidRDefault="00BD4A63" w:rsidP="00F76141">
      <w:pPr>
        <w:spacing w:after="96"/>
        <w:rPr>
          <w:rFonts w:ascii="Arial" w:hAnsi="Arial" w:cs="Arial"/>
        </w:rPr>
      </w:pPr>
      <w:r w:rsidRPr="00985E74">
        <w:rPr>
          <w:rFonts w:ascii="Arial" w:hAnsi="Arial" w:cs="Arial"/>
        </w:rPr>
        <w:t xml:space="preserve">What you might not see in your CV. </w:t>
      </w:r>
      <w:r w:rsidR="00F76141" w:rsidRPr="00985E74">
        <w:rPr>
          <w:rFonts w:ascii="Arial" w:hAnsi="Arial" w:cs="Arial"/>
        </w:rPr>
        <w:t>APS Leadership and Management Skills</w:t>
      </w:r>
      <w:r>
        <w:rPr>
          <w:rFonts w:ascii="Arial" w:hAnsi="Arial" w:cs="Arial"/>
        </w:rPr>
        <w:t xml:space="preserve"> Symposium.</w:t>
      </w:r>
      <w:r w:rsidR="00F76141" w:rsidRPr="00985E74">
        <w:rPr>
          <w:rFonts w:ascii="Arial" w:hAnsi="Arial" w:cs="Arial"/>
        </w:rPr>
        <w:t xml:space="preserve"> Demonstrating Leadership and Management in Practice: Examples of Success and Errors. </w:t>
      </w:r>
      <w:proofErr w:type="gramStart"/>
      <w:r w:rsidR="00F76141" w:rsidRPr="00985E74">
        <w:rPr>
          <w:rFonts w:ascii="Arial" w:hAnsi="Arial" w:cs="Arial"/>
        </w:rPr>
        <w:t>Experimental  Biology</w:t>
      </w:r>
      <w:proofErr w:type="gramEnd"/>
      <w:r w:rsidR="00F76141" w:rsidRPr="00985E74">
        <w:rPr>
          <w:rFonts w:ascii="Arial" w:hAnsi="Arial" w:cs="Arial"/>
        </w:rPr>
        <w:t xml:space="preserve"> 2016. San Diego, CA. April 5, 2016.</w:t>
      </w:r>
    </w:p>
    <w:p w14:paraId="51C41F46" w14:textId="3BA4D58B" w:rsidR="00F76141" w:rsidRPr="00985E74" w:rsidRDefault="00F76141" w:rsidP="00F76141">
      <w:pPr>
        <w:spacing w:after="96"/>
        <w:rPr>
          <w:rFonts w:ascii="Arial" w:hAnsi="Arial" w:cs="Arial"/>
        </w:rPr>
      </w:pPr>
      <w:r w:rsidRPr="00985E74">
        <w:rPr>
          <w:rFonts w:ascii="Arial" w:hAnsi="Arial" w:cs="Arial"/>
          <w:bCs/>
        </w:rPr>
        <w:t xml:space="preserve">Discussant. Finding </w:t>
      </w:r>
      <w:r w:rsidR="00F209ED" w:rsidRPr="00985E74">
        <w:rPr>
          <w:rFonts w:ascii="Arial" w:hAnsi="Arial" w:cs="Arial"/>
          <w:bCs/>
        </w:rPr>
        <w:t>eradication and cure for</w:t>
      </w:r>
      <w:r w:rsidRPr="00985E74">
        <w:rPr>
          <w:rFonts w:ascii="Arial" w:hAnsi="Arial" w:cs="Arial"/>
          <w:bCs/>
        </w:rPr>
        <w:t xml:space="preserve"> HIV. NHSN 16</w:t>
      </w:r>
      <w:r w:rsidRPr="00985E74">
        <w:rPr>
          <w:rFonts w:ascii="Arial" w:hAnsi="Arial" w:cs="Arial"/>
          <w:bCs/>
          <w:vertAlign w:val="superscript"/>
        </w:rPr>
        <w:t>th</w:t>
      </w:r>
      <w:r w:rsidRPr="00985E74">
        <w:rPr>
          <w:rFonts w:ascii="Arial" w:hAnsi="Arial" w:cs="Arial"/>
          <w:bCs/>
        </w:rPr>
        <w:t xml:space="preserve"> Annual International Conference. Palm Desert, CA. June 15-17, 2016.</w:t>
      </w:r>
    </w:p>
    <w:p w14:paraId="6BF0A2A9" w14:textId="77777777" w:rsidR="00F76141" w:rsidRPr="00985E74" w:rsidRDefault="00F76141" w:rsidP="00F76141">
      <w:pPr>
        <w:spacing w:after="96"/>
        <w:rPr>
          <w:rFonts w:ascii="Arial" w:hAnsi="Arial" w:cs="Arial"/>
        </w:rPr>
      </w:pPr>
      <w:r w:rsidRPr="00985E74">
        <w:rPr>
          <w:rFonts w:ascii="Arial" w:hAnsi="Arial" w:cs="Arial"/>
        </w:rPr>
        <w:t xml:space="preserve">Speaker. Panel on Sex and Gender in Substance Use Research. </w:t>
      </w:r>
      <w:r w:rsidRPr="00985E74">
        <w:rPr>
          <w:rFonts w:ascii="Arial" w:hAnsi="Arial" w:cs="Arial"/>
          <w:bCs/>
        </w:rPr>
        <w:t>NHSN 16</w:t>
      </w:r>
      <w:r w:rsidRPr="00985E74">
        <w:rPr>
          <w:rFonts w:ascii="Arial" w:hAnsi="Arial" w:cs="Arial"/>
          <w:bCs/>
          <w:vertAlign w:val="superscript"/>
        </w:rPr>
        <w:t>th</w:t>
      </w:r>
      <w:r w:rsidRPr="00985E74">
        <w:rPr>
          <w:rFonts w:ascii="Arial" w:hAnsi="Arial" w:cs="Arial"/>
          <w:bCs/>
        </w:rPr>
        <w:t xml:space="preserve"> Annual International Conference. Palm Desert, CA. June 15-17, 2016.</w:t>
      </w:r>
    </w:p>
    <w:p w14:paraId="099D0C42" w14:textId="137D054C" w:rsidR="00F76141" w:rsidRPr="00985E74" w:rsidRDefault="00F76141" w:rsidP="00F76141">
      <w:pPr>
        <w:spacing w:after="96"/>
        <w:rPr>
          <w:rFonts w:ascii="Arial" w:hAnsi="Arial" w:cs="Arial"/>
          <w:i/>
        </w:rPr>
      </w:pPr>
      <w:r w:rsidRPr="00985E74">
        <w:rPr>
          <w:rFonts w:ascii="Arial" w:hAnsi="Arial" w:cs="Arial"/>
        </w:rPr>
        <w:t xml:space="preserve">Organizer/Speaker. Overview LSUHSC-NO Alcohol/HIV-AIDS Research Center University Medical Center. </w:t>
      </w:r>
      <w:r w:rsidRPr="00985E74">
        <w:rPr>
          <w:rFonts w:ascii="Arial" w:hAnsi="Arial" w:cs="Arial"/>
          <w:bCs/>
        </w:rPr>
        <w:t>New Orleans, LA. June 25, 2016.</w:t>
      </w:r>
      <w:r w:rsidRPr="00985E74">
        <w:rPr>
          <w:rFonts w:ascii="Arial" w:hAnsi="Arial" w:cs="Arial"/>
        </w:rPr>
        <w:t xml:space="preserve"> </w:t>
      </w:r>
      <w:r w:rsidR="00322EEB" w:rsidRPr="00985E74">
        <w:rPr>
          <w:rFonts w:ascii="Arial" w:hAnsi="Arial" w:cs="Arial"/>
        </w:rPr>
        <w:t>LSUHSC Scientific Satelli</w:t>
      </w:r>
      <w:r w:rsidR="00322EEB">
        <w:rPr>
          <w:rFonts w:ascii="Arial" w:hAnsi="Arial" w:cs="Arial"/>
        </w:rPr>
        <w:t>t</w:t>
      </w:r>
      <w:r w:rsidR="00322EEB" w:rsidRPr="00985E74">
        <w:rPr>
          <w:rFonts w:ascii="Arial" w:hAnsi="Arial" w:cs="Arial"/>
        </w:rPr>
        <w:t>e</w:t>
      </w:r>
      <w:r w:rsidR="00322EEB">
        <w:rPr>
          <w:rFonts w:ascii="Arial" w:hAnsi="Arial" w:cs="Arial"/>
        </w:rPr>
        <w:t xml:space="preserve">: </w:t>
      </w:r>
      <w:r w:rsidR="00322EEB" w:rsidRPr="00985E74">
        <w:rPr>
          <w:rFonts w:ascii="Arial" w:hAnsi="Arial" w:cs="Arial"/>
        </w:rPr>
        <w:t xml:space="preserve">Alcohol </w:t>
      </w:r>
      <w:r w:rsidR="00322EEB">
        <w:rPr>
          <w:rFonts w:ascii="Arial" w:hAnsi="Arial" w:cs="Arial"/>
        </w:rPr>
        <w:t>a</w:t>
      </w:r>
      <w:r w:rsidR="00322EEB" w:rsidRPr="00985E74">
        <w:rPr>
          <w:rFonts w:ascii="Arial" w:hAnsi="Arial" w:cs="Arial"/>
        </w:rPr>
        <w:t>buse co-morbidities &amp; triggers for addiction.</w:t>
      </w:r>
      <w:r w:rsidRPr="00985E74">
        <w:rPr>
          <w:rFonts w:ascii="Arial" w:hAnsi="Arial" w:cs="Arial"/>
          <w:i/>
        </w:rPr>
        <w:t>*</w:t>
      </w:r>
      <w:r w:rsidRPr="00985E74">
        <w:rPr>
          <w:rFonts w:ascii="Arial" w:hAnsi="Arial" w:cs="Arial"/>
        </w:rPr>
        <w:t xml:space="preserve">Offsite satellite preceding the </w:t>
      </w:r>
      <w:r w:rsidRPr="00985E74">
        <w:rPr>
          <w:rFonts w:ascii="Arial" w:hAnsi="Arial" w:cs="Arial"/>
          <w:bCs/>
        </w:rPr>
        <w:t>39</w:t>
      </w:r>
      <w:r w:rsidRPr="00985E74">
        <w:rPr>
          <w:rFonts w:ascii="Arial" w:hAnsi="Arial" w:cs="Arial"/>
          <w:bCs/>
          <w:vertAlign w:val="superscript"/>
        </w:rPr>
        <w:t>th</w:t>
      </w:r>
      <w:r w:rsidRPr="00985E74">
        <w:rPr>
          <w:rFonts w:ascii="Arial" w:hAnsi="Arial" w:cs="Arial"/>
          <w:bCs/>
        </w:rPr>
        <w:t>Annual Research Society on Alcoholism (RSA) Scientific Meeting.</w:t>
      </w:r>
    </w:p>
    <w:p w14:paraId="68EBF1F4" w14:textId="0722E824" w:rsidR="00F76141" w:rsidRPr="00985E74" w:rsidRDefault="00F76141" w:rsidP="00F76141">
      <w:pPr>
        <w:spacing w:after="96"/>
        <w:rPr>
          <w:rFonts w:ascii="Arial" w:eastAsia="Calibri" w:hAnsi="Arial" w:cs="Arial"/>
        </w:rPr>
      </w:pPr>
      <w:r w:rsidRPr="00985E74">
        <w:rPr>
          <w:rFonts w:ascii="Arial" w:hAnsi="Arial" w:cs="Arial"/>
        </w:rPr>
        <w:t xml:space="preserve">Organizer. Symposium: </w:t>
      </w:r>
      <w:r w:rsidR="00F209ED">
        <w:rPr>
          <w:rFonts w:ascii="Arial" w:hAnsi="Arial" w:cs="Arial"/>
        </w:rPr>
        <w:t>A</w:t>
      </w:r>
      <w:r w:rsidR="00F209ED" w:rsidRPr="00985E74">
        <w:rPr>
          <w:rFonts w:ascii="Arial" w:hAnsi="Arial" w:cs="Arial"/>
        </w:rPr>
        <w:t xml:space="preserve">lcohol &amp; traumatic brain injury: intersection of </w:t>
      </w:r>
      <w:proofErr w:type="spellStart"/>
      <w:r w:rsidR="00F209ED" w:rsidRPr="00985E74">
        <w:rPr>
          <w:rFonts w:ascii="Arial" w:hAnsi="Arial" w:cs="Arial"/>
        </w:rPr>
        <w:t>neuroimmune</w:t>
      </w:r>
      <w:proofErr w:type="spellEnd"/>
      <w:r w:rsidR="00F209ED" w:rsidRPr="00985E74">
        <w:rPr>
          <w:rFonts w:ascii="Arial" w:hAnsi="Arial" w:cs="Arial"/>
        </w:rPr>
        <w:t xml:space="preserve"> and behavioral mechanisms from injury to recovery</w:t>
      </w:r>
      <w:r w:rsidRPr="00985E74">
        <w:rPr>
          <w:rFonts w:ascii="Arial" w:hAnsi="Arial" w:cs="Arial"/>
        </w:rPr>
        <w:t xml:space="preserve">. </w:t>
      </w:r>
      <w:r w:rsidRPr="00985E74">
        <w:rPr>
          <w:rFonts w:ascii="Arial" w:hAnsi="Arial" w:cs="Arial"/>
          <w:bCs/>
        </w:rPr>
        <w:t>39</w:t>
      </w:r>
      <w:r w:rsidRPr="00985E74">
        <w:rPr>
          <w:rFonts w:ascii="Arial" w:hAnsi="Arial" w:cs="Arial"/>
          <w:bCs/>
          <w:vertAlign w:val="superscript"/>
        </w:rPr>
        <w:t>th</w:t>
      </w:r>
      <w:r w:rsidRPr="00985E74">
        <w:rPr>
          <w:rFonts w:ascii="Arial" w:hAnsi="Arial" w:cs="Arial"/>
          <w:bCs/>
        </w:rPr>
        <w:t xml:space="preserve"> Annual Research Society on Alcoholism (RSA) Scientific Meeting. New Orleans. June 26, 2016.</w:t>
      </w:r>
    </w:p>
    <w:p w14:paraId="3EADFD66" w14:textId="68216916" w:rsidR="00F76141" w:rsidRPr="00985E74" w:rsidRDefault="00F76141" w:rsidP="00F76141">
      <w:pPr>
        <w:spacing w:after="96"/>
        <w:rPr>
          <w:rFonts w:ascii="Arial" w:hAnsi="Arial" w:cs="Arial"/>
        </w:rPr>
      </w:pPr>
      <w:r w:rsidRPr="00985E74">
        <w:rPr>
          <w:rFonts w:ascii="Arial" w:hAnsi="Arial" w:cs="Arial"/>
        </w:rPr>
        <w:t>Poster</w:t>
      </w:r>
      <w:r w:rsidR="00BD4A63">
        <w:rPr>
          <w:rFonts w:ascii="Arial" w:hAnsi="Arial" w:cs="Arial"/>
        </w:rPr>
        <w:t xml:space="preserve">. </w:t>
      </w:r>
      <w:r w:rsidRPr="00985E74">
        <w:rPr>
          <w:rFonts w:ascii="Arial" w:hAnsi="Arial" w:cs="Arial"/>
        </w:rPr>
        <w:t>Skeletal muscle and adipose mechanisms contributing to metabolic dysfunction in chronic alcohol administered simian immunodeficiency virus-infected male macaques. July 29. Physiology 2016: Joint Meeting of the American Physiological Society and the Physiological Society. Convention Centre Dublin, Ireland. July 29-31, 2016.</w:t>
      </w:r>
    </w:p>
    <w:p w14:paraId="33DF1124" w14:textId="01ADFD89" w:rsidR="00F76141" w:rsidRPr="00985E74" w:rsidRDefault="00F76141" w:rsidP="00F76141">
      <w:pPr>
        <w:spacing w:after="96"/>
        <w:rPr>
          <w:rFonts w:ascii="Arial" w:hAnsi="Arial" w:cs="Arial"/>
        </w:rPr>
      </w:pPr>
      <w:r w:rsidRPr="00985E74">
        <w:rPr>
          <w:rFonts w:ascii="Arial" w:hAnsi="Arial" w:cs="Arial"/>
          <w:i/>
        </w:rPr>
        <w:lastRenderedPageBreak/>
        <w:t xml:space="preserve">Physiology; the </w:t>
      </w:r>
      <w:r w:rsidR="00BD4A63" w:rsidRPr="00985E74">
        <w:rPr>
          <w:rFonts w:ascii="Arial" w:hAnsi="Arial" w:cs="Arial"/>
          <w:i/>
        </w:rPr>
        <w:t>basic to translational science bridge</w:t>
      </w:r>
      <w:r w:rsidRPr="00985E74">
        <w:rPr>
          <w:rFonts w:ascii="Arial" w:hAnsi="Arial" w:cs="Arial"/>
          <w:i/>
        </w:rPr>
        <w:t>. Strategic Workshop on “Perspectives for the Physiological Sciences in the 21</w:t>
      </w:r>
      <w:r w:rsidRPr="00985E74">
        <w:rPr>
          <w:rFonts w:ascii="Arial" w:hAnsi="Arial" w:cs="Arial"/>
          <w:i/>
          <w:vertAlign w:val="superscript"/>
        </w:rPr>
        <w:t>st</w:t>
      </w:r>
      <w:r w:rsidRPr="00985E74">
        <w:rPr>
          <w:rFonts w:ascii="Arial" w:hAnsi="Arial" w:cs="Arial"/>
          <w:i/>
        </w:rPr>
        <w:t xml:space="preserve"> Century” (</w:t>
      </w:r>
      <w:proofErr w:type="spellStart"/>
      <w:r w:rsidRPr="00985E74">
        <w:rPr>
          <w:rFonts w:ascii="Arial" w:hAnsi="Arial" w:cs="Arial"/>
          <w:i/>
        </w:rPr>
        <w:t>Satellitte</w:t>
      </w:r>
      <w:proofErr w:type="spellEnd"/>
      <w:r w:rsidRPr="00985E74">
        <w:rPr>
          <w:rFonts w:ascii="Arial" w:hAnsi="Arial" w:cs="Arial"/>
          <w:i/>
        </w:rPr>
        <w:t xml:space="preserve"> of the Annual Congress of the Brazilian Society of Physiology). University of São Paulo, Brazil. August 25, 2016.</w:t>
      </w:r>
    </w:p>
    <w:p w14:paraId="0FA158D0" w14:textId="01FE7F5F" w:rsidR="00F76141" w:rsidRPr="00985E74" w:rsidRDefault="00F76141" w:rsidP="00F76141">
      <w:pPr>
        <w:spacing w:after="96"/>
        <w:rPr>
          <w:rFonts w:ascii="Arial" w:hAnsi="Arial" w:cs="Arial"/>
        </w:rPr>
      </w:pPr>
      <w:r w:rsidRPr="00985E74">
        <w:rPr>
          <w:rFonts w:ascii="Arial" w:hAnsi="Arial" w:cs="Arial"/>
          <w:bCs/>
          <w:i/>
        </w:rPr>
        <w:t>Physiological Mechanism Underlying Alcohol-Induced Tissue Injury. NIAAA-ESBRA Joint Symposium: Mechanism for Alcohol-Induced Organ Damage. ISBRA ESBRA Berlin 2016. World Congress on Alcohol and Alcoholism. Berlin, Germany. September 2-5, 2016.</w:t>
      </w:r>
    </w:p>
    <w:p w14:paraId="3BD8E906" w14:textId="0C30AF34" w:rsidR="00F76141" w:rsidRPr="00985E74" w:rsidRDefault="00F76141" w:rsidP="00F76141">
      <w:pPr>
        <w:spacing w:after="96"/>
        <w:rPr>
          <w:rFonts w:ascii="Arial" w:hAnsi="Arial" w:cs="Arial"/>
        </w:rPr>
      </w:pPr>
      <w:r w:rsidRPr="00985E74">
        <w:rPr>
          <w:rFonts w:ascii="Arial" w:hAnsi="Arial" w:cs="Arial"/>
          <w:i/>
        </w:rPr>
        <w:t>Alcohol-</w:t>
      </w:r>
      <w:proofErr w:type="spellStart"/>
      <w:r w:rsidRPr="00985E74">
        <w:rPr>
          <w:rFonts w:ascii="Arial" w:hAnsi="Arial" w:cs="Arial"/>
          <w:i/>
        </w:rPr>
        <w:t>Neuroimmune</w:t>
      </w:r>
      <w:proofErr w:type="spellEnd"/>
      <w:r w:rsidRPr="00985E74">
        <w:rPr>
          <w:rFonts w:ascii="Arial" w:hAnsi="Arial" w:cs="Arial"/>
          <w:i/>
        </w:rPr>
        <w:t xml:space="preserve"> </w:t>
      </w:r>
      <w:r w:rsidR="00BD4A63" w:rsidRPr="00985E74">
        <w:rPr>
          <w:rFonts w:ascii="Arial" w:hAnsi="Arial" w:cs="Arial"/>
          <w:i/>
        </w:rPr>
        <w:t>interactions in traumatic brain injury</w:t>
      </w:r>
      <w:r w:rsidRPr="00985E74">
        <w:rPr>
          <w:rFonts w:ascii="Arial" w:hAnsi="Arial" w:cs="Arial"/>
          <w:i/>
        </w:rPr>
        <w:t>. 8</w:t>
      </w:r>
      <w:r w:rsidR="00CC1444" w:rsidRPr="00CC1444">
        <w:rPr>
          <w:rFonts w:ascii="Arial" w:hAnsi="Arial" w:cs="Arial"/>
          <w:i/>
          <w:vertAlign w:val="superscript"/>
        </w:rPr>
        <w:t>th</w:t>
      </w:r>
      <w:r w:rsidRPr="00985E74">
        <w:rPr>
          <w:rFonts w:ascii="Arial" w:hAnsi="Arial" w:cs="Arial"/>
          <w:i/>
        </w:rPr>
        <w:t xml:space="preserve"> Congress of the International Federation of Shock Societies (IFSS2016). Tokyo, Japan. October 3-5, 2016.*Nominated</w:t>
      </w:r>
    </w:p>
    <w:p w14:paraId="0B704D45" w14:textId="1FB305ED" w:rsidR="00F76141" w:rsidRPr="00985E74" w:rsidRDefault="00F76141" w:rsidP="00F76141">
      <w:pPr>
        <w:spacing w:after="96"/>
        <w:rPr>
          <w:rFonts w:ascii="Arial" w:hAnsi="Arial" w:cs="Arial"/>
          <w:i/>
        </w:rPr>
      </w:pPr>
      <w:r w:rsidRPr="00985E74">
        <w:rPr>
          <w:rFonts w:ascii="Arial" w:hAnsi="Arial" w:cs="Arial"/>
          <w:i/>
        </w:rPr>
        <w:t>Panel on “Stress,</w:t>
      </w:r>
      <w:r w:rsidR="00BD4A63" w:rsidRPr="00985E74">
        <w:rPr>
          <w:rFonts w:ascii="Arial" w:hAnsi="Arial" w:cs="Arial"/>
          <w:i/>
        </w:rPr>
        <w:t xml:space="preserve"> habits, hormones and trauma: an endocannabinoid link in alcohol-related pathologies</w:t>
      </w:r>
      <w:r w:rsidRPr="00985E74">
        <w:rPr>
          <w:rFonts w:ascii="Arial" w:hAnsi="Arial" w:cs="Arial"/>
          <w:i/>
        </w:rPr>
        <w:t>.” 55</w:t>
      </w:r>
      <w:r w:rsidRPr="00985E74">
        <w:rPr>
          <w:rFonts w:ascii="Arial" w:hAnsi="Arial" w:cs="Arial"/>
          <w:i/>
          <w:vertAlign w:val="superscript"/>
        </w:rPr>
        <w:t>th</w:t>
      </w:r>
      <w:r w:rsidRPr="00985E74">
        <w:rPr>
          <w:rFonts w:ascii="Arial" w:hAnsi="Arial" w:cs="Arial"/>
          <w:i/>
        </w:rPr>
        <w:t xml:space="preserve"> Annual Meeting of the American College of </w:t>
      </w:r>
      <w:proofErr w:type="spellStart"/>
      <w:r w:rsidRPr="00985E74">
        <w:rPr>
          <w:rFonts w:ascii="Arial" w:hAnsi="Arial" w:cs="Arial"/>
          <w:i/>
        </w:rPr>
        <w:t>Neuropsychopharmacology</w:t>
      </w:r>
      <w:proofErr w:type="spellEnd"/>
      <w:r w:rsidRPr="00985E74">
        <w:rPr>
          <w:rFonts w:ascii="Arial" w:hAnsi="Arial" w:cs="Arial"/>
          <w:i/>
        </w:rPr>
        <w:t>. Hollywood, Florida. December 4-8, 2016.</w:t>
      </w:r>
    </w:p>
    <w:p w14:paraId="6E510B7B" w14:textId="7D94C2EC" w:rsidR="00F76141" w:rsidRDefault="00F76141" w:rsidP="00F76141">
      <w:pPr>
        <w:spacing w:after="96"/>
        <w:rPr>
          <w:rFonts w:ascii="Arial" w:eastAsia="Calibri" w:hAnsi="Arial" w:cs="Arial"/>
        </w:rPr>
      </w:pPr>
      <w:r w:rsidRPr="00985E74">
        <w:rPr>
          <w:rFonts w:ascii="Arial" w:hAnsi="Arial" w:cs="Arial"/>
          <w:i/>
        </w:rPr>
        <w:t xml:space="preserve">Inflammation; an </w:t>
      </w:r>
      <w:r w:rsidR="00BD4A63">
        <w:rPr>
          <w:rFonts w:ascii="Arial" w:hAnsi="Arial" w:cs="Arial"/>
          <w:i/>
        </w:rPr>
        <w:t>u</w:t>
      </w:r>
      <w:r w:rsidRPr="00985E74">
        <w:rPr>
          <w:rFonts w:ascii="Arial" w:hAnsi="Arial" w:cs="Arial"/>
          <w:i/>
        </w:rPr>
        <w:t xml:space="preserve">nderlying </w:t>
      </w:r>
      <w:r w:rsidR="00BD4A63" w:rsidRPr="00985E74">
        <w:rPr>
          <w:rFonts w:ascii="Arial" w:hAnsi="Arial" w:cs="Arial"/>
          <w:i/>
        </w:rPr>
        <w:t>mechanism of alcoho</w:t>
      </w:r>
      <w:r w:rsidR="00BD4A63">
        <w:rPr>
          <w:rFonts w:ascii="Arial" w:hAnsi="Arial" w:cs="Arial"/>
          <w:i/>
        </w:rPr>
        <w:t>l-</w:t>
      </w:r>
      <w:proofErr w:type="spellStart"/>
      <w:r w:rsidR="00BD4A63">
        <w:rPr>
          <w:rFonts w:ascii="Arial" w:hAnsi="Arial" w:cs="Arial"/>
          <w:i/>
        </w:rPr>
        <w:t>siv</w:t>
      </w:r>
      <w:proofErr w:type="spellEnd"/>
      <w:r w:rsidR="00BD4A63">
        <w:rPr>
          <w:rFonts w:ascii="Arial" w:hAnsi="Arial" w:cs="Arial"/>
          <w:i/>
        </w:rPr>
        <w:t xml:space="preserve"> metabolic dysregulation</w:t>
      </w:r>
      <w:r w:rsidR="00322EEB">
        <w:rPr>
          <w:rFonts w:ascii="Arial" w:hAnsi="Arial" w:cs="Arial"/>
          <w:i/>
        </w:rPr>
        <w:t xml:space="preserve">. </w:t>
      </w:r>
      <w:r w:rsidRPr="00985E74">
        <w:rPr>
          <w:rFonts w:ascii="Arial" w:hAnsi="Arial" w:cs="Arial"/>
          <w:i/>
        </w:rPr>
        <w:t>Gordon Research Conference on Alcoh</w:t>
      </w:r>
      <w:r w:rsidR="00CC1444">
        <w:rPr>
          <w:rFonts w:ascii="Arial" w:hAnsi="Arial" w:cs="Arial"/>
          <w:i/>
        </w:rPr>
        <w:t xml:space="preserve">ol-Induced End Organ Diseases, </w:t>
      </w:r>
      <w:r w:rsidRPr="00985E74">
        <w:rPr>
          <w:rFonts w:ascii="Arial" w:hAnsi="Arial" w:cs="Arial"/>
          <w:i/>
        </w:rPr>
        <w:t>Metabolic Reprogramming and Molecular Mechanis</w:t>
      </w:r>
      <w:r w:rsidR="00CC1444">
        <w:rPr>
          <w:rFonts w:ascii="Arial" w:hAnsi="Arial" w:cs="Arial"/>
          <w:i/>
        </w:rPr>
        <w:t>ms of Tissue Injury by Alcohol.</w:t>
      </w:r>
      <w:r w:rsidRPr="00985E74">
        <w:rPr>
          <w:rFonts w:ascii="Arial" w:hAnsi="Arial" w:cs="Arial"/>
          <w:i/>
        </w:rPr>
        <w:t xml:space="preserve"> Four Points Sheraton / Ho</w:t>
      </w:r>
      <w:r>
        <w:rPr>
          <w:rFonts w:ascii="Arial" w:hAnsi="Arial" w:cs="Arial"/>
          <w:i/>
        </w:rPr>
        <w:t xml:space="preserve">liday Inn Express. Ventura, CA. </w:t>
      </w:r>
      <w:r w:rsidRPr="00985E74">
        <w:rPr>
          <w:rFonts w:ascii="Arial" w:hAnsi="Arial" w:cs="Arial"/>
          <w:i/>
        </w:rPr>
        <w:t>March 26-31, 2017.</w:t>
      </w:r>
      <w:r w:rsidRPr="00985E74">
        <w:rPr>
          <w:rFonts w:ascii="Arial" w:eastAsia="Calibri" w:hAnsi="Arial" w:cs="Arial"/>
        </w:rPr>
        <w:t xml:space="preserve"> </w:t>
      </w:r>
    </w:p>
    <w:p w14:paraId="0552DDCE" w14:textId="77777777" w:rsidR="00CC1444" w:rsidRPr="00985E74" w:rsidRDefault="00CC1444" w:rsidP="00F76141">
      <w:pPr>
        <w:spacing w:after="96"/>
        <w:rPr>
          <w:rFonts w:ascii="Arial" w:hAnsi="Arial" w:cs="Arial"/>
          <w:i/>
        </w:rPr>
      </w:pPr>
    </w:p>
    <w:p w14:paraId="47EACC6C" w14:textId="77777777" w:rsidR="00F76141" w:rsidRPr="00985E74" w:rsidRDefault="00F76141" w:rsidP="00CC1444">
      <w:pPr>
        <w:spacing w:afterLines="0" w:after="0"/>
        <w:rPr>
          <w:rFonts w:ascii="Arial" w:eastAsia="Times New Roman" w:hAnsi="Arial" w:cs="Arial"/>
          <w:b/>
        </w:rPr>
      </w:pPr>
      <w:r w:rsidRPr="00985E74">
        <w:rPr>
          <w:rFonts w:ascii="Arial" w:eastAsia="Times New Roman" w:hAnsi="Arial" w:cs="Arial"/>
          <w:b/>
        </w:rPr>
        <w:t xml:space="preserve">Invited </w:t>
      </w:r>
      <w:r>
        <w:rPr>
          <w:rFonts w:ascii="Arial" w:eastAsia="Times New Roman" w:hAnsi="Arial" w:cs="Arial"/>
          <w:b/>
        </w:rPr>
        <w:t>Lectures / Presentations:</w:t>
      </w:r>
    </w:p>
    <w:p w14:paraId="15B11AD0" w14:textId="332D4C3F" w:rsidR="00F76141" w:rsidRPr="00985E74" w:rsidRDefault="00F76141" w:rsidP="00F76141">
      <w:pPr>
        <w:spacing w:after="96"/>
        <w:rPr>
          <w:rFonts w:ascii="Arial" w:eastAsia="Calibri" w:hAnsi="Arial" w:cs="Arial"/>
        </w:rPr>
      </w:pPr>
      <w:r w:rsidRPr="00985E74">
        <w:rPr>
          <w:rFonts w:ascii="Arial" w:eastAsia="Calibri" w:hAnsi="Arial" w:cs="Arial"/>
        </w:rPr>
        <w:t xml:space="preserve">Neuroendocrine </w:t>
      </w:r>
      <w:r w:rsidR="003D75F3" w:rsidRPr="00985E74">
        <w:rPr>
          <w:rFonts w:ascii="Arial" w:eastAsia="Calibri" w:hAnsi="Arial" w:cs="Arial"/>
        </w:rPr>
        <w:t>and inflammatory responses to hemorrhagic shock</w:t>
      </w:r>
      <w:r w:rsidRPr="00985E74">
        <w:rPr>
          <w:rFonts w:ascii="Arial" w:eastAsia="Calibri" w:hAnsi="Arial" w:cs="Arial"/>
        </w:rPr>
        <w:t xml:space="preserve">. Invited lecture; </w:t>
      </w:r>
      <w:proofErr w:type="spellStart"/>
      <w:r w:rsidRPr="00985E74">
        <w:rPr>
          <w:rFonts w:ascii="Arial" w:eastAsia="Calibri" w:hAnsi="Arial" w:cs="Arial"/>
        </w:rPr>
        <w:t>Picower</w:t>
      </w:r>
      <w:proofErr w:type="spellEnd"/>
      <w:r w:rsidRPr="00985E74">
        <w:rPr>
          <w:rFonts w:ascii="Arial" w:eastAsia="Calibri" w:hAnsi="Arial" w:cs="Arial"/>
        </w:rPr>
        <w:t xml:space="preserve"> Institute for Medical Research, Manhasset, NY. November 18, 1998.</w:t>
      </w:r>
    </w:p>
    <w:p w14:paraId="465E4D4B" w14:textId="1DCC2B10" w:rsidR="00F76141" w:rsidRDefault="00F76141" w:rsidP="00F76141">
      <w:pPr>
        <w:spacing w:after="96"/>
        <w:rPr>
          <w:rFonts w:ascii="Arial" w:hAnsi="Arial" w:cs="Arial"/>
          <w:color w:val="000000"/>
        </w:rPr>
      </w:pPr>
      <w:r w:rsidRPr="00985E74">
        <w:rPr>
          <w:rFonts w:ascii="Arial" w:hAnsi="Arial" w:cs="Arial"/>
          <w:color w:val="000000"/>
        </w:rPr>
        <w:t xml:space="preserve">Impact of </w:t>
      </w:r>
      <w:r w:rsidR="003D75F3" w:rsidRPr="00985E74">
        <w:rPr>
          <w:rFonts w:ascii="Arial" w:hAnsi="Arial" w:cs="Arial"/>
          <w:color w:val="000000"/>
        </w:rPr>
        <w:t>alcohol intoxication on outcome from trauma/hemorrhage</w:t>
      </w:r>
      <w:r w:rsidR="00BD4A63">
        <w:rPr>
          <w:rFonts w:ascii="Arial" w:hAnsi="Arial" w:cs="Arial"/>
          <w:color w:val="000000"/>
        </w:rPr>
        <w:t xml:space="preserve">. </w:t>
      </w:r>
      <w:r w:rsidRPr="00985E74">
        <w:rPr>
          <w:rFonts w:ascii="Arial" w:hAnsi="Arial" w:cs="Arial"/>
          <w:color w:val="000000"/>
        </w:rPr>
        <w:t>Tulane University</w:t>
      </w:r>
      <w:r w:rsidR="003D75F3" w:rsidRPr="003D75F3">
        <w:rPr>
          <w:rFonts w:ascii="Arial" w:hAnsi="Arial" w:cs="Arial"/>
          <w:color w:val="000000"/>
        </w:rPr>
        <w:t xml:space="preserve"> </w:t>
      </w:r>
      <w:r w:rsidR="003D75F3" w:rsidRPr="00985E74">
        <w:rPr>
          <w:rFonts w:ascii="Arial" w:hAnsi="Arial" w:cs="Arial"/>
          <w:color w:val="000000"/>
        </w:rPr>
        <w:t>Department of Physiology</w:t>
      </w:r>
      <w:r w:rsidR="003D75F3">
        <w:rPr>
          <w:rFonts w:ascii="Arial" w:hAnsi="Arial" w:cs="Arial"/>
          <w:color w:val="000000"/>
        </w:rPr>
        <w:t xml:space="preserve">. </w:t>
      </w:r>
      <w:r w:rsidRPr="00985E74">
        <w:rPr>
          <w:rFonts w:ascii="Arial" w:hAnsi="Arial" w:cs="Arial"/>
          <w:color w:val="000000"/>
        </w:rPr>
        <w:t xml:space="preserve"> New Orleans, LA. February 18, 2008.</w:t>
      </w:r>
    </w:p>
    <w:p w14:paraId="2AC804C6" w14:textId="77777777" w:rsidR="00F76141" w:rsidRPr="00D60E13" w:rsidRDefault="00F76141" w:rsidP="00F76141">
      <w:pPr>
        <w:spacing w:after="96"/>
        <w:rPr>
          <w:rFonts w:ascii="Arial" w:hAnsi="Arial" w:cs="Arial"/>
          <w:color w:val="000000"/>
        </w:rPr>
      </w:pPr>
      <w:r w:rsidRPr="00D60E13">
        <w:rPr>
          <w:rFonts w:ascii="Arial" w:eastAsia="Calibri" w:hAnsi="Arial" w:cs="Arial"/>
        </w:rPr>
        <w:t xml:space="preserve">Sympathetic modulation of hemorrhage induced lung injury. </w:t>
      </w:r>
      <w:r>
        <w:rPr>
          <w:rFonts w:ascii="Arial" w:eastAsia="Calibri" w:hAnsi="Arial" w:cs="Arial"/>
        </w:rPr>
        <w:t xml:space="preserve">Department of Biochemistry and Molecular Biology </w:t>
      </w:r>
      <w:r w:rsidRPr="00D60E13">
        <w:rPr>
          <w:rFonts w:ascii="Arial" w:eastAsia="Calibri" w:hAnsi="Arial" w:cs="Arial"/>
        </w:rPr>
        <w:t>17</w:t>
      </w:r>
      <w:r w:rsidRPr="00D60E13">
        <w:rPr>
          <w:rFonts w:ascii="Arial" w:eastAsia="Calibri" w:hAnsi="Arial" w:cs="Arial"/>
          <w:vertAlign w:val="superscript"/>
        </w:rPr>
        <w:t>th</w:t>
      </w:r>
      <w:r w:rsidRPr="00D60E13">
        <w:rPr>
          <w:rFonts w:ascii="Arial" w:eastAsia="Calibri" w:hAnsi="Arial" w:cs="Arial"/>
        </w:rPr>
        <w:t xml:space="preserve"> Summer Symposium in Molecular Biology</w:t>
      </w:r>
      <w:r>
        <w:rPr>
          <w:rFonts w:ascii="Arial" w:eastAsia="Calibri" w:hAnsi="Arial" w:cs="Arial"/>
        </w:rPr>
        <w:t>.</w:t>
      </w:r>
      <w:r w:rsidRPr="00D60E13">
        <w:rPr>
          <w:rFonts w:ascii="Arial" w:eastAsia="Calibri" w:hAnsi="Arial" w:cs="Arial"/>
        </w:rPr>
        <w:t xml:space="preserve"> Penn State University</w:t>
      </w:r>
      <w:r>
        <w:rPr>
          <w:rFonts w:ascii="Arial" w:eastAsia="Calibri" w:hAnsi="Arial" w:cs="Arial"/>
        </w:rPr>
        <w:t>. University</w:t>
      </w:r>
      <w:r w:rsidRPr="00D60E13">
        <w:rPr>
          <w:rFonts w:ascii="Arial" w:eastAsia="Calibri" w:hAnsi="Arial" w:cs="Arial"/>
        </w:rPr>
        <w:t xml:space="preserve"> Park, PA. July 29-31, 1998.</w:t>
      </w:r>
    </w:p>
    <w:p w14:paraId="566BE131" w14:textId="77777777" w:rsidR="00F76141" w:rsidRPr="006B71BC" w:rsidRDefault="00F76141" w:rsidP="00F76141">
      <w:pPr>
        <w:spacing w:after="96"/>
        <w:rPr>
          <w:rFonts w:ascii="Arial" w:hAnsi="Arial" w:cs="Arial"/>
          <w:bCs/>
        </w:rPr>
      </w:pPr>
      <w:r w:rsidRPr="006B71BC">
        <w:rPr>
          <w:rFonts w:ascii="Arial" w:hAnsi="Arial" w:cs="Arial"/>
          <w:bCs/>
        </w:rPr>
        <w:t>Alcohol, drugs of abuse, and HIV; beyond risk factors. Department of Physiology Research Seminar. Tulane University. New Orleans, LA. April 2009.</w:t>
      </w:r>
    </w:p>
    <w:p w14:paraId="03AAF6A9" w14:textId="6B3EF3B3" w:rsidR="00F76141" w:rsidRPr="00985E74" w:rsidRDefault="00F76141" w:rsidP="00F76141">
      <w:pPr>
        <w:spacing w:after="96"/>
        <w:rPr>
          <w:rFonts w:ascii="Arial" w:hAnsi="Arial" w:cs="Arial"/>
        </w:rPr>
      </w:pPr>
      <w:r w:rsidRPr="00985E74">
        <w:rPr>
          <w:rFonts w:ascii="Arial" w:hAnsi="Arial" w:cs="Arial"/>
        </w:rPr>
        <w:t xml:space="preserve">Alcohol, </w:t>
      </w:r>
      <w:r w:rsidR="003D75F3" w:rsidRPr="00985E74">
        <w:rPr>
          <w:rFonts w:ascii="Arial" w:hAnsi="Arial" w:cs="Arial"/>
        </w:rPr>
        <w:t>drugs of abuse</w:t>
      </w:r>
      <w:r w:rsidRPr="00985E74">
        <w:rPr>
          <w:rFonts w:ascii="Arial" w:hAnsi="Arial" w:cs="Arial"/>
        </w:rPr>
        <w:t xml:space="preserve">, and HIV; </w:t>
      </w:r>
      <w:proofErr w:type="gramStart"/>
      <w:r w:rsidRPr="00985E74">
        <w:rPr>
          <w:rFonts w:ascii="Arial" w:hAnsi="Arial" w:cs="Arial"/>
        </w:rPr>
        <w:t>Beyond</w:t>
      </w:r>
      <w:proofErr w:type="gramEnd"/>
      <w:r w:rsidRPr="00985E74">
        <w:rPr>
          <w:rFonts w:ascii="Arial" w:hAnsi="Arial" w:cs="Arial"/>
        </w:rPr>
        <w:t xml:space="preserve"> </w:t>
      </w:r>
      <w:r w:rsidR="003D75F3" w:rsidRPr="00985E74">
        <w:rPr>
          <w:rFonts w:ascii="Arial" w:hAnsi="Arial" w:cs="Arial"/>
        </w:rPr>
        <w:t>risk factors</w:t>
      </w:r>
      <w:r w:rsidRPr="00985E74">
        <w:rPr>
          <w:rFonts w:ascii="Arial" w:hAnsi="Arial" w:cs="Arial"/>
        </w:rPr>
        <w:t>. Temple University, Department of Pathology, October 8, 2010.</w:t>
      </w:r>
    </w:p>
    <w:p w14:paraId="50C56D69" w14:textId="431E71C9" w:rsidR="00F76141" w:rsidRPr="00985E74" w:rsidRDefault="00F76141" w:rsidP="00F76141">
      <w:pPr>
        <w:spacing w:after="96"/>
        <w:rPr>
          <w:rFonts w:ascii="Arial" w:hAnsi="Arial" w:cs="Arial"/>
        </w:rPr>
      </w:pPr>
      <w:r w:rsidRPr="00985E74">
        <w:rPr>
          <w:rFonts w:ascii="Arial" w:hAnsi="Arial" w:cs="Arial"/>
        </w:rPr>
        <w:t xml:space="preserve">Alcohol and the </w:t>
      </w:r>
      <w:r w:rsidR="003D75F3" w:rsidRPr="00985E74">
        <w:rPr>
          <w:rFonts w:ascii="Arial" w:hAnsi="Arial" w:cs="Arial"/>
        </w:rPr>
        <w:t>musculoskeletal system</w:t>
      </w:r>
      <w:r w:rsidRPr="00985E74">
        <w:rPr>
          <w:rFonts w:ascii="Arial" w:hAnsi="Arial" w:cs="Arial"/>
        </w:rPr>
        <w:t>. Research Seminar, Baylor College of Medicine Department of Molecular Physiology and Biophysics. October 26, 2010.</w:t>
      </w:r>
    </w:p>
    <w:p w14:paraId="410341F1" w14:textId="54F0A5F9" w:rsidR="00F76141" w:rsidRPr="00985E74" w:rsidRDefault="00F76141" w:rsidP="00F76141">
      <w:pPr>
        <w:spacing w:after="96"/>
        <w:rPr>
          <w:rFonts w:ascii="Arial" w:hAnsi="Arial" w:cs="Arial"/>
        </w:rPr>
      </w:pPr>
      <w:r w:rsidRPr="00985E74">
        <w:rPr>
          <w:rFonts w:ascii="Arial" w:hAnsi="Arial" w:cs="Arial"/>
        </w:rPr>
        <w:t xml:space="preserve">Alcohol &amp; </w:t>
      </w:r>
      <w:r w:rsidR="003D75F3">
        <w:rPr>
          <w:rFonts w:ascii="Arial" w:hAnsi="Arial" w:cs="Arial"/>
        </w:rPr>
        <w:t>d</w:t>
      </w:r>
      <w:r w:rsidRPr="00985E74">
        <w:rPr>
          <w:rFonts w:ascii="Arial" w:hAnsi="Arial" w:cs="Arial"/>
        </w:rPr>
        <w:t>rugs of Abuse &amp; HIV/AIDS; beyond risk factors. Department of Pathology, University of North Texas Medical Center. January 27, 2011.</w:t>
      </w:r>
    </w:p>
    <w:p w14:paraId="35058A80" w14:textId="66D9BE0E" w:rsidR="00F76141" w:rsidRPr="00985E74" w:rsidRDefault="00F76141" w:rsidP="00F76141">
      <w:pPr>
        <w:spacing w:after="96"/>
        <w:rPr>
          <w:rFonts w:ascii="Arial" w:hAnsi="Arial" w:cs="Arial"/>
        </w:rPr>
      </w:pPr>
      <w:r w:rsidRPr="00985E74">
        <w:rPr>
          <w:rFonts w:ascii="Arial" w:hAnsi="Arial" w:cs="Arial"/>
        </w:rPr>
        <w:t xml:space="preserve">Alcohol &amp; </w:t>
      </w:r>
      <w:r w:rsidR="003D75F3">
        <w:rPr>
          <w:rFonts w:ascii="Arial" w:hAnsi="Arial" w:cs="Arial"/>
        </w:rPr>
        <w:t>d</w:t>
      </w:r>
      <w:r w:rsidRPr="00985E74">
        <w:rPr>
          <w:rFonts w:ascii="Arial" w:hAnsi="Arial" w:cs="Arial"/>
        </w:rPr>
        <w:t>rugs of Abuse &amp; HIV/AIDS; beyond risk factors. Interdisciplinary Research Training Institute on Hispanic Drug Abuse. University of Houston</w:t>
      </w:r>
      <w:r>
        <w:rPr>
          <w:rFonts w:ascii="Arial" w:hAnsi="Arial" w:cs="Arial"/>
        </w:rPr>
        <w:t>.</w:t>
      </w:r>
      <w:r w:rsidRPr="00985E74">
        <w:rPr>
          <w:rFonts w:ascii="Arial" w:hAnsi="Arial" w:cs="Arial"/>
        </w:rPr>
        <w:t xml:space="preserve"> June 8, 2011.</w:t>
      </w:r>
    </w:p>
    <w:p w14:paraId="309F2312" w14:textId="63447B63" w:rsidR="00F76141" w:rsidRPr="00985E74" w:rsidRDefault="00F76141" w:rsidP="00F76141">
      <w:pPr>
        <w:spacing w:after="96"/>
        <w:rPr>
          <w:rFonts w:ascii="Arial" w:hAnsi="Arial" w:cs="Arial"/>
        </w:rPr>
      </w:pPr>
      <w:r w:rsidRPr="00985E74">
        <w:rPr>
          <w:rFonts w:ascii="Arial" w:hAnsi="Arial" w:cs="Arial"/>
        </w:rPr>
        <w:t>Systems approach to understanding alcohol &amp; drugs of abuse interaction with HIV/AIDS. Division of Infection, Inflammation and Vascular Biology, Department of Surgery and Pharmacology, University of Minnesota, MN. November 14, 2011.</w:t>
      </w:r>
    </w:p>
    <w:p w14:paraId="641149D2" w14:textId="75057B16" w:rsidR="00F76141" w:rsidRPr="00985E74" w:rsidRDefault="00F76141" w:rsidP="00F76141">
      <w:pPr>
        <w:spacing w:after="96"/>
        <w:rPr>
          <w:rFonts w:ascii="Arial" w:hAnsi="Arial" w:cs="Arial"/>
        </w:rPr>
      </w:pPr>
      <w:r w:rsidRPr="00985E74">
        <w:rPr>
          <w:rFonts w:ascii="Arial" w:hAnsi="Arial" w:cs="Arial"/>
        </w:rPr>
        <w:t>Howard University College of Medicine,</w:t>
      </w:r>
      <w:r w:rsidR="003D75F3" w:rsidRPr="003D75F3">
        <w:rPr>
          <w:rFonts w:ascii="Arial" w:hAnsi="Arial" w:cs="Arial"/>
        </w:rPr>
        <w:t xml:space="preserve"> </w:t>
      </w:r>
      <w:r w:rsidR="003D75F3" w:rsidRPr="00985E74">
        <w:rPr>
          <w:rFonts w:ascii="Arial" w:hAnsi="Arial" w:cs="Arial"/>
        </w:rPr>
        <w:t xml:space="preserve">Department of Physiology &amp; </w:t>
      </w:r>
      <w:proofErr w:type="gramStart"/>
      <w:r w:rsidR="003D75F3" w:rsidRPr="00985E74">
        <w:rPr>
          <w:rFonts w:ascii="Arial" w:hAnsi="Arial" w:cs="Arial"/>
        </w:rPr>
        <w:t>Biophysics</w:t>
      </w:r>
      <w:r w:rsidRPr="00985E74">
        <w:rPr>
          <w:rFonts w:ascii="Arial" w:hAnsi="Arial" w:cs="Arial"/>
        </w:rPr>
        <w:t xml:space="preserve"> </w:t>
      </w:r>
      <w:r w:rsidR="003D75F3">
        <w:rPr>
          <w:rFonts w:ascii="Arial" w:hAnsi="Arial" w:cs="Arial"/>
        </w:rPr>
        <w:t xml:space="preserve"> Seminar</w:t>
      </w:r>
      <w:proofErr w:type="gramEnd"/>
      <w:r w:rsidR="003D75F3">
        <w:rPr>
          <w:rFonts w:ascii="Arial" w:hAnsi="Arial" w:cs="Arial"/>
        </w:rPr>
        <w:t xml:space="preserve">. </w:t>
      </w:r>
      <w:r w:rsidRPr="00985E74">
        <w:rPr>
          <w:rFonts w:ascii="Arial" w:hAnsi="Arial" w:cs="Arial"/>
        </w:rPr>
        <w:t>Washington DC. January 30, 2012.</w:t>
      </w:r>
    </w:p>
    <w:p w14:paraId="0649E6CB" w14:textId="77047011" w:rsidR="00F76141" w:rsidRPr="00985E74" w:rsidRDefault="00F76141" w:rsidP="00F76141">
      <w:pPr>
        <w:spacing w:after="96"/>
        <w:rPr>
          <w:rFonts w:ascii="Arial" w:hAnsi="Arial" w:cs="Arial"/>
        </w:rPr>
      </w:pPr>
      <w:r w:rsidRPr="00985E74">
        <w:rPr>
          <w:rFonts w:ascii="Arial" w:hAnsi="Arial" w:cs="Arial"/>
        </w:rPr>
        <w:t xml:space="preserve">Alcohol, </w:t>
      </w:r>
      <w:r w:rsidR="003D75F3" w:rsidRPr="00985E74">
        <w:rPr>
          <w:rFonts w:ascii="Arial" w:hAnsi="Arial" w:cs="Arial"/>
        </w:rPr>
        <w:t>drugs of abuse</w:t>
      </w:r>
      <w:r w:rsidRPr="00985E74">
        <w:rPr>
          <w:rFonts w:ascii="Arial" w:hAnsi="Arial" w:cs="Arial"/>
        </w:rPr>
        <w:t xml:space="preserve"> and HIV/AIDS; </w:t>
      </w:r>
      <w:proofErr w:type="gramStart"/>
      <w:r w:rsidRPr="00985E74">
        <w:rPr>
          <w:rFonts w:ascii="Arial" w:hAnsi="Arial" w:cs="Arial"/>
        </w:rPr>
        <w:t>Beyond</w:t>
      </w:r>
      <w:proofErr w:type="gramEnd"/>
      <w:r w:rsidRPr="00985E74">
        <w:rPr>
          <w:rFonts w:ascii="Arial" w:hAnsi="Arial" w:cs="Arial"/>
        </w:rPr>
        <w:t xml:space="preserve"> risk factors. University of Southern California</w:t>
      </w:r>
      <w:r w:rsidR="003D75F3">
        <w:rPr>
          <w:rFonts w:ascii="Arial" w:hAnsi="Arial" w:cs="Arial"/>
        </w:rPr>
        <w:t>. Los Angeles, CA.</w:t>
      </w:r>
      <w:r w:rsidRPr="00985E74">
        <w:rPr>
          <w:rFonts w:ascii="Arial" w:hAnsi="Arial" w:cs="Arial"/>
        </w:rPr>
        <w:t xml:space="preserve"> June 26, 2012.</w:t>
      </w:r>
    </w:p>
    <w:p w14:paraId="5C27A3A1" w14:textId="011138FA" w:rsidR="00F76141" w:rsidRDefault="00F76141" w:rsidP="00F76141">
      <w:pPr>
        <w:spacing w:after="96"/>
        <w:rPr>
          <w:rFonts w:ascii="Arial" w:hAnsi="Arial" w:cs="Arial"/>
        </w:rPr>
      </w:pPr>
      <w:r w:rsidRPr="00985E74">
        <w:rPr>
          <w:rFonts w:ascii="Arial" w:hAnsi="Arial" w:cs="Arial"/>
        </w:rPr>
        <w:t xml:space="preserve">Alcohol and </w:t>
      </w:r>
      <w:r w:rsidR="003D75F3">
        <w:rPr>
          <w:rFonts w:ascii="Arial" w:hAnsi="Arial" w:cs="Arial"/>
        </w:rPr>
        <w:t>d</w:t>
      </w:r>
      <w:r w:rsidRPr="00985E74">
        <w:rPr>
          <w:rFonts w:ascii="Arial" w:hAnsi="Arial" w:cs="Arial"/>
        </w:rPr>
        <w:t xml:space="preserve">rugs of </w:t>
      </w:r>
      <w:r w:rsidR="003D75F3">
        <w:rPr>
          <w:rFonts w:ascii="Arial" w:hAnsi="Arial" w:cs="Arial"/>
        </w:rPr>
        <w:t>a</w:t>
      </w:r>
      <w:r w:rsidRPr="00985E74">
        <w:rPr>
          <w:rFonts w:ascii="Arial" w:hAnsi="Arial" w:cs="Arial"/>
        </w:rPr>
        <w:t xml:space="preserve">buse: Beyond </w:t>
      </w:r>
      <w:r w:rsidR="003D75F3">
        <w:rPr>
          <w:rFonts w:ascii="Arial" w:hAnsi="Arial" w:cs="Arial"/>
        </w:rPr>
        <w:t>r</w:t>
      </w:r>
      <w:r w:rsidRPr="00985E74">
        <w:rPr>
          <w:rFonts w:ascii="Arial" w:hAnsi="Arial" w:cs="Arial"/>
        </w:rPr>
        <w:t>isk of HIV/AIDS. Florida International University</w:t>
      </w:r>
      <w:r w:rsidR="003D75F3" w:rsidRPr="003D75F3">
        <w:rPr>
          <w:rFonts w:ascii="Arial" w:hAnsi="Arial" w:cs="Arial"/>
        </w:rPr>
        <w:t xml:space="preserve"> </w:t>
      </w:r>
      <w:r w:rsidR="003D75F3">
        <w:rPr>
          <w:rFonts w:ascii="Arial" w:hAnsi="Arial" w:cs="Arial"/>
        </w:rPr>
        <w:t>Department of Immunology</w:t>
      </w:r>
      <w:r w:rsidRPr="00985E74">
        <w:rPr>
          <w:rFonts w:ascii="Arial" w:hAnsi="Arial" w:cs="Arial"/>
        </w:rPr>
        <w:t>, Herbert Wertheim College of Medicine.</w:t>
      </w:r>
      <w:r w:rsidR="003D75F3">
        <w:rPr>
          <w:rFonts w:ascii="Arial" w:hAnsi="Arial" w:cs="Arial"/>
        </w:rPr>
        <w:t xml:space="preserve"> Miami, FL.</w:t>
      </w:r>
      <w:r w:rsidRPr="00985E74">
        <w:rPr>
          <w:rFonts w:ascii="Arial" w:hAnsi="Arial" w:cs="Arial"/>
        </w:rPr>
        <w:t xml:space="preserve"> July 9, 2012.</w:t>
      </w:r>
    </w:p>
    <w:p w14:paraId="24C3205B" w14:textId="29FD3C35" w:rsidR="00D24EF9" w:rsidRPr="00985E74" w:rsidRDefault="00D24EF9" w:rsidP="00F76141">
      <w:pPr>
        <w:spacing w:after="96"/>
        <w:rPr>
          <w:rFonts w:ascii="Arial" w:hAnsi="Arial" w:cs="Arial"/>
        </w:rPr>
      </w:pPr>
      <w:r w:rsidRPr="00D24EF9">
        <w:rPr>
          <w:rFonts w:ascii="Arial" w:hAnsi="Arial" w:cs="Arial"/>
        </w:rPr>
        <w:lastRenderedPageBreak/>
        <w:t>Alcohol and drugs of abuse, sex matters. Distinguished Lecture Series, Florida Hospital</w:t>
      </w:r>
      <w:r w:rsidR="003D75F3">
        <w:rPr>
          <w:rFonts w:ascii="Arial" w:hAnsi="Arial" w:cs="Arial"/>
        </w:rPr>
        <w:t xml:space="preserve">. Fort </w:t>
      </w:r>
      <w:r w:rsidRPr="00D24EF9">
        <w:rPr>
          <w:rFonts w:ascii="Arial" w:hAnsi="Arial" w:cs="Arial"/>
        </w:rPr>
        <w:t>Lauderdale, FL. October 2013.</w:t>
      </w:r>
    </w:p>
    <w:p w14:paraId="77BD45EE" w14:textId="6B4F2D6E" w:rsidR="00F76141" w:rsidRPr="00985E74" w:rsidRDefault="00F76141" w:rsidP="00F76141">
      <w:pPr>
        <w:spacing w:after="96"/>
        <w:rPr>
          <w:rFonts w:ascii="Arial" w:eastAsia="Calibri" w:hAnsi="Arial" w:cs="Arial"/>
        </w:rPr>
      </w:pPr>
      <w:r w:rsidRPr="00985E74">
        <w:rPr>
          <w:rFonts w:ascii="Arial" w:hAnsi="Arial" w:cs="Arial"/>
        </w:rPr>
        <w:t xml:space="preserve">Alcohol &amp; </w:t>
      </w:r>
      <w:r w:rsidR="003D75F3" w:rsidRPr="00985E74">
        <w:rPr>
          <w:rFonts w:ascii="Arial" w:hAnsi="Arial" w:cs="Arial"/>
        </w:rPr>
        <w:t>drugs of abuse interaction with</w:t>
      </w:r>
      <w:r w:rsidRPr="00985E74">
        <w:rPr>
          <w:rFonts w:ascii="Arial" w:hAnsi="Arial" w:cs="Arial"/>
        </w:rPr>
        <w:t xml:space="preserve"> HIV </w:t>
      </w:r>
      <w:r w:rsidR="003D75F3" w:rsidRPr="00985E74">
        <w:rPr>
          <w:rFonts w:ascii="Arial" w:hAnsi="Arial" w:cs="Arial"/>
        </w:rPr>
        <w:t>disease progression</w:t>
      </w:r>
      <w:r w:rsidRPr="00985E74">
        <w:rPr>
          <w:rFonts w:ascii="Arial" w:hAnsi="Arial" w:cs="Arial"/>
        </w:rPr>
        <w:t xml:space="preserve">. </w:t>
      </w:r>
      <w:r w:rsidRPr="00985E74">
        <w:rPr>
          <w:rFonts w:ascii="Arial" w:hAnsi="Arial" w:cs="Arial"/>
          <w:lang w:val="es-419"/>
        </w:rPr>
        <w:t xml:space="preserve">Research </w:t>
      </w:r>
      <w:proofErr w:type="spellStart"/>
      <w:r w:rsidRPr="00985E74">
        <w:rPr>
          <w:rFonts w:ascii="Arial" w:hAnsi="Arial" w:cs="Arial"/>
          <w:lang w:val="es-419"/>
        </w:rPr>
        <w:t>Seminar</w:t>
      </w:r>
      <w:proofErr w:type="spellEnd"/>
      <w:r w:rsidR="003D75F3">
        <w:rPr>
          <w:rFonts w:ascii="Arial" w:hAnsi="Arial" w:cs="Arial"/>
          <w:lang w:val="es-419"/>
        </w:rPr>
        <w:t>.</w:t>
      </w:r>
      <w:r w:rsidRPr="00985E74">
        <w:rPr>
          <w:rFonts w:ascii="Arial" w:hAnsi="Arial" w:cs="Arial"/>
          <w:lang w:val="es-419"/>
        </w:rPr>
        <w:t xml:space="preserve"> </w:t>
      </w:r>
      <w:proofErr w:type="spellStart"/>
      <w:r w:rsidRPr="00985E74">
        <w:rPr>
          <w:rFonts w:ascii="Arial" w:hAnsi="Arial" w:cs="Arial"/>
          <w:lang w:val="es-419"/>
        </w:rPr>
        <w:t>Seton</w:t>
      </w:r>
      <w:proofErr w:type="spellEnd"/>
      <w:r w:rsidRPr="00985E74">
        <w:rPr>
          <w:rFonts w:ascii="Arial" w:hAnsi="Arial" w:cs="Arial"/>
          <w:lang w:val="es-419"/>
        </w:rPr>
        <w:t xml:space="preserve"> Hall</w:t>
      </w:r>
      <w:r w:rsidR="003D75F3">
        <w:rPr>
          <w:rFonts w:ascii="Arial" w:hAnsi="Arial" w:cs="Arial"/>
          <w:lang w:val="es-419"/>
        </w:rPr>
        <w:t xml:space="preserve"> </w:t>
      </w:r>
      <w:proofErr w:type="spellStart"/>
      <w:r w:rsidR="003D75F3">
        <w:rPr>
          <w:rFonts w:ascii="Arial" w:hAnsi="Arial" w:cs="Arial"/>
          <w:lang w:val="es-419"/>
        </w:rPr>
        <w:t>University</w:t>
      </w:r>
      <w:proofErr w:type="spellEnd"/>
      <w:r w:rsidR="003D75F3">
        <w:rPr>
          <w:rFonts w:ascii="Arial" w:hAnsi="Arial" w:cs="Arial"/>
          <w:lang w:val="es-419"/>
        </w:rPr>
        <w:t xml:space="preserve">. South Orange, NJ. </w:t>
      </w:r>
      <w:r w:rsidRPr="00985E74">
        <w:rPr>
          <w:rFonts w:ascii="Arial" w:hAnsi="Arial" w:cs="Arial"/>
          <w:lang w:val="es-419"/>
        </w:rPr>
        <w:t xml:space="preserve"> </w:t>
      </w:r>
      <w:proofErr w:type="spellStart"/>
      <w:r w:rsidRPr="00985E74">
        <w:rPr>
          <w:rFonts w:ascii="Arial" w:hAnsi="Arial" w:cs="Arial"/>
          <w:lang w:val="es-419"/>
        </w:rPr>
        <w:t>April</w:t>
      </w:r>
      <w:proofErr w:type="spellEnd"/>
      <w:r w:rsidRPr="00985E74">
        <w:rPr>
          <w:rFonts w:ascii="Arial" w:hAnsi="Arial" w:cs="Arial"/>
          <w:lang w:val="es-419"/>
        </w:rPr>
        <w:t xml:space="preserve"> 11, 2013</w:t>
      </w:r>
    </w:p>
    <w:p w14:paraId="3330B1A0" w14:textId="4655704E" w:rsidR="00F76141" w:rsidRPr="00985E74" w:rsidRDefault="00F76141" w:rsidP="00F76141">
      <w:pPr>
        <w:spacing w:after="96"/>
        <w:rPr>
          <w:rFonts w:ascii="Arial" w:hAnsi="Arial" w:cs="Arial"/>
        </w:rPr>
      </w:pPr>
      <w:r w:rsidRPr="00985E74">
        <w:rPr>
          <w:rFonts w:ascii="Arial" w:hAnsi="Arial" w:cs="Arial"/>
        </w:rPr>
        <w:t xml:space="preserve">Grit, </w:t>
      </w:r>
      <w:r w:rsidR="003D75F3" w:rsidRPr="00985E74">
        <w:rPr>
          <w:rFonts w:ascii="Arial" w:hAnsi="Arial" w:cs="Arial"/>
        </w:rPr>
        <w:t>resilience, courage, and enthusiasm</w:t>
      </w:r>
      <w:r w:rsidRPr="00985E74">
        <w:rPr>
          <w:rFonts w:ascii="Arial" w:hAnsi="Arial" w:cs="Arial"/>
        </w:rPr>
        <w:t xml:space="preserve">; Movers and </w:t>
      </w:r>
      <w:r w:rsidR="003D75F3" w:rsidRPr="00985E74">
        <w:rPr>
          <w:rFonts w:ascii="Arial" w:hAnsi="Arial" w:cs="Arial"/>
        </w:rPr>
        <w:t>shakers of professional success</w:t>
      </w:r>
      <w:r w:rsidRPr="00985E74">
        <w:rPr>
          <w:rFonts w:ascii="Arial" w:hAnsi="Arial" w:cs="Arial"/>
        </w:rPr>
        <w:t>. Women in Medicine and Science Group. Physiology Seminar Series. University of Mississippi Medical Center. Jackson, MS. January 28, 2015.</w:t>
      </w:r>
    </w:p>
    <w:p w14:paraId="6E1B0BD5" w14:textId="5A8F24CD" w:rsidR="00F76141" w:rsidRPr="00985E74" w:rsidRDefault="00F76141" w:rsidP="00F76141">
      <w:pPr>
        <w:spacing w:after="96"/>
        <w:rPr>
          <w:rFonts w:ascii="Arial" w:hAnsi="Arial" w:cs="Arial"/>
          <w:bCs/>
        </w:rPr>
      </w:pPr>
      <w:r w:rsidRPr="00985E74">
        <w:rPr>
          <w:rFonts w:ascii="Arial" w:hAnsi="Arial" w:cs="Arial"/>
          <w:bCs/>
        </w:rPr>
        <w:t xml:space="preserve">Biomedical </w:t>
      </w:r>
      <w:r w:rsidR="003D75F3" w:rsidRPr="00985E74">
        <w:rPr>
          <w:rFonts w:ascii="Arial" w:hAnsi="Arial" w:cs="Arial"/>
          <w:bCs/>
        </w:rPr>
        <w:t>consequences of chronic alcohol in</w:t>
      </w:r>
      <w:r w:rsidRPr="00985E74">
        <w:rPr>
          <w:rFonts w:ascii="Arial" w:hAnsi="Arial" w:cs="Arial"/>
          <w:bCs/>
        </w:rPr>
        <w:t xml:space="preserve"> HIV </w:t>
      </w:r>
      <w:r w:rsidR="003D75F3">
        <w:rPr>
          <w:rFonts w:ascii="Arial" w:hAnsi="Arial" w:cs="Arial"/>
          <w:bCs/>
        </w:rPr>
        <w:t>i</w:t>
      </w:r>
      <w:r w:rsidRPr="00985E74">
        <w:rPr>
          <w:rFonts w:ascii="Arial" w:hAnsi="Arial" w:cs="Arial"/>
          <w:bCs/>
        </w:rPr>
        <w:t>nfection. Advances in Molecular and Cellular Pathology Seminar Series. University of Alabama Department of Pathology. Birmingham, AL. February 9, 2015.</w:t>
      </w:r>
    </w:p>
    <w:p w14:paraId="1EA1D9E0" w14:textId="77777777" w:rsidR="00F76141" w:rsidRPr="00985E74" w:rsidRDefault="00F76141" w:rsidP="00F76141">
      <w:pPr>
        <w:spacing w:after="96"/>
        <w:rPr>
          <w:rFonts w:ascii="Arial" w:hAnsi="Arial" w:cs="Arial"/>
          <w:i/>
        </w:rPr>
      </w:pPr>
      <w:r w:rsidRPr="00985E74">
        <w:rPr>
          <w:rFonts w:ascii="Arial" w:hAnsi="Arial" w:cs="Arial"/>
          <w:i/>
        </w:rPr>
        <w:t xml:space="preserve">Department of Physiology Research Weekly Seminar Series. University of Louisville. Louisville, KY. September 13, 2016. </w:t>
      </w:r>
    </w:p>
    <w:p w14:paraId="423024A4" w14:textId="77777777" w:rsidR="00F76141" w:rsidRDefault="00F76141" w:rsidP="00F76141">
      <w:pPr>
        <w:spacing w:after="96"/>
        <w:rPr>
          <w:rFonts w:ascii="Arial" w:hAnsi="Arial" w:cs="Arial"/>
          <w:i/>
        </w:rPr>
      </w:pPr>
      <w:r w:rsidRPr="00985E74">
        <w:rPr>
          <w:rFonts w:ascii="Arial" w:hAnsi="Arial" w:cs="Arial"/>
          <w:i/>
        </w:rPr>
        <w:t>Endowed Lectureship. Department of Cellular and Integrative Physiology</w:t>
      </w:r>
      <w:proofErr w:type="gramStart"/>
      <w:r w:rsidRPr="00985E74">
        <w:rPr>
          <w:rFonts w:ascii="Arial" w:hAnsi="Arial" w:cs="Arial"/>
          <w:i/>
        </w:rPr>
        <w:t>,  A</w:t>
      </w:r>
      <w:proofErr w:type="gramEnd"/>
      <w:r w:rsidRPr="00985E74">
        <w:rPr>
          <w:rFonts w:ascii="Arial" w:hAnsi="Arial" w:cs="Arial"/>
          <w:i/>
        </w:rPr>
        <w:t>. Ross McIntyre Cardio-Renal Seminar Series. University of Nebraska Medical Center. Omaha, NE. November 17-18, 2016.</w:t>
      </w:r>
    </w:p>
    <w:p w14:paraId="4BFA7F3E" w14:textId="77777777" w:rsidR="00F76141" w:rsidRDefault="00F76141" w:rsidP="00CC1444">
      <w:pPr>
        <w:spacing w:afterLines="0" w:after="0"/>
        <w:rPr>
          <w:rFonts w:ascii="Arial" w:hAnsi="Arial" w:cs="Arial"/>
          <w:bCs/>
          <w:i/>
        </w:rPr>
      </w:pPr>
      <w:r w:rsidRPr="00214B48">
        <w:rPr>
          <w:rFonts w:ascii="Arial" w:hAnsi="Arial" w:cs="Arial"/>
          <w:bCs/>
          <w:i/>
        </w:rPr>
        <w:t>Alcohol-</w:t>
      </w:r>
      <w:proofErr w:type="spellStart"/>
      <w:r w:rsidRPr="00214B48">
        <w:rPr>
          <w:rFonts w:ascii="Arial" w:hAnsi="Arial" w:cs="Arial"/>
          <w:bCs/>
          <w:i/>
        </w:rPr>
        <w:t>Neuroimmune</w:t>
      </w:r>
      <w:proofErr w:type="spellEnd"/>
      <w:r w:rsidRPr="00214B48">
        <w:rPr>
          <w:rFonts w:ascii="Arial" w:hAnsi="Arial" w:cs="Arial"/>
          <w:bCs/>
          <w:i/>
        </w:rPr>
        <w:t xml:space="preserve"> Interactions in Traumatic Brain Injury. University of New Orleans Department of Biological Sciences Seminar. New Orleans, LA, September 26, 2016.</w:t>
      </w:r>
    </w:p>
    <w:p w14:paraId="338B7FC7" w14:textId="77777777" w:rsidR="00CC1444" w:rsidRPr="00214B48" w:rsidRDefault="00CC1444" w:rsidP="00CC1444">
      <w:pPr>
        <w:spacing w:afterLines="0" w:after="0"/>
        <w:rPr>
          <w:rFonts w:ascii="Arial" w:hAnsi="Arial" w:cs="Arial"/>
          <w:bCs/>
          <w:i/>
        </w:rPr>
      </w:pPr>
    </w:p>
    <w:p w14:paraId="63F05B4B" w14:textId="09B1CEB0" w:rsidR="00F76141" w:rsidRDefault="00F76141" w:rsidP="00CC1444">
      <w:pPr>
        <w:spacing w:afterLines="0" w:after="0"/>
        <w:rPr>
          <w:rFonts w:ascii="Arial" w:eastAsia="Times New Roman" w:hAnsi="Arial" w:cs="Arial"/>
          <w:b/>
        </w:rPr>
      </w:pPr>
      <w:r w:rsidRPr="00985E74">
        <w:rPr>
          <w:rFonts w:ascii="Arial" w:eastAsia="Times New Roman" w:hAnsi="Arial" w:cs="Arial"/>
          <w:b/>
        </w:rPr>
        <w:t xml:space="preserve">Intramural </w:t>
      </w:r>
      <w:r>
        <w:rPr>
          <w:rFonts w:ascii="Arial" w:eastAsia="Times New Roman" w:hAnsi="Arial" w:cs="Arial"/>
          <w:b/>
        </w:rPr>
        <w:t>Conferences &amp; Seminars</w:t>
      </w:r>
      <w:r w:rsidR="00CC1444">
        <w:rPr>
          <w:rFonts w:ascii="Arial" w:eastAsia="Times New Roman" w:hAnsi="Arial" w:cs="Arial"/>
          <w:b/>
        </w:rPr>
        <w:t>:</w:t>
      </w:r>
    </w:p>
    <w:p w14:paraId="16EB2A0F" w14:textId="77777777" w:rsidR="00F76141" w:rsidRPr="00F76141" w:rsidRDefault="00F76141" w:rsidP="00F76141">
      <w:pPr>
        <w:spacing w:after="96"/>
        <w:rPr>
          <w:rFonts w:ascii="Arial" w:eastAsia="Times New Roman" w:hAnsi="Arial" w:cs="Arial"/>
          <w:color w:val="000000" w:themeColor="text1"/>
        </w:rPr>
      </w:pPr>
      <w:r w:rsidRPr="00F76141">
        <w:rPr>
          <w:rFonts w:ascii="Arial" w:eastAsia="Times New Roman" w:hAnsi="Arial" w:cs="Arial"/>
          <w:color w:val="000000" w:themeColor="text1"/>
        </w:rPr>
        <w:t>Alcohol modulation of hemorrhage-induced neuro-inflammatory response. Alcohol-Induced Immunopathology Symposium. LSUHSC Alcohol Research Center. New Orleans, LA. October 17-18, 1997.</w:t>
      </w:r>
    </w:p>
    <w:p w14:paraId="56B944CF" w14:textId="15FD57D3" w:rsidR="00F76141" w:rsidRPr="00F76141" w:rsidRDefault="00F76141" w:rsidP="00F76141">
      <w:pPr>
        <w:spacing w:after="96"/>
        <w:rPr>
          <w:rFonts w:ascii="Arial" w:eastAsia="Times New Roman" w:hAnsi="Arial" w:cs="Arial"/>
          <w:color w:val="000000" w:themeColor="text1"/>
        </w:rPr>
      </w:pPr>
      <w:r w:rsidRPr="00F76141">
        <w:rPr>
          <w:rFonts w:ascii="Arial" w:eastAsia="Times New Roman" w:hAnsi="Arial" w:cs="Arial"/>
          <w:color w:val="000000" w:themeColor="text1"/>
        </w:rPr>
        <w:t xml:space="preserve">Cytokines in </w:t>
      </w:r>
      <w:r w:rsidR="003D75F3">
        <w:rPr>
          <w:rFonts w:ascii="Arial" w:eastAsia="Times New Roman" w:hAnsi="Arial" w:cs="Arial"/>
          <w:color w:val="000000" w:themeColor="text1"/>
        </w:rPr>
        <w:t>s</w:t>
      </w:r>
      <w:r w:rsidRPr="00F76141">
        <w:rPr>
          <w:rFonts w:ascii="Arial" w:eastAsia="Times New Roman" w:hAnsi="Arial" w:cs="Arial"/>
          <w:color w:val="000000" w:themeColor="text1"/>
        </w:rPr>
        <w:t>hock: Pro and anti-inflammatory effect. Trauma Symposium Update 1999. North Shore University Hospital, Manhasset, NY. August 6, 1999.</w:t>
      </w:r>
    </w:p>
    <w:p w14:paraId="1C919E5B" w14:textId="77777777" w:rsidR="00F76141" w:rsidRPr="00F76141" w:rsidRDefault="00F76141" w:rsidP="00F76141">
      <w:pPr>
        <w:spacing w:after="96"/>
        <w:rPr>
          <w:rFonts w:ascii="Arial" w:hAnsi="Arial" w:cs="Arial"/>
          <w:color w:val="000000" w:themeColor="text1"/>
        </w:rPr>
      </w:pPr>
      <w:r w:rsidRPr="00F76141">
        <w:rPr>
          <w:rFonts w:ascii="Arial" w:hAnsi="Arial" w:cs="Arial"/>
          <w:color w:val="000000" w:themeColor="text1"/>
        </w:rPr>
        <w:t>Understanding the importance of diversity in the healthcare setting. School of Allied Professions Dean’s Distinguished Lecture Series. LSUHSC. New Orleans, LA. November 7, 2008.</w:t>
      </w:r>
    </w:p>
    <w:p w14:paraId="1974C4C7" w14:textId="77777777" w:rsidR="00F76141" w:rsidRPr="00F76141" w:rsidRDefault="00F76141" w:rsidP="00F76141">
      <w:pPr>
        <w:tabs>
          <w:tab w:val="left" w:pos="-1683"/>
        </w:tabs>
        <w:spacing w:after="96"/>
        <w:rPr>
          <w:rFonts w:ascii="Arial" w:hAnsi="Arial" w:cs="Arial"/>
          <w:bCs/>
          <w:color w:val="000000" w:themeColor="text1"/>
        </w:rPr>
      </w:pPr>
      <w:r w:rsidRPr="00F76141">
        <w:rPr>
          <w:rFonts w:ascii="Arial" w:hAnsi="Arial" w:cs="Arial"/>
          <w:bCs/>
          <w:color w:val="000000" w:themeColor="text1"/>
        </w:rPr>
        <w:t>Cardiovascular, metabolic and immune consequences of alcohol intoxication in the trauma victim. Department of Pharmacology Seminar Series. LSUHSC. March 2010.</w:t>
      </w:r>
    </w:p>
    <w:p w14:paraId="2FADD738" w14:textId="77777777" w:rsidR="00F76141" w:rsidRPr="00F76141" w:rsidRDefault="00F76141" w:rsidP="00F76141">
      <w:pPr>
        <w:tabs>
          <w:tab w:val="left" w:pos="-1683"/>
        </w:tabs>
        <w:spacing w:after="96"/>
        <w:rPr>
          <w:rFonts w:ascii="Arial" w:hAnsi="Arial" w:cs="Arial"/>
          <w:color w:val="000000" w:themeColor="text1"/>
        </w:rPr>
      </w:pPr>
      <w:r w:rsidRPr="00F76141">
        <w:rPr>
          <w:rFonts w:ascii="Arial" w:hAnsi="Arial" w:cs="Arial"/>
          <w:bCs/>
          <w:color w:val="000000" w:themeColor="text1"/>
        </w:rPr>
        <w:t>Alcohol and drug abuse; impact on HIV/SIV disease progression</w:t>
      </w:r>
      <w:r w:rsidRPr="00F76141">
        <w:rPr>
          <w:rFonts w:ascii="Arial" w:hAnsi="Arial" w:cs="Arial"/>
          <w:color w:val="000000" w:themeColor="text1"/>
        </w:rPr>
        <w:t>. Department of Pathology Grand Rounds. LSUHSC. March 2010.</w:t>
      </w:r>
    </w:p>
    <w:p w14:paraId="3B26396A" w14:textId="6CEE392F" w:rsidR="00F76141" w:rsidRPr="00F76141" w:rsidRDefault="00F76141" w:rsidP="00F76141">
      <w:pPr>
        <w:spacing w:after="96"/>
        <w:rPr>
          <w:rFonts w:ascii="Arial" w:hAnsi="Arial" w:cs="Arial"/>
          <w:color w:val="000000" w:themeColor="text1"/>
        </w:rPr>
      </w:pPr>
      <w:r w:rsidRPr="00F76141">
        <w:rPr>
          <w:rFonts w:ascii="Arial" w:hAnsi="Arial" w:cs="Arial"/>
          <w:color w:val="000000" w:themeColor="text1"/>
        </w:rPr>
        <w:t xml:space="preserve">Alcohol and HIV. Webinar, Delta AETC, LSUHSC HIV Outpatient Clinic. New Orleans, LA. November 26, 2013.   </w:t>
      </w:r>
    </w:p>
    <w:p w14:paraId="44756895" w14:textId="43F1E2DE" w:rsidR="00F76141" w:rsidRPr="006B71BC" w:rsidRDefault="00F76141" w:rsidP="00F76141">
      <w:pPr>
        <w:spacing w:after="96"/>
        <w:rPr>
          <w:rFonts w:ascii="Arial" w:hAnsi="Arial" w:cs="Arial"/>
        </w:rPr>
      </w:pPr>
      <w:r w:rsidRPr="006B71BC">
        <w:rPr>
          <w:rFonts w:ascii="Arial" w:hAnsi="Arial" w:cs="Arial"/>
        </w:rPr>
        <w:t>Alcohol &amp; HIV</w:t>
      </w:r>
      <w:r w:rsidR="007030BE">
        <w:rPr>
          <w:rFonts w:ascii="Arial" w:hAnsi="Arial" w:cs="Arial"/>
        </w:rPr>
        <w:t>–</w:t>
      </w:r>
      <w:r w:rsidR="003D75F3">
        <w:rPr>
          <w:rFonts w:ascii="Arial" w:hAnsi="Arial" w:cs="Arial"/>
        </w:rPr>
        <w:t>T</w:t>
      </w:r>
      <w:r w:rsidRPr="006B71BC">
        <w:rPr>
          <w:rFonts w:ascii="Arial" w:hAnsi="Arial" w:cs="Arial"/>
        </w:rPr>
        <w:t xml:space="preserve">ranslating our basic science findings. </w:t>
      </w:r>
      <w:r>
        <w:rPr>
          <w:rFonts w:ascii="Arial" w:hAnsi="Arial" w:cs="Arial"/>
        </w:rPr>
        <w:t xml:space="preserve">School of Medicine </w:t>
      </w:r>
      <w:r w:rsidRPr="006B71BC">
        <w:rPr>
          <w:rFonts w:ascii="Arial" w:hAnsi="Arial" w:cs="Arial"/>
        </w:rPr>
        <w:t>Dean's Research Seminar Series. LSUHSC. New Orleans, LA. December 10, 2014.</w:t>
      </w:r>
    </w:p>
    <w:p w14:paraId="6739E422" w14:textId="77777777" w:rsidR="00F76141" w:rsidRDefault="00F76141" w:rsidP="00BD4A63">
      <w:pPr>
        <w:spacing w:afterLines="0" w:after="0"/>
        <w:rPr>
          <w:rFonts w:ascii="Arial" w:eastAsia="Times New Roman" w:hAnsi="Arial" w:cs="Arial"/>
          <w:b/>
        </w:rPr>
      </w:pPr>
      <w:r w:rsidRPr="006B71BC">
        <w:rPr>
          <w:rFonts w:ascii="Arial" w:hAnsi="Arial" w:cs="Arial"/>
        </w:rPr>
        <w:t xml:space="preserve">Preclinical and translational studies dissecting chronic alcohol modulation of HIV disease. </w:t>
      </w:r>
      <w:r>
        <w:rPr>
          <w:rFonts w:ascii="Arial" w:hAnsi="Arial" w:cs="Arial"/>
        </w:rPr>
        <w:t xml:space="preserve">School of Medicine </w:t>
      </w:r>
      <w:r w:rsidRPr="006B71BC">
        <w:rPr>
          <w:rFonts w:ascii="Arial" w:hAnsi="Arial" w:cs="Arial"/>
        </w:rPr>
        <w:t>Dean's Research Seminar Series. LSUHSC</w:t>
      </w:r>
      <w:r>
        <w:rPr>
          <w:rFonts w:ascii="Arial" w:hAnsi="Arial" w:cs="Arial"/>
        </w:rPr>
        <w:t>.</w:t>
      </w:r>
      <w:r w:rsidRPr="006B71BC">
        <w:rPr>
          <w:rFonts w:ascii="Arial" w:hAnsi="Arial" w:cs="Arial"/>
        </w:rPr>
        <w:t xml:space="preserve"> New Orleans, LA. September 10, 2015.</w:t>
      </w:r>
      <w:r w:rsidRPr="00985E74">
        <w:rPr>
          <w:rFonts w:ascii="Arial" w:eastAsia="Times New Roman" w:hAnsi="Arial" w:cs="Arial"/>
          <w:b/>
        </w:rPr>
        <w:t xml:space="preserve"> </w:t>
      </w:r>
    </w:p>
    <w:p w14:paraId="0380529E" w14:textId="77777777" w:rsidR="00F76141" w:rsidRDefault="00F76141" w:rsidP="00F760B9">
      <w:pPr>
        <w:tabs>
          <w:tab w:val="left" w:pos="-1440"/>
        </w:tabs>
        <w:spacing w:afterLines="0" w:after="0"/>
        <w:rPr>
          <w:rFonts w:ascii="Arial" w:eastAsia="Calibri" w:hAnsi="Arial" w:cs="Arial"/>
          <w:b/>
        </w:rPr>
      </w:pPr>
    </w:p>
    <w:p w14:paraId="4FDEDBCF" w14:textId="77777777" w:rsidR="006F0ACB" w:rsidRPr="00C94227" w:rsidRDefault="00FB3B27" w:rsidP="00F760B9">
      <w:pPr>
        <w:tabs>
          <w:tab w:val="left" w:pos="-1440"/>
        </w:tabs>
        <w:spacing w:afterLines="0" w:after="0"/>
        <w:rPr>
          <w:rFonts w:ascii="Arial" w:eastAsia="Calibri" w:hAnsi="Arial" w:cs="Arial"/>
          <w:b/>
        </w:rPr>
      </w:pPr>
      <w:r w:rsidRPr="00C94227">
        <w:rPr>
          <w:rFonts w:ascii="Arial" w:eastAsia="Calibri" w:hAnsi="Arial" w:cs="Arial"/>
          <w:b/>
        </w:rPr>
        <w:t>Editorial Posts and Activities:</w:t>
      </w:r>
    </w:p>
    <w:p w14:paraId="33A3783B" w14:textId="5ADA7F8E" w:rsidR="00FB3B27" w:rsidRPr="00C94227" w:rsidRDefault="00FB3B27" w:rsidP="00F760B9">
      <w:pPr>
        <w:spacing w:afterLines="0" w:after="0"/>
        <w:rPr>
          <w:rFonts w:ascii="Arial" w:eastAsia="Times New Roman" w:hAnsi="Arial" w:cs="Arial"/>
          <w:b/>
          <w:i/>
          <w:u w:val="single"/>
        </w:rPr>
      </w:pPr>
      <w:r w:rsidRPr="00C94227">
        <w:rPr>
          <w:rFonts w:ascii="Arial" w:eastAsia="Times New Roman" w:hAnsi="Arial" w:cs="Arial"/>
          <w:b/>
          <w:i/>
        </w:rPr>
        <w:t>Review Board</w:t>
      </w:r>
      <w:r w:rsidR="006E38EB">
        <w:rPr>
          <w:rFonts w:ascii="Arial" w:eastAsia="Times New Roman" w:hAnsi="Arial" w:cs="Arial"/>
          <w:b/>
          <w:i/>
        </w:rPr>
        <w:t xml:space="preserve"> Membership</w:t>
      </w:r>
      <w:r w:rsidRPr="00C94227">
        <w:rPr>
          <w:rFonts w:ascii="Arial" w:eastAsia="Times New Roman" w:hAnsi="Arial" w:cs="Arial"/>
          <w:b/>
          <w:i/>
        </w:rPr>
        <w:t>:</w:t>
      </w:r>
    </w:p>
    <w:p w14:paraId="214835B8" w14:textId="77777777" w:rsidR="00FB3B27" w:rsidRPr="00C94227" w:rsidRDefault="00FB3B27" w:rsidP="00F760B9">
      <w:pPr>
        <w:keepNext/>
        <w:spacing w:afterLines="0" w:after="0"/>
        <w:outlineLvl w:val="3"/>
        <w:rPr>
          <w:rFonts w:ascii="Arial" w:eastAsia="Times New Roman" w:hAnsi="Arial" w:cs="Arial"/>
        </w:rPr>
      </w:pPr>
      <w:r w:rsidRPr="00C94227">
        <w:rPr>
          <w:rFonts w:ascii="Arial" w:eastAsia="Times New Roman" w:hAnsi="Arial" w:cs="Arial"/>
        </w:rPr>
        <w:t xml:space="preserve">Shock Journal </w:t>
      </w:r>
    </w:p>
    <w:p w14:paraId="6A4195DA"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American Journal of Physiology; Endocrinology and Metabolism</w:t>
      </w:r>
    </w:p>
    <w:p w14:paraId="711ECD5E" w14:textId="77777777" w:rsidR="00FB3B27" w:rsidRPr="00C94227" w:rsidRDefault="00FB3B27" w:rsidP="00F760B9">
      <w:pPr>
        <w:spacing w:afterLines="0" w:after="0"/>
        <w:rPr>
          <w:rFonts w:ascii="Arial" w:eastAsia="Times New Roman" w:hAnsi="Arial" w:cs="Arial"/>
          <w:iCs/>
        </w:rPr>
      </w:pPr>
      <w:r w:rsidRPr="00C94227">
        <w:rPr>
          <w:rFonts w:ascii="Arial" w:eastAsia="Times New Roman" w:hAnsi="Arial" w:cs="Arial"/>
          <w:iCs/>
        </w:rPr>
        <w:t>Addiction Science &amp; Clinical Practice</w:t>
      </w:r>
    </w:p>
    <w:p w14:paraId="45B9950C" w14:textId="77777777" w:rsidR="006F0ACB" w:rsidRPr="00C94227" w:rsidRDefault="00FB3B27" w:rsidP="00F760B9">
      <w:pPr>
        <w:spacing w:afterLines="0" w:after="0"/>
        <w:rPr>
          <w:rFonts w:ascii="Arial" w:eastAsia="Times New Roman" w:hAnsi="Arial" w:cs="Arial"/>
          <w:bCs/>
          <w:iCs/>
        </w:rPr>
      </w:pPr>
      <w:r w:rsidRPr="00C94227">
        <w:rPr>
          <w:rFonts w:ascii="Arial" w:eastAsia="Times New Roman" w:hAnsi="Arial" w:cs="Arial"/>
          <w:bCs/>
          <w:iCs/>
        </w:rPr>
        <w:t>International Journal of Clinical an</w:t>
      </w:r>
      <w:r w:rsidR="006F0ACB" w:rsidRPr="00C94227">
        <w:rPr>
          <w:rFonts w:ascii="Arial" w:eastAsia="Times New Roman" w:hAnsi="Arial" w:cs="Arial"/>
          <w:bCs/>
          <w:iCs/>
        </w:rPr>
        <w:t>d Experimental Medicine</w:t>
      </w:r>
    </w:p>
    <w:p w14:paraId="7B97B79C" w14:textId="77777777" w:rsidR="00C618B8" w:rsidRPr="00C94227" w:rsidRDefault="00C618B8" w:rsidP="00F760B9">
      <w:pPr>
        <w:spacing w:afterLines="0" w:after="0"/>
        <w:rPr>
          <w:rFonts w:ascii="Arial" w:eastAsia="Times New Roman" w:hAnsi="Arial" w:cs="Arial"/>
          <w:bCs/>
          <w:iCs/>
        </w:rPr>
      </w:pPr>
    </w:p>
    <w:p w14:paraId="066BDC1A" w14:textId="77777777" w:rsidR="00FB3B27" w:rsidRPr="00C94227" w:rsidRDefault="00FB3B27" w:rsidP="00F760B9">
      <w:pPr>
        <w:spacing w:afterLines="0" w:after="0"/>
        <w:rPr>
          <w:rFonts w:ascii="Arial" w:eastAsia="Times New Roman" w:hAnsi="Arial" w:cs="Arial"/>
          <w:bCs/>
          <w:iCs/>
        </w:rPr>
      </w:pPr>
      <w:r w:rsidRPr="00C94227">
        <w:rPr>
          <w:rFonts w:ascii="Arial" w:eastAsia="Times New Roman" w:hAnsi="Arial" w:cs="Arial"/>
          <w:b/>
          <w:i/>
        </w:rPr>
        <w:t>Guest Reviewer</w:t>
      </w:r>
      <w:r w:rsidR="00FC6B88" w:rsidRPr="00C94227">
        <w:rPr>
          <w:rFonts w:ascii="Arial" w:eastAsia="Times New Roman" w:hAnsi="Arial" w:cs="Arial"/>
          <w:b/>
          <w:i/>
        </w:rPr>
        <w:t>/Editor</w:t>
      </w:r>
      <w:r w:rsidRPr="00C94227">
        <w:rPr>
          <w:rFonts w:ascii="Arial" w:eastAsia="Times New Roman" w:hAnsi="Arial" w:cs="Arial"/>
          <w:b/>
          <w:i/>
        </w:rPr>
        <w:t>:</w:t>
      </w:r>
    </w:p>
    <w:p w14:paraId="72E791CE"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lastRenderedPageBreak/>
        <w:t>Life Sciences</w:t>
      </w:r>
    </w:p>
    <w:p w14:paraId="38D18D2A"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 xml:space="preserve">Journal of </w:t>
      </w:r>
      <w:proofErr w:type="spellStart"/>
      <w:r w:rsidRPr="00C94227">
        <w:rPr>
          <w:rFonts w:ascii="Arial" w:eastAsia="Times New Roman" w:hAnsi="Arial" w:cs="Arial"/>
        </w:rPr>
        <w:t>NeuroImmunomodulation</w:t>
      </w:r>
      <w:proofErr w:type="spellEnd"/>
    </w:p>
    <w:p w14:paraId="5A214B83"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Brain Research</w:t>
      </w:r>
    </w:p>
    <w:p w14:paraId="4A5AD6D4"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Alcoho</w:t>
      </w:r>
      <w:r w:rsidR="00597CF9" w:rsidRPr="00C94227">
        <w:rPr>
          <w:rFonts w:ascii="Arial" w:eastAsia="Times New Roman" w:hAnsi="Arial" w:cs="Arial"/>
        </w:rPr>
        <w:t xml:space="preserve">lism: </w:t>
      </w:r>
      <w:r w:rsidRPr="00C94227">
        <w:rPr>
          <w:rFonts w:ascii="Arial" w:eastAsia="Times New Roman" w:hAnsi="Arial" w:cs="Arial"/>
        </w:rPr>
        <w:t>Clinical and Experimental Research</w:t>
      </w:r>
    </w:p>
    <w:p w14:paraId="19F04E9F"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Cytokine</w:t>
      </w:r>
    </w:p>
    <w:p w14:paraId="3304E7CE"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Journal of Applied Physiology</w:t>
      </w:r>
    </w:p>
    <w:p w14:paraId="5E3D8C98" w14:textId="77777777" w:rsidR="00FB3B27" w:rsidRPr="00C94227" w:rsidRDefault="00FB3B27" w:rsidP="00F760B9">
      <w:pPr>
        <w:spacing w:afterLines="0" w:after="0"/>
        <w:rPr>
          <w:rFonts w:ascii="Arial" w:eastAsia="Times New Roman" w:hAnsi="Arial" w:cs="Arial"/>
        </w:rPr>
      </w:pPr>
      <w:r w:rsidRPr="00C94227">
        <w:rPr>
          <w:rFonts w:ascii="Arial" w:eastAsia="Times New Roman" w:hAnsi="Arial" w:cs="Arial"/>
        </w:rPr>
        <w:t>Critical Care Medicine</w:t>
      </w:r>
      <w:r w:rsidRPr="00C94227">
        <w:rPr>
          <w:rFonts w:ascii="Arial" w:eastAsia="Times New Roman" w:hAnsi="Arial" w:cs="Arial"/>
        </w:rPr>
        <w:tab/>
      </w:r>
    </w:p>
    <w:p w14:paraId="7A479D59" w14:textId="77777777" w:rsidR="00FB3B27" w:rsidRPr="00C94227" w:rsidRDefault="00FB3B27" w:rsidP="00F760B9">
      <w:pPr>
        <w:spacing w:afterLines="0" w:after="0"/>
        <w:rPr>
          <w:rFonts w:ascii="Arial" w:eastAsia="Times New Roman" w:hAnsi="Arial" w:cs="Arial"/>
        </w:rPr>
      </w:pPr>
      <w:proofErr w:type="spellStart"/>
      <w:r w:rsidRPr="00C94227">
        <w:rPr>
          <w:rFonts w:ascii="Arial" w:eastAsia="Times New Roman" w:hAnsi="Arial" w:cs="Arial"/>
        </w:rPr>
        <w:t>Psychoneuroendocrinology</w:t>
      </w:r>
      <w:proofErr w:type="spellEnd"/>
    </w:p>
    <w:p w14:paraId="286C6262" w14:textId="77777777" w:rsidR="006F0ACB" w:rsidRPr="00C94227" w:rsidRDefault="00FB3B27" w:rsidP="00F760B9">
      <w:pPr>
        <w:spacing w:afterLines="0" w:after="0"/>
        <w:rPr>
          <w:rFonts w:ascii="Arial" w:eastAsia="Times New Roman" w:hAnsi="Arial" w:cs="Arial"/>
        </w:rPr>
      </w:pPr>
      <w:r w:rsidRPr="00C94227">
        <w:rPr>
          <w:rFonts w:ascii="Arial" w:eastAsia="Times New Roman" w:hAnsi="Arial" w:cs="Arial"/>
        </w:rPr>
        <w:t xml:space="preserve">Journal of </w:t>
      </w:r>
      <w:proofErr w:type="spellStart"/>
      <w:r w:rsidRPr="00C94227">
        <w:rPr>
          <w:rFonts w:ascii="Arial" w:eastAsia="Times New Roman" w:hAnsi="Arial" w:cs="Arial"/>
        </w:rPr>
        <w:t>Neuroimmunepharmacology</w:t>
      </w:r>
      <w:proofErr w:type="spellEnd"/>
    </w:p>
    <w:p w14:paraId="6107179A" w14:textId="77777777" w:rsidR="00597CF9" w:rsidRPr="00C94227" w:rsidRDefault="00FC6B88" w:rsidP="00F760B9">
      <w:pPr>
        <w:spacing w:afterLines="0" w:after="0"/>
        <w:rPr>
          <w:rFonts w:ascii="Arial" w:eastAsia="Times New Roman" w:hAnsi="Arial" w:cs="Arial"/>
        </w:rPr>
      </w:pPr>
      <w:r w:rsidRPr="00C94227">
        <w:rPr>
          <w:rFonts w:ascii="Arial" w:eastAsia="Times New Roman" w:hAnsi="Arial" w:cs="Arial"/>
        </w:rPr>
        <w:t>Oxidative Medicine and Cellular Longevity</w:t>
      </w:r>
    </w:p>
    <w:p w14:paraId="68214C27" w14:textId="77777777" w:rsidR="00597CF9" w:rsidRPr="00C94227" w:rsidRDefault="00597CF9" w:rsidP="00F760B9">
      <w:pPr>
        <w:spacing w:afterLines="0" w:after="0"/>
        <w:rPr>
          <w:rFonts w:ascii="Arial" w:eastAsia="Times New Roman" w:hAnsi="Arial" w:cs="Arial"/>
          <w:bCs/>
          <w:iCs/>
        </w:rPr>
      </w:pPr>
      <w:r w:rsidRPr="00C94227">
        <w:rPr>
          <w:rFonts w:ascii="Arial" w:eastAsia="Times New Roman" w:hAnsi="Arial" w:cs="Arial"/>
          <w:bCs/>
          <w:iCs/>
        </w:rPr>
        <w:t>Alcohol &amp; Alcoholism</w:t>
      </w:r>
    </w:p>
    <w:p w14:paraId="607372DF" w14:textId="77777777" w:rsidR="00597CF9" w:rsidRPr="00C94227" w:rsidRDefault="00597CF9" w:rsidP="00F760B9">
      <w:pPr>
        <w:spacing w:afterLines="0" w:after="0"/>
        <w:ind w:left="0" w:firstLine="0"/>
        <w:rPr>
          <w:rFonts w:ascii="Arial" w:eastAsia="Times New Roman" w:hAnsi="Arial" w:cs="Arial"/>
        </w:rPr>
      </w:pPr>
    </w:p>
    <w:p w14:paraId="480AB4C5" w14:textId="77777777" w:rsidR="00FB3B27" w:rsidRPr="00C94227" w:rsidRDefault="00FB3B27" w:rsidP="00F760B9">
      <w:pPr>
        <w:spacing w:afterLines="0" w:after="0"/>
        <w:ind w:left="0" w:firstLine="0"/>
        <w:rPr>
          <w:rFonts w:ascii="Arial" w:hAnsi="Arial" w:cs="Arial"/>
          <w:b/>
          <w:u w:val="single"/>
        </w:rPr>
      </w:pPr>
      <w:r w:rsidRPr="00C94227">
        <w:rPr>
          <w:rFonts w:ascii="Arial" w:hAnsi="Arial" w:cs="Arial"/>
          <w:b/>
          <w:u w:val="single"/>
        </w:rPr>
        <w:t>SERVICE ACTIVITIES</w:t>
      </w:r>
    </w:p>
    <w:p w14:paraId="5DC5C8A6" w14:textId="77777777" w:rsidR="00C618B8" w:rsidRPr="00C94227" w:rsidRDefault="00C618B8" w:rsidP="00F760B9">
      <w:pPr>
        <w:spacing w:afterLines="0" w:after="0"/>
        <w:ind w:left="0" w:firstLine="0"/>
        <w:rPr>
          <w:rFonts w:ascii="Arial" w:hAnsi="Arial" w:cs="Arial"/>
        </w:rPr>
      </w:pPr>
    </w:p>
    <w:p w14:paraId="07AF7567" w14:textId="43F17A43" w:rsidR="00FB3B27" w:rsidRPr="00C94227" w:rsidRDefault="00FB3B27" w:rsidP="00F760B9">
      <w:pPr>
        <w:spacing w:afterLines="0" w:after="0"/>
        <w:ind w:left="0" w:firstLine="0"/>
        <w:rPr>
          <w:rFonts w:ascii="Arial" w:hAnsi="Arial" w:cs="Arial"/>
          <w:b/>
        </w:rPr>
      </w:pPr>
      <w:r w:rsidRPr="00C94227">
        <w:rPr>
          <w:rFonts w:ascii="Arial" w:hAnsi="Arial" w:cs="Arial"/>
          <w:b/>
        </w:rPr>
        <w:t xml:space="preserve">Extramural Appointments </w:t>
      </w:r>
      <w:r w:rsidR="00C7519A">
        <w:rPr>
          <w:rFonts w:ascii="Arial" w:hAnsi="Arial" w:cs="Arial"/>
          <w:b/>
        </w:rPr>
        <w:t xml:space="preserve">&amp; </w:t>
      </w:r>
      <w:r w:rsidRPr="00C94227">
        <w:rPr>
          <w:rFonts w:ascii="Arial" w:hAnsi="Arial" w:cs="Arial"/>
          <w:b/>
        </w:rPr>
        <w:t>Office</w:t>
      </w:r>
      <w:r w:rsidR="00C7519A">
        <w:rPr>
          <w:rFonts w:ascii="Arial" w:hAnsi="Arial" w:cs="Arial"/>
          <w:b/>
        </w:rPr>
        <w:t>s</w:t>
      </w:r>
      <w:r w:rsidRPr="00C94227">
        <w:rPr>
          <w:rFonts w:ascii="Arial" w:hAnsi="Arial" w:cs="Arial"/>
          <w:b/>
        </w:rPr>
        <w:t xml:space="preserve"> Held:</w:t>
      </w:r>
    </w:p>
    <w:p w14:paraId="7137B5E0" w14:textId="09165DE8" w:rsidR="00FB3B27" w:rsidRPr="00C94227" w:rsidRDefault="00D03184" w:rsidP="00F760B9">
      <w:pPr>
        <w:spacing w:afterLines="0" w:after="0"/>
        <w:ind w:left="0" w:firstLine="0"/>
        <w:rPr>
          <w:rFonts w:ascii="Arial" w:hAnsi="Arial" w:cs="Arial"/>
        </w:rPr>
      </w:pPr>
      <w:r w:rsidRPr="00C94227">
        <w:rPr>
          <w:rFonts w:ascii="Arial" w:hAnsi="Arial" w:cs="Arial"/>
        </w:rPr>
        <w:t>200</w:t>
      </w:r>
      <w:r w:rsidR="00A32B3D">
        <w:rPr>
          <w:rFonts w:ascii="Arial" w:hAnsi="Arial" w:cs="Arial"/>
        </w:rPr>
        <w:t>3</w:t>
      </w:r>
      <w:r w:rsidR="007030BE">
        <w:rPr>
          <w:rFonts w:ascii="Arial" w:hAnsi="Arial" w:cs="Arial"/>
        </w:rPr>
        <w:t>–</w:t>
      </w:r>
      <w:r w:rsidRPr="00C94227">
        <w:rPr>
          <w:rFonts w:ascii="Arial" w:hAnsi="Arial" w:cs="Arial"/>
        </w:rPr>
        <w:t>200</w:t>
      </w:r>
      <w:r w:rsidR="00A32B3D">
        <w:rPr>
          <w:rFonts w:ascii="Arial" w:hAnsi="Arial" w:cs="Arial"/>
        </w:rPr>
        <w:t>7</w:t>
      </w:r>
      <w:r w:rsidRPr="00C94227">
        <w:rPr>
          <w:rFonts w:ascii="Arial" w:hAnsi="Arial" w:cs="Arial"/>
        </w:rPr>
        <w:tab/>
      </w:r>
      <w:r w:rsidR="00FB3B27" w:rsidRPr="00C94227">
        <w:rPr>
          <w:rFonts w:ascii="Arial" w:hAnsi="Arial" w:cs="Arial"/>
        </w:rPr>
        <w:t xml:space="preserve">Councilor, APS Endocrine and Metabolism section </w:t>
      </w:r>
      <w:r w:rsidR="00FB3B27" w:rsidRPr="00C94227">
        <w:rPr>
          <w:rFonts w:ascii="Arial" w:hAnsi="Arial" w:cs="Arial"/>
        </w:rPr>
        <w:tab/>
      </w:r>
    </w:p>
    <w:p w14:paraId="01493AD4" w14:textId="1101F05D" w:rsidR="00FB3B27" w:rsidRPr="00C94227" w:rsidRDefault="00D03184" w:rsidP="00F760B9">
      <w:pPr>
        <w:spacing w:afterLines="0" w:after="0"/>
        <w:ind w:left="0" w:firstLine="0"/>
        <w:rPr>
          <w:rFonts w:ascii="Arial" w:hAnsi="Arial" w:cs="Arial"/>
        </w:rPr>
      </w:pPr>
      <w:r w:rsidRPr="00C94227">
        <w:rPr>
          <w:rFonts w:ascii="Arial" w:hAnsi="Arial" w:cs="Arial"/>
        </w:rPr>
        <w:t>2003</w:t>
      </w:r>
      <w:r w:rsidR="007030BE">
        <w:rPr>
          <w:rFonts w:ascii="Arial" w:hAnsi="Arial" w:cs="Arial"/>
        </w:rPr>
        <w:t>–</w:t>
      </w:r>
      <w:r w:rsidRPr="00C94227">
        <w:rPr>
          <w:rFonts w:ascii="Arial" w:hAnsi="Arial" w:cs="Arial"/>
        </w:rPr>
        <w:t>2007</w:t>
      </w:r>
      <w:r w:rsidRPr="00C94227">
        <w:rPr>
          <w:rFonts w:ascii="Arial" w:hAnsi="Arial" w:cs="Arial"/>
        </w:rPr>
        <w:tab/>
      </w:r>
      <w:r w:rsidR="00FB3B27" w:rsidRPr="00C94227">
        <w:rPr>
          <w:rFonts w:ascii="Arial" w:hAnsi="Arial" w:cs="Arial"/>
        </w:rPr>
        <w:t xml:space="preserve">Member and Chair, APS International Committee </w:t>
      </w:r>
    </w:p>
    <w:p w14:paraId="71629295" w14:textId="43D8FE6A" w:rsidR="00FB3B27" w:rsidRPr="00C94227" w:rsidRDefault="00D03184" w:rsidP="00F760B9">
      <w:pPr>
        <w:spacing w:afterLines="0" w:after="0"/>
        <w:ind w:left="0" w:firstLine="0"/>
        <w:rPr>
          <w:rFonts w:ascii="Arial" w:hAnsi="Arial" w:cs="Arial"/>
        </w:rPr>
      </w:pPr>
      <w:r w:rsidRPr="00C94227">
        <w:rPr>
          <w:rFonts w:ascii="Arial" w:hAnsi="Arial" w:cs="Arial"/>
        </w:rPr>
        <w:t>2003</w:t>
      </w:r>
      <w:r w:rsidR="007030BE">
        <w:rPr>
          <w:rFonts w:ascii="Arial" w:hAnsi="Arial" w:cs="Arial"/>
        </w:rPr>
        <w:t>–</w:t>
      </w:r>
      <w:r w:rsidRPr="00C94227">
        <w:rPr>
          <w:rFonts w:ascii="Arial" w:hAnsi="Arial" w:cs="Arial"/>
        </w:rPr>
        <w:t>Pres.</w:t>
      </w:r>
      <w:r w:rsidRPr="00C94227">
        <w:rPr>
          <w:rFonts w:ascii="Arial" w:hAnsi="Arial" w:cs="Arial"/>
        </w:rPr>
        <w:tab/>
      </w:r>
      <w:r w:rsidR="00FB3B27" w:rsidRPr="00C94227">
        <w:rPr>
          <w:rFonts w:ascii="Arial" w:hAnsi="Arial" w:cs="Arial"/>
        </w:rPr>
        <w:t xml:space="preserve">Member, NHSN Steering Committee </w:t>
      </w:r>
    </w:p>
    <w:p w14:paraId="6C290788" w14:textId="30F95D4B" w:rsidR="00FB3B27" w:rsidRPr="00C94227" w:rsidRDefault="00D03184" w:rsidP="00F760B9">
      <w:pPr>
        <w:spacing w:afterLines="0" w:after="0"/>
        <w:ind w:left="0" w:firstLine="0"/>
        <w:rPr>
          <w:rFonts w:ascii="Arial" w:hAnsi="Arial" w:cs="Arial"/>
        </w:rPr>
      </w:pPr>
      <w:r w:rsidRPr="00C94227">
        <w:rPr>
          <w:rFonts w:ascii="Arial" w:hAnsi="Arial" w:cs="Arial"/>
        </w:rPr>
        <w:t>2003</w:t>
      </w:r>
      <w:r w:rsidR="007030BE">
        <w:rPr>
          <w:rFonts w:ascii="Arial" w:hAnsi="Arial" w:cs="Arial"/>
        </w:rPr>
        <w:t>–</w:t>
      </w:r>
      <w:r w:rsidRPr="00C94227">
        <w:rPr>
          <w:rFonts w:ascii="Arial" w:hAnsi="Arial" w:cs="Arial"/>
        </w:rPr>
        <w:t>2004</w:t>
      </w:r>
      <w:r w:rsidRPr="00C94227">
        <w:rPr>
          <w:rFonts w:ascii="Arial" w:hAnsi="Arial" w:cs="Arial"/>
        </w:rPr>
        <w:tab/>
      </w:r>
      <w:r w:rsidR="00FB3B27" w:rsidRPr="00C94227">
        <w:rPr>
          <w:rFonts w:ascii="Arial" w:hAnsi="Arial" w:cs="Arial"/>
        </w:rPr>
        <w:t xml:space="preserve">President, Gulf Coast Physiological Society </w:t>
      </w:r>
      <w:r w:rsidR="00FB3B27" w:rsidRPr="00C94227">
        <w:rPr>
          <w:rFonts w:ascii="Arial" w:hAnsi="Arial" w:cs="Arial"/>
        </w:rPr>
        <w:tab/>
      </w:r>
    </w:p>
    <w:p w14:paraId="7D12E21D" w14:textId="74B3946C" w:rsidR="00FB3B27" w:rsidRPr="00C94227" w:rsidRDefault="00D03184" w:rsidP="00F760B9">
      <w:pPr>
        <w:spacing w:afterLines="0" w:after="0"/>
        <w:ind w:left="0" w:firstLine="0"/>
        <w:rPr>
          <w:rFonts w:ascii="Arial" w:hAnsi="Arial" w:cs="Arial"/>
        </w:rPr>
      </w:pPr>
      <w:r w:rsidRPr="00C94227">
        <w:rPr>
          <w:rFonts w:ascii="Arial" w:hAnsi="Arial" w:cs="Arial"/>
        </w:rPr>
        <w:t>2004</w:t>
      </w:r>
      <w:r w:rsidR="007030BE">
        <w:rPr>
          <w:rFonts w:ascii="Arial" w:hAnsi="Arial" w:cs="Arial"/>
        </w:rPr>
        <w:t>–</w:t>
      </w:r>
      <w:r w:rsidRPr="00C94227">
        <w:rPr>
          <w:rFonts w:ascii="Arial" w:hAnsi="Arial" w:cs="Arial"/>
        </w:rPr>
        <w:t xml:space="preserve">2008 </w:t>
      </w:r>
      <w:r w:rsidRPr="00C94227">
        <w:rPr>
          <w:rFonts w:ascii="Arial" w:hAnsi="Arial" w:cs="Arial"/>
        </w:rPr>
        <w:tab/>
      </w:r>
      <w:r w:rsidR="00FB3B27" w:rsidRPr="00C94227">
        <w:rPr>
          <w:rFonts w:ascii="Arial" w:hAnsi="Arial" w:cs="Arial"/>
        </w:rPr>
        <w:t>Basic Science Councilor, Shock Society</w:t>
      </w:r>
    </w:p>
    <w:p w14:paraId="58798086" w14:textId="3C9CD729" w:rsidR="00FB3B27" w:rsidRPr="00C94227" w:rsidRDefault="00D03184" w:rsidP="00F760B9">
      <w:pPr>
        <w:spacing w:afterLines="0" w:after="0"/>
        <w:rPr>
          <w:rFonts w:ascii="Arial" w:hAnsi="Arial" w:cs="Arial"/>
        </w:rPr>
      </w:pPr>
      <w:r w:rsidRPr="00C94227">
        <w:rPr>
          <w:rFonts w:ascii="Arial" w:hAnsi="Arial" w:cs="Arial"/>
        </w:rPr>
        <w:t>2003</w:t>
      </w:r>
      <w:r w:rsidR="007030BE">
        <w:rPr>
          <w:rFonts w:ascii="Arial" w:hAnsi="Arial" w:cs="Arial"/>
        </w:rPr>
        <w:t>–</w:t>
      </w:r>
      <w:r w:rsidRPr="00C94227">
        <w:rPr>
          <w:rFonts w:ascii="Arial" w:hAnsi="Arial" w:cs="Arial"/>
        </w:rPr>
        <w:t>2010</w:t>
      </w:r>
      <w:r w:rsidRPr="00C94227">
        <w:rPr>
          <w:rFonts w:ascii="Arial" w:hAnsi="Arial" w:cs="Arial"/>
        </w:rPr>
        <w:tab/>
      </w:r>
      <w:r w:rsidR="00BD4A63">
        <w:rPr>
          <w:rFonts w:ascii="Arial" w:hAnsi="Arial" w:cs="Arial"/>
        </w:rPr>
        <w:tab/>
      </w:r>
      <w:r w:rsidR="00FB3B27" w:rsidRPr="00C94227">
        <w:rPr>
          <w:rFonts w:ascii="Arial" w:hAnsi="Arial" w:cs="Arial"/>
        </w:rPr>
        <w:t>Councilor, Endocrine and Metabolism</w:t>
      </w:r>
      <w:r w:rsidR="00715C02" w:rsidRPr="00C94227">
        <w:rPr>
          <w:rFonts w:ascii="Arial" w:hAnsi="Arial" w:cs="Arial"/>
        </w:rPr>
        <w:t xml:space="preserve"> Section, APS</w:t>
      </w:r>
      <w:r w:rsidR="00FB3B27" w:rsidRPr="00C94227">
        <w:rPr>
          <w:rFonts w:ascii="Arial" w:hAnsi="Arial" w:cs="Arial"/>
        </w:rPr>
        <w:tab/>
      </w:r>
    </w:p>
    <w:p w14:paraId="4844769C" w14:textId="67F70B45" w:rsidR="00FB3B27" w:rsidRPr="00C94227" w:rsidRDefault="00D03184" w:rsidP="00F760B9">
      <w:pPr>
        <w:spacing w:afterLines="0" w:after="0"/>
        <w:ind w:left="0" w:firstLine="0"/>
        <w:rPr>
          <w:rFonts w:ascii="Arial" w:hAnsi="Arial" w:cs="Arial"/>
        </w:rPr>
      </w:pPr>
      <w:r w:rsidRPr="00C94227">
        <w:rPr>
          <w:rFonts w:ascii="Arial" w:hAnsi="Arial" w:cs="Arial"/>
        </w:rPr>
        <w:t>2004</w:t>
      </w:r>
      <w:r w:rsidR="007030BE">
        <w:rPr>
          <w:rFonts w:ascii="Arial" w:hAnsi="Arial" w:cs="Arial"/>
        </w:rPr>
        <w:t>–</w:t>
      </w:r>
      <w:r w:rsidRPr="00C94227">
        <w:rPr>
          <w:rFonts w:ascii="Arial" w:hAnsi="Arial" w:cs="Arial"/>
        </w:rPr>
        <w:t>Pres.</w:t>
      </w:r>
      <w:r w:rsidRPr="00C94227">
        <w:rPr>
          <w:rFonts w:ascii="Arial" w:hAnsi="Arial" w:cs="Arial"/>
        </w:rPr>
        <w:tab/>
      </w:r>
      <w:r w:rsidR="00BD4A63">
        <w:rPr>
          <w:rFonts w:ascii="Arial" w:hAnsi="Arial" w:cs="Arial"/>
        </w:rPr>
        <w:tab/>
      </w:r>
      <w:r w:rsidR="00FB3B27" w:rsidRPr="00C94227">
        <w:rPr>
          <w:rFonts w:ascii="Arial" w:hAnsi="Arial" w:cs="Arial"/>
        </w:rPr>
        <w:t xml:space="preserve">Chair, Membership Subcommittee NHSN </w:t>
      </w:r>
    </w:p>
    <w:p w14:paraId="05872806" w14:textId="77777777" w:rsidR="00FB3B27" w:rsidRPr="00C94227" w:rsidRDefault="00D03184" w:rsidP="00F760B9">
      <w:pPr>
        <w:spacing w:afterLines="0" w:after="0"/>
        <w:ind w:left="0" w:firstLine="0"/>
        <w:rPr>
          <w:rFonts w:ascii="Arial" w:hAnsi="Arial" w:cs="Arial"/>
        </w:rPr>
      </w:pPr>
      <w:r w:rsidRPr="00C94227">
        <w:rPr>
          <w:rFonts w:ascii="Arial" w:hAnsi="Arial" w:cs="Arial"/>
        </w:rPr>
        <w:t>2004</w:t>
      </w:r>
      <w:r w:rsidRPr="00C94227">
        <w:rPr>
          <w:rFonts w:ascii="Arial" w:hAnsi="Arial" w:cs="Arial"/>
        </w:rPr>
        <w:tab/>
      </w:r>
      <w:r w:rsidRPr="00C94227">
        <w:rPr>
          <w:rFonts w:ascii="Arial" w:hAnsi="Arial" w:cs="Arial"/>
        </w:rPr>
        <w:tab/>
      </w:r>
      <w:r w:rsidRPr="00C94227">
        <w:rPr>
          <w:rFonts w:ascii="Arial" w:hAnsi="Arial" w:cs="Arial"/>
        </w:rPr>
        <w:tab/>
      </w:r>
      <w:r w:rsidR="00FB3B27" w:rsidRPr="00C94227">
        <w:rPr>
          <w:rFonts w:ascii="Arial" w:hAnsi="Arial" w:cs="Arial"/>
        </w:rPr>
        <w:t xml:space="preserve">Member, NIDA Minority Health Disparities Work Group </w:t>
      </w:r>
      <w:r w:rsidR="00FB3B27" w:rsidRPr="00C94227">
        <w:rPr>
          <w:rFonts w:ascii="Arial" w:hAnsi="Arial" w:cs="Arial"/>
        </w:rPr>
        <w:tab/>
      </w:r>
      <w:r w:rsidR="00FB3B27" w:rsidRPr="00C94227">
        <w:rPr>
          <w:rFonts w:ascii="Arial" w:hAnsi="Arial" w:cs="Arial"/>
        </w:rPr>
        <w:tab/>
      </w:r>
    </w:p>
    <w:p w14:paraId="2D17307E" w14:textId="072F4E1E" w:rsidR="00715C02" w:rsidRPr="00C94227" w:rsidRDefault="00D03184" w:rsidP="00F760B9">
      <w:pPr>
        <w:spacing w:afterLines="0" w:after="0"/>
        <w:rPr>
          <w:rFonts w:ascii="Arial" w:hAnsi="Arial" w:cs="Arial"/>
        </w:rPr>
      </w:pPr>
      <w:r w:rsidRPr="00C94227">
        <w:rPr>
          <w:rFonts w:ascii="Arial" w:hAnsi="Arial" w:cs="Arial"/>
        </w:rPr>
        <w:t>2004</w:t>
      </w:r>
      <w:r w:rsidR="007030BE">
        <w:rPr>
          <w:rFonts w:ascii="Arial" w:hAnsi="Arial" w:cs="Arial"/>
        </w:rPr>
        <w:t>–</w:t>
      </w:r>
      <w:r w:rsidRPr="00C94227">
        <w:rPr>
          <w:rFonts w:ascii="Arial" w:hAnsi="Arial" w:cs="Arial"/>
        </w:rPr>
        <w:t xml:space="preserve">2007 </w:t>
      </w:r>
      <w:r w:rsidRPr="00C94227">
        <w:rPr>
          <w:rFonts w:ascii="Arial" w:hAnsi="Arial" w:cs="Arial"/>
        </w:rPr>
        <w:tab/>
      </w:r>
      <w:r w:rsidR="00FB3B27" w:rsidRPr="00C94227">
        <w:rPr>
          <w:rFonts w:ascii="Arial" w:hAnsi="Arial" w:cs="Arial"/>
        </w:rPr>
        <w:t xml:space="preserve">Member at Large, US National Committee </w:t>
      </w:r>
      <w:r w:rsidR="00C618B8" w:rsidRPr="00C94227">
        <w:rPr>
          <w:rFonts w:ascii="Arial" w:hAnsi="Arial" w:cs="Arial"/>
        </w:rPr>
        <w:t>for the In</w:t>
      </w:r>
      <w:r w:rsidR="00715C02" w:rsidRPr="00C94227">
        <w:rPr>
          <w:rFonts w:ascii="Arial" w:hAnsi="Arial" w:cs="Arial"/>
        </w:rPr>
        <w:t>ternational Union of</w:t>
      </w:r>
    </w:p>
    <w:p w14:paraId="6DAC2218" w14:textId="77777777" w:rsidR="00FB3B27" w:rsidRPr="00C94227" w:rsidRDefault="00FB3B27" w:rsidP="00F760B9">
      <w:pPr>
        <w:spacing w:afterLines="0" w:after="0"/>
        <w:ind w:left="1152" w:firstLine="576"/>
        <w:rPr>
          <w:rFonts w:ascii="Arial" w:hAnsi="Arial" w:cs="Arial"/>
        </w:rPr>
      </w:pPr>
      <w:r w:rsidRPr="00C94227">
        <w:rPr>
          <w:rFonts w:ascii="Arial" w:hAnsi="Arial" w:cs="Arial"/>
        </w:rPr>
        <w:t xml:space="preserve">Physiological Sciences (USNC/IUPS) </w:t>
      </w:r>
    </w:p>
    <w:p w14:paraId="7FA4E821" w14:textId="0B784BEF" w:rsidR="00FB3B27" w:rsidRPr="00C94227" w:rsidRDefault="00D03184" w:rsidP="00F760B9">
      <w:pPr>
        <w:spacing w:afterLines="0" w:after="0"/>
        <w:ind w:left="0" w:firstLine="0"/>
        <w:rPr>
          <w:rFonts w:ascii="Arial" w:hAnsi="Arial" w:cs="Arial"/>
        </w:rPr>
      </w:pPr>
      <w:r w:rsidRPr="00C94227">
        <w:rPr>
          <w:rFonts w:ascii="Arial" w:hAnsi="Arial" w:cs="Arial"/>
        </w:rPr>
        <w:t>2008</w:t>
      </w:r>
      <w:r w:rsidR="007030BE">
        <w:rPr>
          <w:rFonts w:ascii="Arial" w:hAnsi="Arial" w:cs="Arial"/>
        </w:rPr>
        <w:t>–</w:t>
      </w:r>
      <w:r w:rsidRPr="00C94227">
        <w:rPr>
          <w:rFonts w:ascii="Arial" w:hAnsi="Arial" w:cs="Arial"/>
        </w:rPr>
        <w:t>2011</w:t>
      </w:r>
      <w:r w:rsidRPr="00C94227">
        <w:rPr>
          <w:rFonts w:ascii="Arial" w:hAnsi="Arial" w:cs="Arial"/>
        </w:rPr>
        <w:tab/>
      </w:r>
      <w:r w:rsidR="00BD4A63">
        <w:rPr>
          <w:rFonts w:ascii="Arial" w:hAnsi="Arial" w:cs="Arial"/>
        </w:rPr>
        <w:tab/>
      </w:r>
      <w:r w:rsidR="00FB3B27" w:rsidRPr="00C94227">
        <w:rPr>
          <w:rFonts w:ascii="Arial" w:hAnsi="Arial" w:cs="Arial"/>
        </w:rPr>
        <w:t>Chair, Porter Development Committee, A</w:t>
      </w:r>
      <w:r w:rsidR="00715C02" w:rsidRPr="00C94227">
        <w:rPr>
          <w:rFonts w:ascii="Arial" w:hAnsi="Arial" w:cs="Arial"/>
        </w:rPr>
        <w:t>merican Physiological Society</w:t>
      </w:r>
    </w:p>
    <w:p w14:paraId="746A2C1A" w14:textId="2105B896" w:rsidR="00FB3B27" w:rsidRPr="00C94227" w:rsidRDefault="00D03184" w:rsidP="00F760B9">
      <w:pPr>
        <w:spacing w:afterLines="0" w:after="0"/>
        <w:ind w:left="0" w:firstLine="0"/>
        <w:rPr>
          <w:rFonts w:ascii="Arial" w:hAnsi="Arial" w:cs="Arial"/>
        </w:rPr>
      </w:pPr>
      <w:r w:rsidRPr="00C94227">
        <w:rPr>
          <w:rFonts w:ascii="Arial" w:hAnsi="Arial" w:cs="Arial"/>
        </w:rPr>
        <w:t>20</w:t>
      </w:r>
      <w:r w:rsidR="00A4730F" w:rsidRPr="00C94227">
        <w:rPr>
          <w:rFonts w:ascii="Arial" w:hAnsi="Arial" w:cs="Arial"/>
        </w:rPr>
        <w:t>10</w:t>
      </w:r>
      <w:r w:rsidR="007030BE">
        <w:rPr>
          <w:rFonts w:ascii="Arial" w:hAnsi="Arial" w:cs="Arial"/>
        </w:rPr>
        <w:t>–</w:t>
      </w:r>
      <w:r w:rsidR="00715C02" w:rsidRPr="00C94227">
        <w:rPr>
          <w:rFonts w:ascii="Arial" w:hAnsi="Arial" w:cs="Arial"/>
        </w:rPr>
        <w:t>2012</w:t>
      </w:r>
      <w:r w:rsidR="00715C02" w:rsidRPr="00C94227">
        <w:rPr>
          <w:rFonts w:ascii="Arial" w:hAnsi="Arial" w:cs="Arial"/>
        </w:rPr>
        <w:tab/>
      </w:r>
      <w:r w:rsidR="00BD4A63">
        <w:rPr>
          <w:rFonts w:ascii="Arial" w:hAnsi="Arial" w:cs="Arial"/>
        </w:rPr>
        <w:tab/>
      </w:r>
      <w:r w:rsidR="00FB3B27" w:rsidRPr="00C94227">
        <w:rPr>
          <w:rFonts w:ascii="Arial" w:hAnsi="Arial" w:cs="Arial"/>
        </w:rPr>
        <w:t>Councilor, Association Chairs Depar</w:t>
      </w:r>
      <w:r w:rsidR="00715C02" w:rsidRPr="00C94227">
        <w:rPr>
          <w:rFonts w:ascii="Arial" w:hAnsi="Arial" w:cs="Arial"/>
        </w:rPr>
        <w:t xml:space="preserve">tment of Physiology (ACDP) </w:t>
      </w:r>
      <w:r w:rsidR="00715C02" w:rsidRPr="00C94227">
        <w:rPr>
          <w:rFonts w:ascii="Arial" w:hAnsi="Arial" w:cs="Arial"/>
        </w:rPr>
        <w:tab/>
      </w:r>
    </w:p>
    <w:p w14:paraId="282AD3DD" w14:textId="73872523" w:rsidR="00FB3B27" w:rsidRPr="00C94227" w:rsidRDefault="00D03184" w:rsidP="00F760B9">
      <w:pPr>
        <w:spacing w:afterLines="0" w:after="0"/>
        <w:ind w:left="0" w:firstLine="0"/>
        <w:rPr>
          <w:rFonts w:ascii="Arial" w:hAnsi="Arial" w:cs="Arial"/>
        </w:rPr>
      </w:pPr>
      <w:r w:rsidRPr="00C94227">
        <w:rPr>
          <w:rFonts w:ascii="Arial" w:hAnsi="Arial" w:cs="Arial"/>
        </w:rPr>
        <w:t>2008</w:t>
      </w:r>
      <w:r w:rsidR="007030BE">
        <w:rPr>
          <w:rFonts w:ascii="Arial" w:hAnsi="Arial" w:cs="Arial"/>
        </w:rPr>
        <w:t>–</w:t>
      </w:r>
      <w:r w:rsidRPr="00C94227">
        <w:rPr>
          <w:rFonts w:ascii="Arial" w:hAnsi="Arial" w:cs="Arial"/>
        </w:rPr>
        <w:t>2011</w:t>
      </w:r>
      <w:r w:rsidRPr="00C94227">
        <w:rPr>
          <w:rFonts w:ascii="Arial" w:hAnsi="Arial" w:cs="Arial"/>
        </w:rPr>
        <w:tab/>
      </w:r>
      <w:r w:rsidR="00BD4A63">
        <w:rPr>
          <w:rFonts w:ascii="Arial" w:hAnsi="Arial" w:cs="Arial"/>
        </w:rPr>
        <w:tab/>
      </w:r>
      <w:r w:rsidR="00FB3B27" w:rsidRPr="00C94227">
        <w:rPr>
          <w:rFonts w:ascii="Arial" w:hAnsi="Arial" w:cs="Arial"/>
        </w:rPr>
        <w:t>Council Member, AHA Southeastern Affiliate</w:t>
      </w:r>
      <w:r w:rsidR="00FB3B27" w:rsidRPr="00C94227">
        <w:rPr>
          <w:rFonts w:ascii="Arial" w:hAnsi="Arial" w:cs="Arial"/>
        </w:rPr>
        <w:tab/>
      </w:r>
    </w:p>
    <w:p w14:paraId="0E0E86DA" w14:textId="22A896F8" w:rsidR="00FB3B27" w:rsidRPr="00C94227" w:rsidRDefault="00D03184" w:rsidP="00F760B9">
      <w:pPr>
        <w:spacing w:afterLines="0" w:after="0"/>
        <w:ind w:left="0" w:firstLine="0"/>
        <w:rPr>
          <w:rFonts w:ascii="Arial" w:hAnsi="Arial" w:cs="Arial"/>
        </w:rPr>
      </w:pPr>
      <w:r w:rsidRPr="00C94227">
        <w:rPr>
          <w:rFonts w:ascii="Arial" w:hAnsi="Arial" w:cs="Arial"/>
        </w:rPr>
        <w:t>2010</w:t>
      </w:r>
      <w:r w:rsidR="007030BE">
        <w:rPr>
          <w:rFonts w:ascii="Arial" w:hAnsi="Arial" w:cs="Arial"/>
        </w:rPr>
        <w:t>–</w:t>
      </w:r>
      <w:r w:rsidRPr="00C94227">
        <w:rPr>
          <w:rFonts w:ascii="Arial" w:hAnsi="Arial" w:cs="Arial"/>
        </w:rPr>
        <w:t>Pres.</w:t>
      </w:r>
      <w:r w:rsidRPr="00C94227">
        <w:rPr>
          <w:rFonts w:ascii="Arial" w:hAnsi="Arial" w:cs="Arial"/>
        </w:rPr>
        <w:tab/>
      </w:r>
      <w:r w:rsidR="00BD4A63">
        <w:rPr>
          <w:rFonts w:ascii="Arial" w:hAnsi="Arial" w:cs="Arial"/>
        </w:rPr>
        <w:tab/>
      </w:r>
      <w:r w:rsidR="00FB3B27" w:rsidRPr="00C94227">
        <w:rPr>
          <w:rFonts w:ascii="Arial" w:hAnsi="Arial" w:cs="Arial"/>
        </w:rPr>
        <w:t xml:space="preserve">Chair, National Hispanic Science Network </w:t>
      </w:r>
      <w:r w:rsidR="00715C02" w:rsidRPr="00C94227">
        <w:rPr>
          <w:rFonts w:ascii="Arial" w:hAnsi="Arial" w:cs="Arial"/>
        </w:rPr>
        <w:t>(NHSN)</w:t>
      </w:r>
      <w:r w:rsidR="00FB3B27" w:rsidRPr="00C94227">
        <w:rPr>
          <w:rFonts w:ascii="Arial" w:hAnsi="Arial" w:cs="Arial"/>
        </w:rPr>
        <w:tab/>
      </w:r>
      <w:r w:rsidR="00FB3B27" w:rsidRPr="00C94227">
        <w:rPr>
          <w:rFonts w:ascii="Arial" w:hAnsi="Arial" w:cs="Arial"/>
        </w:rPr>
        <w:tab/>
      </w:r>
      <w:r w:rsidR="00FB3B27" w:rsidRPr="00C94227">
        <w:rPr>
          <w:rFonts w:ascii="Arial" w:hAnsi="Arial" w:cs="Arial"/>
        </w:rPr>
        <w:tab/>
      </w:r>
    </w:p>
    <w:p w14:paraId="5E580A32" w14:textId="38B46742" w:rsidR="00FB3B27" w:rsidRPr="00C94227" w:rsidRDefault="00D03184" w:rsidP="00F760B9">
      <w:pPr>
        <w:spacing w:afterLines="0" w:after="0"/>
        <w:ind w:left="0" w:firstLine="0"/>
        <w:rPr>
          <w:rFonts w:ascii="Arial" w:hAnsi="Arial" w:cs="Arial"/>
        </w:rPr>
      </w:pPr>
      <w:r w:rsidRPr="00C94227">
        <w:rPr>
          <w:rFonts w:ascii="Arial" w:hAnsi="Arial" w:cs="Arial"/>
        </w:rPr>
        <w:t>201</w:t>
      </w:r>
      <w:r w:rsidR="00B352B3" w:rsidRPr="00C94227">
        <w:rPr>
          <w:rFonts w:ascii="Arial" w:hAnsi="Arial" w:cs="Arial"/>
        </w:rPr>
        <w:t>1</w:t>
      </w:r>
      <w:r w:rsidR="007030BE">
        <w:rPr>
          <w:rFonts w:ascii="Arial" w:hAnsi="Arial" w:cs="Arial"/>
        </w:rPr>
        <w:t>–</w:t>
      </w:r>
      <w:r w:rsidRPr="00C94227">
        <w:rPr>
          <w:rFonts w:ascii="Arial" w:hAnsi="Arial" w:cs="Arial"/>
        </w:rPr>
        <w:t>201</w:t>
      </w:r>
      <w:r w:rsidR="006772F9" w:rsidRPr="00C94227">
        <w:rPr>
          <w:rFonts w:ascii="Arial" w:hAnsi="Arial" w:cs="Arial"/>
        </w:rPr>
        <w:t>4</w:t>
      </w:r>
      <w:r w:rsidRPr="00C94227">
        <w:rPr>
          <w:rFonts w:ascii="Arial" w:hAnsi="Arial" w:cs="Arial"/>
        </w:rPr>
        <w:tab/>
      </w:r>
      <w:r w:rsidR="00BD4A63">
        <w:rPr>
          <w:rFonts w:ascii="Arial" w:hAnsi="Arial" w:cs="Arial"/>
        </w:rPr>
        <w:tab/>
      </w:r>
      <w:r w:rsidR="002E393D">
        <w:rPr>
          <w:rFonts w:ascii="Arial" w:hAnsi="Arial" w:cs="Arial"/>
        </w:rPr>
        <w:t>Counci</w:t>
      </w:r>
      <w:r w:rsidR="00A4730F" w:rsidRPr="00C94227">
        <w:rPr>
          <w:rFonts w:ascii="Arial" w:hAnsi="Arial" w:cs="Arial"/>
        </w:rPr>
        <w:t>l</w:t>
      </w:r>
      <w:r w:rsidR="00FB3B27" w:rsidRPr="00C94227">
        <w:rPr>
          <w:rFonts w:ascii="Arial" w:hAnsi="Arial" w:cs="Arial"/>
        </w:rPr>
        <w:t>or, American Physiological Society</w:t>
      </w:r>
      <w:r w:rsidR="00FB3B27" w:rsidRPr="00C94227">
        <w:rPr>
          <w:rFonts w:ascii="Arial" w:hAnsi="Arial" w:cs="Arial"/>
        </w:rPr>
        <w:tab/>
      </w:r>
      <w:r w:rsidR="00FB3B27" w:rsidRPr="00C94227">
        <w:rPr>
          <w:rFonts w:ascii="Arial" w:hAnsi="Arial" w:cs="Arial"/>
        </w:rPr>
        <w:tab/>
      </w:r>
      <w:r w:rsidR="00FB3B27" w:rsidRPr="00C94227">
        <w:rPr>
          <w:rFonts w:ascii="Arial" w:hAnsi="Arial" w:cs="Arial"/>
        </w:rPr>
        <w:tab/>
      </w:r>
      <w:r w:rsidR="00FB3B27" w:rsidRPr="00C94227">
        <w:rPr>
          <w:rFonts w:ascii="Arial" w:hAnsi="Arial" w:cs="Arial"/>
        </w:rPr>
        <w:tab/>
      </w:r>
    </w:p>
    <w:p w14:paraId="728C186C" w14:textId="7BEA2D88" w:rsidR="006F0ACB" w:rsidRPr="00C94227" w:rsidRDefault="00D03184" w:rsidP="00F760B9">
      <w:pPr>
        <w:spacing w:afterLines="0" w:after="0"/>
        <w:ind w:left="0" w:firstLine="0"/>
        <w:rPr>
          <w:rFonts w:ascii="Arial" w:hAnsi="Arial" w:cs="Arial"/>
        </w:rPr>
      </w:pPr>
      <w:r w:rsidRPr="00C94227">
        <w:rPr>
          <w:rFonts w:ascii="Arial" w:hAnsi="Arial" w:cs="Arial"/>
        </w:rPr>
        <w:t>2012</w:t>
      </w:r>
      <w:r w:rsidR="007030BE">
        <w:rPr>
          <w:rFonts w:ascii="Arial" w:hAnsi="Arial" w:cs="Arial"/>
        </w:rPr>
        <w:t>–</w:t>
      </w:r>
      <w:r w:rsidRPr="00C94227">
        <w:rPr>
          <w:rFonts w:ascii="Arial" w:hAnsi="Arial" w:cs="Arial"/>
        </w:rPr>
        <w:t>Pres.</w:t>
      </w:r>
      <w:r w:rsidRPr="00C94227">
        <w:rPr>
          <w:rFonts w:ascii="Arial" w:hAnsi="Arial" w:cs="Arial"/>
        </w:rPr>
        <w:tab/>
      </w:r>
      <w:r w:rsidR="00BD4A63">
        <w:rPr>
          <w:rFonts w:ascii="Arial" w:hAnsi="Arial" w:cs="Arial"/>
        </w:rPr>
        <w:tab/>
      </w:r>
      <w:r w:rsidR="00FB3B27" w:rsidRPr="00C94227">
        <w:rPr>
          <w:rFonts w:ascii="Arial" w:hAnsi="Arial" w:cs="Arial"/>
        </w:rPr>
        <w:t xml:space="preserve">Member, National Advisory Council </w:t>
      </w:r>
      <w:r w:rsidR="006F0ACB" w:rsidRPr="00C94227">
        <w:rPr>
          <w:rFonts w:ascii="Arial" w:hAnsi="Arial" w:cs="Arial"/>
        </w:rPr>
        <w:t>on Alcohol Abuse and Alcoholism</w:t>
      </w:r>
    </w:p>
    <w:p w14:paraId="04A251C7" w14:textId="77777777" w:rsidR="00213580" w:rsidRDefault="00536FCD" w:rsidP="00F760B9">
      <w:pPr>
        <w:spacing w:afterLines="0" w:after="0"/>
        <w:ind w:left="0" w:firstLine="0"/>
        <w:rPr>
          <w:rFonts w:ascii="Arial" w:hAnsi="Arial" w:cs="Arial"/>
        </w:rPr>
      </w:pPr>
      <w:r w:rsidRPr="00C94227">
        <w:rPr>
          <w:rFonts w:ascii="Arial" w:hAnsi="Arial" w:cs="Arial"/>
        </w:rPr>
        <w:t>2015</w:t>
      </w:r>
      <w:r w:rsidRPr="00C94227">
        <w:rPr>
          <w:rFonts w:ascii="Arial" w:hAnsi="Arial" w:cs="Arial"/>
        </w:rPr>
        <w:tab/>
      </w:r>
      <w:r w:rsidRPr="00C94227">
        <w:rPr>
          <w:rFonts w:ascii="Arial" w:hAnsi="Arial" w:cs="Arial"/>
        </w:rPr>
        <w:tab/>
      </w:r>
      <w:r w:rsidRPr="00C94227">
        <w:rPr>
          <w:rFonts w:ascii="Arial" w:hAnsi="Arial" w:cs="Arial"/>
        </w:rPr>
        <w:tab/>
        <w:t>President, American Physiological Society</w:t>
      </w:r>
    </w:p>
    <w:p w14:paraId="2374C255" w14:textId="5D3663CD" w:rsidR="006245AC" w:rsidRDefault="006245AC" w:rsidP="00F760B9">
      <w:pPr>
        <w:spacing w:afterLines="0" w:after="0"/>
        <w:ind w:left="0" w:firstLine="0"/>
        <w:rPr>
          <w:rFonts w:ascii="Arial" w:hAnsi="Arial" w:cs="Arial"/>
        </w:rPr>
      </w:pPr>
      <w:r>
        <w:rPr>
          <w:rFonts w:ascii="Arial" w:hAnsi="Arial" w:cs="Arial"/>
        </w:rPr>
        <w:t>2016</w:t>
      </w:r>
      <w:r w:rsidR="007030BE">
        <w:rPr>
          <w:rFonts w:ascii="Arial" w:hAnsi="Arial" w:cs="Arial"/>
        </w:rPr>
        <w:t>–</w:t>
      </w:r>
      <w:r>
        <w:rPr>
          <w:rFonts w:ascii="Arial" w:hAnsi="Arial" w:cs="Arial"/>
        </w:rPr>
        <w:t>2021</w:t>
      </w:r>
      <w:r>
        <w:rPr>
          <w:rFonts w:ascii="Arial" w:hAnsi="Arial" w:cs="Arial"/>
        </w:rPr>
        <w:tab/>
      </w:r>
      <w:r w:rsidR="00736162">
        <w:rPr>
          <w:rFonts w:ascii="Arial" w:hAnsi="Arial" w:cs="Arial"/>
        </w:rPr>
        <w:tab/>
      </w:r>
      <w:r>
        <w:rPr>
          <w:rFonts w:ascii="Arial" w:hAnsi="Arial" w:cs="Arial"/>
        </w:rPr>
        <w:t xml:space="preserve">External Advisory Board Member, University of Louisville NIH P50 Alcohol </w:t>
      </w:r>
      <w:r>
        <w:rPr>
          <w:rFonts w:ascii="Arial" w:hAnsi="Arial" w:cs="Arial"/>
        </w:rPr>
        <w:tab/>
      </w:r>
      <w:r>
        <w:rPr>
          <w:rFonts w:ascii="Arial" w:hAnsi="Arial" w:cs="Arial"/>
        </w:rPr>
        <w:tab/>
      </w:r>
      <w:r>
        <w:rPr>
          <w:rFonts w:ascii="Arial" w:hAnsi="Arial" w:cs="Arial"/>
        </w:rPr>
        <w:tab/>
      </w:r>
      <w:r>
        <w:rPr>
          <w:rFonts w:ascii="Arial" w:hAnsi="Arial" w:cs="Arial"/>
        </w:rPr>
        <w:tab/>
        <w:t xml:space="preserve">Research Center (PI: </w:t>
      </w:r>
      <w:r w:rsidR="001B2FA3">
        <w:rPr>
          <w:rFonts w:ascii="Arial" w:hAnsi="Arial" w:cs="Arial"/>
        </w:rPr>
        <w:t xml:space="preserve">Craig </w:t>
      </w:r>
      <w:r>
        <w:rPr>
          <w:rFonts w:ascii="Arial" w:hAnsi="Arial" w:cs="Arial"/>
        </w:rPr>
        <w:t>McClain)</w:t>
      </w:r>
    </w:p>
    <w:p w14:paraId="400BD657" w14:textId="6474D71F" w:rsidR="00213580" w:rsidRDefault="00213580" w:rsidP="00F760B9">
      <w:pPr>
        <w:spacing w:afterLines="0" w:after="0"/>
        <w:ind w:left="0" w:firstLine="0"/>
        <w:rPr>
          <w:rFonts w:ascii="Arial" w:hAnsi="Arial" w:cs="Arial"/>
        </w:rPr>
      </w:pPr>
      <w:r>
        <w:rPr>
          <w:rFonts w:ascii="Arial" w:hAnsi="Arial" w:cs="Arial"/>
        </w:rPr>
        <w:t>201</w:t>
      </w:r>
      <w:r w:rsidR="004B233E">
        <w:rPr>
          <w:rFonts w:ascii="Arial" w:hAnsi="Arial" w:cs="Arial"/>
        </w:rPr>
        <w:t>7</w:t>
      </w:r>
      <w:r>
        <w:rPr>
          <w:rFonts w:ascii="Arial" w:hAnsi="Arial" w:cs="Arial"/>
        </w:rPr>
        <w:tab/>
      </w:r>
      <w:r>
        <w:rPr>
          <w:rFonts w:ascii="Arial" w:hAnsi="Arial" w:cs="Arial"/>
        </w:rPr>
        <w:tab/>
      </w:r>
      <w:r>
        <w:rPr>
          <w:rFonts w:ascii="Arial" w:hAnsi="Arial" w:cs="Arial"/>
        </w:rPr>
        <w:tab/>
      </w:r>
      <w:r w:rsidRPr="00213580">
        <w:rPr>
          <w:rFonts w:ascii="Arial" w:hAnsi="Arial" w:cs="Arial"/>
        </w:rPr>
        <w:t>Council Liaison, Committee on Honors, American Physiological Society</w:t>
      </w:r>
      <w:r>
        <w:rPr>
          <w:rFonts w:ascii="Arial" w:hAnsi="Arial" w:cs="Arial"/>
        </w:rPr>
        <w:t xml:space="preserve"> </w:t>
      </w:r>
    </w:p>
    <w:p w14:paraId="02FFE84A" w14:textId="197AB28B" w:rsidR="00213580" w:rsidRPr="00213580" w:rsidRDefault="00213580" w:rsidP="00F760B9">
      <w:pPr>
        <w:spacing w:afterLines="0" w:after="0"/>
        <w:ind w:left="0" w:firstLine="0"/>
        <w:rPr>
          <w:rFonts w:ascii="Arial" w:hAnsi="Arial" w:cs="Arial"/>
        </w:rPr>
      </w:pPr>
      <w:r>
        <w:rPr>
          <w:rFonts w:ascii="Arial" w:hAnsi="Arial" w:cs="Arial"/>
        </w:rPr>
        <w:t>201</w:t>
      </w:r>
      <w:r w:rsidR="004B233E">
        <w:rPr>
          <w:rFonts w:ascii="Arial" w:hAnsi="Arial" w:cs="Arial"/>
        </w:rPr>
        <w:t>7</w:t>
      </w:r>
      <w:r>
        <w:rPr>
          <w:rFonts w:ascii="Arial" w:hAnsi="Arial" w:cs="Arial"/>
        </w:rPr>
        <w:tab/>
      </w:r>
      <w:r>
        <w:rPr>
          <w:rFonts w:ascii="Arial" w:hAnsi="Arial" w:cs="Arial"/>
        </w:rPr>
        <w:tab/>
      </w:r>
      <w:r>
        <w:rPr>
          <w:rFonts w:ascii="Arial" w:hAnsi="Arial" w:cs="Arial"/>
        </w:rPr>
        <w:tab/>
      </w:r>
      <w:r w:rsidRPr="00213580">
        <w:rPr>
          <w:rFonts w:ascii="Arial" w:hAnsi="Arial" w:cs="Arial"/>
        </w:rPr>
        <w:t xml:space="preserve">Council Liaison, Trainee Advisory Committee, American Physiological Society </w:t>
      </w:r>
    </w:p>
    <w:p w14:paraId="0CB98446" w14:textId="46A6D4B7" w:rsidR="00FB3B27" w:rsidRPr="00C94227" w:rsidRDefault="00FB3B27" w:rsidP="00F760B9">
      <w:pPr>
        <w:spacing w:afterLines="0" w:after="0"/>
        <w:ind w:left="0" w:firstLine="0"/>
        <w:rPr>
          <w:rFonts w:ascii="Arial" w:hAnsi="Arial" w:cs="Arial"/>
        </w:rPr>
      </w:pPr>
      <w:r w:rsidRPr="00C94227">
        <w:rPr>
          <w:rFonts w:ascii="Arial" w:hAnsi="Arial" w:cs="Arial"/>
        </w:rPr>
        <w:tab/>
      </w:r>
      <w:r w:rsidRPr="00C94227">
        <w:rPr>
          <w:rFonts w:ascii="Arial" w:hAnsi="Arial" w:cs="Arial"/>
        </w:rPr>
        <w:tab/>
      </w:r>
      <w:r w:rsidRPr="00C94227">
        <w:rPr>
          <w:rFonts w:ascii="Arial" w:hAnsi="Arial" w:cs="Arial"/>
        </w:rPr>
        <w:tab/>
      </w:r>
    </w:p>
    <w:p w14:paraId="0524D122" w14:textId="77777777" w:rsidR="000E21AE" w:rsidRDefault="00FB3B27" w:rsidP="00F760B9">
      <w:pPr>
        <w:spacing w:afterLines="0" w:after="0"/>
        <w:ind w:left="0" w:firstLine="0"/>
        <w:rPr>
          <w:rFonts w:ascii="Arial" w:hAnsi="Arial" w:cs="Arial"/>
          <w:b/>
          <w:color w:val="FF0000"/>
        </w:rPr>
      </w:pPr>
      <w:r w:rsidRPr="00C94227">
        <w:rPr>
          <w:rFonts w:ascii="Arial" w:hAnsi="Arial" w:cs="Arial"/>
          <w:b/>
        </w:rPr>
        <w:t xml:space="preserve">University/Institutional Service: </w:t>
      </w:r>
    </w:p>
    <w:p w14:paraId="360AC435" w14:textId="5FDB3511" w:rsidR="00C7519A" w:rsidRPr="00C7519A" w:rsidRDefault="00C7519A" w:rsidP="00F760B9">
      <w:pPr>
        <w:spacing w:afterLines="0" w:after="0"/>
        <w:ind w:left="0" w:firstLine="0"/>
        <w:rPr>
          <w:rFonts w:ascii="Arial" w:hAnsi="Arial" w:cs="Arial"/>
        </w:rPr>
      </w:pPr>
      <w:r w:rsidRPr="00C7519A">
        <w:rPr>
          <w:rFonts w:ascii="Arial" w:hAnsi="Arial" w:cs="Arial"/>
        </w:rPr>
        <w:t>2000</w:t>
      </w:r>
      <w:r w:rsidR="000E21AE" w:rsidRPr="00C7519A">
        <w:rPr>
          <w:rFonts w:ascii="Arial" w:hAnsi="Arial" w:cs="Arial"/>
        </w:rPr>
        <w:tab/>
      </w:r>
      <w:r w:rsidR="000E21AE" w:rsidRPr="00C7519A">
        <w:rPr>
          <w:rFonts w:ascii="Arial" w:hAnsi="Arial" w:cs="Arial"/>
        </w:rPr>
        <w:tab/>
      </w:r>
      <w:r w:rsidR="000E21AE" w:rsidRPr="00C7519A">
        <w:rPr>
          <w:rFonts w:ascii="Arial" w:hAnsi="Arial" w:cs="Arial"/>
        </w:rPr>
        <w:tab/>
      </w:r>
      <w:r w:rsidR="00FB3B27" w:rsidRPr="00C7519A">
        <w:rPr>
          <w:rFonts w:ascii="Arial" w:eastAsia="Calibri" w:hAnsi="Arial" w:cs="Arial"/>
        </w:rPr>
        <w:t>Participating Host Faculty for Minority Research Day</w:t>
      </w:r>
      <w:r w:rsidR="002862B8" w:rsidRPr="00C7519A">
        <w:rPr>
          <w:rFonts w:ascii="Arial" w:eastAsia="Calibri" w:hAnsi="Arial" w:cs="Arial"/>
        </w:rPr>
        <w:t xml:space="preserve"> </w:t>
      </w:r>
    </w:p>
    <w:p w14:paraId="34673FF2" w14:textId="2255E203" w:rsidR="00FB3B27" w:rsidRPr="00C7519A" w:rsidRDefault="00C7519A" w:rsidP="00F760B9">
      <w:pPr>
        <w:spacing w:afterLines="0" w:after="0"/>
        <w:ind w:left="0" w:firstLine="0"/>
        <w:rPr>
          <w:rFonts w:ascii="Arial" w:hAnsi="Arial" w:cs="Arial"/>
          <w:b/>
          <w:color w:val="FF0000"/>
        </w:rPr>
      </w:pPr>
      <w:r w:rsidRPr="00C7519A">
        <w:rPr>
          <w:rFonts w:ascii="Arial" w:hAnsi="Arial" w:cs="Arial"/>
        </w:rPr>
        <w:t>2000</w:t>
      </w:r>
      <w:r>
        <w:rPr>
          <w:rFonts w:ascii="Arial" w:hAnsi="Arial" w:cs="Arial"/>
          <w:b/>
          <w:color w:val="FF0000"/>
        </w:rPr>
        <w:tab/>
      </w:r>
      <w:r>
        <w:rPr>
          <w:rFonts w:ascii="Arial" w:hAnsi="Arial" w:cs="Arial"/>
          <w:b/>
          <w:color w:val="FF0000"/>
        </w:rPr>
        <w:tab/>
      </w:r>
      <w:r>
        <w:rPr>
          <w:rFonts w:ascii="Arial" w:hAnsi="Arial" w:cs="Arial"/>
          <w:b/>
          <w:color w:val="FF0000"/>
        </w:rPr>
        <w:tab/>
      </w:r>
      <w:r w:rsidR="00FB3B27" w:rsidRPr="00C94227">
        <w:rPr>
          <w:rFonts w:ascii="Arial" w:eastAsia="Calibri" w:hAnsi="Arial" w:cs="Arial"/>
        </w:rPr>
        <w:t>LSUHSC Biomedical Research Fund Review Committee</w:t>
      </w:r>
      <w:r w:rsidR="002862B8" w:rsidRPr="00C94227">
        <w:rPr>
          <w:rFonts w:ascii="Arial" w:eastAsia="Calibri" w:hAnsi="Arial" w:cs="Arial"/>
        </w:rPr>
        <w:t xml:space="preserve"> </w:t>
      </w:r>
    </w:p>
    <w:p w14:paraId="780D010D" w14:textId="06EEC0FE" w:rsidR="00632291" w:rsidRPr="00C94227" w:rsidRDefault="00FB3B27" w:rsidP="00F760B9">
      <w:pPr>
        <w:spacing w:afterLines="0" w:after="0"/>
        <w:ind w:left="1725" w:hanging="1725"/>
        <w:rPr>
          <w:rFonts w:ascii="Arial" w:eastAsia="Calibri" w:hAnsi="Arial" w:cs="Arial"/>
        </w:rPr>
      </w:pPr>
      <w:r w:rsidRPr="00C94227">
        <w:rPr>
          <w:rFonts w:ascii="Arial" w:eastAsia="Calibri" w:hAnsi="Arial" w:cs="Arial"/>
        </w:rPr>
        <w:t>2001</w:t>
      </w:r>
      <w:r w:rsidR="007030BE">
        <w:rPr>
          <w:rFonts w:ascii="Arial" w:eastAsia="Calibri" w:hAnsi="Arial" w:cs="Arial"/>
        </w:rPr>
        <w:t>–</w:t>
      </w:r>
      <w:r w:rsidR="00632291" w:rsidRPr="00C94227">
        <w:rPr>
          <w:rFonts w:ascii="Arial" w:eastAsia="Calibri" w:hAnsi="Arial" w:cs="Arial"/>
        </w:rPr>
        <w:t>2004</w:t>
      </w:r>
      <w:r w:rsidR="00632291" w:rsidRPr="00C94227">
        <w:rPr>
          <w:rFonts w:ascii="Arial" w:eastAsia="Calibri" w:hAnsi="Arial" w:cs="Arial"/>
        </w:rPr>
        <w:tab/>
        <w:t>Reviewer/</w:t>
      </w:r>
      <w:r w:rsidRPr="00C94227">
        <w:rPr>
          <w:rFonts w:ascii="Arial" w:eastAsia="Calibri" w:hAnsi="Arial" w:cs="Arial"/>
        </w:rPr>
        <w:t>Judge</w:t>
      </w:r>
      <w:r w:rsidR="00632291" w:rsidRPr="00C94227">
        <w:rPr>
          <w:rFonts w:ascii="Arial" w:eastAsia="Calibri" w:hAnsi="Arial" w:cs="Arial"/>
        </w:rPr>
        <w:t xml:space="preserve">, </w:t>
      </w:r>
      <w:r w:rsidRPr="00C94227">
        <w:rPr>
          <w:rFonts w:ascii="Arial" w:eastAsia="Calibri" w:hAnsi="Arial" w:cs="Arial"/>
        </w:rPr>
        <w:t xml:space="preserve">Medical Student Summer Research </w:t>
      </w:r>
      <w:r w:rsidR="00632291" w:rsidRPr="00C94227">
        <w:rPr>
          <w:rFonts w:ascii="Arial" w:eastAsia="Calibri" w:hAnsi="Arial" w:cs="Arial"/>
        </w:rPr>
        <w:t>Proposals/Presentations</w:t>
      </w:r>
    </w:p>
    <w:p w14:paraId="25EE3D45" w14:textId="797C5D08" w:rsidR="00632291" w:rsidRPr="00C94227" w:rsidRDefault="00D03184" w:rsidP="00F760B9">
      <w:pPr>
        <w:spacing w:afterLines="0" w:after="0"/>
        <w:ind w:left="1728" w:hanging="1728"/>
        <w:rPr>
          <w:rFonts w:ascii="Arial" w:eastAsia="Calibri" w:hAnsi="Arial" w:cs="Arial"/>
        </w:rPr>
      </w:pPr>
      <w:r w:rsidRPr="00C94227">
        <w:rPr>
          <w:rFonts w:ascii="Arial" w:eastAsia="Calibri" w:hAnsi="Arial" w:cs="Arial"/>
        </w:rPr>
        <w:t>2001</w:t>
      </w:r>
      <w:r w:rsidR="007030BE">
        <w:rPr>
          <w:rFonts w:ascii="Arial" w:eastAsia="Calibri" w:hAnsi="Arial" w:cs="Arial"/>
        </w:rPr>
        <w:t>–</w:t>
      </w:r>
      <w:r w:rsidRPr="00C94227">
        <w:rPr>
          <w:rFonts w:ascii="Arial" w:eastAsia="Calibri" w:hAnsi="Arial" w:cs="Arial"/>
        </w:rPr>
        <w:t>2003</w:t>
      </w:r>
      <w:r w:rsidRPr="00C94227">
        <w:rPr>
          <w:rFonts w:ascii="Arial" w:eastAsia="Calibri" w:hAnsi="Arial" w:cs="Arial"/>
        </w:rPr>
        <w:tab/>
      </w:r>
      <w:r w:rsidR="00FB3B27" w:rsidRPr="00C94227">
        <w:rPr>
          <w:rFonts w:ascii="Arial" w:eastAsia="Calibri" w:hAnsi="Arial" w:cs="Arial"/>
        </w:rPr>
        <w:t>Judge</w:t>
      </w:r>
      <w:r w:rsidR="00632291" w:rsidRPr="00C94227">
        <w:rPr>
          <w:rFonts w:ascii="Arial" w:eastAsia="Calibri" w:hAnsi="Arial" w:cs="Arial"/>
        </w:rPr>
        <w:t>,</w:t>
      </w:r>
      <w:r w:rsidR="00FB3B27" w:rsidRPr="00C94227">
        <w:rPr>
          <w:rFonts w:ascii="Arial" w:eastAsia="Calibri" w:hAnsi="Arial" w:cs="Arial"/>
        </w:rPr>
        <w:t xml:space="preserve"> Poster and Oral Presentat</w:t>
      </w:r>
      <w:r w:rsidRPr="00C94227">
        <w:rPr>
          <w:rFonts w:ascii="Arial" w:eastAsia="Calibri" w:hAnsi="Arial" w:cs="Arial"/>
        </w:rPr>
        <w:t xml:space="preserve">ions, Department of Medicine </w:t>
      </w:r>
      <w:r w:rsidR="00632291" w:rsidRPr="00C94227">
        <w:rPr>
          <w:rFonts w:ascii="Arial" w:eastAsia="Calibri" w:hAnsi="Arial" w:cs="Arial"/>
        </w:rPr>
        <w:t>Research Day</w:t>
      </w:r>
    </w:p>
    <w:p w14:paraId="3FB1491F" w14:textId="21D46771" w:rsidR="00632291" w:rsidRPr="00C94227" w:rsidRDefault="00D03184" w:rsidP="00F760B9">
      <w:pPr>
        <w:spacing w:afterLines="0" w:after="0"/>
        <w:ind w:left="1728" w:hanging="1728"/>
        <w:rPr>
          <w:rFonts w:ascii="Arial" w:eastAsia="Calibri" w:hAnsi="Arial" w:cs="Arial"/>
        </w:rPr>
      </w:pPr>
      <w:r w:rsidRPr="00C94227">
        <w:rPr>
          <w:rFonts w:ascii="Arial" w:eastAsia="Calibri" w:hAnsi="Arial" w:cs="Arial"/>
        </w:rPr>
        <w:t>2002</w:t>
      </w:r>
      <w:r w:rsidR="007030BE">
        <w:rPr>
          <w:rFonts w:ascii="Arial" w:eastAsia="Calibri" w:hAnsi="Arial" w:cs="Arial"/>
        </w:rPr>
        <w:t>–</w:t>
      </w:r>
      <w:r w:rsidR="00F308D9" w:rsidRPr="00C94227">
        <w:rPr>
          <w:rFonts w:ascii="Arial" w:eastAsia="Calibri" w:hAnsi="Arial" w:cs="Arial"/>
        </w:rPr>
        <w:t>2014</w:t>
      </w:r>
      <w:r w:rsidRPr="00C94227">
        <w:rPr>
          <w:rFonts w:ascii="Arial" w:eastAsia="Calibri" w:hAnsi="Arial" w:cs="Arial"/>
        </w:rPr>
        <w:tab/>
      </w:r>
      <w:r w:rsidR="00632291" w:rsidRPr="00C94227">
        <w:rPr>
          <w:rFonts w:ascii="Arial" w:eastAsia="Calibri" w:hAnsi="Arial" w:cs="Arial"/>
        </w:rPr>
        <w:t>Institutional Animal Care and Use Committee (IACUC)</w:t>
      </w:r>
      <w:r w:rsidR="00632291" w:rsidRPr="00C94227">
        <w:rPr>
          <w:rFonts w:ascii="Arial" w:eastAsia="Calibri" w:hAnsi="Arial" w:cs="Arial"/>
        </w:rPr>
        <w:tab/>
      </w:r>
      <w:r w:rsidR="00632291" w:rsidRPr="00C94227">
        <w:rPr>
          <w:rFonts w:ascii="Arial" w:eastAsia="Calibri" w:hAnsi="Arial" w:cs="Arial"/>
        </w:rPr>
        <w:tab/>
      </w:r>
      <w:r w:rsidR="00632291" w:rsidRPr="00C94227">
        <w:rPr>
          <w:rFonts w:ascii="Arial" w:eastAsia="Calibri" w:hAnsi="Arial" w:cs="Arial"/>
        </w:rPr>
        <w:tab/>
      </w:r>
    </w:p>
    <w:p w14:paraId="0F4F07ED" w14:textId="34C3F90E"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2002</w:t>
      </w:r>
      <w:r w:rsidR="007030BE">
        <w:rPr>
          <w:rFonts w:ascii="Arial" w:eastAsia="Calibri" w:hAnsi="Arial" w:cs="Arial"/>
        </w:rPr>
        <w:t>–</w:t>
      </w:r>
      <w:r w:rsidR="00597CF9" w:rsidRPr="00C94227">
        <w:rPr>
          <w:rFonts w:ascii="Arial" w:eastAsia="Calibri" w:hAnsi="Arial" w:cs="Arial"/>
        </w:rPr>
        <w:t>2014</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Animal Care Advisory Committee</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65EFC485" w14:textId="0A9FA7E3"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2002</w:t>
      </w:r>
      <w:r w:rsidR="007030BE">
        <w:rPr>
          <w:rFonts w:ascii="Arial" w:eastAsia="Calibri" w:hAnsi="Arial" w:cs="Arial"/>
        </w:rPr>
        <w:t>–</w:t>
      </w:r>
      <w:r w:rsidRPr="00C94227">
        <w:rPr>
          <w:rFonts w:ascii="Arial" w:eastAsia="Calibri" w:hAnsi="Arial" w:cs="Arial"/>
        </w:rPr>
        <w:t>2008</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Faculty Assembly </w:t>
      </w:r>
    </w:p>
    <w:p w14:paraId="3A530FB6" w14:textId="29F85EF9" w:rsidR="00FB3B27" w:rsidRPr="00C94227" w:rsidRDefault="00FB3B27" w:rsidP="00F760B9">
      <w:pPr>
        <w:spacing w:afterLines="0" w:after="0"/>
        <w:ind w:left="0" w:firstLine="0"/>
        <w:rPr>
          <w:rFonts w:ascii="Arial" w:eastAsia="Calibri" w:hAnsi="Arial" w:cs="Arial"/>
        </w:rPr>
      </w:pPr>
      <w:r w:rsidRPr="00C94227">
        <w:rPr>
          <w:rFonts w:ascii="Arial" w:eastAsia="Calibri" w:hAnsi="Arial" w:cs="Arial"/>
        </w:rPr>
        <w:t>2002</w:t>
      </w:r>
      <w:r w:rsidR="007030BE">
        <w:rPr>
          <w:rFonts w:ascii="Arial" w:eastAsia="Calibri" w:hAnsi="Arial" w:cs="Arial"/>
        </w:rPr>
        <w:t>–</w:t>
      </w:r>
      <w:r w:rsidRPr="00C94227">
        <w:rPr>
          <w:rFonts w:ascii="Arial" w:eastAsia="Calibri" w:hAnsi="Arial" w:cs="Arial"/>
        </w:rPr>
        <w:t>2008</w:t>
      </w:r>
      <w:r w:rsidRPr="00C94227">
        <w:rPr>
          <w:rFonts w:ascii="Arial" w:eastAsia="Calibri" w:hAnsi="Arial" w:cs="Arial"/>
        </w:rPr>
        <w:tab/>
      </w:r>
      <w:r w:rsidR="00736162">
        <w:rPr>
          <w:rFonts w:ascii="Arial" w:eastAsia="Calibri" w:hAnsi="Arial" w:cs="Arial"/>
        </w:rPr>
        <w:tab/>
      </w:r>
      <w:r w:rsidRPr="00C94227">
        <w:rPr>
          <w:rFonts w:ascii="Arial" w:eastAsia="Calibri" w:hAnsi="Arial" w:cs="Arial"/>
        </w:rPr>
        <w:t>Physiology Graduate Student Committee</w:t>
      </w:r>
      <w:r w:rsidRPr="00C94227">
        <w:rPr>
          <w:rFonts w:ascii="Arial" w:eastAsia="Calibri" w:hAnsi="Arial" w:cs="Arial"/>
        </w:rPr>
        <w:tab/>
      </w:r>
    </w:p>
    <w:p w14:paraId="1F8E9A74" w14:textId="38603014"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2003</w:t>
      </w:r>
      <w:r w:rsidR="007030BE">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MD/PhD Admissions Committee </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3CC805BE" w14:textId="5D213CE4"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2003</w:t>
      </w:r>
      <w:r w:rsidR="007030BE">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Diversity Committee </w:t>
      </w:r>
    </w:p>
    <w:p w14:paraId="60912D4D" w14:textId="5F29D78F"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2003</w:t>
      </w:r>
      <w:r w:rsidR="007030BE">
        <w:rPr>
          <w:rFonts w:ascii="Arial" w:eastAsia="Calibri" w:hAnsi="Arial" w:cs="Arial"/>
        </w:rPr>
        <w:t>–</w:t>
      </w:r>
      <w:r w:rsidRPr="00C94227">
        <w:rPr>
          <w:rFonts w:ascii="Arial" w:eastAsia="Calibri" w:hAnsi="Arial" w:cs="Arial"/>
        </w:rPr>
        <w:t>2005</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Advisory Board Clinical Research Center </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3C83D6AA" w14:textId="633F75E5"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2005</w:t>
      </w:r>
      <w:r w:rsidR="007030BE">
        <w:rPr>
          <w:rFonts w:ascii="Arial" w:eastAsia="Calibri" w:hAnsi="Arial" w:cs="Arial"/>
        </w:rPr>
        <w:t>–</w:t>
      </w:r>
      <w:r w:rsidRPr="00C94227">
        <w:rPr>
          <w:rFonts w:ascii="Arial" w:eastAsia="Calibri" w:hAnsi="Arial" w:cs="Arial"/>
        </w:rPr>
        <w:t>Pres.</w:t>
      </w:r>
      <w:r w:rsidR="00736162">
        <w:rPr>
          <w:rFonts w:ascii="Arial" w:eastAsia="Calibri" w:hAnsi="Arial" w:cs="Arial"/>
        </w:rPr>
        <w:tab/>
      </w:r>
      <w:r w:rsidRPr="00C94227">
        <w:rPr>
          <w:rFonts w:ascii="Arial" w:eastAsia="Calibri" w:hAnsi="Arial" w:cs="Arial"/>
        </w:rPr>
        <w:tab/>
      </w:r>
      <w:r w:rsidR="00FB3B27" w:rsidRPr="00C94227">
        <w:rPr>
          <w:rFonts w:ascii="Arial" w:eastAsia="Calibri" w:hAnsi="Arial" w:cs="Arial"/>
        </w:rPr>
        <w:t xml:space="preserve">Interdisciplinary Program </w:t>
      </w:r>
      <w:r w:rsidR="00597CF9" w:rsidRPr="00C94227">
        <w:rPr>
          <w:rFonts w:ascii="Arial" w:eastAsia="Calibri" w:hAnsi="Arial" w:cs="Arial"/>
        </w:rPr>
        <w:t xml:space="preserve">(IDP) Mentoring </w:t>
      </w:r>
      <w:r w:rsidR="00FB3B27" w:rsidRPr="00C94227">
        <w:rPr>
          <w:rFonts w:ascii="Arial" w:eastAsia="Calibri" w:hAnsi="Arial" w:cs="Arial"/>
        </w:rPr>
        <w:t>Committee</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28CEFC9E" w14:textId="149AB014"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2006</w:t>
      </w:r>
      <w:r w:rsidR="007030BE">
        <w:rPr>
          <w:rFonts w:ascii="Arial" w:eastAsia="Calibri" w:hAnsi="Arial" w:cs="Arial"/>
        </w:rPr>
        <w:t>–</w:t>
      </w:r>
      <w:r w:rsidR="00597CF9" w:rsidRPr="00C94227">
        <w:rPr>
          <w:rFonts w:ascii="Arial" w:eastAsia="Calibri" w:hAnsi="Arial" w:cs="Arial"/>
        </w:rPr>
        <w:t>2014</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Gra</w:t>
      </w:r>
      <w:r w:rsidR="00715C02" w:rsidRPr="00C94227">
        <w:rPr>
          <w:rFonts w:ascii="Arial" w:eastAsia="Calibri" w:hAnsi="Arial" w:cs="Arial"/>
        </w:rPr>
        <w:t>duate Advisory Council</w:t>
      </w:r>
      <w:r w:rsidR="00FB3B27" w:rsidRPr="00C94227">
        <w:rPr>
          <w:rFonts w:ascii="Arial" w:eastAsia="Calibri" w:hAnsi="Arial" w:cs="Arial"/>
        </w:rPr>
        <w:tab/>
      </w:r>
      <w:r w:rsidR="00FB3B27" w:rsidRPr="00C94227">
        <w:rPr>
          <w:rFonts w:ascii="Arial" w:eastAsia="Calibri" w:hAnsi="Arial" w:cs="Arial"/>
        </w:rPr>
        <w:tab/>
      </w:r>
    </w:p>
    <w:p w14:paraId="27BE1078" w14:textId="0D61B999"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lastRenderedPageBreak/>
        <w:t>2006</w:t>
      </w:r>
      <w:r w:rsidR="007030BE">
        <w:rPr>
          <w:rFonts w:ascii="Arial" w:eastAsia="Calibri" w:hAnsi="Arial" w:cs="Arial"/>
        </w:rPr>
        <w:t>–</w:t>
      </w:r>
      <w:r w:rsidRPr="00C94227">
        <w:rPr>
          <w:rFonts w:ascii="Arial" w:eastAsia="Calibri" w:hAnsi="Arial" w:cs="Arial"/>
        </w:rPr>
        <w:t>2008</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Appointments, Promotions, and Tenure Committee</w:t>
      </w:r>
    </w:p>
    <w:p w14:paraId="418A819E" w14:textId="7919DD3F"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2008</w:t>
      </w:r>
      <w:r w:rsidR="007030BE">
        <w:rPr>
          <w:rFonts w:ascii="Arial" w:eastAsia="Calibri" w:hAnsi="Arial" w:cs="Arial"/>
        </w:rPr>
        <w:t>–</w:t>
      </w:r>
      <w:r w:rsidRPr="00C94227">
        <w:rPr>
          <w:rFonts w:ascii="Arial" w:eastAsia="Calibri" w:hAnsi="Arial" w:cs="Arial"/>
        </w:rPr>
        <w:t>2009</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Chair, Communications committee</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799B62D0" w14:textId="7049C2B4"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2008</w:t>
      </w:r>
      <w:r w:rsidR="007030BE">
        <w:rPr>
          <w:rFonts w:ascii="Arial" w:eastAsia="Calibri" w:hAnsi="Arial" w:cs="Arial"/>
        </w:rPr>
        <w:t>–</w:t>
      </w:r>
      <w:r w:rsidRPr="00C94227">
        <w:rPr>
          <w:rFonts w:ascii="Arial" w:eastAsia="Calibri" w:hAnsi="Arial" w:cs="Arial"/>
        </w:rPr>
        <w:t>2009</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LCME Self Study Committee</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592AAC4A" w14:textId="58BF674E"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2008</w:t>
      </w:r>
      <w:r w:rsidR="007030BE">
        <w:rPr>
          <w:rFonts w:ascii="Arial" w:eastAsia="Calibri" w:hAnsi="Arial" w:cs="Arial"/>
        </w:rPr>
        <w:t>–</w:t>
      </w:r>
      <w:r w:rsidRPr="00C94227">
        <w:rPr>
          <w:rFonts w:ascii="Arial" w:eastAsia="Calibri" w:hAnsi="Arial" w:cs="Arial"/>
        </w:rPr>
        <w:t>2009</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Pathology Chair </w:t>
      </w:r>
      <w:r w:rsidR="00F67B58">
        <w:rPr>
          <w:rFonts w:ascii="Arial" w:eastAsia="Calibri" w:hAnsi="Arial" w:cs="Arial"/>
        </w:rPr>
        <w:t>S</w:t>
      </w:r>
      <w:r w:rsidR="00FB3B27" w:rsidRPr="00C94227">
        <w:rPr>
          <w:rFonts w:ascii="Arial" w:eastAsia="Calibri" w:hAnsi="Arial" w:cs="Arial"/>
        </w:rPr>
        <w:t xml:space="preserve">earch </w:t>
      </w:r>
      <w:r w:rsidR="00F67B58">
        <w:rPr>
          <w:rFonts w:ascii="Arial" w:eastAsia="Calibri" w:hAnsi="Arial" w:cs="Arial"/>
        </w:rPr>
        <w:t>C</w:t>
      </w:r>
      <w:r w:rsidR="00FB3B27" w:rsidRPr="00C94227">
        <w:rPr>
          <w:rFonts w:ascii="Arial" w:eastAsia="Calibri" w:hAnsi="Arial" w:cs="Arial"/>
        </w:rPr>
        <w:t xml:space="preserve">ommittee </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t xml:space="preserve"> </w:t>
      </w:r>
    </w:p>
    <w:p w14:paraId="55206DEB" w14:textId="41EAF52D"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2009</w:t>
      </w:r>
      <w:r w:rsidR="007030BE">
        <w:rPr>
          <w:rFonts w:ascii="Arial" w:eastAsia="Calibri" w:hAnsi="Arial" w:cs="Arial"/>
        </w:rPr>
        <w:t>–</w:t>
      </w:r>
      <w:r w:rsidRPr="00C94227">
        <w:rPr>
          <w:rFonts w:ascii="Arial" w:eastAsia="Calibri" w:hAnsi="Arial" w:cs="Arial"/>
        </w:rPr>
        <w:t>2011</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Panelist for Appointment, Promotion, and Tenure Workshop</w:t>
      </w:r>
      <w:r w:rsidR="006A58CA" w:rsidRPr="00C94227">
        <w:rPr>
          <w:rFonts w:ascii="Arial" w:eastAsia="Calibri" w:hAnsi="Arial" w:cs="Arial"/>
        </w:rPr>
        <w:t>,</w:t>
      </w:r>
      <w:r w:rsidR="00FB3B27" w:rsidRPr="00C94227">
        <w:rPr>
          <w:rFonts w:ascii="Arial" w:eastAsia="Calibri" w:hAnsi="Arial" w:cs="Arial"/>
        </w:rPr>
        <w:t xml:space="preserve"> LSUHSC</w:t>
      </w:r>
      <w:r w:rsidR="00FB3B27" w:rsidRPr="00C94227">
        <w:rPr>
          <w:rFonts w:ascii="Arial" w:eastAsia="Calibri" w:hAnsi="Arial" w:cs="Arial"/>
        </w:rPr>
        <w:tab/>
      </w:r>
    </w:p>
    <w:p w14:paraId="5825C4CF" w14:textId="6DCC9104"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2010</w:t>
      </w:r>
      <w:r w:rsidR="007030BE">
        <w:rPr>
          <w:rFonts w:ascii="Arial" w:eastAsia="Calibri" w:hAnsi="Arial" w:cs="Arial"/>
        </w:rPr>
        <w:t>–</w:t>
      </w:r>
      <w:r w:rsidRPr="00C94227">
        <w:rPr>
          <w:rFonts w:ascii="Arial" w:eastAsia="Calibri" w:hAnsi="Arial" w:cs="Arial"/>
        </w:rPr>
        <w:t>2011</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Surgery Chair </w:t>
      </w:r>
      <w:r w:rsidR="00F67B58">
        <w:rPr>
          <w:rFonts w:ascii="Arial" w:eastAsia="Calibri" w:hAnsi="Arial" w:cs="Arial"/>
        </w:rPr>
        <w:t>Search Committee</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3BFC1D61" w14:textId="5BE44634"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2010</w:t>
      </w:r>
      <w:r w:rsidR="007030BE">
        <w:rPr>
          <w:rFonts w:ascii="Arial" w:eastAsia="Calibri" w:hAnsi="Arial" w:cs="Arial"/>
        </w:rPr>
        <w:t>–</w:t>
      </w:r>
      <w:r w:rsidRPr="00C94227">
        <w:rPr>
          <w:rFonts w:ascii="Arial" w:eastAsia="Calibri" w:hAnsi="Arial" w:cs="Arial"/>
        </w:rPr>
        <w:t>2011</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 xml:space="preserve">Cardiology Chief </w:t>
      </w:r>
      <w:r w:rsidR="00F67B58">
        <w:rPr>
          <w:rFonts w:ascii="Arial" w:eastAsia="Calibri" w:hAnsi="Arial" w:cs="Arial"/>
        </w:rPr>
        <w:t>Search Committee</w:t>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r w:rsidR="00FB3B27" w:rsidRPr="00C94227">
        <w:rPr>
          <w:rFonts w:ascii="Arial" w:eastAsia="Calibri" w:hAnsi="Arial" w:cs="Arial"/>
        </w:rPr>
        <w:tab/>
      </w:r>
    </w:p>
    <w:p w14:paraId="51FFE675" w14:textId="7BF6A77C"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2010</w:t>
      </w:r>
      <w:r w:rsidR="007030BE">
        <w:rPr>
          <w:rFonts w:ascii="Arial" w:eastAsia="Calibri" w:hAnsi="Arial" w:cs="Arial"/>
        </w:rPr>
        <w:t>–</w:t>
      </w:r>
      <w:r w:rsidRPr="00C94227">
        <w:rPr>
          <w:rFonts w:ascii="Arial" w:eastAsia="Calibri" w:hAnsi="Arial" w:cs="Arial"/>
        </w:rPr>
        <w:t xml:space="preserve">Pres. </w:t>
      </w:r>
      <w:r w:rsidRPr="00C94227">
        <w:rPr>
          <w:rFonts w:ascii="Arial" w:eastAsia="Calibri" w:hAnsi="Arial" w:cs="Arial"/>
        </w:rPr>
        <w:tab/>
      </w:r>
      <w:r w:rsidR="00FB3B27" w:rsidRPr="00C94227">
        <w:rPr>
          <w:rFonts w:ascii="Arial" w:eastAsia="Calibri" w:hAnsi="Arial" w:cs="Arial"/>
        </w:rPr>
        <w:t xml:space="preserve">Outreach Committee </w:t>
      </w:r>
    </w:p>
    <w:p w14:paraId="6138F6A3" w14:textId="2D7C1F2B" w:rsidR="00FB3B27" w:rsidRPr="00C94227" w:rsidRDefault="00D03184" w:rsidP="00F760B9">
      <w:pPr>
        <w:spacing w:afterLines="0" w:after="0"/>
        <w:ind w:left="0" w:firstLine="0"/>
        <w:rPr>
          <w:rFonts w:ascii="Arial" w:eastAsia="Calibri" w:hAnsi="Arial" w:cs="Arial"/>
        </w:rPr>
      </w:pPr>
      <w:r w:rsidRPr="00C94227">
        <w:rPr>
          <w:rFonts w:ascii="Arial" w:eastAsia="Times New Roman" w:hAnsi="Arial" w:cs="Arial"/>
        </w:rPr>
        <w:t>2010</w:t>
      </w:r>
      <w:r w:rsidR="007030BE">
        <w:rPr>
          <w:rFonts w:ascii="Arial" w:eastAsia="Times New Roman" w:hAnsi="Arial" w:cs="Arial"/>
        </w:rPr>
        <w:t>–</w:t>
      </w:r>
      <w:r w:rsidRPr="00C94227">
        <w:rPr>
          <w:rFonts w:ascii="Arial" w:eastAsia="Times New Roman" w:hAnsi="Arial" w:cs="Arial"/>
        </w:rPr>
        <w:t xml:space="preserve">Pres. </w:t>
      </w:r>
      <w:r w:rsidRPr="00C94227">
        <w:rPr>
          <w:rFonts w:ascii="Arial" w:eastAsia="Times New Roman" w:hAnsi="Arial" w:cs="Arial"/>
        </w:rPr>
        <w:tab/>
      </w:r>
      <w:r w:rsidR="00FB3B27" w:rsidRPr="00C94227">
        <w:rPr>
          <w:rFonts w:ascii="Arial" w:eastAsia="Calibri" w:hAnsi="Arial" w:cs="Arial"/>
        </w:rPr>
        <w:t xml:space="preserve">Chair, Communications Work Group </w:t>
      </w:r>
    </w:p>
    <w:p w14:paraId="615AA6C7" w14:textId="5F662D8D" w:rsidR="00FB3B27" w:rsidRPr="00C94227" w:rsidRDefault="00D03184" w:rsidP="00F760B9">
      <w:pPr>
        <w:spacing w:afterLines="0" w:after="0"/>
        <w:ind w:left="0" w:firstLine="0"/>
        <w:rPr>
          <w:rFonts w:ascii="Arial" w:eastAsia="Calibri" w:hAnsi="Arial" w:cs="Arial"/>
        </w:rPr>
      </w:pPr>
      <w:r w:rsidRPr="00C94227">
        <w:rPr>
          <w:rFonts w:ascii="Arial" w:eastAsia="Calibri" w:hAnsi="Arial" w:cs="Arial"/>
        </w:rPr>
        <w:t>2013</w:t>
      </w:r>
      <w:r w:rsidR="007030BE">
        <w:rPr>
          <w:rFonts w:ascii="Arial" w:eastAsia="Calibri" w:hAnsi="Arial" w:cs="Arial"/>
        </w:rPr>
        <w:t>–</w:t>
      </w:r>
      <w:r w:rsidRPr="00C94227">
        <w:rPr>
          <w:rFonts w:ascii="Arial" w:eastAsia="Calibri" w:hAnsi="Arial" w:cs="Arial"/>
        </w:rPr>
        <w:t>Pres.</w:t>
      </w:r>
      <w:r w:rsidRPr="00C94227">
        <w:rPr>
          <w:rFonts w:ascii="Arial" w:eastAsia="Calibri" w:hAnsi="Arial" w:cs="Arial"/>
        </w:rPr>
        <w:tab/>
      </w:r>
      <w:r w:rsidR="00736162">
        <w:rPr>
          <w:rFonts w:ascii="Arial" w:eastAsia="Calibri" w:hAnsi="Arial" w:cs="Arial"/>
        </w:rPr>
        <w:tab/>
      </w:r>
      <w:r w:rsidR="00FB3B27" w:rsidRPr="00C94227">
        <w:rPr>
          <w:rFonts w:ascii="Arial" w:eastAsia="Calibri" w:hAnsi="Arial" w:cs="Arial"/>
        </w:rPr>
        <w:t>Strategic Planning Steering Committee</w:t>
      </w:r>
      <w:r w:rsidR="00FB3B27" w:rsidRPr="00C94227">
        <w:rPr>
          <w:rFonts w:ascii="Arial" w:eastAsia="Times New Roman" w:hAnsi="Arial" w:cs="Arial"/>
        </w:rPr>
        <w:tab/>
        <w:t xml:space="preserve"> </w:t>
      </w:r>
    </w:p>
    <w:p w14:paraId="6DBCF8C8" w14:textId="6DEE734E" w:rsidR="00FB3B27" w:rsidRPr="00C94227" w:rsidRDefault="00D03184" w:rsidP="00F760B9">
      <w:pPr>
        <w:spacing w:afterLines="0" w:after="0"/>
        <w:ind w:left="0" w:firstLine="0"/>
        <w:rPr>
          <w:rFonts w:ascii="Arial" w:eastAsia="Times New Roman" w:hAnsi="Arial" w:cs="Arial"/>
        </w:rPr>
      </w:pPr>
      <w:r w:rsidRPr="00C94227">
        <w:rPr>
          <w:rFonts w:ascii="Arial" w:eastAsia="Times New Roman" w:hAnsi="Arial" w:cs="Arial"/>
        </w:rPr>
        <w:t>2013</w:t>
      </w:r>
      <w:r w:rsidR="007030BE">
        <w:rPr>
          <w:rFonts w:ascii="Arial" w:eastAsia="Times New Roman" w:hAnsi="Arial" w:cs="Arial"/>
        </w:rPr>
        <w:t>–</w:t>
      </w:r>
      <w:r w:rsidRPr="00C94227">
        <w:rPr>
          <w:rFonts w:ascii="Arial" w:eastAsia="Times New Roman" w:hAnsi="Arial" w:cs="Arial"/>
        </w:rPr>
        <w:t>Pres.</w:t>
      </w:r>
      <w:r w:rsidRPr="00C94227">
        <w:rPr>
          <w:rFonts w:ascii="Arial" w:eastAsia="Times New Roman" w:hAnsi="Arial" w:cs="Arial"/>
        </w:rPr>
        <w:tab/>
      </w:r>
      <w:r w:rsidR="00736162">
        <w:rPr>
          <w:rFonts w:ascii="Arial" w:eastAsia="Times New Roman" w:hAnsi="Arial" w:cs="Arial"/>
        </w:rPr>
        <w:tab/>
      </w:r>
      <w:r w:rsidR="00FB3B27" w:rsidRPr="00C94227">
        <w:rPr>
          <w:rFonts w:ascii="Arial" w:eastAsia="Times New Roman" w:hAnsi="Arial" w:cs="Arial"/>
        </w:rPr>
        <w:t>Strategic Planning Steering Committee</w:t>
      </w:r>
      <w:r w:rsidR="00FB3B27" w:rsidRPr="00C94227">
        <w:rPr>
          <w:rFonts w:ascii="Arial" w:eastAsia="Times New Roman" w:hAnsi="Arial" w:cs="Arial"/>
        </w:rPr>
        <w:tab/>
      </w:r>
      <w:r w:rsidR="00FB3B27" w:rsidRPr="00C94227">
        <w:rPr>
          <w:rFonts w:ascii="Arial" w:eastAsia="Times New Roman" w:hAnsi="Arial" w:cs="Arial"/>
        </w:rPr>
        <w:tab/>
      </w:r>
      <w:r w:rsidR="00FB3B27" w:rsidRPr="00C94227">
        <w:rPr>
          <w:rFonts w:ascii="Arial" w:eastAsia="Times New Roman" w:hAnsi="Arial" w:cs="Arial"/>
        </w:rPr>
        <w:tab/>
      </w:r>
      <w:r w:rsidR="00FB3B27" w:rsidRPr="00C94227">
        <w:rPr>
          <w:rFonts w:ascii="Arial" w:eastAsia="Times New Roman" w:hAnsi="Arial" w:cs="Arial"/>
        </w:rPr>
        <w:tab/>
      </w:r>
      <w:r w:rsidR="00FB3B27" w:rsidRPr="00C94227">
        <w:rPr>
          <w:rFonts w:ascii="Arial" w:eastAsia="Times New Roman" w:hAnsi="Arial" w:cs="Arial"/>
        </w:rPr>
        <w:tab/>
      </w:r>
    </w:p>
    <w:p w14:paraId="05A0FE5B" w14:textId="6FCA658E" w:rsidR="00CB25FE" w:rsidRPr="00C94227" w:rsidRDefault="00D03184" w:rsidP="00F760B9">
      <w:pPr>
        <w:spacing w:afterLines="0" w:after="0"/>
        <w:ind w:left="0" w:firstLine="0"/>
        <w:rPr>
          <w:rFonts w:ascii="Arial" w:eastAsia="Times New Roman" w:hAnsi="Arial" w:cs="Arial"/>
        </w:rPr>
      </w:pPr>
      <w:r w:rsidRPr="00C94227">
        <w:rPr>
          <w:rFonts w:ascii="Arial" w:eastAsia="Times New Roman" w:hAnsi="Arial" w:cs="Arial"/>
        </w:rPr>
        <w:t>2013</w:t>
      </w:r>
      <w:r w:rsidR="007030BE">
        <w:rPr>
          <w:rFonts w:ascii="Arial" w:eastAsia="Times New Roman" w:hAnsi="Arial" w:cs="Arial"/>
        </w:rPr>
        <w:t>–</w:t>
      </w:r>
      <w:r w:rsidRPr="00C94227">
        <w:rPr>
          <w:rFonts w:ascii="Arial" w:eastAsia="Times New Roman" w:hAnsi="Arial" w:cs="Arial"/>
        </w:rPr>
        <w:t>Pres.</w:t>
      </w:r>
      <w:r w:rsidRPr="00C94227">
        <w:rPr>
          <w:rFonts w:ascii="Arial" w:eastAsia="Times New Roman" w:hAnsi="Arial" w:cs="Arial"/>
        </w:rPr>
        <w:tab/>
      </w:r>
      <w:r w:rsidR="00736162">
        <w:rPr>
          <w:rFonts w:ascii="Arial" w:eastAsia="Times New Roman" w:hAnsi="Arial" w:cs="Arial"/>
        </w:rPr>
        <w:tab/>
      </w:r>
      <w:r w:rsidR="00FB3B27" w:rsidRPr="00C94227">
        <w:rPr>
          <w:rFonts w:ascii="Arial" w:eastAsia="Times New Roman" w:hAnsi="Arial" w:cs="Arial"/>
        </w:rPr>
        <w:t>Chair, Communications Work Group</w:t>
      </w:r>
      <w:r w:rsidR="00FB3B27" w:rsidRPr="00C94227">
        <w:rPr>
          <w:rFonts w:ascii="Arial" w:eastAsia="Times New Roman" w:hAnsi="Arial" w:cs="Arial"/>
        </w:rPr>
        <w:tab/>
      </w:r>
    </w:p>
    <w:p w14:paraId="0C4A998A" w14:textId="77777777" w:rsidR="00597CF9" w:rsidRPr="00C94227" w:rsidRDefault="006A58CA" w:rsidP="00F760B9">
      <w:pPr>
        <w:spacing w:afterLines="0" w:after="0"/>
        <w:ind w:left="0" w:firstLine="0"/>
        <w:rPr>
          <w:rFonts w:ascii="Arial" w:eastAsia="Times New Roman" w:hAnsi="Arial" w:cs="Arial"/>
        </w:rPr>
      </w:pPr>
      <w:r w:rsidRPr="00C94227">
        <w:rPr>
          <w:rFonts w:ascii="Arial" w:eastAsia="Times New Roman" w:hAnsi="Arial" w:cs="Arial"/>
        </w:rPr>
        <w:t>2016</w:t>
      </w:r>
      <w:r w:rsidR="00597CF9" w:rsidRPr="00C94227">
        <w:rPr>
          <w:rFonts w:ascii="Arial" w:eastAsia="Times New Roman" w:hAnsi="Arial" w:cs="Arial"/>
        </w:rPr>
        <w:tab/>
      </w:r>
      <w:r w:rsidRPr="00C94227">
        <w:rPr>
          <w:rFonts w:ascii="Arial" w:eastAsia="Times New Roman" w:hAnsi="Arial" w:cs="Arial"/>
        </w:rPr>
        <w:tab/>
      </w:r>
      <w:r w:rsidRPr="00C94227">
        <w:rPr>
          <w:rFonts w:ascii="Arial" w:eastAsia="Times New Roman" w:hAnsi="Arial" w:cs="Arial"/>
        </w:rPr>
        <w:tab/>
      </w:r>
      <w:r w:rsidR="00597CF9" w:rsidRPr="00C94227">
        <w:rPr>
          <w:rFonts w:ascii="Arial" w:eastAsia="Times New Roman" w:hAnsi="Arial" w:cs="Arial"/>
        </w:rPr>
        <w:t>AAMC Faculty Forward ad hoc Task Force, LSUHSC</w:t>
      </w:r>
    </w:p>
    <w:p w14:paraId="24F10A9E" w14:textId="14CD3F30" w:rsidR="00062168" w:rsidRDefault="00062168" w:rsidP="00F760B9">
      <w:pPr>
        <w:spacing w:afterLines="0" w:after="0"/>
        <w:ind w:left="0" w:firstLine="0"/>
        <w:rPr>
          <w:rFonts w:ascii="Arial" w:eastAsia="Times New Roman" w:hAnsi="Arial" w:cs="Arial"/>
        </w:rPr>
      </w:pPr>
      <w:r w:rsidRPr="00C94227">
        <w:rPr>
          <w:rFonts w:ascii="Arial" w:eastAsia="Times New Roman" w:hAnsi="Arial" w:cs="Arial"/>
        </w:rPr>
        <w:t xml:space="preserve">2016 </w:t>
      </w:r>
      <w:r w:rsidRPr="00C94227">
        <w:rPr>
          <w:rFonts w:ascii="Arial" w:eastAsia="Times New Roman" w:hAnsi="Arial" w:cs="Arial"/>
        </w:rPr>
        <w:tab/>
      </w:r>
      <w:r w:rsidRPr="00C94227">
        <w:rPr>
          <w:rFonts w:ascii="Arial" w:eastAsia="Times New Roman" w:hAnsi="Arial" w:cs="Arial"/>
        </w:rPr>
        <w:tab/>
      </w:r>
      <w:r w:rsidRPr="00C94227">
        <w:rPr>
          <w:rFonts w:ascii="Arial" w:eastAsia="Times New Roman" w:hAnsi="Arial" w:cs="Arial"/>
        </w:rPr>
        <w:tab/>
        <w:t xml:space="preserve">Member, Louisiana Research Showcase </w:t>
      </w:r>
      <w:r w:rsidR="00F67B58">
        <w:rPr>
          <w:rFonts w:ascii="Arial" w:eastAsia="Times New Roman" w:hAnsi="Arial" w:cs="Arial"/>
        </w:rPr>
        <w:t>o</w:t>
      </w:r>
      <w:r w:rsidRPr="00C94227">
        <w:rPr>
          <w:rFonts w:ascii="Arial" w:eastAsia="Times New Roman" w:hAnsi="Arial" w:cs="Arial"/>
        </w:rPr>
        <w:t xml:space="preserve">rganizing team </w:t>
      </w:r>
    </w:p>
    <w:p w14:paraId="12ECF97E" w14:textId="086AE58D" w:rsidR="00F0503A" w:rsidRPr="00C94227" w:rsidRDefault="00F0503A" w:rsidP="00F760B9">
      <w:pPr>
        <w:spacing w:afterLines="0" w:after="0"/>
        <w:ind w:left="0" w:firstLine="0"/>
        <w:rPr>
          <w:rFonts w:ascii="Arial" w:eastAsia="Times New Roman" w:hAnsi="Arial" w:cs="Arial"/>
        </w:rPr>
      </w:pPr>
      <w:r w:rsidRPr="00F0503A">
        <w:rPr>
          <w:rFonts w:ascii="Arial" w:eastAsia="Times New Roman" w:hAnsi="Arial" w:cs="Arial"/>
        </w:rPr>
        <w:t>2016</w:t>
      </w:r>
      <w:r w:rsidRPr="00F0503A">
        <w:rPr>
          <w:rFonts w:ascii="Arial" w:eastAsia="Times New Roman" w:hAnsi="Arial" w:cs="Arial"/>
        </w:rPr>
        <w:tab/>
      </w:r>
      <w:r w:rsidRPr="00F0503A">
        <w:rPr>
          <w:rFonts w:ascii="Arial" w:eastAsia="Times New Roman" w:hAnsi="Arial" w:cs="Arial"/>
        </w:rPr>
        <w:tab/>
      </w:r>
      <w:r w:rsidRPr="00F0503A">
        <w:rPr>
          <w:rFonts w:ascii="Arial" w:eastAsia="Times New Roman" w:hAnsi="Arial" w:cs="Arial"/>
        </w:rPr>
        <w:tab/>
        <w:t xml:space="preserve">Member, Search Committee for Senior Associate Dean for Faculty and </w:t>
      </w:r>
      <w:r w:rsidRPr="00F0503A">
        <w:rPr>
          <w:rFonts w:ascii="Arial" w:eastAsia="Times New Roman" w:hAnsi="Arial" w:cs="Arial"/>
        </w:rPr>
        <w:tab/>
      </w:r>
      <w:r w:rsidRPr="00F0503A">
        <w:rPr>
          <w:rFonts w:ascii="Arial" w:eastAsia="Times New Roman" w:hAnsi="Arial" w:cs="Arial"/>
        </w:rPr>
        <w:tab/>
      </w:r>
      <w:r w:rsidRPr="00F0503A">
        <w:rPr>
          <w:rFonts w:ascii="Arial" w:eastAsia="Times New Roman" w:hAnsi="Arial" w:cs="Arial"/>
        </w:rPr>
        <w:tab/>
      </w:r>
      <w:r w:rsidRPr="00F0503A">
        <w:rPr>
          <w:rFonts w:ascii="Arial" w:eastAsia="Times New Roman" w:hAnsi="Arial" w:cs="Arial"/>
        </w:rPr>
        <w:tab/>
        <w:t xml:space="preserve">Institutional Affairs </w:t>
      </w:r>
    </w:p>
    <w:p w14:paraId="4E310DD0" w14:textId="77777777" w:rsidR="00597CF9" w:rsidRPr="00C94227" w:rsidRDefault="00597CF9" w:rsidP="00F760B9">
      <w:pPr>
        <w:spacing w:afterLines="0" w:after="0"/>
        <w:ind w:left="0" w:firstLine="0"/>
        <w:rPr>
          <w:rFonts w:ascii="Arial" w:eastAsia="Times New Roman" w:hAnsi="Arial" w:cs="Arial"/>
        </w:rPr>
      </w:pPr>
    </w:p>
    <w:p w14:paraId="4AEBCA2A" w14:textId="77777777" w:rsidR="00A643AA" w:rsidRPr="00C94227" w:rsidRDefault="00A643AA" w:rsidP="00F760B9">
      <w:pPr>
        <w:spacing w:afterLines="0" w:after="0"/>
        <w:ind w:left="0" w:firstLine="0"/>
        <w:rPr>
          <w:rFonts w:ascii="Arial" w:eastAsia="Times New Roman" w:hAnsi="Arial" w:cs="Arial"/>
          <w:b/>
        </w:rPr>
      </w:pPr>
      <w:r w:rsidRPr="00C94227">
        <w:rPr>
          <w:rFonts w:ascii="Arial" w:eastAsia="Times New Roman" w:hAnsi="Arial" w:cs="Arial"/>
          <w:b/>
        </w:rPr>
        <w:t>Special Assignments:</w:t>
      </w:r>
    </w:p>
    <w:p w14:paraId="52B792C9" w14:textId="42A6D9EB" w:rsidR="00A643AA" w:rsidRPr="00C94227" w:rsidRDefault="00536FCD" w:rsidP="00F760B9">
      <w:pPr>
        <w:spacing w:afterLines="0" w:after="0"/>
        <w:ind w:left="0" w:firstLine="0"/>
        <w:rPr>
          <w:rFonts w:ascii="Arial" w:eastAsia="Times New Roman" w:hAnsi="Arial" w:cs="Arial"/>
        </w:rPr>
      </w:pPr>
      <w:r w:rsidRPr="00C94227">
        <w:rPr>
          <w:rFonts w:ascii="Arial" w:eastAsia="Times New Roman" w:hAnsi="Arial" w:cs="Arial"/>
        </w:rPr>
        <w:t>2006</w:t>
      </w:r>
      <w:r w:rsidR="007030BE">
        <w:rPr>
          <w:rFonts w:ascii="Arial" w:eastAsia="Times New Roman" w:hAnsi="Arial" w:cs="Arial"/>
        </w:rPr>
        <w:t>–</w:t>
      </w:r>
      <w:r w:rsidRPr="00C94227">
        <w:rPr>
          <w:rFonts w:ascii="Arial" w:eastAsia="Times New Roman" w:hAnsi="Arial" w:cs="Arial"/>
        </w:rPr>
        <w:t>2008</w:t>
      </w:r>
      <w:r w:rsidRPr="00C94227">
        <w:rPr>
          <w:rFonts w:ascii="Arial" w:eastAsia="Times New Roman" w:hAnsi="Arial" w:cs="Arial"/>
        </w:rPr>
        <w:tab/>
      </w:r>
      <w:r w:rsidR="00736162">
        <w:rPr>
          <w:rFonts w:ascii="Arial" w:eastAsia="Times New Roman" w:hAnsi="Arial" w:cs="Arial"/>
        </w:rPr>
        <w:tab/>
      </w:r>
      <w:r w:rsidR="00A643AA" w:rsidRPr="00C94227">
        <w:rPr>
          <w:rFonts w:ascii="Arial" w:eastAsia="Times New Roman" w:hAnsi="Arial" w:cs="Arial"/>
        </w:rPr>
        <w:t>Lecturer</w:t>
      </w:r>
      <w:r w:rsidRPr="00C94227">
        <w:rPr>
          <w:rFonts w:ascii="Arial" w:eastAsia="Times New Roman" w:hAnsi="Arial" w:cs="Arial"/>
        </w:rPr>
        <w:t>,</w:t>
      </w:r>
      <w:r w:rsidR="00A643AA" w:rsidRPr="00C94227">
        <w:rPr>
          <w:rFonts w:ascii="Arial" w:eastAsia="Times New Roman" w:hAnsi="Arial" w:cs="Arial"/>
        </w:rPr>
        <w:t xml:space="preserve"> APS Professional Development Skills Workshops</w:t>
      </w:r>
    </w:p>
    <w:p w14:paraId="67870794" w14:textId="77777777" w:rsidR="005231AB" w:rsidRPr="00C94227" w:rsidRDefault="00536FCD" w:rsidP="00F760B9">
      <w:pPr>
        <w:spacing w:afterLines="0" w:after="0"/>
        <w:ind w:left="1725" w:hanging="1725"/>
        <w:rPr>
          <w:rFonts w:ascii="Arial" w:eastAsia="Times New Roman" w:hAnsi="Arial" w:cs="Arial"/>
        </w:rPr>
      </w:pPr>
      <w:r w:rsidRPr="00C94227">
        <w:rPr>
          <w:rFonts w:ascii="Arial" w:eastAsia="Times New Roman" w:hAnsi="Arial" w:cs="Arial"/>
        </w:rPr>
        <w:t>2014</w:t>
      </w:r>
      <w:r w:rsidRPr="00C94227">
        <w:rPr>
          <w:rFonts w:ascii="Arial" w:eastAsia="Times New Roman" w:hAnsi="Arial" w:cs="Arial"/>
        </w:rPr>
        <w:tab/>
      </w:r>
      <w:r w:rsidR="00715C02" w:rsidRPr="00C94227">
        <w:rPr>
          <w:rFonts w:ascii="Arial" w:eastAsia="Times New Roman" w:hAnsi="Arial" w:cs="Arial"/>
        </w:rPr>
        <w:tab/>
      </w:r>
      <w:r w:rsidR="00A643AA" w:rsidRPr="00C94227">
        <w:rPr>
          <w:rFonts w:ascii="Arial" w:eastAsia="Times New Roman" w:hAnsi="Arial" w:cs="Arial"/>
        </w:rPr>
        <w:t>Co</w:t>
      </w:r>
      <w:r w:rsidR="00E262DD" w:rsidRPr="00C94227">
        <w:rPr>
          <w:rFonts w:ascii="Arial" w:eastAsia="Times New Roman" w:hAnsi="Arial" w:cs="Arial"/>
        </w:rPr>
        <w:t>-</w:t>
      </w:r>
      <w:r w:rsidR="00A643AA" w:rsidRPr="00C94227">
        <w:rPr>
          <w:rFonts w:ascii="Arial" w:eastAsia="Times New Roman" w:hAnsi="Arial" w:cs="Arial"/>
        </w:rPr>
        <w:t>chair, Workshop 3: Undergraduate Teaching and the Physiology Pipeline, Association of Chairs of Departments of Physiology Leadership Retreat</w:t>
      </w:r>
    </w:p>
    <w:p w14:paraId="423A9B72" w14:textId="44D359B8" w:rsidR="00F81A20" w:rsidRPr="00C94227" w:rsidRDefault="00F81A20" w:rsidP="00F760B9">
      <w:pPr>
        <w:spacing w:afterLines="0" w:after="0"/>
        <w:ind w:left="1725" w:hanging="1725"/>
        <w:rPr>
          <w:rFonts w:ascii="Arial" w:eastAsia="Times New Roman" w:hAnsi="Arial" w:cs="Arial"/>
        </w:rPr>
      </w:pPr>
      <w:r w:rsidRPr="00C94227">
        <w:rPr>
          <w:rFonts w:ascii="Arial" w:eastAsia="Times New Roman" w:hAnsi="Arial" w:cs="Arial"/>
        </w:rPr>
        <w:t>2014</w:t>
      </w:r>
      <w:r w:rsidRPr="00C94227">
        <w:rPr>
          <w:rFonts w:ascii="Arial" w:eastAsia="Times New Roman" w:hAnsi="Arial" w:cs="Arial"/>
        </w:rPr>
        <w:tab/>
        <w:t>Georgetown Consensus Conference Work Group</w:t>
      </w:r>
      <w:r w:rsidR="007030BE">
        <w:rPr>
          <w:rFonts w:ascii="Arial" w:eastAsia="Times New Roman" w:hAnsi="Arial" w:cs="Arial"/>
        </w:rPr>
        <w:t>–</w:t>
      </w:r>
      <w:r w:rsidRPr="00C94227">
        <w:rPr>
          <w:rFonts w:ascii="Arial" w:eastAsia="Times New Roman" w:hAnsi="Arial" w:cs="Arial"/>
        </w:rPr>
        <w:t>NIH Sex Differences Policy</w:t>
      </w:r>
    </w:p>
    <w:p w14:paraId="5D6A46B8" w14:textId="7333805B" w:rsidR="00E82358" w:rsidRPr="00C94227" w:rsidRDefault="005231AB" w:rsidP="00F760B9">
      <w:pPr>
        <w:spacing w:afterLines="0" w:after="0"/>
        <w:ind w:left="1725" w:hanging="1725"/>
        <w:rPr>
          <w:rFonts w:ascii="Arial" w:eastAsia="Times New Roman" w:hAnsi="Arial" w:cs="Arial"/>
        </w:rPr>
      </w:pPr>
      <w:r w:rsidRPr="00C94227">
        <w:rPr>
          <w:rFonts w:ascii="Arial" w:eastAsia="Times New Roman" w:hAnsi="Arial" w:cs="Arial"/>
        </w:rPr>
        <w:t>2014</w:t>
      </w:r>
      <w:r w:rsidR="007030BE">
        <w:rPr>
          <w:rFonts w:ascii="Arial" w:eastAsia="Times New Roman" w:hAnsi="Arial" w:cs="Arial"/>
        </w:rPr>
        <w:t>–</w:t>
      </w:r>
      <w:r w:rsidRPr="00C94227">
        <w:rPr>
          <w:rFonts w:ascii="Arial" w:eastAsia="Times New Roman" w:hAnsi="Arial" w:cs="Arial"/>
        </w:rPr>
        <w:t>2015</w:t>
      </w:r>
      <w:r w:rsidRPr="00C94227">
        <w:rPr>
          <w:rFonts w:ascii="Arial" w:eastAsia="Times New Roman" w:hAnsi="Arial" w:cs="Arial"/>
        </w:rPr>
        <w:tab/>
        <w:t>Instructor, APS Professional Skills Training Course, Writing and Reviewing for Scientific Journals</w:t>
      </w:r>
    </w:p>
    <w:p w14:paraId="02C9288F" w14:textId="77777777" w:rsidR="00597CF9" w:rsidRDefault="00597CF9" w:rsidP="00F760B9">
      <w:pPr>
        <w:spacing w:afterLines="0" w:after="0"/>
        <w:ind w:left="1725" w:hanging="1725"/>
        <w:rPr>
          <w:rFonts w:ascii="Arial" w:eastAsia="Times New Roman" w:hAnsi="Arial" w:cs="Arial"/>
        </w:rPr>
      </w:pPr>
      <w:r w:rsidRPr="00C94227">
        <w:rPr>
          <w:rFonts w:ascii="Arial" w:eastAsia="Times New Roman" w:hAnsi="Arial" w:cs="Arial"/>
        </w:rPr>
        <w:t>2016</w:t>
      </w:r>
      <w:r w:rsidRPr="00C94227">
        <w:rPr>
          <w:rFonts w:ascii="Arial" w:eastAsia="Times New Roman" w:hAnsi="Arial" w:cs="Arial"/>
        </w:rPr>
        <w:tab/>
      </w:r>
      <w:r w:rsidRPr="00C94227">
        <w:rPr>
          <w:rFonts w:ascii="Arial" w:eastAsia="Times New Roman" w:hAnsi="Arial" w:cs="Arial"/>
        </w:rPr>
        <w:tab/>
        <w:t xml:space="preserve">Co-chair, RSA </w:t>
      </w:r>
      <w:r w:rsidR="006C5865" w:rsidRPr="00C94227">
        <w:rPr>
          <w:rFonts w:ascii="Arial" w:eastAsia="Times New Roman" w:hAnsi="Arial" w:cs="Arial"/>
        </w:rPr>
        <w:t xml:space="preserve">Annual Scientific Conference </w:t>
      </w:r>
      <w:r w:rsidRPr="00C94227">
        <w:rPr>
          <w:rFonts w:ascii="Arial" w:eastAsia="Times New Roman" w:hAnsi="Arial" w:cs="Arial"/>
        </w:rPr>
        <w:t>Program Committee</w:t>
      </w:r>
      <w:r w:rsidRPr="00C94227">
        <w:rPr>
          <w:rFonts w:ascii="Arial" w:eastAsia="Times New Roman" w:hAnsi="Arial" w:cs="Arial"/>
        </w:rPr>
        <w:tab/>
      </w:r>
    </w:p>
    <w:p w14:paraId="466A1097" w14:textId="5DA9B855" w:rsidR="00C811FA" w:rsidRPr="00C94227" w:rsidRDefault="00C811FA" w:rsidP="00F760B9">
      <w:pPr>
        <w:spacing w:afterLines="0" w:after="0"/>
        <w:ind w:left="1725" w:hanging="1725"/>
        <w:rPr>
          <w:rFonts w:ascii="Arial" w:eastAsia="Times New Roman" w:hAnsi="Arial" w:cs="Arial"/>
        </w:rPr>
      </w:pPr>
      <w:r>
        <w:rPr>
          <w:rFonts w:ascii="Arial" w:eastAsia="Times New Roman" w:hAnsi="Arial" w:cs="Arial"/>
        </w:rPr>
        <w:t>2016</w:t>
      </w:r>
      <w:r w:rsidR="007030BE">
        <w:rPr>
          <w:rFonts w:ascii="Arial" w:eastAsia="Times New Roman" w:hAnsi="Arial" w:cs="Arial"/>
        </w:rPr>
        <w:t>–</w:t>
      </w:r>
      <w:r>
        <w:rPr>
          <w:rFonts w:ascii="Arial" w:eastAsia="Times New Roman" w:hAnsi="Arial" w:cs="Arial"/>
        </w:rPr>
        <w:t>2017</w:t>
      </w:r>
      <w:r>
        <w:rPr>
          <w:rFonts w:ascii="Arial" w:eastAsia="Times New Roman" w:hAnsi="Arial" w:cs="Arial"/>
        </w:rPr>
        <w:tab/>
        <w:t>Representative of the American Physiological Society, Scientific Planning Committee for the International Union of Physiological Sciences (IUPS) Congress 2017, August 1-5, Rio de Janeiro, Brazil</w:t>
      </w:r>
    </w:p>
    <w:p w14:paraId="7A25A1C7" w14:textId="77777777" w:rsidR="00597CF9" w:rsidRPr="00C94227" w:rsidRDefault="00597CF9" w:rsidP="00F760B9">
      <w:pPr>
        <w:spacing w:afterLines="0" w:after="0"/>
        <w:ind w:left="1725" w:hanging="1725"/>
        <w:jc w:val="left"/>
        <w:rPr>
          <w:rFonts w:ascii="Arial" w:eastAsia="Times New Roman" w:hAnsi="Arial" w:cs="Arial"/>
        </w:rPr>
      </w:pPr>
    </w:p>
    <w:p w14:paraId="040A0A44" w14:textId="139504C9" w:rsidR="00664F5E" w:rsidRDefault="00664F5E" w:rsidP="00F760B9">
      <w:pPr>
        <w:spacing w:afterLines="0" w:after="0"/>
        <w:ind w:left="0" w:firstLine="0"/>
        <w:rPr>
          <w:rFonts w:ascii="Arial" w:hAnsi="Arial" w:cs="Arial"/>
          <w:b/>
        </w:rPr>
      </w:pPr>
      <w:r>
        <w:rPr>
          <w:rFonts w:ascii="Arial" w:hAnsi="Arial" w:cs="Arial"/>
          <w:b/>
        </w:rPr>
        <w:t xml:space="preserve">Community Service </w:t>
      </w:r>
      <w:r w:rsidR="0068629F">
        <w:rPr>
          <w:rFonts w:ascii="Arial" w:hAnsi="Arial" w:cs="Arial"/>
          <w:b/>
        </w:rPr>
        <w:t xml:space="preserve">and Outreach </w:t>
      </w:r>
      <w:r>
        <w:rPr>
          <w:rFonts w:ascii="Arial" w:hAnsi="Arial" w:cs="Arial"/>
          <w:b/>
        </w:rPr>
        <w:t>Activities:</w:t>
      </w:r>
    </w:p>
    <w:p w14:paraId="26F0C342" w14:textId="77777777" w:rsidR="00664F5E" w:rsidRPr="00883A60" w:rsidRDefault="00664F5E" w:rsidP="00F760B9">
      <w:pPr>
        <w:spacing w:afterLines="0" w:after="120"/>
        <w:ind w:left="0" w:firstLine="0"/>
        <w:rPr>
          <w:rFonts w:ascii="Arial" w:hAnsi="Arial" w:cs="Arial"/>
          <w:b/>
        </w:rPr>
      </w:pPr>
      <w:r w:rsidRPr="00883A60">
        <w:rPr>
          <w:rFonts w:ascii="Arial" w:eastAsia="Calibri" w:hAnsi="Arial" w:cs="Arial"/>
        </w:rPr>
        <w:t xml:space="preserve">Lector, St. Francis Xavier Church, Metairie, LA </w:t>
      </w:r>
    </w:p>
    <w:p w14:paraId="044D0699" w14:textId="508ADEC0" w:rsidR="00664F5E" w:rsidRPr="00883A60" w:rsidRDefault="00664F5E" w:rsidP="00F760B9">
      <w:pPr>
        <w:spacing w:afterLines="0" w:after="120"/>
        <w:ind w:left="0" w:firstLine="0"/>
        <w:rPr>
          <w:rFonts w:ascii="Arial" w:hAnsi="Arial" w:cs="Arial"/>
          <w:b/>
        </w:rPr>
      </w:pPr>
      <w:r w:rsidRPr="00883A60">
        <w:rPr>
          <w:rFonts w:ascii="Arial" w:eastAsia="Calibri" w:hAnsi="Arial" w:cs="Arial"/>
        </w:rPr>
        <w:t xml:space="preserve">Board </w:t>
      </w:r>
      <w:r w:rsidR="00BC5FDC" w:rsidRPr="00883A60">
        <w:rPr>
          <w:rFonts w:ascii="Arial" w:eastAsia="Calibri" w:hAnsi="Arial" w:cs="Arial"/>
        </w:rPr>
        <w:t xml:space="preserve">Member, </w:t>
      </w:r>
      <w:r w:rsidRPr="00883A60">
        <w:rPr>
          <w:rFonts w:ascii="Arial" w:eastAsia="Calibri" w:hAnsi="Arial" w:cs="Arial"/>
        </w:rPr>
        <w:t>Council o</w:t>
      </w:r>
      <w:r w:rsidR="00BC5FDC" w:rsidRPr="00883A60">
        <w:rPr>
          <w:rFonts w:ascii="Arial" w:eastAsia="Calibri" w:hAnsi="Arial" w:cs="Arial"/>
        </w:rPr>
        <w:t>n</w:t>
      </w:r>
      <w:r w:rsidR="0046338E" w:rsidRPr="00883A60">
        <w:rPr>
          <w:rFonts w:ascii="Arial" w:eastAsia="Calibri" w:hAnsi="Arial" w:cs="Arial"/>
        </w:rPr>
        <w:t xml:space="preserve"> </w:t>
      </w:r>
      <w:r w:rsidRPr="00883A60">
        <w:rPr>
          <w:rFonts w:ascii="Arial" w:eastAsia="Calibri" w:hAnsi="Arial" w:cs="Arial"/>
        </w:rPr>
        <w:t xml:space="preserve">Alcohol and Drug Abuse </w:t>
      </w:r>
      <w:r w:rsidR="00BC5FDC" w:rsidRPr="00883A60">
        <w:rPr>
          <w:rFonts w:ascii="Arial" w:eastAsia="Calibri" w:hAnsi="Arial" w:cs="Arial"/>
        </w:rPr>
        <w:t xml:space="preserve">(CADA) </w:t>
      </w:r>
      <w:r w:rsidRPr="00883A60">
        <w:rPr>
          <w:rFonts w:ascii="Arial" w:eastAsia="Calibri" w:hAnsi="Arial" w:cs="Arial"/>
        </w:rPr>
        <w:t xml:space="preserve">for Hispanic Initiative </w:t>
      </w:r>
    </w:p>
    <w:p w14:paraId="0671B750" w14:textId="56995CD0" w:rsidR="00664F5E" w:rsidRPr="00883A60" w:rsidRDefault="0068629F" w:rsidP="00F760B9">
      <w:pPr>
        <w:spacing w:afterLines="0" w:after="120"/>
        <w:ind w:left="0" w:firstLine="0"/>
        <w:rPr>
          <w:rFonts w:ascii="Arial" w:hAnsi="Arial" w:cs="Arial"/>
          <w:b/>
        </w:rPr>
      </w:pPr>
      <w:r w:rsidRPr="00883A60">
        <w:rPr>
          <w:rFonts w:ascii="Arial" w:eastAsia="Calibri" w:hAnsi="Arial" w:cs="Arial"/>
        </w:rPr>
        <w:t>Presentation to 8</w:t>
      </w:r>
      <w:r w:rsidRPr="00883A60">
        <w:rPr>
          <w:rFonts w:ascii="Arial" w:eastAsia="Calibri" w:hAnsi="Arial" w:cs="Arial"/>
          <w:vertAlign w:val="superscript"/>
        </w:rPr>
        <w:t>th</w:t>
      </w:r>
      <w:r w:rsidRPr="00883A60">
        <w:rPr>
          <w:rFonts w:ascii="Arial" w:eastAsia="Calibri" w:hAnsi="Arial" w:cs="Arial"/>
        </w:rPr>
        <w:t xml:space="preserve"> grade students. </w:t>
      </w:r>
      <w:r w:rsidR="00664F5E" w:rsidRPr="00883A60">
        <w:rPr>
          <w:rFonts w:ascii="Arial" w:eastAsia="Calibri" w:hAnsi="Arial" w:cs="Arial"/>
        </w:rPr>
        <w:t xml:space="preserve">“What Alcohol </w:t>
      </w:r>
      <w:r w:rsidR="00BC5FDC" w:rsidRPr="00883A60">
        <w:rPr>
          <w:rFonts w:ascii="Arial" w:eastAsia="Calibri" w:hAnsi="Arial" w:cs="Arial"/>
        </w:rPr>
        <w:t>C</w:t>
      </w:r>
      <w:r w:rsidR="00664F5E" w:rsidRPr="00883A60">
        <w:rPr>
          <w:rFonts w:ascii="Arial" w:eastAsia="Calibri" w:hAnsi="Arial" w:cs="Arial"/>
        </w:rPr>
        <w:t xml:space="preserve">an </w:t>
      </w:r>
      <w:r w:rsidR="00BC5FDC" w:rsidRPr="00883A60">
        <w:rPr>
          <w:rFonts w:ascii="Arial" w:eastAsia="Calibri" w:hAnsi="Arial" w:cs="Arial"/>
        </w:rPr>
        <w:t>D</w:t>
      </w:r>
      <w:r w:rsidR="00664F5E" w:rsidRPr="00883A60">
        <w:rPr>
          <w:rFonts w:ascii="Arial" w:eastAsia="Calibri" w:hAnsi="Arial" w:cs="Arial"/>
        </w:rPr>
        <w:t xml:space="preserve">o to your </w:t>
      </w:r>
      <w:proofErr w:type="gramStart"/>
      <w:r w:rsidR="00664F5E" w:rsidRPr="00883A60">
        <w:rPr>
          <w:rFonts w:ascii="Arial" w:eastAsia="Calibri" w:hAnsi="Arial" w:cs="Arial"/>
        </w:rPr>
        <w:t>Brain.</w:t>
      </w:r>
      <w:proofErr w:type="gramEnd"/>
      <w:r w:rsidR="00664F5E" w:rsidRPr="00883A60">
        <w:rPr>
          <w:rFonts w:ascii="Arial" w:eastAsia="Calibri" w:hAnsi="Arial" w:cs="Arial"/>
        </w:rPr>
        <w:t xml:space="preserve">” </w:t>
      </w:r>
    </w:p>
    <w:p w14:paraId="200FA07F" w14:textId="2DA4FF73" w:rsidR="00664F5E" w:rsidRPr="00883A60" w:rsidRDefault="00660151" w:rsidP="00F760B9">
      <w:pPr>
        <w:spacing w:afterLines="0" w:after="120"/>
        <w:ind w:left="0" w:firstLine="0"/>
        <w:rPr>
          <w:rFonts w:ascii="Arial" w:hAnsi="Arial" w:cs="Arial"/>
          <w:b/>
        </w:rPr>
      </w:pPr>
      <w:r>
        <w:rPr>
          <w:rFonts w:ascii="Arial" w:eastAsia="Calibri" w:hAnsi="Arial" w:cs="Arial"/>
        </w:rPr>
        <w:t>Radio Interview,</w:t>
      </w:r>
      <w:r w:rsidR="00664F5E" w:rsidRPr="00883A60">
        <w:rPr>
          <w:rFonts w:ascii="Arial" w:eastAsia="Calibri" w:hAnsi="Arial" w:cs="Arial"/>
        </w:rPr>
        <w:t xml:space="preserve"> Radio Tropical, “</w:t>
      </w:r>
      <w:proofErr w:type="spellStart"/>
      <w:r w:rsidR="00664F5E" w:rsidRPr="00660151">
        <w:rPr>
          <w:rFonts w:ascii="Arial" w:eastAsia="Calibri" w:hAnsi="Arial" w:cs="Arial"/>
        </w:rPr>
        <w:t>Alcoholismo</w:t>
      </w:r>
      <w:proofErr w:type="spellEnd"/>
      <w:r w:rsidR="00664F5E" w:rsidRPr="00883A60">
        <w:rPr>
          <w:rFonts w:ascii="Arial" w:eastAsia="Calibri" w:hAnsi="Arial" w:cs="Arial"/>
        </w:rPr>
        <w:t xml:space="preserve">”. </w:t>
      </w:r>
      <w:r w:rsidR="00990498" w:rsidRPr="00883A60">
        <w:rPr>
          <w:rFonts w:ascii="Arial" w:eastAsia="Calibri" w:hAnsi="Arial" w:cs="Arial"/>
        </w:rPr>
        <w:t>Council on Alcohol &amp; Drug Abuse</w:t>
      </w:r>
      <w:r w:rsidR="00664F5E" w:rsidRPr="00883A60">
        <w:rPr>
          <w:rFonts w:ascii="Arial" w:eastAsia="Calibri" w:hAnsi="Arial" w:cs="Arial"/>
        </w:rPr>
        <w:t xml:space="preserve"> (CADA), </w:t>
      </w:r>
      <w:r>
        <w:rPr>
          <w:rFonts w:ascii="Arial" w:eastAsia="Calibri" w:hAnsi="Arial" w:cs="Arial"/>
        </w:rPr>
        <w:t>Gretna, LA.</w:t>
      </w:r>
    </w:p>
    <w:p w14:paraId="2600ADB5" w14:textId="22460776" w:rsidR="00664F5E" w:rsidRPr="00883A60" w:rsidRDefault="00664F5E" w:rsidP="00F760B9">
      <w:pPr>
        <w:spacing w:afterLines="0" w:after="120"/>
        <w:ind w:left="0" w:firstLine="0"/>
        <w:rPr>
          <w:rFonts w:ascii="Arial" w:hAnsi="Arial" w:cs="Arial"/>
          <w:b/>
        </w:rPr>
      </w:pPr>
      <w:r w:rsidRPr="00883A60">
        <w:rPr>
          <w:rFonts w:ascii="Arial" w:eastAsia="Calibri" w:hAnsi="Arial" w:cs="Arial"/>
        </w:rPr>
        <w:t xml:space="preserve">Speaker of Science, Sponsored </w:t>
      </w:r>
      <w:r w:rsidR="00660151">
        <w:rPr>
          <w:rFonts w:ascii="Arial" w:eastAsia="Calibri" w:hAnsi="Arial" w:cs="Arial"/>
        </w:rPr>
        <w:t>b</w:t>
      </w:r>
      <w:r w:rsidRPr="00883A60">
        <w:rPr>
          <w:rFonts w:ascii="Arial" w:eastAsia="Calibri" w:hAnsi="Arial" w:cs="Arial"/>
        </w:rPr>
        <w:t xml:space="preserve">y </w:t>
      </w:r>
      <w:r w:rsidR="00660151">
        <w:rPr>
          <w:rFonts w:ascii="Arial" w:eastAsia="Calibri" w:hAnsi="Arial" w:cs="Arial"/>
        </w:rPr>
        <w:t>t</w:t>
      </w:r>
      <w:r w:rsidRPr="00883A60">
        <w:rPr>
          <w:rFonts w:ascii="Arial" w:eastAsia="Calibri" w:hAnsi="Arial" w:cs="Arial"/>
        </w:rPr>
        <w:t>he National Science Foundation.</w:t>
      </w:r>
    </w:p>
    <w:p w14:paraId="1555CD50" w14:textId="09F32623" w:rsidR="00664F5E" w:rsidRPr="00883A60" w:rsidRDefault="0068629F" w:rsidP="00F760B9">
      <w:pPr>
        <w:spacing w:afterLines="0" w:after="120"/>
        <w:ind w:left="0" w:firstLine="0"/>
        <w:rPr>
          <w:rFonts w:ascii="Arial" w:hAnsi="Arial" w:cs="Arial"/>
          <w:b/>
        </w:rPr>
      </w:pPr>
      <w:r w:rsidRPr="00883A60">
        <w:rPr>
          <w:rFonts w:ascii="Arial" w:eastAsia="Calibri" w:hAnsi="Arial" w:cs="Arial"/>
        </w:rPr>
        <w:t xml:space="preserve">Presentations to Louisiana middle school and high school students. </w:t>
      </w:r>
      <w:r w:rsidR="00664F5E" w:rsidRPr="00883A60">
        <w:rPr>
          <w:rFonts w:ascii="Arial" w:eastAsia="Calibri" w:hAnsi="Arial" w:cs="Arial"/>
        </w:rPr>
        <w:t>Females in Science and the Impa</w:t>
      </w:r>
      <w:r w:rsidRPr="00883A60">
        <w:rPr>
          <w:rFonts w:ascii="Arial" w:eastAsia="Calibri" w:hAnsi="Arial" w:cs="Arial"/>
        </w:rPr>
        <w:t>ct of Alcohol on Teenage Brain.</w:t>
      </w:r>
    </w:p>
    <w:p w14:paraId="14FD887D" w14:textId="1126E6F1" w:rsidR="00664F5E" w:rsidRPr="00883A60" w:rsidRDefault="0068629F" w:rsidP="00F760B9">
      <w:pPr>
        <w:spacing w:afterLines="0" w:after="120"/>
        <w:ind w:left="0" w:firstLine="0"/>
        <w:rPr>
          <w:rFonts w:ascii="Arial" w:hAnsi="Arial" w:cs="Arial"/>
          <w:b/>
        </w:rPr>
      </w:pPr>
      <w:r w:rsidRPr="00883A60">
        <w:rPr>
          <w:rFonts w:ascii="Arial" w:eastAsia="Calibri" w:hAnsi="Arial" w:cs="Arial"/>
        </w:rPr>
        <w:t>Presentation on</w:t>
      </w:r>
      <w:r w:rsidR="00664F5E" w:rsidRPr="00883A60">
        <w:rPr>
          <w:rFonts w:ascii="Arial" w:eastAsia="Calibri" w:hAnsi="Arial" w:cs="Arial"/>
        </w:rPr>
        <w:t xml:space="preserve"> Teenage Alcohol Abuse</w:t>
      </w:r>
      <w:r w:rsidRPr="00883A60">
        <w:rPr>
          <w:rFonts w:ascii="Arial" w:eastAsia="Calibri" w:hAnsi="Arial" w:cs="Arial"/>
        </w:rPr>
        <w:t>.</w:t>
      </w:r>
      <w:r w:rsidR="00664F5E" w:rsidRPr="00883A60">
        <w:rPr>
          <w:rFonts w:ascii="Arial" w:eastAsia="Calibri" w:hAnsi="Arial" w:cs="Arial"/>
        </w:rPr>
        <w:t xml:space="preserve"> Jesuit High School and Cabrini High School</w:t>
      </w:r>
      <w:r w:rsidR="00213580">
        <w:rPr>
          <w:rFonts w:ascii="Arial" w:eastAsia="Calibri" w:hAnsi="Arial" w:cs="Arial"/>
        </w:rPr>
        <w:t>. Annual</w:t>
      </w:r>
      <w:r w:rsidR="006E38EB">
        <w:rPr>
          <w:rFonts w:ascii="Arial" w:eastAsia="Calibri" w:hAnsi="Arial" w:cs="Arial"/>
        </w:rPr>
        <w:t xml:space="preserve"> (</w:t>
      </w:r>
      <w:r w:rsidR="00213580">
        <w:rPr>
          <w:rFonts w:ascii="Arial" w:eastAsia="Calibri" w:hAnsi="Arial" w:cs="Arial"/>
        </w:rPr>
        <w:t>2005-Pres.</w:t>
      </w:r>
      <w:r w:rsidR="006E38EB">
        <w:rPr>
          <w:rFonts w:ascii="Arial" w:eastAsia="Calibri" w:hAnsi="Arial" w:cs="Arial"/>
        </w:rPr>
        <w:t>)</w:t>
      </w:r>
    </w:p>
    <w:p w14:paraId="77DCBEA1" w14:textId="765C6A7E" w:rsidR="000044B4" w:rsidRPr="00883A60" w:rsidRDefault="00664F5E" w:rsidP="00F760B9">
      <w:pPr>
        <w:spacing w:afterLines="0" w:after="120"/>
        <w:ind w:left="0" w:firstLine="0"/>
        <w:rPr>
          <w:rFonts w:ascii="Arial" w:hAnsi="Arial" w:cs="Arial"/>
          <w:b/>
        </w:rPr>
      </w:pPr>
      <w:r w:rsidRPr="00883A60">
        <w:rPr>
          <w:rFonts w:ascii="Arial" w:eastAsia="Calibri" w:hAnsi="Arial" w:cs="Arial"/>
        </w:rPr>
        <w:t xml:space="preserve">Keynote </w:t>
      </w:r>
      <w:r w:rsidR="0068629F" w:rsidRPr="00883A60">
        <w:rPr>
          <w:rFonts w:ascii="Arial" w:eastAsia="Calibri" w:hAnsi="Arial" w:cs="Arial"/>
        </w:rPr>
        <w:t xml:space="preserve">Presentation </w:t>
      </w:r>
      <w:r w:rsidRPr="00883A60">
        <w:rPr>
          <w:rFonts w:ascii="Arial" w:eastAsia="Calibri" w:hAnsi="Arial" w:cs="Arial"/>
        </w:rPr>
        <w:t>on Alcohol and Teenage Brain Development. Jesuit High School Town Hall Meeting. Audience: Parents incoming 8</w:t>
      </w:r>
      <w:r w:rsidRPr="00883A60">
        <w:rPr>
          <w:rFonts w:ascii="Arial" w:eastAsia="Calibri" w:hAnsi="Arial" w:cs="Arial"/>
          <w:vertAlign w:val="superscript"/>
        </w:rPr>
        <w:t>th</w:t>
      </w:r>
      <w:r w:rsidRPr="00883A60">
        <w:rPr>
          <w:rFonts w:ascii="Arial" w:eastAsia="Calibri" w:hAnsi="Arial" w:cs="Arial"/>
        </w:rPr>
        <w:t xml:space="preserve"> grade students. New Orleans, LA</w:t>
      </w:r>
      <w:r w:rsidR="00213580">
        <w:rPr>
          <w:rFonts w:ascii="Arial" w:eastAsia="Calibri" w:hAnsi="Arial" w:cs="Arial"/>
        </w:rPr>
        <w:t>. 2005.</w:t>
      </w:r>
    </w:p>
    <w:p w14:paraId="6A8A2F15" w14:textId="68B08E5E" w:rsidR="000044B4" w:rsidRPr="00883A60" w:rsidRDefault="0068629F" w:rsidP="00F760B9">
      <w:pPr>
        <w:spacing w:afterLines="0" w:after="120"/>
        <w:ind w:left="0" w:firstLine="0"/>
        <w:rPr>
          <w:rFonts w:ascii="Arial" w:eastAsia="Calibri" w:hAnsi="Arial" w:cs="Arial"/>
        </w:rPr>
      </w:pPr>
      <w:r w:rsidRPr="00883A60">
        <w:rPr>
          <w:rFonts w:ascii="Arial" w:eastAsia="Calibri" w:hAnsi="Arial" w:cs="Arial"/>
        </w:rPr>
        <w:t>Presentation to 24 7</w:t>
      </w:r>
      <w:r w:rsidRPr="00883A60">
        <w:rPr>
          <w:rFonts w:ascii="Arial" w:eastAsia="Calibri" w:hAnsi="Arial" w:cs="Arial"/>
          <w:vertAlign w:val="superscript"/>
        </w:rPr>
        <w:t>th</w:t>
      </w:r>
      <w:r w:rsidRPr="00883A60">
        <w:rPr>
          <w:rFonts w:ascii="Arial" w:eastAsia="Calibri" w:hAnsi="Arial" w:cs="Arial"/>
        </w:rPr>
        <w:t xml:space="preserve"> grade students. </w:t>
      </w:r>
      <w:r w:rsidR="00664F5E" w:rsidRPr="00883A60">
        <w:rPr>
          <w:rFonts w:ascii="Arial" w:eastAsia="Calibri" w:hAnsi="Arial" w:cs="Arial"/>
        </w:rPr>
        <w:t xml:space="preserve">"Alcohol Intoxication" </w:t>
      </w:r>
      <w:r w:rsidR="004E05E2" w:rsidRPr="00883A60">
        <w:rPr>
          <w:rFonts w:ascii="Arial" w:eastAsia="Calibri" w:hAnsi="Arial" w:cs="Arial"/>
        </w:rPr>
        <w:t xml:space="preserve">St. Margaret Mary </w:t>
      </w:r>
      <w:r w:rsidR="00664F5E" w:rsidRPr="00883A60">
        <w:rPr>
          <w:rFonts w:ascii="Arial" w:eastAsia="Calibri" w:hAnsi="Arial" w:cs="Arial"/>
        </w:rPr>
        <w:t>Middle School, Slidell</w:t>
      </w:r>
      <w:r w:rsidR="00213580">
        <w:rPr>
          <w:rFonts w:ascii="Arial" w:eastAsia="Calibri" w:hAnsi="Arial" w:cs="Arial"/>
        </w:rPr>
        <w:t>, LA. 2005.</w:t>
      </w:r>
    </w:p>
    <w:p w14:paraId="075F0A24" w14:textId="13BE3DC3" w:rsidR="00664F5E" w:rsidRPr="00883A60" w:rsidRDefault="00664F5E" w:rsidP="00F760B9">
      <w:pPr>
        <w:spacing w:afterLines="0" w:after="120"/>
        <w:ind w:left="0" w:firstLine="0"/>
        <w:rPr>
          <w:rFonts w:ascii="Arial" w:eastAsia="Calibri" w:hAnsi="Arial" w:cs="Arial"/>
        </w:rPr>
      </w:pPr>
      <w:r w:rsidRPr="00883A60">
        <w:rPr>
          <w:rFonts w:ascii="Arial" w:eastAsia="Calibri" w:hAnsi="Arial" w:cs="Arial"/>
        </w:rPr>
        <w:t xml:space="preserve">Community School </w:t>
      </w:r>
      <w:r w:rsidR="0046338E" w:rsidRPr="00883A60">
        <w:rPr>
          <w:rFonts w:ascii="Arial" w:eastAsia="Calibri" w:hAnsi="Arial" w:cs="Arial"/>
        </w:rPr>
        <w:t>f</w:t>
      </w:r>
      <w:r w:rsidRPr="00883A60">
        <w:rPr>
          <w:rFonts w:ascii="Arial" w:eastAsia="Calibri" w:hAnsi="Arial" w:cs="Arial"/>
        </w:rPr>
        <w:t>or Apprenticeship Learning, Baton Rouge, LA</w:t>
      </w:r>
      <w:r w:rsidR="00213580">
        <w:rPr>
          <w:rFonts w:ascii="Arial" w:eastAsia="Calibri" w:hAnsi="Arial" w:cs="Arial"/>
        </w:rPr>
        <w:t>. 2005</w:t>
      </w:r>
      <w:r w:rsidR="006E38EB">
        <w:rPr>
          <w:rFonts w:ascii="Arial" w:eastAsia="Calibri" w:hAnsi="Arial" w:cs="Arial"/>
        </w:rPr>
        <w:t>.</w:t>
      </w:r>
      <w:r w:rsidRPr="00883A60">
        <w:rPr>
          <w:rFonts w:ascii="Arial" w:eastAsia="Calibri" w:hAnsi="Arial" w:cs="Arial"/>
        </w:rPr>
        <w:tab/>
      </w:r>
    </w:p>
    <w:p w14:paraId="367F6B54" w14:textId="78963B51" w:rsidR="00883A60" w:rsidRDefault="00664F5E" w:rsidP="00F760B9">
      <w:pPr>
        <w:spacing w:afterLines="0" w:after="120"/>
        <w:ind w:left="0" w:firstLine="0"/>
        <w:rPr>
          <w:rFonts w:ascii="Arial" w:eastAsia="Calibri" w:hAnsi="Arial" w:cs="Arial"/>
        </w:rPr>
      </w:pPr>
      <w:r w:rsidRPr="00883A60">
        <w:rPr>
          <w:rFonts w:ascii="Arial" w:eastAsia="Calibri" w:hAnsi="Arial" w:cs="Arial"/>
        </w:rPr>
        <w:t xml:space="preserve">Alcohol </w:t>
      </w:r>
      <w:proofErr w:type="gramStart"/>
      <w:r w:rsidRPr="00883A60">
        <w:rPr>
          <w:rFonts w:ascii="Arial" w:eastAsia="Calibri" w:hAnsi="Arial" w:cs="Arial"/>
        </w:rPr>
        <w:t>And</w:t>
      </w:r>
      <w:proofErr w:type="gramEnd"/>
      <w:r w:rsidRPr="00883A60">
        <w:rPr>
          <w:rFonts w:ascii="Arial" w:eastAsia="Calibri" w:hAnsi="Arial" w:cs="Arial"/>
        </w:rPr>
        <w:t xml:space="preserve"> Drug Abuse Prevention Workshop. Roosevelt High School, New Orleans, LA</w:t>
      </w:r>
      <w:r w:rsidR="00213580">
        <w:rPr>
          <w:rFonts w:ascii="Arial" w:eastAsia="Calibri" w:hAnsi="Arial" w:cs="Arial"/>
        </w:rPr>
        <w:t>.</w:t>
      </w:r>
      <w:r w:rsidR="004E05E2" w:rsidRPr="00883A60">
        <w:rPr>
          <w:rFonts w:ascii="Arial" w:eastAsia="Calibri" w:hAnsi="Arial" w:cs="Arial"/>
        </w:rPr>
        <w:t xml:space="preserve"> </w:t>
      </w:r>
      <w:r w:rsidR="00213580">
        <w:rPr>
          <w:rFonts w:ascii="Arial" w:eastAsia="Calibri" w:hAnsi="Arial" w:cs="Arial"/>
        </w:rPr>
        <w:t>2006.</w:t>
      </w:r>
    </w:p>
    <w:p w14:paraId="16B3BCF1" w14:textId="323BB948"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lastRenderedPageBreak/>
        <w:t>Host, Ben Franklin High School Visit to LSUHSC</w:t>
      </w:r>
      <w:r w:rsidR="00213580">
        <w:rPr>
          <w:rFonts w:ascii="Arial" w:eastAsia="Calibri" w:hAnsi="Arial" w:cs="Arial"/>
        </w:rPr>
        <w:t>. 2007.</w:t>
      </w:r>
    </w:p>
    <w:p w14:paraId="7FC77FB8" w14:textId="49A8DEAD"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 xml:space="preserve">Volunteer, New Orleans Recovery School District/LSUHSC Science Partnership. Banneker Elementary School, New Orleans, LA. Discussion of my research on alcohol intoxication and hemorrhage; exercise on animal adaptations to different environments. </w:t>
      </w:r>
      <w:r w:rsidR="00213580">
        <w:rPr>
          <w:rFonts w:ascii="Arial" w:eastAsia="Calibri" w:hAnsi="Arial" w:cs="Arial"/>
        </w:rPr>
        <w:t>2007.</w:t>
      </w:r>
    </w:p>
    <w:p w14:paraId="68A6C5A8" w14:textId="7FAF2747" w:rsidR="000044B4" w:rsidRPr="00883A60" w:rsidRDefault="00664F5E" w:rsidP="00F760B9">
      <w:pPr>
        <w:spacing w:afterLines="0" w:after="120"/>
        <w:ind w:left="0" w:firstLine="0"/>
        <w:rPr>
          <w:rFonts w:ascii="Arial" w:eastAsia="Calibri" w:hAnsi="Arial" w:cs="Arial"/>
        </w:rPr>
      </w:pPr>
      <w:r w:rsidRPr="00883A60">
        <w:rPr>
          <w:rFonts w:ascii="Arial" w:eastAsia="Calibri" w:hAnsi="Arial" w:cs="Arial"/>
        </w:rPr>
        <w:t>Vice President, Hispanic American Medical Association of Louisiana</w:t>
      </w:r>
      <w:r w:rsidR="00213580">
        <w:rPr>
          <w:rFonts w:ascii="Arial" w:eastAsia="Calibri" w:hAnsi="Arial" w:cs="Arial"/>
        </w:rPr>
        <w:t>. 2007-2009.</w:t>
      </w:r>
    </w:p>
    <w:p w14:paraId="60F9A5BB" w14:textId="4427D143" w:rsidR="000044B4" w:rsidRPr="00883A60" w:rsidRDefault="00664F5E" w:rsidP="00F760B9">
      <w:pPr>
        <w:spacing w:afterLines="0" w:after="120"/>
        <w:ind w:left="0" w:firstLine="0"/>
        <w:rPr>
          <w:rFonts w:ascii="Arial" w:eastAsia="Calibri" w:hAnsi="Arial" w:cs="Arial"/>
        </w:rPr>
      </w:pPr>
      <w:r w:rsidRPr="00883A60">
        <w:rPr>
          <w:rFonts w:ascii="Arial" w:eastAsia="Calibri" w:hAnsi="Arial" w:cs="Arial"/>
        </w:rPr>
        <w:t xml:space="preserve">Councilor, Hispanic American Association </w:t>
      </w:r>
      <w:r w:rsidR="004E05E2" w:rsidRPr="00883A60">
        <w:rPr>
          <w:rFonts w:ascii="Arial" w:eastAsia="Calibri" w:hAnsi="Arial" w:cs="Arial"/>
        </w:rPr>
        <w:t>o</w:t>
      </w:r>
      <w:r w:rsidRPr="00883A60">
        <w:rPr>
          <w:rFonts w:ascii="Arial" w:eastAsia="Calibri" w:hAnsi="Arial" w:cs="Arial"/>
        </w:rPr>
        <w:t>f Louisiana</w:t>
      </w:r>
      <w:r w:rsidR="00213580">
        <w:rPr>
          <w:rFonts w:ascii="Arial" w:eastAsia="Calibri" w:hAnsi="Arial" w:cs="Arial"/>
        </w:rPr>
        <w:t>. 2007-2009.</w:t>
      </w:r>
      <w:r w:rsidRPr="00883A60">
        <w:rPr>
          <w:rFonts w:ascii="Arial" w:eastAsia="Calibri" w:hAnsi="Arial" w:cs="Arial"/>
        </w:rPr>
        <w:tab/>
      </w:r>
    </w:p>
    <w:p w14:paraId="6457DFC2" w14:textId="44C60B9B" w:rsidR="000044B4" w:rsidRDefault="00664F5E" w:rsidP="00F760B9">
      <w:pPr>
        <w:spacing w:afterLines="0" w:after="120"/>
        <w:ind w:left="0" w:firstLine="0"/>
        <w:rPr>
          <w:rFonts w:ascii="Arial" w:eastAsia="Calibri" w:hAnsi="Arial" w:cs="Arial"/>
        </w:rPr>
      </w:pPr>
      <w:r w:rsidRPr="00883A60">
        <w:rPr>
          <w:rFonts w:ascii="Arial" w:eastAsia="Calibri" w:hAnsi="Arial" w:cs="Arial"/>
        </w:rPr>
        <w:t xml:space="preserve">Council </w:t>
      </w:r>
      <w:r w:rsidR="004E05E2" w:rsidRPr="00883A60">
        <w:rPr>
          <w:rFonts w:ascii="Arial" w:eastAsia="Calibri" w:hAnsi="Arial" w:cs="Arial"/>
        </w:rPr>
        <w:t>at Large</w:t>
      </w:r>
      <w:r w:rsidRPr="00883A60">
        <w:rPr>
          <w:rFonts w:ascii="Arial" w:eastAsia="Calibri" w:hAnsi="Arial" w:cs="Arial"/>
        </w:rPr>
        <w:t xml:space="preserve">, Hispanic American Medical Association </w:t>
      </w:r>
      <w:r w:rsidR="004E05E2" w:rsidRPr="00883A60">
        <w:rPr>
          <w:rFonts w:ascii="Arial" w:eastAsia="Calibri" w:hAnsi="Arial" w:cs="Arial"/>
        </w:rPr>
        <w:t>o</w:t>
      </w:r>
      <w:r w:rsidR="00C44195" w:rsidRPr="00883A60">
        <w:rPr>
          <w:rFonts w:ascii="Arial" w:eastAsia="Calibri" w:hAnsi="Arial" w:cs="Arial"/>
        </w:rPr>
        <w:t>f Louisiana</w:t>
      </w:r>
      <w:r w:rsidR="00213580">
        <w:rPr>
          <w:rFonts w:ascii="Arial" w:eastAsia="Calibri" w:hAnsi="Arial" w:cs="Arial"/>
        </w:rPr>
        <w:t>. 2007-2010.</w:t>
      </w:r>
      <w:r w:rsidR="004E05E2" w:rsidRPr="00883A60">
        <w:rPr>
          <w:rFonts w:ascii="Arial" w:eastAsia="Calibri" w:hAnsi="Arial" w:cs="Arial"/>
        </w:rPr>
        <w:tab/>
      </w:r>
    </w:p>
    <w:p w14:paraId="09672FCC" w14:textId="52BC57F2" w:rsidR="00411DE8" w:rsidRPr="00411DE8" w:rsidRDefault="00411DE8" w:rsidP="00F760B9">
      <w:pPr>
        <w:spacing w:afterLines="0" w:after="120"/>
        <w:ind w:left="0" w:firstLine="0"/>
        <w:rPr>
          <w:rFonts w:ascii="Arial" w:hAnsi="Arial" w:cs="Arial"/>
        </w:rPr>
      </w:pPr>
      <w:r w:rsidRPr="00985E74">
        <w:rPr>
          <w:rFonts w:ascii="Arial" w:hAnsi="Arial" w:cs="Arial"/>
        </w:rPr>
        <w:t xml:space="preserve">Alcohol </w:t>
      </w:r>
      <w:r w:rsidR="00736162">
        <w:rPr>
          <w:rFonts w:ascii="Arial" w:hAnsi="Arial" w:cs="Arial"/>
        </w:rPr>
        <w:t>u</w:t>
      </w:r>
      <w:r w:rsidRPr="00985E74">
        <w:rPr>
          <w:rFonts w:ascii="Arial" w:hAnsi="Arial" w:cs="Arial"/>
        </w:rPr>
        <w:t>se</w:t>
      </w:r>
      <w:r w:rsidR="00736162">
        <w:rPr>
          <w:rFonts w:ascii="Arial" w:hAnsi="Arial" w:cs="Arial"/>
        </w:rPr>
        <w:t>—</w:t>
      </w:r>
      <w:r w:rsidRPr="00985E74">
        <w:rPr>
          <w:rFonts w:ascii="Arial" w:hAnsi="Arial" w:cs="Arial"/>
        </w:rPr>
        <w:t>is it a problem</w:t>
      </w:r>
      <w:r w:rsidR="00736162">
        <w:rPr>
          <w:rFonts w:ascii="Arial" w:hAnsi="Arial" w:cs="Arial"/>
        </w:rPr>
        <w:t>?</w:t>
      </w:r>
      <w:r w:rsidRPr="00985E74">
        <w:rPr>
          <w:rFonts w:ascii="Arial" w:hAnsi="Arial" w:cs="Arial"/>
        </w:rPr>
        <w:t xml:space="preserve"> Loyola University, </w:t>
      </w:r>
      <w:r w:rsidRPr="00985E74">
        <w:rPr>
          <w:rFonts w:ascii="Arial" w:hAnsi="Arial" w:cs="Arial"/>
          <w:bCs/>
        </w:rPr>
        <w:t>Theta Phi Alpha P</w:t>
      </w:r>
      <w:r>
        <w:rPr>
          <w:rFonts w:ascii="Arial" w:hAnsi="Arial" w:cs="Arial"/>
          <w:bCs/>
        </w:rPr>
        <w:t>resentation, New Orleans, April</w:t>
      </w:r>
      <w:r w:rsidRPr="00985E74">
        <w:rPr>
          <w:rFonts w:ascii="Arial" w:hAnsi="Arial" w:cs="Arial"/>
          <w:bCs/>
        </w:rPr>
        <w:t xml:space="preserve"> 2009.</w:t>
      </w:r>
    </w:p>
    <w:p w14:paraId="0EC84366" w14:textId="7B0938D9" w:rsidR="004E05E2" w:rsidRPr="00883A60" w:rsidRDefault="00664F5E" w:rsidP="00F760B9">
      <w:pPr>
        <w:spacing w:afterLines="0" w:after="120"/>
        <w:ind w:left="0" w:firstLine="0"/>
        <w:rPr>
          <w:rFonts w:ascii="Arial" w:eastAsia="Calibri" w:hAnsi="Arial" w:cs="Arial"/>
        </w:rPr>
      </w:pPr>
      <w:proofErr w:type="spellStart"/>
      <w:r w:rsidRPr="00883A60">
        <w:rPr>
          <w:rFonts w:ascii="Arial" w:eastAsia="Calibri" w:hAnsi="Arial" w:cs="Arial"/>
        </w:rPr>
        <w:t>Chapelle</w:t>
      </w:r>
      <w:proofErr w:type="spellEnd"/>
      <w:r w:rsidRPr="00883A60">
        <w:rPr>
          <w:rFonts w:ascii="Arial" w:eastAsia="Calibri" w:hAnsi="Arial" w:cs="Arial"/>
        </w:rPr>
        <w:t xml:space="preserve"> High School Career Day</w:t>
      </w:r>
      <w:r w:rsidR="00213580">
        <w:rPr>
          <w:rFonts w:ascii="Arial" w:eastAsia="Calibri" w:hAnsi="Arial" w:cs="Arial"/>
        </w:rPr>
        <w:t>. 2010.</w:t>
      </w:r>
      <w:r w:rsidRPr="00883A60">
        <w:rPr>
          <w:rFonts w:ascii="Arial" w:eastAsia="Calibri" w:hAnsi="Arial" w:cs="Arial"/>
        </w:rPr>
        <w:tab/>
      </w:r>
      <w:r w:rsidRPr="00883A60">
        <w:rPr>
          <w:rFonts w:ascii="Arial" w:eastAsia="Calibri" w:hAnsi="Arial" w:cs="Arial"/>
        </w:rPr>
        <w:tab/>
      </w:r>
      <w:r w:rsidRPr="00883A60">
        <w:rPr>
          <w:rFonts w:ascii="Arial" w:eastAsia="Calibri" w:hAnsi="Arial" w:cs="Arial"/>
        </w:rPr>
        <w:tab/>
      </w:r>
      <w:r w:rsidRPr="00883A60">
        <w:rPr>
          <w:rFonts w:ascii="Arial" w:eastAsia="Calibri" w:hAnsi="Arial" w:cs="Arial"/>
        </w:rPr>
        <w:tab/>
      </w:r>
      <w:r w:rsidRPr="00883A60">
        <w:rPr>
          <w:rFonts w:ascii="Arial" w:eastAsia="Calibri" w:hAnsi="Arial" w:cs="Arial"/>
        </w:rPr>
        <w:tab/>
      </w:r>
    </w:p>
    <w:p w14:paraId="1D1CCC5B" w14:textId="6595C94B"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 xml:space="preserve">Volunteer, New Orleans Recovery School District/LSUHSC Science Partnership. Banneker Elementary School, New Orleans, LA. Field Trip to LSUHSC Effects </w:t>
      </w:r>
      <w:proofErr w:type="gramStart"/>
      <w:r w:rsidRPr="00883A60">
        <w:rPr>
          <w:rFonts w:ascii="Arial" w:eastAsia="Calibri" w:hAnsi="Arial" w:cs="Arial"/>
        </w:rPr>
        <w:t>Of</w:t>
      </w:r>
      <w:proofErr w:type="gramEnd"/>
      <w:r w:rsidRPr="00883A60">
        <w:rPr>
          <w:rFonts w:ascii="Arial" w:eastAsia="Calibri" w:hAnsi="Arial" w:cs="Arial"/>
        </w:rPr>
        <w:t xml:space="preserve"> Alcohol On Blood Pressure (Intoxication Goggles Demonstration)</w:t>
      </w:r>
      <w:r w:rsidR="00213580">
        <w:rPr>
          <w:rFonts w:ascii="Arial" w:eastAsia="Calibri" w:hAnsi="Arial" w:cs="Arial"/>
        </w:rPr>
        <w:t>. 2008.</w:t>
      </w:r>
    </w:p>
    <w:p w14:paraId="74D87168" w14:textId="0A7888F9"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Physiology Understanding Week (</w:t>
      </w:r>
      <w:proofErr w:type="spellStart"/>
      <w:r w:rsidRPr="00883A60">
        <w:rPr>
          <w:rFonts w:ascii="Arial" w:eastAsia="Calibri" w:hAnsi="Arial" w:cs="Arial"/>
        </w:rPr>
        <w:t>PhUn</w:t>
      </w:r>
      <w:proofErr w:type="spellEnd"/>
      <w:r w:rsidRPr="00883A60">
        <w:rPr>
          <w:rFonts w:ascii="Arial" w:eastAsia="Calibri" w:hAnsi="Arial" w:cs="Arial"/>
        </w:rPr>
        <w:t xml:space="preserve"> Week). Banneker Elementary School, New Orleans, LA. Discussion of my research on alcohol intoxication and hemorrhage and the physiology of exercise; the Elvis Experiment</w:t>
      </w:r>
      <w:r w:rsidR="00213580">
        <w:rPr>
          <w:rFonts w:ascii="Arial" w:eastAsia="Calibri" w:hAnsi="Arial" w:cs="Arial"/>
        </w:rPr>
        <w:t>. 2008</w:t>
      </w:r>
    </w:p>
    <w:p w14:paraId="3CA66078" w14:textId="15BE2B46" w:rsidR="000044B4" w:rsidRPr="00883A60" w:rsidRDefault="00664F5E" w:rsidP="00F760B9">
      <w:pPr>
        <w:spacing w:afterLines="0" w:after="120"/>
        <w:ind w:left="0" w:firstLine="0"/>
        <w:rPr>
          <w:rFonts w:ascii="Arial" w:eastAsia="Calibri" w:hAnsi="Arial" w:cs="Arial"/>
        </w:rPr>
      </w:pPr>
      <w:r w:rsidRPr="00883A60">
        <w:rPr>
          <w:rFonts w:ascii="Arial" w:eastAsia="Calibri" w:hAnsi="Arial" w:cs="Arial"/>
        </w:rPr>
        <w:t xml:space="preserve">Radio </w:t>
      </w:r>
      <w:r w:rsidR="0068629F" w:rsidRPr="00883A60">
        <w:rPr>
          <w:rFonts w:ascii="Arial" w:eastAsia="Calibri" w:hAnsi="Arial" w:cs="Arial"/>
        </w:rPr>
        <w:t>Interview</w:t>
      </w:r>
      <w:r w:rsidR="004E05E2" w:rsidRPr="00883A60">
        <w:rPr>
          <w:rFonts w:ascii="Arial" w:eastAsia="Calibri" w:hAnsi="Arial" w:cs="Arial"/>
        </w:rPr>
        <w:t>.</w:t>
      </w:r>
      <w:r w:rsidRPr="00883A60">
        <w:rPr>
          <w:rFonts w:ascii="Arial" w:eastAsia="Calibri" w:hAnsi="Arial" w:cs="Arial"/>
        </w:rPr>
        <w:t xml:space="preserve"> “</w:t>
      </w:r>
      <w:proofErr w:type="spellStart"/>
      <w:r w:rsidRPr="00883A60">
        <w:rPr>
          <w:rFonts w:ascii="Arial" w:eastAsia="Calibri" w:hAnsi="Arial" w:cs="Arial"/>
        </w:rPr>
        <w:t>Alcoholismo</w:t>
      </w:r>
      <w:proofErr w:type="spellEnd"/>
      <w:r w:rsidR="004E05E2" w:rsidRPr="00883A60">
        <w:rPr>
          <w:rFonts w:ascii="Arial" w:eastAsia="Calibri" w:hAnsi="Arial" w:cs="Arial"/>
        </w:rPr>
        <w:t>.</w:t>
      </w:r>
      <w:r w:rsidRPr="00883A60">
        <w:rPr>
          <w:rFonts w:ascii="Arial" w:eastAsia="Calibri" w:hAnsi="Arial" w:cs="Arial"/>
        </w:rPr>
        <w:t xml:space="preserve">” </w:t>
      </w:r>
      <w:r w:rsidR="004E05E2" w:rsidRPr="00883A60">
        <w:rPr>
          <w:rFonts w:ascii="Arial" w:eastAsia="Calibri" w:hAnsi="Arial" w:cs="Arial"/>
          <w:bCs/>
        </w:rPr>
        <w:t>KG</w:t>
      </w:r>
      <w:r w:rsidRPr="00883A60">
        <w:rPr>
          <w:rFonts w:ascii="Arial" w:eastAsia="Calibri" w:hAnsi="Arial" w:cs="Arial"/>
          <w:bCs/>
        </w:rPr>
        <w:t xml:space="preserve">LA/Radio Tropical. </w:t>
      </w:r>
      <w:r w:rsidRPr="00883A60">
        <w:rPr>
          <w:rFonts w:ascii="Arial" w:eastAsia="Calibri" w:hAnsi="Arial" w:cs="Arial"/>
        </w:rPr>
        <w:t>W</w:t>
      </w:r>
      <w:r w:rsidR="004E05E2" w:rsidRPr="00883A60">
        <w:rPr>
          <w:rFonts w:ascii="Arial" w:eastAsia="Calibri" w:hAnsi="Arial" w:cs="Arial"/>
        </w:rPr>
        <w:t xml:space="preserve">LTV4. </w:t>
      </w:r>
      <w:r w:rsidRPr="00883A60">
        <w:rPr>
          <w:rFonts w:ascii="Arial" w:eastAsia="Calibri" w:hAnsi="Arial" w:cs="Arial"/>
        </w:rPr>
        <w:t>“A</w:t>
      </w:r>
      <w:r w:rsidR="004E05E2" w:rsidRPr="00883A60">
        <w:rPr>
          <w:rFonts w:ascii="Arial" w:eastAsia="Calibri" w:hAnsi="Arial" w:cs="Arial"/>
        </w:rPr>
        <w:t xml:space="preserve">ddiction </w:t>
      </w:r>
      <w:proofErr w:type="gramStart"/>
      <w:r w:rsidR="004E05E2" w:rsidRPr="00883A60">
        <w:rPr>
          <w:rFonts w:ascii="Arial" w:eastAsia="Calibri" w:hAnsi="Arial" w:cs="Arial"/>
        </w:rPr>
        <w:t>And</w:t>
      </w:r>
      <w:proofErr w:type="gramEnd"/>
      <w:r w:rsidR="004E05E2" w:rsidRPr="00883A60">
        <w:rPr>
          <w:rFonts w:ascii="Arial" w:eastAsia="Calibri" w:hAnsi="Arial" w:cs="Arial"/>
        </w:rPr>
        <w:t xml:space="preserve"> Obesity</w:t>
      </w:r>
      <w:r w:rsidR="00213580">
        <w:rPr>
          <w:rFonts w:ascii="Arial" w:eastAsia="Calibri" w:hAnsi="Arial" w:cs="Arial"/>
        </w:rPr>
        <w:t>.” 2009.</w:t>
      </w:r>
    </w:p>
    <w:p w14:paraId="67CABEFB" w14:textId="43F45329"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 xml:space="preserve">Volunteer, New Orleans Recovery School District/LSUHSC Science Partnership. Banneker Elementary School, New Orleans, LA; Discussion of my research (Alcohol Intoxication </w:t>
      </w:r>
      <w:proofErr w:type="gramStart"/>
      <w:r w:rsidRPr="00883A60">
        <w:rPr>
          <w:rFonts w:ascii="Arial" w:eastAsia="Calibri" w:hAnsi="Arial" w:cs="Arial"/>
        </w:rPr>
        <w:t>And</w:t>
      </w:r>
      <w:proofErr w:type="gramEnd"/>
      <w:r w:rsidRPr="00883A60">
        <w:rPr>
          <w:rFonts w:ascii="Arial" w:eastAsia="Calibri" w:hAnsi="Arial" w:cs="Arial"/>
        </w:rPr>
        <w:t xml:space="preserve"> Hemorrhage), Nutrition, Food Groups</w:t>
      </w:r>
      <w:r w:rsidR="00213580">
        <w:rPr>
          <w:rFonts w:ascii="Arial" w:eastAsia="Calibri" w:hAnsi="Arial" w:cs="Arial"/>
        </w:rPr>
        <w:t>. 2009.</w:t>
      </w:r>
    </w:p>
    <w:p w14:paraId="680D95BF" w14:textId="6C07AD28"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Volunteer, New Orleans Recovery School District/LSUHSC Science Partnership. Banneker Elementary School, New Orleans, LA Field trip to LSUHSC;  Effects of alcohol on reflexes (intoxication goggles)</w:t>
      </w:r>
      <w:r w:rsidR="00213580">
        <w:rPr>
          <w:rFonts w:ascii="Arial" w:eastAsia="Calibri" w:hAnsi="Arial" w:cs="Arial"/>
        </w:rPr>
        <w:t>. 2009.</w:t>
      </w:r>
    </w:p>
    <w:p w14:paraId="6C36B62C" w14:textId="51C7684B"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Physiology Understanding Week (</w:t>
      </w:r>
      <w:proofErr w:type="spellStart"/>
      <w:r w:rsidRPr="00883A60">
        <w:rPr>
          <w:rFonts w:ascii="Arial" w:eastAsia="Calibri" w:hAnsi="Arial" w:cs="Arial"/>
        </w:rPr>
        <w:t>PhUn</w:t>
      </w:r>
      <w:proofErr w:type="spellEnd"/>
      <w:r w:rsidRPr="00883A60">
        <w:rPr>
          <w:rFonts w:ascii="Arial" w:eastAsia="Calibri" w:hAnsi="Arial" w:cs="Arial"/>
        </w:rPr>
        <w:t xml:space="preserve"> Week). Lake Castle Private School Madisonville, LA</w:t>
      </w:r>
      <w:proofErr w:type="gramStart"/>
      <w:r w:rsidRPr="00883A60">
        <w:rPr>
          <w:rFonts w:ascii="Arial" w:eastAsia="Calibri" w:hAnsi="Arial" w:cs="Arial"/>
        </w:rPr>
        <w:t>;  What</w:t>
      </w:r>
      <w:proofErr w:type="gramEnd"/>
      <w:r w:rsidRPr="00883A60">
        <w:rPr>
          <w:rFonts w:ascii="Arial" w:eastAsia="Calibri" w:hAnsi="Arial" w:cs="Arial"/>
        </w:rPr>
        <w:t xml:space="preserve"> Is Physiology?; Blood Pressure/Heart Rate</w:t>
      </w:r>
      <w:r w:rsidR="00213580">
        <w:rPr>
          <w:rFonts w:ascii="Arial" w:eastAsia="Calibri" w:hAnsi="Arial" w:cs="Arial"/>
        </w:rPr>
        <w:t>. 2009.</w:t>
      </w:r>
    </w:p>
    <w:p w14:paraId="09F7A482" w14:textId="4B93E653" w:rsidR="0068629F" w:rsidRPr="00883A60" w:rsidRDefault="0068629F" w:rsidP="00F760B9">
      <w:pPr>
        <w:spacing w:afterLines="0" w:after="120"/>
        <w:ind w:left="0" w:firstLine="0"/>
        <w:rPr>
          <w:rFonts w:ascii="Arial" w:eastAsia="Calibri" w:hAnsi="Arial" w:cs="Arial"/>
        </w:rPr>
      </w:pPr>
      <w:r w:rsidRPr="00883A60">
        <w:rPr>
          <w:rFonts w:ascii="Arial" w:eastAsia="Calibri" w:hAnsi="Arial" w:cs="Arial"/>
        </w:rPr>
        <w:t xml:space="preserve">“Para Un </w:t>
      </w:r>
      <w:proofErr w:type="spellStart"/>
      <w:r w:rsidRPr="00883A60">
        <w:rPr>
          <w:rFonts w:ascii="Arial" w:eastAsia="Calibri" w:hAnsi="Arial" w:cs="Arial"/>
        </w:rPr>
        <w:t>Futuro</w:t>
      </w:r>
      <w:proofErr w:type="spellEnd"/>
      <w:r w:rsidRPr="00883A60">
        <w:rPr>
          <w:rFonts w:ascii="Arial" w:eastAsia="Calibri" w:hAnsi="Arial" w:cs="Arial"/>
        </w:rPr>
        <w:t xml:space="preserve"> </w:t>
      </w:r>
      <w:proofErr w:type="spellStart"/>
      <w:r w:rsidRPr="00883A60">
        <w:rPr>
          <w:rFonts w:ascii="Arial" w:eastAsia="Calibri" w:hAnsi="Arial" w:cs="Arial"/>
        </w:rPr>
        <w:t>Mejor</w:t>
      </w:r>
      <w:proofErr w:type="spellEnd"/>
      <w:r w:rsidRPr="00883A60">
        <w:rPr>
          <w:rFonts w:ascii="Arial" w:eastAsia="Calibri" w:hAnsi="Arial" w:cs="Arial"/>
        </w:rPr>
        <w:t>” (For A Better Future) for the Program Council on Alcohol &amp; Drug Abuse (CADA); Local Hispanic high school students field trip to LSUHSC;  Effects of alcohol on the human body; intoxication goggles; discussion on careers in science</w:t>
      </w:r>
      <w:r w:rsidR="00213580">
        <w:rPr>
          <w:rFonts w:ascii="Arial" w:eastAsia="Calibri" w:hAnsi="Arial" w:cs="Arial"/>
        </w:rPr>
        <w:t>. 2009.</w:t>
      </w:r>
    </w:p>
    <w:p w14:paraId="1A6DAC26" w14:textId="38200DF2" w:rsidR="00FB3B27" w:rsidRPr="00883A60" w:rsidRDefault="00664F5E" w:rsidP="00F760B9">
      <w:pPr>
        <w:spacing w:afterLines="0" w:after="120"/>
        <w:ind w:left="0" w:firstLine="0"/>
        <w:rPr>
          <w:rFonts w:ascii="Arial" w:eastAsia="Calibri" w:hAnsi="Arial" w:cs="Arial"/>
        </w:rPr>
      </w:pPr>
      <w:r w:rsidRPr="00883A60">
        <w:rPr>
          <w:rFonts w:ascii="Arial" w:eastAsia="Calibri" w:hAnsi="Arial" w:cs="Arial"/>
        </w:rPr>
        <w:t>Host</w:t>
      </w:r>
      <w:r w:rsidR="0068629F" w:rsidRPr="00883A60">
        <w:rPr>
          <w:rFonts w:ascii="Arial" w:eastAsia="Calibri" w:hAnsi="Arial" w:cs="Arial"/>
        </w:rPr>
        <w:t>,</w:t>
      </w:r>
      <w:r w:rsidRPr="00883A60">
        <w:rPr>
          <w:rFonts w:ascii="Arial" w:eastAsia="Calibri" w:hAnsi="Arial" w:cs="Arial"/>
        </w:rPr>
        <w:t xml:space="preserve"> 5</w:t>
      </w:r>
      <w:r w:rsidRPr="00883A60">
        <w:rPr>
          <w:rFonts w:ascii="Arial" w:eastAsia="Calibri" w:hAnsi="Arial" w:cs="Arial"/>
          <w:vertAlign w:val="superscript"/>
        </w:rPr>
        <w:t>th</w:t>
      </w:r>
      <w:r w:rsidRPr="00883A60">
        <w:rPr>
          <w:rFonts w:ascii="Arial" w:eastAsia="Calibri" w:hAnsi="Arial" w:cs="Arial"/>
        </w:rPr>
        <w:t xml:space="preserve"> Annual </w:t>
      </w:r>
      <w:r w:rsidR="004E05E2" w:rsidRPr="00883A60">
        <w:rPr>
          <w:rFonts w:ascii="Arial" w:eastAsia="Calibri" w:hAnsi="Arial" w:cs="Arial"/>
        </w:rPr>
        <w:t>LSUHSC</w:t>
      </w:r>
      <w:r w:rsidRPr="00883A60">
        <w:rPr>
          <w:rFonts w:ascii="Arial" w:eastAsia="Calibri" w:hAnsi="Arial" w:cs="Arial"/>
        </w:rPr>
        <w:t xml:space="preserve"> School </w:t>
      </w:r>
      <w:r w:rsidR="004E05E2" w:rsidRPr="00883A60">
        <w:rPr>
          <w:rFonts w:ascii="Arial" w:eastAsia="Calibri" w:hAnsi="Arial" w:cs="Arial"/>
        </w:rPr>
        <w:t>o</w:t>
      </w:r>
      <w:r w:rsidRPr="00883A60">
        <w:rPr>
          <w:rFonts w:ascii="Arial" w:eastAsia="Calibri" w:hAnsi="Arial" w:cs="Arial"/>
        </w:rPr>
        <w:t xml:space="preserve">f Graduate Studies </w:t>
      </w:r>
      <w:r w:rsidR="004E05E2" w:rsidRPr="00883A60">
        <w:rPr>
          <w:rFonts w:ascii="Arial" w:eastAsia="Calibri" w:hAnsi="Arial" w:cs="Arial"/>
        </w:rPr>
        <w:t>and NOLA</w:t>
      </w:r>
      <w:r w:rsidRPr="00883A60">
        <w:rPr>
          <w:rFonts w:ascii="Arial" w:eastAsia="Calibri" w:hAnsi="Arial" w:cs="Arial"/>
        </w:rPr>
        <w:t xml:space="preserve"> Public</w:t>
      </w:r>
      <w:r w:rsidR="004E05E2" w:rsidRPr="00883A60">
        <w:rPr>
          <w:rFonts w:ascii="Arial" w:eastAsia="Calibri" w:hAnsi="Arial" w:cs="Arial"/>
        </w:rPr>
        <w:t xml:space="preserve"> </w:t>
      </w:r>
      <w:r w:rsidRPr="00883A60">
        <w:rPr>
          <w:rFonts w:ascii="Arial" w:eastAsia="Calibri" w:hAnsi="Arial" w:cs="Arial"/>
        </w:rPr>
        <w:t xml:space="preserve">Schools Science Partnership Field Trip. </w:t>
      </w:r>
    </w:p>
    <w:p w14:paraId="7C71E998" w14:textId="6F735640" w:rsidR="000044B4" w:rsidRPr="00883A60" w:rsidRDefault="00664F5E" w:rsidP="00F760B9">
      <w:pPr>
        <w:spacing w:afterLines="0" w:after="120"/>
        <w:ind w:left="0" w:firstLine="0"/>
        <w:rPr>
          <w:rFonts w:ascii="Arial" w:eastAsia="Calibri" w:hAnsi="Arial" w:cs="Arial"/>
          <w:lang w:val="es-419"/>
        </w:rPr>
      </w:pPr>
      <w:proofErr w:type="spellStart"/>
      <w:r w:rsidRPr="00883A60">
        <w:rPr>
          <w:rFonts w:ascii="Arial" w:eastAsia="Calibri" w:hAnsi="Arial" w:cs="Arial"/>
          <w:lang w:val="es-419"/>
        </w:rPr>
        <w:t>No</w:t>
      </w:r>
      <w:r w:rsidR="004E05E2" w:rsidRPr="00883A60">
        <w:rPr>
          <w:rFonts w:ascii="Arial" w:eastAsia="Calibri" w:hAnsi="Arial" w:cs="Arial"/>
          <w:lang w:val="es-419"/>
        </w:rPr>
        <w:t>AIDS</w:t>
      </w:r>
      <w:proofErr w:type="spellEnd"/>
      <w:r w:rsidRPr="00883A60">
        <w:rPr>
          <w:rFonts w:ascii="Arial" w:eastAsia="Calibri" w:hAnsi="Arial" w:cs="Arial"/>
          <w:lang w:val="es-419"/>
        </w:rPr>
        <w:t xml:space="preserve"> </w:t>
      </w:r>
      <w:proofErr w:type="spellStart"/>
      <w:r w:rsidRPr="00883A60">
        <w:rPr>
          <w:rFonts w:ascii="Arial" w:eastAsia="Calibri" w:hAnsi="Arial" w:cs="Arial"/>
          <w:lang w:val="es-419"/>
        </w:rPr>
        <w:t>Task</w:t>
      </w:r>
      <w:proofErr w:type="spellEnd"/>
      <w:r w:rsidRPr="00883A60">
        <w:rPr>
          <w:rFonts w:ascii="Arial" w:eastAsia="Calibri" w:hAnsi="Arial" w:cs="Arial"/>
          <w:lang w:val="es-419"/>
        </w:rPr>
        <w:t xml:space="preserve"> </w:t>
      </w:r>
      <w:proofErr w:type="spellStart"/>
      <w:r w:rsidRPr="00883A60">
        <w:rPr>
          <w:rFonts w:ascii="Arial" w:eastAsia="Calibri" w:hAnsi="Arial" w:cs="Arial"/>
          <w:lang w:val="es-419"/>
        </w:rPr>
        <w:t>Force</w:t>
      </w:r>
      <w:proofErr w:type="spellEnd"/>
      <w:r w:rsidR="00290900">
        <w:rPr>
          <w:rFonts w:ascii="Arial" w:eastAsia="Calibri" w:hAnsi="Arial" w:cs="Arial"/>
          <w:lang w:val="es-419"/>
        </w:rPr>
        <w:t>.</w:t>
      </w:r>
      <w:r w:rsidRPr="00883A60">
        <w:rPr>
          <w:rFonts w:ascii="Arial" w:eastAsia="Calibri" w:hAnsi="Arial" w:cs="Arial"/>
          <w:lang w:val="es-419"/>
        </w:rPr>
        <w:t xml:space="preserve"> “Impacto Del Alcohol </w:t>
      </w:r>
      <w:r w:rsidR="004E05E2" w:rsidRPr="00883A60">
        <w:rPr>
          <w:rFonts w:ascii="Arial" w:eastAsia="Calibri" w:hAnsi="Arial" w:cs="Arial"/>
          <w:lang w:val="es-419"/>
        </w:rPr>
        <w:t>e</w:t>
      </w:r>
      <w:r w:rsidRPr="00883A60">
        <w:rPr>
          <w:rFonts w:ascii="Arial" w:eastAsia="Calibri" w:hAnsi="Arial" w:cs="Arial"/>
          <w:lang w:val="es-419"/>
        </w:rPr>
        <w:t xml:space="preserve">n </w:t>
      </w:r>
      <w:r w:rsidR="004E05E2" w:rsidRPr="00883A60">
        <w:rPr>
          <w:rFonts w:ascii="Arial" w:eastAsia="Calibri" w:hAnsi="Arial" w:cs="Arial"/>
          <w:lang w:val="es-419"/>
        </w:rPr>
        <w:t>e</w:t>
      </w:r>
      <w:r w:rsidRPr="00883A60">
        <w:rPr>
          <w:rFonts w:ascii="Arial" w:eastAsia="Calibri" w:hAnsi="Arial" w:cs="Arial"/>
          <w:lang w:val="es-419"/>
        </w:rPr>
        <w:t xml:space="preserve">l Progreso </w:t>
      </w:r>
      <w:r w:rsidR="004E05E2" w:rsidRPr="00883A60">
        <w:rPr>
          <w:rFonts w:ascii="Arial" w:eastAsia="Calibri" w:hAnsi="Arial" w:cs="Arial"/>
          <w:lang w:val="es-419"/>
        </w:rPr>
        <w:t>del VIH</w:t>
      </w:r>
      <w:r w:rsidR="00213580">
        <w:rPr>
          <w:rFonts w:ascii="Arial" w:eastAsia="Calibri" w:hAnsi="Arial" w:cs="Arial"/>
          <w:lang w:val="es-419"/>
        </w:rPr>
        <w:t>.” 2013</w:t>
      </w:r>
    </w:p>
    <w:p w14:paraId="2AD62401" w14:textId="5B8A65A2" w:rsidR="005B0581" w:rsidRPr="00883A60" w:rsidRDefault="0068629F" w:rsidP="00F760B9">
      <w:pPr>
        <w:spacing w:afterLines="0" w:after="120"/>
        <w:ind w:left="0" w:firstLine="0"/>
        <w:rPr>
          <w:rFonts w:ascii="Arial" w:eastAsia="Calibri" w:hAnsi="Arial" w:cs="Arial"/>
        </w:rPr>
      </w:pPr>
      <w:r w:rsidRPr="00883A60">
        <w:rPr>
          <w:rFonts w:ascii="Arial" w:eastAsia="Calibri" w:hAnsi="Arial" w:cs="Arial"/>
        </w:rPr>
        <w:t xml:space="preserve">Radio </w:t>
      </w:r>
      <w:r w:rsidR="00BC5FDC" w:rsidRPr="00883A60">
        <w:rPr>
          <w:rFonts w:ascii="Arial" w:eastAsia="Calibri" w:hAnsi="Arial" w:cs="Arial"/>
        </w:rPr>
        <w:t xml:space="preserve">Interview, </w:t>
      </w:r>
      <w:r w:rsidR="00664F5E" w:rsidRPr="00883A60">
        <w:rPr>
          <w:rFonts w:ascii="Arial" w:eastAsia="Calibri" w:hAnsi="Arial" w:cs="Arial"/>
        </w:rPr>
        <w:t>News Sto</w:t>
      </w:r>
      <w:r w:rsidR="004E05E2" w:rsidRPr="00883A60">
        <w:rPr>
          <w:rFonts w:ascii="Arial" w:eastAsia="Calibri" w:hAnsi="Arial" w:cs="Arial"/>
        </w:rPr>
        <w:t xml:space="preserve">ries on the </w:t>
      </w:r>
      <w:r w:rsidR="00664F5E" w:rsidRPr="00883A60">
        <w:rPr>
          <w:rFonts w:ascii="Arial" w:eastAsia="Calibri" w:hAnsi="Arial" w:cs="Arial"/>
        </w:rPr>
        <w:t xml:space="preserve">Impact </w:t>
      </w:r>
      <w:r w:rsidR="004E05E2" w:rsidRPr="00883A60">
        <w:rPr>
          <w:rFonts w:ascii="Arial" w:eastAsia="Calibri" w:hAnsi="Arial" w:cs="Arial"/>
        </w:rPr>
        <w:t>o</w:t>
      </w:r>
      <w:r w:rsidR="00664F5E" w:rsidRPr="00883A60">
        <w:rPr>
          <w:rFonts w:ascii="Arial" w:eastAsia="Calibri" w:hAnsi="Arial" w:cs="Arial"/>
        </w:rPr>
        <w:t xml:space="preserve">f Marijuana Use </w:t>
      </w:r>
      <w:r w:rsidR="004E05E2" w:rsidRPr="00883A60">
        <w:rPr>
          <w:rFonts w:ascii="Arial" w:eastAsia="Calibri" w:hAnsi="Arial" w:cs="Arial"/>
        </w:rPr>
        <w:t>o</w:t>
      </w:r>
      <w:r w:rsidR="00664F5E" w:rsidRPr="00883A60">
        <w:rPr>
          <w:rFonts w:ascii="Arial" w:eastAsia="Calibri" w:hAnsi="Arial" w:cs="Arial"/>
        </w:rPr>
        <w:t>n Glucose, I</w:t>
      </w:r>
      <w:r w:rsidR="004E05E2" w:rsidRPr="00883A60">
        <w:rPr>
          <w:rFonts w:ascii="Arial" w:eastAsia="Calibri" w:hAnsi="Arial" w:cs="Arial"/>
        </w:rPr>
        <w:t xml:space="preserve">nsulin, and Insulin Resistance </w:t>
      </w:r>
      <w:r w:rsidR="00BC5FDC" w:rsidRPr="00883A60">
        <w:rPr>
          <w:rFonts w:ascii="Arial" w:eastAsia="Calibri" w:hAnsi="Arial" w:cs="Arial"/>
        </w:rPr>
        <w:t>WWL 870 AM, 105.3 FM, and WWL.com</w:t>
      </w:r>
      <w:r w:rsidR="00213580">
        <w:rPr>
          <w:rFonts w:ascii="Arial" w:eastAsia="Calibri" w:hAnsi="Arial" w:cs="Arial"/>
        </w:rPr>
        <w:t>. 2013.</w:t>
      </w:r>
    </w:p>
    <w:p w14:paraId="2AE0A633" w14:textId="6769D835" w:rsidR="004E05E2" w:rsidRPr="00883A60" w:rsidRDefault="00664F5E" w:rsidP="00F760B9">
      <w:pPr>
        <w:spacing w:afterLines="0" w:after="120"/>
        <w:ind w:left="0" w:firstLine="0"/>
        <w:rPr>
          <w:rFonts w:ascii="Arial" w:eastAsia="Calibri" w:hAnsi="Arial" w:cs="Arial"/>
        </w:rPr>
      </w:pPr>
      <w:r w:rsidRPr="00883A60">
        <w:rPr>
          <w:rFonts w:ascii="Arial" w:eastAsia="Calibri" w:hAnsi="Arial" w:cs="Arial"/>
        </w:rPr>
        <w:t>Radio Interview</w:t>
      </w:r>
      <w:r w:rsidR="00990498" w:rsidRPr="00883A60">
        <w:rPr>
          <w:rFonts w:ascii="Arial" w:eastAsia="Calibri" w:hAnsi="Arial" w:cs="Arial"/>
        </w:rPr>
        <w:t>,</w:t>
      </w:r>
      <w:r w:rsidRPr="00883A60">
        <w:rPr>
          <w:rFonts w:ascii="Arial" w:eastAsia="Calibri" w:hAnsi="Arial" w:cs="Arial"/>
        </w:rPr>
        <w:t xml:space="preserve"> W</w:t>
      </w:r>
      <w:r w:rsidR="004E05E2" w:rsidRPr="00883A60">
        <w:rPr>
          <w:rFonts w:ascii="Arial" w:eastAsia="Calibri" w:hAnsi="Arial" w:cs="Arial"/>
        </w:rPr>
        <w:t>WL</w:t>
      </w:r>
      <w:r w:rsidRPr="00883A60">
        <w:rPr>
          <w:rFonts w:ascii="Arial" w:eastAsia="Calibri" w:hAnsi="Arial" w:cs="Arial"/>
        </w:rPr>
        <w:t xml:space="preserve"> First News</w:t>
      </w:r>
      <w:r w:rsidR="00990498" w:rsidRPr="00883A60">
        <w:rPr>
          <w:rFonts w:ascii="Arial" w:eastAsia="Calibri" w:hAnsi="Arial" w:cs="Arial"/>
        </w:rPr>
        <w:t xml:space="preserve"> with Tommy Tucker</w:t>
      </w:r>
      <w:r w:rsidRPr="00883A60">
        <w:rPr>
          <w:rFonts w:ascii="Arial" w:eastAsia="Calibri" w:hAnsi="Arial" w:cs="Arial"/>
        </w:rPr>
        <w:t xml:space="preserve"> (W</w:t>
      </w:r>
      <w:r w:rsidR="004E05E2" w:rsidRPr="00883A60">
        <w:rPr>
          <w:rFonts w:ascii="Arial" w:eastAsia="Calibri" w:hAnsi="Arial" w:cs="Arial"/>
        </w:rPr>
        <w:t>WL</w:t>
      </w:r>
      <w:r w:rsidRPr="00883A60">
        <w:rPr>
          <w:rFonts w:ascii="Arial" w:eastAsia="Calibri" w:hAnsi="Arial" w:cs="Arial"/>
        </w:rPr>
        <w:t xml:space="preserve"> 870 A</w:t>
      </w:r>
      <w:r w:rsidR="004E05E2" w:rsidRPr="00883A60">
        <w:rPr>
          <w:rFonts w:ascii="Arial" w:eastAsia="Calibri" w:hAnsi="Arial" w:cs="Arial"/>
        </w:rPr>
        <w:t>M</w:t>
      </w:r>
      <w:r w:rsidRPr="00883A60">
        <w:rPr>
          <w:rFonts w:ascii="Arial" w:eastAsia="Calibri" w:hAnsi="Arial" w:cs="Arial"/>
        </w:rPr>
        <w:t>, 105.3 F</w:t>
      </w:r>
      <w:r w:rsidR="004E05E2" w:rsidRPr="00883A60">
        <w:rPr>
          <w:rFonts w:ascii="Arial" w:eastAsia="Calibri" w:hAnsi="Arial" w:cs="Arial"/>
        </w:rPr>
        <w:t>M</w:t>
      </w:r>
      <w:r w:rsidRPr="00883A60">
        <w:rPr>
          <w:rFonts w:ascii="Arial" w:eastAsia="Calibri" w:hAnsi="Arial" w:cs="Arial"/>
        </w:rPr>
        <w:t>)</w:t>
      </w:r>
      <w:r w:rsidR="003E72A5" w:rsidRPr="00883A60">
        <w:rPr>
          <w:rFonts w:ascii="Arial" w:eastAsia="Calibri" w:hAnsi="Arial" w:cs="Arial"/>
        </w:rPr>
        <w:t>.</w:t>
      </w:r>
      <w:r w:rsidRPr="00883A60">
        <w:rPr>
          <w:rFonts w:ascii="Arial" w:eastAsia="Calibri" w:hAnsi="Arial" w:cs="Arial"/>
        </w:rPr>
        <w:t xml:space="preserve"> </w:t>
      </w:r>
      <w:r w:rsidR="003E72A5" w:rsidRPr="00883A60">
        <w:rPr>
          <w:rFonts w:ascii="Arial" w:eastAsia="Calibri" w:hAnsi="Arial" w:cs="Arial"/>
        </w:rPr>
        <w:t>Drinking and driving / the NTSB recommendation to lower the alcohol limit for driving</w:t>
      </w:r>
      <w:r w:rsidR="00213580">
        <w:rPr>
          <w:rFonts w:ascii="Arial" w:eastAsia="Calibri" w:hAnsi="Arial" w:cs="Arial"/>
        </w:rPr>
        <w:t xml:space="preserve">. </w:t>
      </w:r>
      <w:r w:rsidR="003E72A5" w:rsidRPr="00883A60">
        <w:rPr>
          <w:rFonts w:ascii="Arial" w:eastAsia="Calibri" w:hAnsi="Arial" w:cs="Arial"/>
        </w:rPr>
        <w:t xml:space="preserve">May 16, </w:t>
      </w:r>
      <w:r w:rsidR="00213580">
        <w:rPr>
          <w:rFonts w:ascii="Arial" w:eastAsia="Calibri" w:hAnsi="Arial" w:cs="Arial"/>
        </w:rPr>
        <w:t>2013.</w:t>
      </w:r>
    </w:p>
    <w:p w14:paraId="3944A394" w14:textId="3FDA3069" w:rsidR="003E72A5" w:rsidRPr="00883A60" w:rsidRDefault="003E72A5" w:rsidP="00F760B9">
      <w:pPr>
        <w:spacing w:afterLines="0" w:after="120"/>
        <w:ind w:left="0" w:firstLine="0"/>
        <w:rPr>
          <w:rFonts w:ascii="Arial" w:eastAsia="Calibri" w:hAnsi="Arial" w:cs="Arial"/>
        </w:rPr>
      </w:pPr>
      <w:r w:rsidRPr="00883A60">
        <w:rPr>
          <w:rFonts w:ascii="Arial" w:eastAsia="Calibri" w:hAnsi="Arial" w:cs="Arial"/>
        </w:rPr>
        <w:t>Radio Interview, WWL First News with Tommy Tucker (WWL 870 AM, 105.3 FM). How alcohol effects the body</w:t>
      </w:r>
      <w:r w:rsidR="00213580">
        <w:rPr>
          <w:rFonts w:ascii="Arial" w:eastAsia="Calibri" w:hAnsi="Arial" w:cs="Arial"/>
        </w:rPr>
        <w:t xml:space="preserve">. </w:t>
      </w:r>
      <w:r w:rsidRPr="00883A60">
        <w:rPr>
          <w:rFonts w:ascii="Arial" w:eastAsia="Calibri" w:hAnsi="Arial" w:cs="Arial"/>
        </w:rPr>
        <w:t>June 4</w:t>
      </w:r>
      <w:r w:rsidR="00213580">
        <w:rPr>
          <w:rFonts w:ascii="Arial" w:eastAsia="Calibri" w:hAnsi="Arial" w:cs="Arial"/>
        </w:rPr>
        <w:t>, 2013.</w:t>
      </w:r>
    </w:p>
    <w:p w14:paraId="2904B0CB" w14:textId="19C5520E" w:rsidR="00C52D02" w:rsidRPr="00883A60" w:rsidRDefault="00664F5E" w:rsidP="00F760B9">
      <w:pPr>
        <w:spacing w:afterLines="0" w:after="120"/>
        <w:ind w:left="0" w:firstLine="0"/>
        <w:rPr>
          <w:rFonts w:ascii="Arial" w:eastAsia="Calibri" w:hAnsi="Arial" w:cs="Arial"/>
        </w:rPr>
      </w:pPr>
      <w:r w:rsidRPr="00883A60">
        <w:rPr>
          <w:rFonts w:ascii="Arial" w:eastAsia="Calibri" w:hAnsi="Arial" w:cs="Arial"/>
        </w:rPr>
        <w:t xml:space="preserve">Radio </w:t>
      </w:r>
      <w:r w:rsidR="006E38EB">
        <w:rPr>
          <w:rFonts w:ascii="Arial" w:eastAsia="Calibri" w:hAnsi="Arial" w:cs="Arial"/>
        </w:rPr>
        <w:t>Interview,</w:t>
      </w:r>
      <w:r w:rsidRPr="00883A60">
        <w:rPr>
          <w:rFonts w:ascii="Arial" w:eastAsia="Calibri" w:hAnsi="Arial" w:cs="Arial"/>
        </w:rPr>
        <w:t xml:space="preserve"> “</w:t>
      </w:r>
      <w:proofErr w:type="spellStart"/>
      <w:r w:rsidRPr="00883A60">
        <w:rPr>
          <w:rFonts w:ascii="Arial" w:eastAsia="Calibri" w:hAnsi="Arial" w:cs="Arial"/>
        </w:rPr>
        <w:t>Alcoholismo</w:t>
      </w:r>
      <w:proofErr w:type="spellEnd"/>
      <w:r w:rsidRPr="00883A60">
        <w:rPr>
          <w:rFonts w:ascii="Arial" w:eastAsia="Calibri" w:hAnsi="Arial" w:cs="Arial"/>
        </w:rPr>
        <w:t xml:space="preserve">.” </w:t>
      </w:r>
      <w:r w:rsidRPr="00883A60">
        <w:rPr>
          <w:rFonts w:ascii="Arial" w:eastAsia="Calibri" w:hAnsi="Arial" w:cs="Arial"/>
          <w:bCs/>
        </w:rPr>
        <w:t>K</w:t>
      </w:r>
      <w:r w:rsidR="004E05E2" w:rsidRPr="00883A60">
        <w:rPr>
          <w:rFonts w:ascii="Arial" w:eastAsia="Calibri" w:hAnsi="Arial" w:cs="Arial"/>
          <w:bCs/>
        </w:rPr>
        <w:t>G</w:t>
      </w:r>
      <w:r w:rsidRPr="00883A60">
        <w:rPr>
          <w:rFonts w:ascii="Arial" w:eastAsia="Calibri" w:hAnsi="Arial" w:cs="Arial"/>
          <w:bCs/>
        </w:rPr>
        <w:t xml:space="preserve">LA/Radio Tropical. </w:t>
      </w:r>
      <w:r w:rsidR="00213580">
        <w:rPr>
          <w:rFonts w:ascii="Arial" w:eastAsia="Calibri" w:hAnsi="Arial" w:cs="Arial"/>
          <w:bCs/>
        </w:rPr>
        <w:t>June 8, 2015.</w:t>
      </w:r>
    </w:p>
    <w:p w14:paraId="4C9235D4" w14:textId="62068078" w:rsidR="005B0581" w:rsidRPr="00883A60" w:rsidRDefault="005B0581" w:rsidP="00F760B9">
      <w:pPr>
        <w:spacing w:afterLines="0" w:after="120"/>
        <w:ind w:left="0" w:firstLine="0"/>
        <w:rPr>
          <w:rFonts w:ascii="Arial" w:eastAsia="Times New Roman" w:hAnsi="Arial" w:cs="Arial"/>
        </w:rPr>
      </w:pPr>
      <w:r w:rsidRPr="00883A60">
        <w:rPr>
          <w:rFonts w:ascii="Arial" w:eastAsia="Times New Roman" w:hAnsi="Arial" w:cs="Arial"/>
        </w:rPr>
        <w:t xml:space="preserve">Organizer / Participant, Basics in Biomedical Research Workshop. </w:t>
      </w:r>
      <w:r w:rsidRPr="00883A60">
        <w:rPr>
          <w:rFonts w:ascii="Arial" w:eastAsia="Times New Roman" w:hAnsi="Arial" w:cs="Arial"/>
          <w:lang w:val="es-GT"/>
        </w:rPr>
        <w:t xml:space="preserve">Universidad Francisco Marroquín </w:t>
      </w:r>
      <w:proofErr w:type="spellStart"/>
      <w:r w:rsidRPr="00883A60">
        <w:rPr>
          <w:rFonts w:ascii="Arial" w:eastAsia="Times New Roman" w:hAnsi="Arial" w:cs="Arial"/>
          <w:lang w:val="es-GT"/>
        </w:rPr>
        <w:t>School</w:t>
      </w:r>
      <w:proofErr w:type="spellEnd"/>
      <w:r w:rsidRPr="00883A60">
        <w:rPr>
          <w:rFonts w:ascii="Arial" w:eastAsia="Times New Roman" w:hAnsi="Arial" w:cs="Arial"/>
          <w:lang w:val="es-GT"/>
        </w:rPr>
        <w:t xml:space="preserve"> of Medicine. Guatemala City, Guatemala. </w:t>
      </w:r>
      <w:proofErr w:type="spellStart"/>
      <w:r w:rsidRPr="00883A60">
        <w:rPr>
          <w:rFonts w:ascii="Arial" w:eastAsia="Times New Roman" w:hAnsi="Arial" w:cs="Arial"/>
          <w:lang w:val="es-GT"/>
        </w:rPr>
        <w:t>August</w:t>
      </w:r>
      <w:proofErr w:type="spellEnd"/>
      <w:r w:rsidRPr="00883A60">
        <w:rPr>
          <w:rFonts w:ascii="Arial" w:eastAsia="Times New Roman" w:hAnsi="Arial" w:cs="Arial"/>
          <w:lang w:val="es-GT"/>
        </w:rPr>
        <w:t xml:space="preserve"> 19-21, 2015.</w:t>
      </w:r>
      <w:r w:rsidRPr="00883A60">
        <w:rPr>
          <w:rFonts w:ascii="Arial" w:eastAsia="Times New Roman" w:hAnsi="Arial" w:cs="Arial"/>
        </w:rPr>
        <w:t xml:space="preserve"> </w:t>
      </w:r>
    </w:p>
    <w:p w14:paraId="66420B0D" w14:textId="53908A91" w:rsidR="00097D8A" w:rsidRPr="00883A60" w:rsidRDefault="0068629F" w:rsidP="00F760B9">
      <w:pPr>
        <w:spacing w:afterLines="0" w:after="120"/>
        <w:ind w:left="0" w:firstLine="0"/>
        <w:rPr>
          <w:rFonts w:ascii="Arial" w:eastAsia="Calibri" w:hAnsi="Arial" w:cs="Arial"/>
        </w:rPr>
      </w:pPr>
      <w:r w:rsidRPr="00883A60">
        <w:rPr>
          <w:rFonts w:ascii="Arial" w:eastAsia="Calibri" w:hAnsi="Arial" w:cs="Arial"/>
        </w:rPr>
        <w:lastRenderedPageBreak/>
        <w:t xml:space="preserve">Presentation </w:t>
      </w:r>
      <w:r w:rsidR="006E38EB">
        <w:rPr>
          <w:rFonts w:ascii="Arial" w:eastAsia="Calibri" w:hAnsi="Arial" w:cs="Arial"/>
        </w:rPr>
        <w:t>t</w:t>
      </w:r>
      <w:r w:rsidRPr="00883A60">
        <w:rPr>
          <w:rFonts w:ascii="Arial" w:eastAsia="Calibri" w:hAnsi="Arial" w:cs="Arial"/>
        </w:rPr>
        <w:t>o 3</w:t>
      </w:r>
      <w:r w:rsidRPr="00883A60">
        <w:rPr>
          <w:rFonts w:ascii="Arial" w:eastAsia="Calibri" w:hAnsi="Arial" w:cs="Arial"/>
          <w:vertAlign w:val="superscript"/>
        </w:rPr>
        <w:t>rd</w:t>
      </w:r>
      <w:r w:rsidRPr="00883A60">
        <w:rPr>
          <w:rFonts w:ascii="Arial" w:eastAsia="Calibri" w:hAnsi="Arial" w:cs="Arial"/>
        </w:rPr>
        <w:t>-6</w:t>
      </w:r>
      <w:r w:rsidRPr="00883A60">
        <w:rPr>
          <w:rFonts w:ascii="Arial" w:eastAsia="Calibri" w:hAnsi="Arial" w:cs="Arial"/>
          <w:vertAlign w:val="superscript"/>
        </w:rPr>
        <w:t>th</w:t>
      </w:r>
      <w:r w:rsidRPr="00883A60">
        <w:rPr>
          <w:rFonts w:ascii="Arial" w:eastAsia="Calibri" w:hAnsi="Arial" w:cs="Arial"/>
        </w:rPr>
        <w:t xml:space="preserve"> </w:t>
      </w:r>
      <w:proofErr w:type="spellStart"/>
      <w:r w:rsidR="008263DA">
        <w:rPr>
          <w:rFonts w:ascii="Arial" w:eastAsia="Calibri" w:hAnsi="Arial" w:cs="Arial"/>
        </w:rPr>
        <w:t>gradue</w:t>
      </w:r>
      <w:proofErr w:type="spellEnd"/>
      <w:r w:rsidR="008263DA">
        <w:rPr>
          <w:rFonts w:ascii="Arial" w:eastAsia="Calibri" w:hAnsi="Arial" w:cs="Arial"/>
        </w:rPr>
        <w:t xml:space="preserve"> students.</w:t>
      </w:r>
      <w:r w:rsidRPr="00883A60">
        <w:rPr>
          <w:rFonts w:ascii="Arial" w:eastAsia="Calibri" w:hAnsi="Arial" w:cs="Arial"/>
        </w:rPr>
        <w:t xml:space="preserve"> Lake Castle Private School, Madisonville, LA. </w:t>
      </w:r>
      <w:r w:rsidR="00664F5E" w:rsidRPr="00883A60">
        <w:rPr>
          <w:rFonts w:ascii="Arial" w:eastAsia="Calibri" w:hAnsi="Arial" w:cs="Arial"/>
        </w:rPr>
        <w:t>“Gi</w:t>
      </w:r>
      <w:r w:rsidR="00213580">
        <w:rPr>
          <w:rFonts w:ascii="Arial" w:eastAsia="Calibri" w:hAnsi="Arial" w:cs="Arial"/>
        </w:rPr>
        <w:t>rls And Boys Can Be Scientists.”</w:t>
      </w:r>
      <w:r w:rsidR="00664F5E" w:rsidRPr="00883A60">
        <w:rPr>
          <w:rFonts w:ascii="Arial" w:eastAsia="Calibri" w:hAnsi="Arial" w:cs="Arial"/>
        </w:rPr>
        <w:t xml:space="preserve"> </w:t>
      </w:r>
      <w:r w:rsidR="00097D8A" w:rsidRPr="00883A60">
        <w:rPr>
          <w:rFonts w:ascii="Arial" w:eastAsia="Calibri" w:hAnsi="Arial" w:cs="Arial"/>
        </w:rPr>
        <w:t>Oct</w:t>
      </w:r>
      <w:r w:rsidRPr="00883A60">
        <w:rPr>
          <w:rFonts w:ascii="Arial" w:eastAsia="Calibri" w:hAnsi="Arial" w:cs="Arial"/>
        </w:rPr>
        <w:t xml:space="preserve">ober </w:t>
      </w:r>
      <w:r w:rsidR="00097D8A" w:rsidRPr="00883A60">
        <w:rPr>
          <w:rFonts w:ascii="Arial" w:eastAsia="Calibri" w:hAnsi="Arial" w:cs="Arial"/>
        </w:rPr>
        <w:t>1</w:t>
      </w:r>
      <w:r w:rsidR="00213580">
        <w:rPr>
          <w:rFonts w:ascii="Arial" w:eastAsia="Calibri" w:hAnsi="Arial" w:cs="Arial"/>
        </w:rPr>
        <w:t>4, 2013.</w:t>
      </w:r>
    </w:p>
    <w:p w14:paraId="578EECAB" w14:textId="7FF6CD0F" w:rsidR="00097D8A" w:rsidRPr="00883A60" w:rsidRDefault="0068629F" w:rsidP="00F760B9">
      <w:pPr>
        <w:spacing w:afterLines="0" w:after="120"/>
        <w:ind w:left="0" w:firstLine="0"/>
        <w:rPr>
          <w:rFonts w:ascii="Arial" w:eastAsia="Calibri" w:hAnsi="Arial" w:cs="Arial"/>
        </w:rPr>
      </w:pPr>
      <w:r w:rsidRPr="00883A60">
        <w:rPr>
          <w:rFonts w:ascii="Arial" w:eastAsia="Calibri" w:hAnsi="Arial" w:cs="Arial"/>
        </w:rPr>
        <w:t xml:space="preserve">Presentation to high school students. John Curtis Christian High School. River Ridge, LA. </w:t>
      </w:r>
      <w:r w:rsidR="00097D8A" w:rsidRPr="00883A60">
        <w:rPr>
          <w:rFonts w:ascii="Arial" w:eastAsia="Calibri" w:hAnsi="Arial" w:cs="Arial"/>
        </w:rPr>
        <w:t xml:space="preserve"> </w:t>
      </w:r>
      <w:r w:rsidR="00664F5E" w:rsidRPr="00883A60">
        <w:rPr>
          <w:rFonts w:ascii="Arial" w:eastAsia="Calibri" w:hAnsi="Arial" w:cs="Arial"/>
        </w:rPr>
        <w:t xml:space="preserve">“How Alcohol Intoxication </w:t>
      </w:r>
      <w:r w:rsidR="00097D8A" w:rsidRPr="00883A60">
        <w:rPr>
          <w:rFonts w:ascii="Arial" w:eastAsia="Calibri" w:hAnsi="Arial" w:cs="Arial"/>
        </w:rPr>
        <w:t>c</w:t>
      </w:r>
      <w:r w:rsidR="00664F5E" w:rsidRPr="00883A60">
        <w:rPr>
          <w:rFonts w:ascii="Arial" w:eastAsia="Calibri" w:hAnsi="Arial" w:cs="Arial"/>
        </w:rPr>
        <w:t xml:space="preserve">an </w:t>
      </w:r>
      <w:r w:rsidR="00097D8A" w:rsidRPr="00883A60">
        <w:rPr>
          <w:rFonts w:ascii="Arial" w:eastAsia="Calibri" w:hAnsi="Arial" w:cs="Arial"/>
        </w:rPr>
        <w:t>a</w:t>
      </w:r>
      <w:r w:rsidR="00664F5E" w:rsidRPr="00883A60">
        <w:rPr>
          <w:rFonts w:ascii="Arial" w:eastAsia="Calibri" w:hAnsi="Arial" w:cs="Arial"/>
        </w:rPr>
        <w:t xml:space="preserve">ffect </w:t>
      </w:r>
      <w:r w:rsidR="00097D8A" w:rsidRPr="00883A60">
        <w:rPr>
          <w:rFonts w:ascii="Arial" w:eastAsia="Calibri" w:hAnsi="Arial" w:cs="Arial"/>
        </w:rPr>
        <w:t>h</w:t>
      </w:r>
      <w:r w:rsidR="00664F5E" w:rsidRPr="00883A60">
        <w:rPr>
          <w:rFonts w:ascii="Arial" w:eastAsia="Calibri" w:hAnsi="Arial" w:cs="Arial"/>
        </w:rPr>
        <w:t xml:space="preserve">ow </w:t>
      </w:r>
      <w:r w:rsidR="00097D8A" w:rsidRPr="00883A60">
        <w:rPr>
          <w:rFonts w:ascii="Arial" w:eastAsia="Calibri" w:hAnsi="Arial" w:cs="Arial"/>
        </w:rPr>
        <w:t>t</w:t>
      </w:r>
      <w:r w:rsidR="00664F5E" w:rsidRPr="00883A60">
        <w:rPr>
          <w:rFonts w:ascii="Arial" w:eastAsia="Calibri" w:hAnsi="Arial" w:cs="Arial"/>
        </w:rPr>
        <w:t xml:space="preserve">he </w:t>
      </w:r>
      <w:r w:rsidR="004A4A83">
        <w:rPr>
          <w:rFonts w:ascii="Arial" w:eastAsia="Calibri" w:hAnsi="Arial" w:cs="Arial"/>
        </w:rPr>
        <w:t>b</w:t>
      </w:r>
      <w:r w:rsidR="00664F5E" w:rsidRPr="00883A60">
        <w:rPr>
          <w:rFonts w:ascii="Arial" w:eastAsia="Calibri" w:hAnsi="Arial" w:cs="Arial"/>
        </w:rPr>
        <w:t xml:space="preserve">ody </w:t>
      </w:r>
      <w:r w:rsidR="004A4A83">
        <w:rPr>
          <w:rFonts w:ascii="Arial" w:eastAsia="Calibri" w:hAnsi="Arial" w:cs="Arial"/>
        </w:rPr>
        <w:t>r</w:t>
      </w:r>
      <w:r w:rsidR="00664F5E" w:rsidRPr="00883A60">
        <w:rPr>
          <w:rFonts w:ascii="Arial" w:eastAsia="Calibri" w:hAnsi="Arial" w:cs="Arial"/>
        </w:rPr>
        <w:t xml:space="preserve">esponds </w:t>
      </w:r>
      <w:r w:rsidR="00097D8A" w:rsidRPr="00883A60">
        <w:rPr>
          <w:rFonts w:ascii="Arial" w:eastAsia="Calibri" w:hAnsi="Arial" w:cs="Arial"/>
        </w:rPr>
        <w:t>t</w:t>
      </w:r>
      <w:r w:rsidR="00213580">
        <w:rPr>
          <w:rFonts w:ascii="Arial" w:eastAsia="Calibri" w:hAnsi="Arial" w:cs="Arial"/>
        </w:rPr>
        <w:t xml:space="preserve">o </w:t>
      </w:r>
      <w:r w:rsidR="004A4A83">
        <w:rPr>
          <w:rFonts w:ascii="Arial" w:eastAsia="Calibri" w:hAnsi="Arial" w:cs="Arial"/>
        </w:rPr>
        <w:t>i</w:t>
      </w:r>
      <w:r w:rsidR="00213580">
        <w:rPr>
          <w:rFonts w:ascii="Arial" w:eastAsia="Calibri" w:hAnsi="Arial" w:cs="Arial"/>
        </w:rPr>
        <w:t>njury.” April 23, 2015.</w:t>
      </w:r>
    </w:p>
    <w:p w14:paraId="213B88B2" w14:textId="565D1711" w:rsidR="008263DA" w:rsidRDefault="0068629F" w:rsidP="00F760B9">
      <w:pPr>
        <w:spacing w:afterLines="0" w:after="120"/>
        <w:ind w:left="0" w:firstLine="0"/>
        <w:rPr>
          <w:rFonts w:ascii="Arial" w:eastAsia="Calibri" w:hAnsi="Arial" w:cs="Arial"/>
        </w:rPr>
      </w:pPr>
      <w:r w:rsidRPr="00883A60">
        <w:rPr>
          <w:rFonts w:ascii="Arial" w:eastAsia="Calibri" w:hAnsi="Arial" w:cs="Arial"/>
        </w:rPr>
        <w:t>Parent Alcohol Education Seminar</w:t>
      </w:r>
      <w:r w:rsidR="008263DA">
        <w:rPr>
          <w:rFonts w:ascii="Arial" w:eastAsia="Calibri" w:hAnsi="Arial" w:cs="Arial"/>
        </w:rPr>
        <w:t xml:space="preserve">. </w:t>
      </w:r>
      <w:r w:rsidRPr="00883A60">
        <w:rPr>
          <w:rFonts w:ascii="Arial" w:eastAsia="Calibri" w:hAnsi="Arial" w:cs="Arial"/>
        </w:rPr>
        <w:t xml:space="preserve">Lusher High School, New Orleans, LA.  </w:t>
      </w:r>
      <w:r w:rsidR="00664F5E" w:rsidRPr="00883A60">
        <w:rPr>
          <w:rFonts w:ascii="Arial" w:eastAsia="Calibri" w:hAnsi="Arial" w:cs="Arial"/>
        </w:rPr>
        <w:t xml:space="preserve">"Keeping </w:t>
      </w:r>
      <w:proofErr w:type="gramStart"/>
      <w:r w:rsidR="00664F5E" w:rsidRPr="00883A60">
        <w:rPr>
          <w:rFonts w:ascii="Arial" w:eastAsia="Calibri" w:hAnsi="Arial" w:cs="Arial"/>
        </w:rPr>
        <w:t>Y</w:t>
      </w:r>
      <w:r w:rsidR="004A4A83" w:rsidRPr="00883A60">
        <w:rPr>
          <w:rFonts w:ascii="Arial" w:eastAsia="Calibri" w:hAnsi="Arial" w:cs="Arial"/>
        </w:rPr>
        <w:t>our</w:t>
      </w:r>
      <w:proofErr w:type="gramEnd"/>
      <w:r w:rsidR="004A4A83" w:rsidRPr="00883A60">
        <w:rPr>
          <w:rFonts w:ascii="Arial" w:eastAsia="Calibri" w:hAnsi="Arial" w:cs="Arial"/>
        </w:rPr>
        <w:t xml:space="preserve"> kids safe at </w:t>
      </w:r>
      <w:proofErr w:type="spellStart"/>
      <w:r w:rsidR="004A4A83" w:rsidRPr="00883A60">
        <w:rPr>
          <w:rFonts w:ascii="Arial" w:eastAsia="Calibri" w:hAnsi="Arial" w:cs="Arial"/>
        </w:rPr>
        <w:t>mardi</w:t>
      </w:r>
      <w:proofErr w:type="spellEnd"/>
      <w:r w:rsidR="004A4A83" w:rsidRPr="00883A60">
        <w:rPr>
          <w:rFonts w:ascii="Arial" w:eastAsia="Calibri" w:hAnsi="Arial" w:cs="Arial"/>
        </w:rPr>
        <w:t xml:space="preserve"> </w:t>
      </w:r>
      <w:proofErr w:type="spellStart"/>
      <w:r w:rsidR="004A4A83" w:rsidRPr="00883A60">
        <w:rPr>
          <w:rFonts w:ascii="Arial" w:eastAsia="Calibri" w:hAnsi="Arial" w:cs="Arial"/>
        </w:rPr>
        <w:t>gras</w:t>
      </w:r>
      <w:proofErr w:type="spellEnd"/>
      <w:r w:rsidR="00664F5E" w:rsidRPr="00883A60">
        <w:rPr>
          <w:rFonts w:ascii="Arial" w:eastAsia="Calibri" w:hAnsi="Arial" w:cs="Arial"/>
        </w:rPr>
        <w:t>." New Orleans, LA</w:t>
      </w:r>
      <w:r w:rsidR="00213580">
        <w:rPr>
          <w:rFonts w:ascii="Arial" w:eastAsia="Calibri" w:hAnsi="Arial" w:cs="Arial"/>
        </w:rPr>
        <w:t xml:space="preserve">. </w:t>
      </w:r>
      <w:r w:rsidR="00664F5E" w:rsidRPr="00883A60">
        <w:rPr>
          <w:rFonts w:ascii="Arial" w:eastAsia="Calibri" w:hAnsi="Arial" w:cs="Arial"/>
        </w:rPr>
        <w:t>Feb</w:t>
      </w:r>
      <w:r w:rsidRPr="00883A60">
        <w:rPr>
          <w:rFonts w:ascii="Arial" w:eastAsia="Calibri" w:hAnsi="Arial" w:cs="Arial"/>
        </w:rPr>
        <w:t>ruary</w:t>
      </w:r>
      <w:r w:rsidR="00213580">
        <w:rPr>
          <w:rFonts w:ascii="Arial" w:eastAsia="Calibri" w:hAnsi="Arial" w:cs="Arial"/>
        </w:rPr>
        <w:t xml:space="preserve"> 1</w:t>
      </w:r>
      <w:r w:rsidRPr="00883A60">
        <w:rPr>
          <w:rFonts w:ascii="Arial" w:eastAsia="Calibri" w:hAnsi="Arial" w:cs="Arial"/>
        </w:rPr>
        <w:t>,</w:t>
      </w:r>
      <w:r w:rsidR="00213580">
        <w:rPr>
          <w:rFonts w:ascii="Arial" w:eastAsia="Calibri" w:hAnsi="Arial" w:cs="Arial"/>
        </w:rPr>
        <w:t xml:space="preserve"> </w:t>
      </w:r>
      <w:r w:rsidR="00664F5E" w:rsidRPr="00883A60">
        <w:rPr>
          <w:rFonts w:ascii="Arial" w:eastAsia="Calibri" w:hAnsi="Arial" w:cs="Arial"/>
        </w:rPr>
        <w:t>2016</w:t>
      </w:r>
      <w:r w:rsidR="00213580">
        <w:rPr>
          <w:rFonts w:ascii="Arial" w:eastAsia="Calibri" w:hAnsi="Arial" w:cs="Arial"/>
        </w:rPr>
        <w:t>.</w:t>
      </w:r>
      <w:r w:rsidR="008263DA">
        <w:rPr>
          <w:rFonts w:ascii="Arial" w:eastAsia="Calibri" w:hAnsi="Arial" w:cs="Arial"/>
        </w:rPr>
        <w:tab/>
      </w:r>
    </w:p>
    <w:sectPr w:rsidR="008263DA" w:rsidSect="00712AD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7BD40" w14:textId="77777777" w:rsidR="00D24EF9" w:rsidRDefault="00D24EF9" w:rsidP="00D60EB0">
      <w:pPr>
        <w:spacing w:after="96"/>
      </w:pPr>
      <w:r>
        <w:separator/>
      </w:r>
    </w:p>
  </w:endnote>
  <w:endnote w:type="continuationSeparator" w:id="0">
    <w:p w14:paraId="26A0A030" w14:textId="77777777" w:rsidR="00D24EF9" w:rsidRDefault="00D24EF9" w:rsidP="00D60EB0">
      <w:pPr>
        <w:spacing w:after="9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lliard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0673" w14:textId="77777777" w:rsidR="00D24EF9" w:rsidRDefault="00D24EF9">
    <w:pPr>
      <w:pStyle w:val="Footer"/>
      <w:spacing w:after="9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056842"/>
      <w:docPartObj>
        <w:docPartGallery w:val="Page Numbers (Bottom of Page)"/>
        <w:docPartUnique/>
      </w:docPartObj>
    </w:sdtPr>
    <w:sdtEndPr>
      <w:rPr>
        <w:rFonts w:ascii="Arial" w:hAnsi="Arial" w:cs="Arial"/>
        <w:noProof/>
      </w:rPr>
    </w:sdtEndPr>
    <w:sdtContent>
      <w:p w14:paraId="200F1FA8" w14:textId="074A0DB7" w:rsidR="00D24EF9" w:rsidRPr="00883A60" w:rsidRDefault="00D24EF9" w:rsidP="00712AD7">
        <w:pPr>
          <w:pStyle w:val="Footer"/>
          <w:pBdr>
            <w:top w:val="single" w:sz="12" w:space="1" w:color="999999"/>
          </w:pBdr>
          <w:spacing w:afterLines="0"/>
          <w:jc w:val="left"/>
          <w:rPr>
            <w:rFonts w:ascii="Arial" w:hAnsi="Arial" w:cs="Arial"/>
          </w:rPr>
        </w:pPr>
        <w:r w:rsidRPr="00883A60">
          <w:rPr>
            <w:rFonts w:ascii="Arial" w:hAnsi="Arial" w:cs="Arial"/>
          </w:rPr>
          <w:t xml:space="preserve">Molina, Patricia E. </w:t>
        </w:r>
        <w:r>
          <w:rPr>
            <w:rFonts w:ascii="Arial" w:hAnsi="Arial" w:cs="Arial"/>
          </w:rPr>
          <w:tab/>
        </w:r>
        <w:r>
          <w:rPr>
            <w:rFonts w:ascii="Arial" w:hAnsi="Arial" w:cs="Arial"/>
          </w:rPr>
          <w:tab/>
          <w:t xml:space="preserve">Page </w:t>
        </w:r>
        <w:r w:rsidRPr="00883A60">
          <w:rPr>
            <w:rFonts w:ascii="Arial" w:hAnsi="Arial" w:cs="Arial"/>
          </w:rPr>
          <w:fldChar w:fldCharType="begin"/>
        </w:r>
        <w:r w:rsidRPr="00883A60">
          <w:rPr>
            <w:rFonts w:ascii="Arial" w:hAnsi="Arial" w:cs="Arial"/>
          </w:rPr>
          <w:instrText xml:space="preserve"> PAGE   \* MERGEFORMAT </w:instrText>
        </w:r>
        <w:r w:rsidRPr="00883A60">
          <w:rPr>
            <w:rFonts w:ascii="Arial" w:hAnsi="Arial" w:cs="Arial"/>
          </w:rPr>
          <w:fldChar w:fldCharType="separate"/>
        </w:r>
        <w:r w:rsidR="003C0517">
          <w:rPr>
            <w:rFonts w:ascii="Arial" w:hAnsi="Arial" w:cs="Arial"/>
            <w:noProof/>
          </w:rPr>
          <w:t>21</w:t>
        </w:r>
        <w:r w:rsidRPr="00883A60">
          <w:rPr>
            <w:rFonts w:ascii="Arial" w:hAnsi="Arial" w:cs="Arial"/>
            <w:noProof/>
          </w:rPr>
          <w:fldChar w:fldCharType="end"/>
        </w:r>
        <w:r>
          <w:rPr>
            <w:rFonts w:ascii="Arial" w:hAnsi="Arial" w:cs="Arial"/>
            <w:noProof/>
          </w:rPr>
          <w:t xml:space="preserve"> of </w:t>
        </w:r>
        <w:r>
          <w:rPr>
            <w:rFonts w:ascii="Arial" w:hAnsi="Arial" w:cs="Arial"/>
            <w:noProof/>
          </w:rPr>
          <w:fldChar w:fldCharType="begin"/>
        </w:r>
        <w:r>
          <w:rPr>
            <w:rFonts w:ascii="Arial" w:hAnsi="Arial" w:cs="Arial"/>
            <w:noProof/>
          </w:rPr>
          <w:instrText xml:space="preserve"> NUMPAGES  \* Arabic  \* MERGEFORMAT </w:instrText>
        </w:r>
        <w:r>
          <w:rPr>
            <w:rFonts w:ascii="Arial" w:hAnsi="Arial" w:cs="Arial"/>
            <w:noProof/>
          </w:rPr>
          <w:fldChar w:fldCharType="separate"/>
        </w:r>
        <w:r w:rsidR="003C0517">
          <w:rPr>
            <w:rFonts w:ascii="Arial" w:hAnsi="Arial" w:cs="Arial"/>
            <w:noProof/>
          </w:rPr>
          <w:t>34</w:t>
        </w:r>
        <w:r>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D65D" w14:textId="77777777" w:rsidR="00D24EF9" w:rsidRDefault="00D24EF9">
    <w:pPr>
      <w:pStyle w:val="Footer"/>
      <w:spacing w:after="9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25C21" w14:textId="77777777" w:rsidR="00D24EF9" w:rsidRDefault="00D24EF9" w:rsidP="00D60EB0">
      <w:pPr>
        <w:spacing w:after="96"/>
      </w:pPr>
      <w:r>
        <w:separator/>
      </w:r>
    </w:p>
  </w:footnote>
  <w:footnote w:type="continuationSeparator" w:id="0">
    <w:p w14:paraId="66BADF65" w14:textId="77777777" w:rsidR="00D24EF9" w:rsidRDefault="00D24EF9" w:rsidP="00D60EB0">
      <w:pPr>
        <w:spacing w:after="9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B211" w14:textId="77777777" w:rsidR="00D24EF9" w:rsidRDefault="00D24EF9">
    <w:pPr>
      <w:pStyle w:val="Header"/>
      <w:spacing w:after="9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152EB" w14:textId="7038DD12" w:rsidR="00D24EF9" w:rsidRPr="001C5538" w:rsidRDefault="00D24EF9" w:rsidP="001C5538">
    <w:pPr>
      <w:pStyle w:val="Header"/>
      <w:spacing w:after="9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F8367" w14:textId="77777777" w:rsidR="00D24EF9" w:rsidRDefault="00D24EF9">
    <w:pPr>
      <w:pStyle w:val="Header"/>
      <w:spacing w:after="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7C4"/>
    <w:multiLevelType w:val="hybridMultilevel"/>
    <w:tmpl w:val="481818A4"/>
    <w:lvl w:ilvl="0" w:tplc="9520898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35460"/>
    <w:multiLevelType w:val="hybridMultilevel"/>
    <w:tmpl w:val="05C6FF9C"/>
    <w:lvl w:ilvl="0" w:tplc="DA14C2D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1447F58"/>
    <w:multiLevelType w:val="hybridMultilevel"/>
    <w:tmpl w:val="3E00D410"/>
    <w:lvl w:ilvl="0" w:tplc="B016D204">
      <w:start w:val="1"/>
      <w:numFmt w:val="decimal"/>
      <w:lvlText w:val="%1."/>
      <w:lvlJc w:val="left"/>
      <w:pPr>
        <w:ind w:left="576" w:hanging="576"/>
      </w:pPr>
      <w:rPr>
        <w:rFonts w:ascii="Arial" w:hAnsi="Arial" w:hint="default"/>
        <w:b w:val="0"/>
        <w:caps w:val="0"/>
        <w:strike w:val="0"/>
        <w:dstrike w:val="0"/>
        <w:vanish w:val="0"/>
        <w:spacing w:val="0"/>
        <w:w w:val="1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926AE"/>
    <w:multiLevelType w:val="hybridMultilevel"/>
    <w:tmpl w:val="7E144FA2"/>
    <w:lvl w:ilvl="0" w:tplc="B6184C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F79CF"/>
    <w:multiLevelType w:val="hybridMultilevel"/>
    <w:tmpl w:val="7E90E55C"/>
    <w:lvl w:ilvl="0" w:tplc="D4A68B36">
      <w:start w:val="1"/>
      <w:numFmt w:val="bullet"/>
      <w:lvlText w:val="-"/>
      <w:lvlJc w:val="center"/>
      <w:pPr>
        <w:ind w:left="36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84186"/>
    <w:multiLevelType w:val="hybridMultilevel"/>
    <w:tmpl w:val="97E6F9AE"/>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6" w15:restartNumberingAfterBreak="0">
    <w:nsid w:val="3038003C"/>
    <w:multiLevelType w:val="hybridMultilevel"/>
    <w:tmpl w:val="3A9AAC90"/>
    <w:lvl w:ilvl="0" w:tplc="B6184C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28685D"/>
    <w:multiLevelType w:val="hybridMultilevel"/>
    <w:tmpl w:val="E4B20B04"/>
    <w:lvl w:ilvl="0" w:tplc="6EB0CE5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A63AE"/>
    <w:multiLevelType w:val="hybridMultilevel"/>
    <w:tmpl w:val="564407EE"/>
    <w:lvl w:ilvl="0" w:tplc="6EB0CE5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AB33FE"/>
    <w:multiLevelType w:val="hybridMultilevel"/>
    <w:tmpl w:val="AA423CE6"/>
    <w:lvl w:ilvl="0" w:tplc="DA14C2D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C6B71"/>
    <w:multiLevelType w:val="hybridMultilevel"/>
    <w:tmpl w:val="152204B4"/>
    <w:lvl w:ilvl="0" w:tplc="45FC5F94">
      <w:start w:val="1"/>
      <w:numFmt w:val="decimal"/>
      <w:lvlText w:val="%1."/>
      <w:lvlJc w:val="left"/>
      <w:pPr>
        <w:tabs>
          <w:tab w:val="num" w:pos="576"/>
        </w:tabs>
        <w:ind w:left="576" w:hanging="576"/>
      </w:pPr>
      <w:rPr>
        <w:rFonts w:ascii="Arial" w:hAnsi="Arial"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29303A"/>
    <w:multiLevelType w:val="hybridMultilevel"/>
    <w:tmpl w:val="7198391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2" w15:restartNumberingAfterBreak="0">
    <w:nsid w:val="45D37546"/>
    <w:multiLevelType w:val="hybridMultilevel"/>
    <w:tmpl w:val="DE5C0550"/>
    <w:lvl w:ilvl="0" w:tplc="631CC868">
      <w:start w:val="1"/>
      <w:numFmt w:val="decimal"/>
      <w:lvlText w:val="%1."/>
      <w:lvlJc w:val="left"/>
      <w:pPr>
        <w:tabs>
          <w:tab w:val="num" w:pos="576"/>
        </w:tabs>
        <w:ind w:left="58" w:hanging="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9110EA"/>
    <w:multiLevelType w:val="hybridMultilevel"/>
    <w:tmpl w:val="0262B50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4" w15:restartNumberingAfterBreak="0">
    <w:nsid w:val="50B457A7"/>
    <w:multiLevelType w:val="hybridMultilevel"/>
    <w:tmpl w:val="2202110A"/>
    <w:lvl w:ilvl="0" w:tplc="F3384E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54EA9"/>
    <w:multiLevelType w:val="hybridMultilevel"/>
    <w:tmpl w:val="3E00D410"/>
    <w:lvl w:ilvl="0" w:tplc="B016D204">
      <w:start w:val="1"/>
      <w:numFmt w:val="decimal"/>
      <w:lvlText w:val="%1."/>
      <w:lvlJc w:val="left"/>
      <w:pPr>
        <w:ind w:left="576" w:hanging="576"/>
      </w:pPr>
      <w:rPr>
        <w:rFonts w:ascii="Arial" w:hAnsi="Arial" w:hint="default"/>
        <w:b w:val="0"/>
        <w:caps w:val="0"/>
        <w:strike w:val="0"/>
        <w:dstrike w:val="0"/>
        <w:vanish w:val="0"/>
        <w:spacing w:val="0"/>
        <w:w w:val="1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5060F9"/>
    <w:multiLevelType w:val="hybridMultilevel"/>
    <w:tmpl w:val="D8C2138C"/>
    <w:lvl w:ilvl="0" w:tplc="B016D204">
      <w:start w:val="1"/>
      <w:numFmt w:val="decimal"/>
      <w:lvlText w:val="%1."/>
      <w:lvlJc w:val="left"/>
      <w:pPr>
        <w:ind w:left="576" w:hanging="576"/>
      </w:pPr>
      <w:rPr>
        <w:rFonts w:ascii="Arial" w:hAnsi="Arial" w:hint="default"/>
        <w:b w:val="0"/>
        <w:caps w:val="0"/>
        <w:strike w:val="0"/>
        <w:dstrike w:val="0"/>
        <w:vanish w:val="0"/>
        <w:spacing w:val="0"/>
        <w:w w:val="1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01A56"/>
    <w:multiLevelType w:val="hybridMultilevel"/>
    <w:tmpl w:val="8800E04A"/>
    <w:lvl w:ilvl="0" w:tplc="1AB8708A">
      <w:start w:val="1"/>
      <w:numFmt w:val="decimal"/>
      <w:lvlText w:val="%1."/>
      <w:lvlJc w:val="left"/>
      <w:pPr>
        <w:tabs>
          <w:tab w:val="num" w:pos="576"/>
        </w:tabs>
        <w:ind w:left="0" w:firstLine="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E54CE"/>
    <w:multiLevelType w:val="hybridMultilevel"/>
    <w:tmpl w:val="5ED6AA7A"/>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 w15:restartNumberingAfterBreak="0">
    <w:nsid w:val="5F3240DD"/>
    <w:multiLevelType w:val="hybridMultilevel"/>
    <w:tmpl w:val="1B304312"/>
    <w:lvl w:ilvl="0" w:tplc="DA14C2DC">
      <w:start w:val="1"/>
      <w:numFmt w:val="decimal"/>
      <w:lvlText w:val="%1."/>
      <w:lvlJc w:val="left"/>
      <w:pPr>
        <w:tabs>
          <w:tab w:val="num" w:pos="360"/>
        </w:tabs>
        <w:ind w:left="36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764C0"/>
    <w:multiLevelType w:val="hybridMultilevel"/>
    <w:tmpl w:val="34ECD3D8"/>
    <w:lvl w:ilvl="0" w:tplc="45FC5F94">
      <w:start w:val="1"/>
      <w:numFmt w:val="decimal"/>
      <w:lvlText w:val="%1."/>
      <w:lvlJc w:val="left"/>
      <w:pPr>
        <w:ind w:left="576" w:hanging="576"/>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C164A"/>
    <w:multiLevelType w:val="hybridMultilevel"/>
    <w:tmpl w:val="82D48400"/>
    <w:lvl w:ilvl="0" w:tplc="B016D204">
      <w:start w:val="1"/>
      <w:numFmt w:val="decimal"/>
      <w:lvlText w:val="%1."/>
      <w:lvlJc w:val="left"/>
      <w:pPr>
        <w:ind w:left="576" w:hanging="576"/>
      </w:pPr>
      <w:rPr>
        <w:rFonts w:ascii="Arial" w:hAnsi="Arial" w:hint="default"/>
        <w:b w:val="0"/>
        <w:caps w:val="0"/>
        <w:strike w:val="0"/>
        <w:dstrike w:val="0"/>
        <w:vanish w:val="0"/>
        <w:spacing w:val="0"/>
        <w:w w:val="10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652FB"/>
    <w:multiLevelType w:val="hybridMultilevel"/>
    <w:tmpl w:val="6A54810A"/>
    <w:lvl w:ilvl="0" w:tplc="ED00D1AC">
      <w:start w:val="1"/>
      <w:numFmt w:val="bullet"/>
      <w:lvlText w:val="-"/>
      <w:lvlJc w:val="left"/>
      <w:pPr>
        <w:ind w:left="360" w:hanging="360"/>
      </w:pPr>
      <w:rPr>
        <w:rFonts w:ascii="Stencil" w:hAnsi="Stenci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CF5492"/>
    <w:multiLevelType w:val="hybridMultilevel"/>
    <w:tmpl w:val="FE522374"/>
    <w:lvl w:ilvl="0" w:tplc="C6487174">
      <w:start w:val="1"/>
      <w:numFmt w:val="decimal"/>
      <w:lvlText w:val="%1."/>
      <w:lvlJc w:val="left"/>
      <w:pPr>
        <w:ind w:left="576" w:hanging="576"/>
      </w:pPr>
      <w:rPr>
        <w:rFonts w:ascii="Arial" w:hAnsi="Arial" w:hint="default"/>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BB74F7"/>
    <w:multiLevelType w:val="hybridMultilevel"/>
    <w:tmpl w:val="2C8AF68E"/>
    <w:lvl w:ilvl="0" w:tplc="6896BD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7B2D22"/>
    <w:multiLevelType w:val="hybridMultilevel"/>
    <w:tmpl w:val="F91EA452"/>
    <w:lvl w:ilvl="0" w:tplc="D4A68B36">
      <w:start w:val="1"/>
      <w:numFmt w:val="bullet"/>
      <w:lvlText w:val="-"/>
      <w:lvlJc w:val="center"/>
      <w:pPr>
        <w:ind w:left="360" w:hanging="360"/>
      </w:pPr>
      <w:rPr>
        <w:rFonts w:ascii="Stencil" w:hAnsi="Stenci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A93218"/>
    <w:multiLevelType w:val="hybridMultilevel"/>
    <w:tmpl w:val="0BA2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66128"/>
    <w:multiLevelType w:val="hybridMultilevel"/>
    <w:tmpl w:val="B9AEEC40"/>
    <w:lvl w:ilvl="0" w:tplc="F104D4F0">
      <w:start w:val="1"/>
      <w:numFmt w:val="decimal"/>
      <w:lvlText w:val="%1."/>
      <w:lvlJc w:val="left"/>
      <w:pPr>
        <w:tabs>
          <w:tab w:val="num" w:pos="576"/>
        </w:tabs>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E096E1A"/>
    <w:multiLevelType w:val="hybridMultilevel"/>
    <w:tmpl w:val="78B8CE56"/>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10"/>
  </w:num>
  <w:num w:numId="2">
    <w:abstractNumId w:val="23"/>
  </w:num>
  <w:num w:numId="3">
    <w:abstractNumId w:val="17"/>
  </w:num>
  <w:num w:numId="4">
    <w:abstractNumId w:val="28"/>
  </w:num>
  <w:num w:numId="5">
    <w:abstractNumId w:val="11"/>
  </w:num>
  <w:num w:numId="6">
    <w:abstractNumId w:val="18"/>
  </w:num>
  <w:num w:numId="7">
    <w:abstractNumId w:val="5"/>
  </w:num>
  <w:num w:numId="8">
    <w:abstractNumId w:val="13"/>
  </w:num>
  <w:num w:numId="9">
    <w:abstractNumId w:val="14"/>
  </w:num>
  <w:num w:numId="10">
    <w:abstractNumId w:val="12"/>
  </w:num>
  <w:num w:numId="11">
    <w:abstractNumId w:val="27"/>
  </w:num>
  <w:num w:numId="12">
    <w:abstractNumId w:val="20"/>
  </w:num>
  <w:num w:numId="13">
    <w:abstractNumId w:val="22"/>
  </w:num>
  <w:num w:numId="14">
    <w:abstractNumId w:val="26"/>
  </w:num>
  <w:num w:numId="15">
    <w:abstractNumId w:val="25"/>
  </w:num>
  <w:num w:numId="16">
    <w:abstractNumId w:val="4"/>
  </w:num>
  <w:num w:numId="17">
    <w:abstractNumId w:val="6"/>
  </w:num>
  <w:num w:numId="18">
    <w:abstractNumId w:val="8"/>
  </w:num>
  <w:num w:numId="19">
    <w:abstractNumId w:val="7"/>
  </w:num>
  <w:num w:numId="20">
    <w:abstractNumId w:val="1"/>
  </w:num>
  <w:num w:numId="21">
    <w:abstractNumId w:val="19"/>
  </w:num>
  <w:num w:numId="22">
    <w:abstractNumId w:val="9"/>
  </w:num>
  <w:num w:numId="23">
    <w:abstractNumId w:val="0"/>
  </w:num>
  <w:num w:numId="24">
    <w:abstractNumId w:val="24"/>
  </w:num>
  <w:num w:numId="25">
    <w:abstractNumId w:val="15"/>
  </w:num>
  <w:num w:numId="26">
    <w:abstractNumId w:val="21"/>
  </w:num>
  <w:num w:numId="27">
    <w:abstractNumId w:val="16"/>
  </w:num>
  <w:num w:numId="28">
    <w:abstractNumId w:val="2"/>
  </w:num>
  <w:num w:numId="2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576"/>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IH - Revis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CC3A7E"/>
    <w:rsid w:val="00000579"/>
    <w:rsid w:val="00002010"/>
    <w:rsid w:val="000044B4"/>
    <w:rsid w:val="00011C9B"/>
    <w:rsid w:val="00011ED1"/>
    <w:rsid w:val="00014F80"/>
    <w:rsid w:val="00016436"/>
    <w:rsid w:val="00027D8C"/>
    <w:rsid w:val="000420FC"/>
    <w:rsid w:val="000428A7"/>
    <w:rsid w:val="00042EDF"/>
    <w:rsid w:val="0004597B"/>
    <w:rsid w:val="00054AC4"/>
    <w:rsid w:val="00061442"/>
    <w:rsid w:val="00062168"/>
    <w:rsid w:val="000648DC"/>
    <w:rsid w:val="00071545"/>
    <w:rsid w:val="0008066C"/>
    <w:rsid w:val="00082442"/>
    <w:rsid w:val="000831A4"/>
    <w:rsid w:val="00097D8A"/>
    <w:rsid w:val="000B2316"/>
    <w:rsid w:val="000B55BD"/>
    <w:rsid w:val="000B7206"/>
    <w:rsid w:val="000D0436"/>
    <w:rsid w:val="000D0521"/>
    <w:rsid w:val="000D18F4"/>
    <w:rsid w:val="000D2689"/>
    <w:rsid w:val="000D6169"/>
    <w:rsid w:val="000E21AE"/>
    <w:rsid w:val="000E6473"/>
    <w:rsid w:val="000F73D6"/>
    <w:rsid w:val="00100B9D"/>
    <w:rsid w:val="001060E2"/>
    <w:rsid w:val="001117DC"/>
    <w:rsid w:val="00112D22"/>
    <w:rsid w:val="0012014D"/>
    <w:rsid w:val="00120D48"/>
    <w:rsid w:val="0012657E"/>
    <w:rsid w:val="00131B33"/>
    <w:rsid w:val="0013446B"/>
    <w:rsid w:val="001367E7"/>
    <w:rsid w:val="00151952"/>
    <w:rsid w:val="00152850"/>
    <w:rsid w:val="001553AF"/>
    <w:rsid w:val="00162493"/>
    <w:rsid w:val="00167379"/>
    <w:rsid w:val="001760C3"/>
    <w:rsid w:val="00181E31"/>
    <w:rsid w:val="001A1F6B"/>
    <w:rsid w:val="001B2FA3"/>
    <w:rsid w:val="001B5A38"/>
    <w:rsid w:val="001B742A"/>
    <w:rsid w:val="001C5538"/>
    <w:rsid w:val="001C70C8"/>
    <w:rsid w:val="001D049A"/>
    <w:rsid w:val="001D1BA3"/>
    <w:rsid w:val="001E384E"/>
    <w:rsid w:val="00200B9E"/>
    <w:rsid w:val="00205D85"/>
    <w:rsid w:val="00210ED5"/>
    <w:rsid w:val="00212FC5"/>
    <w:rsid w:val="00213580"/>
    <w:rsid w:val="00215D07"/>
    <w:rsid w:val="002177ED"/>
    <w:rsid w:val="0022009A"/>
    <w:rsid w:val="002217DF"/>
    <w:rsid w:val="0022440B"/>
    <w:rsid w:val="00226AB3"/>
    <w:rsid w:val="002324B0"/>
    <w:rsid w:val="002426A1"/>
    <w:rsid w:val="00247270"/>
    <w:rsid w:val="00250147"/>
    <w:rsid w:val="002541A7"/>
    <w:rsid w:val="00260A23"/>
    <w:rsid w:val="002613C9"/>
    <w:rsid w:val="00264AB4"/>
    <w:rsid w:val="00271C35"/>
    <w:rsid w:val="0027241D"/>
    <w:rsid w:val="00273EB2"/>
    <w:rsid w:val="00275D9F"/>
    <w:rsid w:val="00276D2B"/>
    <w:rsid w:val="002862B8"/>
    <w:rsid w:val="00290900"/>
    <w:rsid w:val="002958CC"/>
    <w:rsid w:val="00296FCA"/>
    <w:rsid w:val="002A15D7"/>
    <w:rsid w:val="002A6894"/>
    <w:rsid w:val="002C63E3"/>
    <w:rsid w:val="002D1821"/>
    <w:rsid w:val="002D3E91"/>
    <w:rsid w:val="002E393D"/>
    <w:rsid w:val="002E5A21"/>
    <w:rsid w:val="002E5BC1"/>
    <w:rsid w:val="002F7CFF"/>
    <w:rsid w:val="00301932"/>
    <w:rsid w:val="00305382"/>
    <w:rsid w:val="00320D3C"/>
    <w:rsid w:val="00322EEB"/>
    <w:rsid w:val="00334EFA"/>
    <w:rsid w:val="00342071"/>
    <w:rsid w:val="00353013"/>
    <w:rsid w:val="003531B4"/>
    <w:rsid w:val="003567AC"/>
    <w:rsid w:val="003668B2"/>
    <w:rsid w:val="00370E71"/>
    <w:rsid w:val="00377F14"/>
    <w:rsid w:val="00380887"/>
    <w:rsid w:val="0038302B"/>
    <w:rsid w:val="00384FA1"/>
    <w:rsid w:val="00386901"/>
    <w:rsid w:val="003A3F41"/>
    <w:rsid w:val="003A717A"/>
    <w:rsid w:val="003B5C63"/>
    <w:rsid w:val="003B7718"/>
    <w:rsid w:val="003C0517"/>
    <w:rsid w:val="003C6D0E"/>
    <w:rsid w:val="003D1C72"/>
    <w:rsid w:val="003D5EE6"/>
    <w:rsid w:val="003D75F3"/>
    <w:rsid w:val="003E48D1"/>
    <w:rsid w:val="003E55F1"/>
    <w:rsid w:val="003E72A5"/>
    <w:rsid w:val="003F2ED8"/>
    <w:rsid w:val="00407EB3"/>
    <w:rsid w:val="00411DE8"/>
    <w:rsid w:val="00412E10"/>
    <w:rsid w:val="00417FFC"/>
    <w:rsid w:val="004220C7"/>
    <w:rsid w:val="0042268B"/>
    <w:rsid w:val="00422A39"/>
    <w:rsid w:val="00423DB4"/>
    <w:rsid w:val="00424EAE"/>
    <w:rsid w:val="00430CAD"/>
    <w:rsid w:val="00432EAB"/>
    <w:rsid w:val="004330B3"/>
    <w:rsid w:val="00437DCE"/>
    <w:rsid w:val="0044228F"/>
    <w:rsid w:val="00445650"/>
    <w:rsid w:val="004468B0"/>
    <w:rsid w:val="00457327"/>
    <w:rsid w:val="0046338E"/>
    <w:rsid w:val="00466ACF"/>
    <w:rsid w:val="00467799"/>
    <w:rsid w:val="0048471B"/>
    <w:rsid w:val="0049214E"/>
    <w:rsid w:val="004933BE"/>
    <w:rsid w:val="004A4A83"/>
    <w:rsid w:val="004A6174"/>
    <w:rsid w:val="004A6744"/>
    <w:rsid w:val="004B0C04"/>
    <w:rsid w:val="004B233E"/>
    <w:rsid w:val="004C6340"/>
    <w:rsid w:val="004D512F"/>
    <w:rsid w:val="004E05E2"/>
    <w:rsid w:val="004F316E"/>
    <w:rsid w:val="004F33F6"/>
    <w:rsid w:val="00504D9F"/>
    <w:rsid w:val="0050717E"/>
    <w:rsid w:val="00517389"/>
    <w:rsid w:val="00520754"/>
    <w:rsid w:val="005218E6"/>
    <w:rsid w:val="005231AB"/>
    <w:rsid w:val="00534251"/>
    <w:rsid w:val="00536FCD"/>
    <w:rsid w:val="00545EF6"/>
    <w:rsid w:val="00554DF5"/>
    <w:rsid w:val="005562C4"/>
    <w:rsid w:val="00560D77"/>
    <w:rsid w:val="00562B5A"/>
    <w:rsid w:val="00566610"/>
    <w:rsid w:val="00570391"/>
    <w:rsid w:val="005713A0"/>
    <w:rsid w:val="005906F1"/>
    <w:rsid w:val="00597CF9"/>
    <w:rsid w:val="005A58F2"/>
    <w:rsid w:val="005B0581"/>
    <w:rsid w:val="005D1D07"/>
    <w:rsid w:val="005D503B"/>
    <w:rsid w:val="005E5615"/>
    <w:rsid w:val="005E64A1"/>
    <w:rsid w:val="005F0B03"/>
    <w:rsid w:val="00610DBF"/>
    <w:rsid w:val="0061483D"/>
    <w:rsid w:val="0061770E"/>
    <w:rsid w:val="006245AC"/>
    <w:rsid w:val="0062495B"/>
    <w:rsid w:val="006262B6"/>
    <w:rsid w:val="00632291"/>
    <w:rsid w:val="0063658C"/>
    <w:rsid w:val="00641689"/>
    <w:rsid w:val="00643D4A"/>
    <w:rsid w:val="00654B55"/>
    <w:rsid w:val="00660151"/>
    <w:rsid w:val="00660B9D"/>
    <w:rsid w:val="00664F5E"/>
    <w:rsid w:val="006772F9"/>
    <w:rsid w:val="0068166A"/>
    <w:rsid w:val="0068629F"/>
    <w:rsid w:val="0068707B"/>
    <w:rsid w:val="00690F06"/>
    <w:rsid w:val="00691AB9"/>
    <w:rsid w:val="00694C17"/>
    <w:rsid w:val="00695B0E"/>
    <w:rsid w:val="006963A0"/>
    <w:rsid w:val="006966E1"/>
    <w:rsid w:val="00697C7D"/>
    <w:rsid w:val="006A58CA"/>
    <w:rsid w:val="006A69C9"/>
    <w:rsid w:val="006B2E66"/>
    <w:rsid w:val="006B323C"/>
    <w:rsid w:val="006C5865"/>
    <w:rsid w:val="006C7123"/>
    <w:rsid w:val="006C7729"/>
    <w:rsid w:val="006D13DB"/>
    <w:rsid w:val="006D4A3A"/>
    <w:rsid w:val="006D683F"/>
    <w:rsid w:val="006E1F7E"/>
    <w:rsid w:val="006E20BE"/>
    <w:rsid w:val="006E2E88"/>
    <w:rsid w:val="006E38EB"/>
    <w:rsid w:val="006F0ACB"/>
    <w:rsid w:val="006F0AFA"/>
    <w:rsid w:val="006F0FCE"/>
    <w:rsid w:val="007030BE"/>
    <w:rsid w:val="00712AD7"/>
    <w:rsid w:val="00715C02"/>
    <w:rsid w:val="007169C6"/>
    <w:rsid w:val="007206CA"/>
    <w:rsid w:val="00722DD5"/>
    <w:rsid w:val="00724CAD"/>
    <w:rsid w:val="007302E2"/>
    <w:rsid w:val="00736162"/>
    <w:rsid w:val="00742E55"/>
    <w:rsid w:val="00750D03"/>
    <w:rsid w:val="007517A1"/>
    <w:rsid w:val="007519F1"/>
    <w:rsid w:val="00752540"/>
    <w:rsid w:val="00752912"/>
    <w:rsid w:val="00783679"/>
    <w:rsid w:val="007936E1"/>
    <w:rsid w:val="007A0D78"/>
    <w:rsid w:val="007A2A37"/>
    <w:rsid w:val="007A3D2E"/>
    <w:rsid w:val="007B0E7E"/>
    <w:rsid w:val="007B4774"/>
    <w:rsid w:val="007B57A6"/>
    <w:rsid w:val="007C12E4"/>
    <w:rsid w:val="007C1D04"/>
    <w:rsid w:val="007C3EEC"/>
    <w:rsid w:val="007C6A84"/>
    <w:rsid w:val="007D0506"/>
    <w:rsid w:val="007D27FE"/>
    <w:rsid w:val="007D2FF6"/>
    <w:rsid w:val="007D6BD6"/>
    <w:rsid w:val="007E0827"/>
    <w:rsid w:val="007F2C8B"/>
    <w:rsid w:val="007F492F"/>
    <w:rsid w:val="00810D8A"/>
    <w:rsid w:val="008206F7"/>
    <w:rsid w:val="00824EA8"/>
    <w:rsid w:val="00825539"/>
    <w:rsid w:val="00825B8E"/>
    <w:rsid w:val="00825F4F"/>
    <w:rsid w:val="008263DA"/>
    <w:rsid w:val="00826EB6"/>
    <w:rsid w:val="008278FE"/>
    <w:rsid w:val="00836057"/>
    <w:rsid w:val="00843BF0"/>
    <w:rsid w:val="00847CA8"/>
    <w:rsid w:val="00851B7B"/>
    <w:rsid w:val="00851DB7"/>
    <w:rsid w:val="00852E46"/>
    <w:rsid w:val="008531B4"/>
    <w:rsid w:val="00861DC1"/>
    <w:rsid w:val="008740DC"/>
    <w:rsid w:val="00874D28"/>
    <w:rsid w:val="00883A60"/>
    <w:rsid w:val="00891016"/>
    <w:rsid w:val="008A32B6"/>
    <w:rsid w:val="008B17C6"/>
    <w:rsid w:val="008B2952"/>
    <w:rsid w:val="008B3324"/>
    <w:rsid w:val="008B4F07"/>
    <w:rsid w:val="008D4A49"/>
    <w:rsid w:val="008D4BB6"/>
    <w:rsid w:val="008D5F9D"/>
    <w:rsid w:val="008D790E"/>
    <w:rsid w:val="008E65A3"/>
    <w:rsid w:val="00902BF0"/>
    <w:rsid w:val="009034BB"/>
    <w:rsid w:val="00905392"/>
    <w:rsid w:val="00911801"/>
    <w:rsid w:val="009226B4"/>
    <w:rsid w:val="00923C73"/>
    <w:rsid w:val="00930CF4"/>
    <w:rsid w:val="00932A65"/>
    <w:rsid w:val="00937EFB"/>
    <w:rsid w:val="009445E3"/>
    <w:rsid w:val="0095145F"/>
    <w:rsid w:val="0096306D"/>
    <w:rsid w:val="00963097"/>
    <w:rsid w:val="00966529"/>
    <w:rsid w:val="00967BDE"/>
    <w:rsid w:val="00975741"/>
    <w:rsid w:val="009779C3"/>
    <w:rsid w:val="00981A4F"/>
    <w:rsid w:val="009835EC"/>
    <w:rsid w:val="00990498"/>
    <w:rsid w:val="009A0D15"/>
    <w:rsid w:val="009A1F75"/>
    <w:rsid w:val="009A3732"/>
    <w:rsid w:val="009B1A13"/>
    <w:rsid w:val="009B405C"/>
    <w:rsid w:val="009B4FD9"/>
    <w:rsid w:val="009B53E2"/>
    <w:rsid w:val="009B5C40"/>
    <w:rsid w:val="009C31B6"/>
    <w:rsid w:val="009C3D09"/>
    <w:rsid w:val="009C5931"/>
    <w:rsid w:val="009C5E2E"/>
    <w:rsid w:val="009D111E"/>
    <w:rsid w:val="009D58D1"/>
    <w:rsid w:val="009E1AC6"/>
    <w:rsid w:val="009E519D"/>
    <w:rsid w:val="009F3939"/>
    <w:rsid w:val="009F58B2"/>
    <w:rsid w:val="00A10623"/>
    <w:rsid w:val="00A13755"/>
    <w:rsid w:val="00A16B46"/>
    <w:rsid w:val="00A16D6A"/>
    <w:rsid w:val="00A30608"/>
    <w:rsid w:val="00A30822"/>
    <w:rsid w:val="00A32B3D"/>
    <w:rsid w:val="00A33121"/>
    <w:rsid w:val="00A41A78"/>
    <w:rsid w:val="00A4730F"/>
    <w:rsid w:val="00A52948"/>
    <w:rsid w:val="00A643AA"/>
    <w:rsid w:val="00A65FB3"/>
    <w:rsid w:val="00A71A59"/>
    <w:rsid w:val="00A71B94"/>
    <w:rsid w:val="00A72E40"/>
    <w:rsid w:val="00A77A87"/>
    <w:rsid w:val="00A858FF"/>
    <w:rsid w:val="00A86B22"/>
    <w:rsid w:val="00A86E3A"/>
    <w:rsid w:val="00A91E8C"/>
    <w:rsid w:val="00AA71F5"/>
    <w:rsid w:val="00AB1971"/>
    <w:rsid w:val="00AB369B"/>
    <w:rsid w:val="00AC3730"/>
    <w:rsid w:val="00AD0177"/>
    <w:rsid w:val="00AD2CBC"/>
    <w:rsid w:val="00AD3CA0"/>
    <w:rsid w:val="00AD7641"/>
    <w:rsid w:val="00AE1A89"/>
    <w:rsid w:val="00AF5521"/>
    <w:rsid w:val="00B02B66"/>
    <w:rsid w:val="00B119C9"/>
    <w:rsid w:val="00B13D1A"/>
    <w:rsid w:val="00B26242"/>
    <w:rsid w:val="00B32B90"/>
    <w:rsid w:val="00B33666"/>
    <w:rsid w:val="00B340B2"/>
    <w:rsid w:val="00B352B3"/>
    <w:rsid w:val="00B37BF3"/>
    <w:rsid w:val="00B456EB"/>
    <w:rsid w:val="00B462C3"/>
    <w:rsid w:val="00B4761C"/>
    <w:rsid w:val="00B61586"/>
    <w:rsid w:val="00B65CA0"/>
    <w:rsid w:val="00B66C49"/>
    <w:rsid w:val="00B709F0"/>
    <w:rsid w:val="00B71C5E"/>
    <w:rsid w:val="00B729E9"/>
    <w:rsid w:val="00B85DCE"/>
    <w:rsid w:val="00BA29C2"/>
    <w:rsid w:val="00BB0A2F"/>
    <w:rsid w:val="00BB33C6"/>
    <w:rsid w:val="00BC1C4B"/>
    <w:rsid w:val="00BC3AB2"/>
    <w:rsid w:val="00BC5FDC"/>
    <w:rsid w:val="00BC7758"/>
    <w:rsid w:val="00BD4A63"/>
    <w:rsid w:val="00BD4D0A"/>
    <w:rsid w:val="00BE2AD7"/>
    <w:rsid w:val="00BF3463"/>
    <w:rsid w:val="00BF760E"/>
    <w:rsid w:val="00C00C70"/>
    <w:rsid w:val="00C01AEC"/>
    <w:rsid w:val="00C178E6"/>
    <w:rsid w:val="00C26A1D"/>
    <w:rsid w:val="00C32A0E"/>
    <w:rsid w:val="00C34DF8"/>
    <w:rsid w:val="00C44195"/>
    <w:rsid w:val="00C45678"/>
    <w:rsid w:val="00C52D02"/>
    <w:rsid w:val="00C56793"/>
    <w:rsid w:val="00C60C2F"/>
    <w:rsid w:val="00C618B8"/>
    <w:rsid w:val="00C61A54"/>
    <w:rsid w:val="00C7519A"/>
    <w:rsid w:val="00C811FA"/>
    <w:rsid w:val="00C86076"/>
    <w:rsid w:val="00C93F4D"/>
    <w:rsid w:val="00C94227"/>
    <w:rsid w:val="00CA1FFC"/>
    <w:rsid w:val="00CA2F64"/>
    <w:rsid w:val="00CB25FE"/>
    <w:rsid w:val="00CB612F"/>
    <w:rsid w:val="00CC0F81"/>
    <w:rsid w:val="00CC1444"/>
    <w:rsid w:val="00CC3A7E"/>
    <w:rsid w:val="00CE12E0"/>
    <w:rsid w:val="00CF35DB"/>
    <w:rsid w:val="00CF5937"/>
    <w:rsid w:val="00D02FB4"/>
    <w:rsid w:val="00D03184"/>
    <w:rsid w:val="00D113B6"/>
    <w:rsid w:val="00D24EF9"/>
    <w:rsid w:val="00D26F8F"/>
    <w:rsid w:val="00D4304B"/>
    <w:rsid w:val="00D45C6B"/>
    <w:rsid w:val="00D60EB0"/>
    <w:rsid w:val="00D75EC4"/>
    <w:rsid w:val="00D77F95"/>
    <w:rsid w:val="00D851CF"/>
    <w:rsid w:val="00D9185C"/>
    <w:rsid w:val="00DA32E5"/>
    <w:rsid w:val="00DC5E6E"/>
    <w:rsid w:val="00DD62C5"/>
    <w:rsid w:val="00DE0920"/>
    <w:rsid w:val="00DF311A"/>
    <w:rsid w:val="00DF5282"/>
    <w:rsid w:val="00E10210"/>
    <w:rsid w:val="00E25B85"/>
    <w:rsid w:val="00E262DD"/>
    <w:rsid w:val="00E36183"/>
    <w:rsid w:val="00E374A8"/>
    <w:rsid w:val="00E43F4F"/>
    <w:rsid w:val="00E5250B"/>
    <w:rsid w:val="00E61A28"/>
    <w:rsid w:val="00E62E81"/>
    <w:rsid w:val="00E64DE2"/>
    <w:rsid w:val="00E66035"/>
    <w:rsid w:val="00E70F7D"/>
    <w:rsid w:val="00E729CD"/>
    <w:rsid w:val="00E76982"/>
    <w:rsid w:val="00E81038"/>
    <w:rsid w:val="00E8158C"/>
    <w:rsid w:val="00E82358"/>
    <w:rsid w:val="00E86E6A"/>
    <w:rsid w:val="00E97F5A"/>
    <w:rsid w:val="00EB39B6"/>
    <w:rsid w:val="00EB7365"/>
    <w:rsid w:val="00EC0801"/>
    <w:rsid w:val="00EC0BD3"/>
    <w:rsid w:val="00EC210A"/>
    <w:rsid w:val="00ED1CB8"/>
    <w:rsid w:val="00ED6055"/>
    <w:rsid w:val="00EE0009"/>
    <w:rsid w:val="00EE6242"/>
    <w:rsid w:val="00EE6898"/>
    <w:rsid w:val="00EF3C08"/>
    <w:rsid w:val="00EF5125"/>
    <w:rsid w:val="00EF6931"/>
    <w:rsid w:val="00F00BCF"/>
    <w:rsid w:val="00F049C3"/>
    <w:rsid w:val="00F0503A"/>
    <w:rsid w:val="00F05AFA"/>
    <w:rsid w:val="00F209ED"/>
    <w:rsid w:val="00F25985"/>
    <w:rsid w:val="00F308D9"/>
    <w:rsid w:val="00F33447"/>
    <w:rsid w:val="00F35D65"/>
    <w:rsid w:val="00F3694B"/>
    <w:rsid w:val="00F55DA0"/>
    <w:rsid w:val="00F6040A"/>
    <w:rsid w:val="00F61951"/>
    <w:rsid w:val="00F62676"/>
    <w:rsid w:val="00F67767"/>
    <w:rsid w:val="00F67B58"/>
    <w:rsid w:val="00F71D7C"/>
    <w:rsid w:val="00F74E38"/>
    <w:rsid w:val="00F760B9"/>
    <w:rsid w:val="00F76141"/>
    <w:rsid w:val="00F81A20"/>
    <w:rsid w:val="00F83223"/>
    <w:rsid w:val="00F9006A"/>
    <w:rsid w:val="00FA0136"/>
    <w:rsid w:val="00FA5FF1"/>
    <w:rsid w:val="00FA7C0C"/>
    <w:rsid w:val="00FB32CB"/>
    <w:rsid w:val="00FB3B27"/>
    <w:rsid w:val="00FB4611"/>
    <w:rsid w:val="00FB562E"/>
    <w:rsid w:val="00FC3B9F"/>
    <w:rsid w:val="00FC6B88"/>
    <w:rsid w:val="00FE11D5"/>
    <w:rsid w:val="00F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DD7EAC6"/>
  <w15:chartTrackingRefBased/>
  <w15:docId w15:val="{0F6ED481-5AC5-4C21-8567-60B01B5B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Lines="40" w:after="40"/>
        <w:ind w:left="576" w:hanging="57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A1"/>
  </w:style>
  <w:style w:type="paragraph" w:styleId="Heading1">
    <w:name w:val="heading 1"/>
    <w:basedOn w:val="Normal"/>
    <w:next w:val="Normal"/>
    <w:link w:val="Heading1Char"/>
    <w:uiPriority w:val="9"/>
    <w:qFormat/>
    <w:rsid w:val="00CC3A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C3A7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CC3A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A7E"/>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C3A7E"/>
    <w:rPr>
      <w:rFonts w:asciiTheme="majorHAnsi" w:eastAsiaTheme="majorEastAsia" w:hAnsiTheme="majorHAnsi" w:cstheme="majorBidi"/>
      <w:i/>
      <w:iCs/>
      <w:color w:val="2E74B5" w:themeColor="accent1" w:themeShade="BF"/>
    </w:rPr>
  </w:style>
  <w:style w:type="character" w:customStyle="1" w:styleId="Heading9Char">
    <w:name w:val="Heading 9 Char"/>
    <w:basedOn w:val="DefaultParagraphFont"/>
    <w:link w:val="Heading9"/>
    <w:uiPriority w:val="9"/>
    <w:semiHidden/>
    <w:rsid w:val="00CC3A7E"/>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CC3A7E"/>
  </w:style>
  <w:style w:type="table" w:styleId="TableGrid">
    <w:name w:val="Table Grid"/>
    <w:basedOn w:val="TableNormal"/>
    <w:uiPriority w:val="39"/>
    <w:rsid w:val="00CC3A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C3A7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3A7E"/>
    <w:rPr>
      <w:rFonts w:asciiTheme="majorHAnsi" w:eastAsiaTheme="majorEastAsia" w:hAnsiTheme="majorHAnsi" w:cstheme="majorBidi"/>
      <w:spacing w:val="-10"/>
      <w:kern w:val="28"/>
      <w:sz w:val="56"/>
      <w:szCs w:val="56"/>
    </w:rPr>
  </w:style>
  <w:style w:type="character" w:styleId="Hyperlink">
    <w:name w:val="Hyperlink"/>
    <w:rsid w:val="00CC3A7E"/>
    <w:rPr>
      <w:color w:val="0000FF"/>
      <w:u w:val="single"/>
    </w:rPr>
  </w:style>
  <w:style w:type="paragraph" w:styleId="BalloonText">
    <w:name w:val="Balloon Text"/>
    <w:basedOn w:val="Normal"/>
    <w:link w:val="BalloonTextChar"/>
    <w:uiPriority w:val="99"/>
    <w:semiHidden/>
    <w:unhideWhenUsed/>
    <w:rsid w:val="00CC3A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7E"/>
    <w:rPr>
      <w:rFonts w:ascii="Segoe UI" w:hAnsi="Segoe UI" w:cs="Segoe UI"/>
      <w:sz w:val="18"/>
      <w:szCs w:val="18"/>
    </w:rPr>
  </w:style>
  <w:style w:type="paragraph" w:customStyle="1" w:styleId="Quick1">
    <w:name w:val="Quick 1."/>
    <w:basedOn w:val="Normal"/>
    <w:rsid w:val="00CC3A7E"/>
    <w:pPr>
      <w:widowControl w:val="0"/>
      <w:spacing w:after="0"/>
      <w:ind w:left="720" w:hanging="720"/>
    </w:pPr>
    <w:rPr>
      <w:rFonts w:ascii="Galliard BT" w:eastAsia="Times New Roman" w:hAnsi="Galliard BT" w:cs="Times New Roman"/>
      <w:snapToGrid w:val="0"/>
      <w:sz w:val="24"/>
      <w:szCs w:val="20"/>
    </w:rPr>
  </w:style>
  <w:style w:type="character" w:customStyle="1" w:styleId="yshortcuts">
    <w:name w:val="yshortcuts"/>
    <w:basedOn w:val="DefaultParagraphFont"/>
    <w:rsid w:val="00CC3A7E"/>
  </w:style>
  <w:style w:type="paragraph" w:styleId="ListParagraph">
    <w:name w:val="List Paragraph"/>
    <w:basedOn w:val="Normal"/>
    <w:uiPriority w:val="34"/>
    <w:qFormat/>
    <w:rsid w:val="00CC3A7E"/>
    <w:pPr>
      <w:ind w:left="720"/>
      <w:contextualSpacing/>
    </w:pPr>
  </w:style>
  <w:style w:type="character" w:styleId="Strong">
    <w:name w:val="Strong"/>
    <w:uiPriority w:val="22"/>
    <w:qFormat/>
    <w:rsid w:val="00CC3A7E"/>
    <w:rPr>
      <w:b/>
      <w:bCs/>
    </w:rPr>
  </w:style>
  <w:style w:type="character" w:styleId="CommentReference">
    <w:name w:val="annotation reference"/>
    <w:basedOn w:val="DefaultParagraphFont"/>
    <w:uiPriority w:val="99"/>
    <w:semiHidden/>
    <w:unhideWhenUsed/>
    <w:rsid w:val="00212FC5"/>
    <w:rPr>
      <w:sz w:val="16"/>
      <w:szCs w:val="16"/>
    </w:rPr>
  </w:style>
  <w:style w:type="paragraph" w:styleId="CommentText">
    <w:name w:val="annotation text"/>
    <w:basedOn w:val="Normal"/>
    <w:link w:val="CommentTextChar"/>
    <w:uiPriority w:val="99"/>
    <w:unhideWhenUsed/>
    <w:rsid w:val="00212FC5"/>
    <w:rPr>
      <w:sz w:val="20"/>
      <w:szCs w:val="20"/>
    </w:rPr>
  </w:style>
  <w:style w:type="character" w:customStyle="1" w:styleId="CommentTextChar">
    <w:name w:val="Comment Text Char"/>
    <w:basedOn w:val="DefaultParagraphFont"/>
    <w:link w:val="CommentText"/>
    <w:uiPriority w:val="99"/>
    <w:rsid w:val="00212FC5"/>
    <w:rPr>
      <w:sz w:val="20"/>
      <w:szCs w:val="20"/>
    </w:rPr>
  </w:style>
  <w:style w:type="paragraph" w:styleId="CommentSubject">
    <w:name w:val="annotation subject"/>
    <w:basedOn w:val="CommentText"/>
    <w:next w:val="CommentText"/>
    <w:link w:val="CommentSubjectChar"/>
    <w:uiPriority w:val="99"/>
    <w:semiHidden/>
    <w:unhideWhenUsed/>
    <w:rsid w:val="00212FC5"/>
    <w:rPr>
      <w:b/>
      <w:bCs/>
    </w:rPr>
  </w:style>
  <w:style w:type="character" w:customStyle="1" w:styleId="CommentSubjectChar">
    <w:name w:val="Comment Subject Char"/>
    <w:basedOn w:val="CommentTextChar"/>
    <w:link w:val="CommentSubject"/>
    <w:uiPriority w:val="99"/>
    <w:semiHidden/>
    <w:rsid w:val="00212FC5"/>
    <w:rPr>
      <w:b/>
      <w:bCs/>
      <w:sz w:val="20"/>
      <w:szCs w:val="20"/>
    </w:rPr>
  </w:style>
  <w:style w:type="paragraph" w:styleId="Header">
    <w:name w:val="header"/>
    <w:basedOn w:val="Normal"/>
    <w:link w:val="HeaderChar"/>
    <w:uiPriority w:val="99"/>
    <w:unhideWhenUsed/>
    <w:rsid w:val="00D60EB0"/>
    <w:pPr>
      <w:tabs>
        <w:tab w:val="center" w:pos="4680"/>
        <w:tab w:val="right" w:pos="9360"/>
      </w:tabs>
      <w:spacing w:after="0"/>
    </w:pPr>
  </w:style>
  <w:style w:type="character" w:customStyle="1" w:styleId="HeaderChar">
    <w:name w:val="Header Char"/>
    <w:basedOn w:val="DefaultParagraphFont"/>
    <w:link w:val="Header"/>
    <w:uiPriority w:val="99"/>
    <w:rsid w:val="00D60EB0"/>
  </w:style>
  <w:style w:type="paragraph" w:styleId="Footer">
    <w:name w:val="footer"/>
    <w:basedOn w:val="Normal"/>
    <w:link w:val="FooterChar"/>
    <w:uiPriority w:val="99"/>
    <w:unhideWhenUsed/>
    <w:rsid w:val="00D60EB0"/>
    <w:pPr>
      <w:tabs>
        <w:tab w:val="center" w:pos="4680"/>
        <w:tab w:val="right" w:pos="9360"/>
      </w:tabs>
      <w:spacing w:after="0"/>
    </w:pPr>
  </w:style>
  <w:style w:type="character" w:customStyle="1" w:styleId="FooterChar">
    <w:name w:val="Footer Char"/>
    <w:basedOn w:val="DefaultParagraphFont"/>
    <w:link w:val="Footer"/>
    <w:uiPriority w:val="99"/>
    <w:rsid w:val="00D60EB0"/>
  </w:style>
  <w:style w:type="paragraph" w:styleId="NoSpacing">
    <w:name w:val="No Spacing"/>
    <w:uiPriority w:val="1"/>
    <w:qFormat/>
    <w:rsid w:val="00100B9D"/>
    <w:pPr>
      <w:spacing w:afterLines="0" w:after="0"/>
      <w:ind w:left="0" w:firstLine="0"/>
      <w:jc w:val="left"/>
    </w:pPr>
    <w:rPr>
      <w:lang w:val="es-GT"/>
    </w:rPr>
  </w:style>
  <w:style w:type="paragraph" w:styleId="Revision">
    <w:name w:val="Revision"/>
    <w:hidden/>
    <w:uiPriority w:val="99"/>
    <w:semiHidden/>
    <w:rsid w:val="00C44195"/>
    <w:pPr>
      <w:spacing w:afterLines="0" w:after="0"/>
      <w:ind w:left="0" w:firstLine="0"/>
      <w:jc w:val="left"/>
    </w:pPr>
  </w:style>
  <w:style w:type="character" w:styleId="IntenseReference">
    <w:name w:val="Intense Reference"/>
    <w:basedOn w:val="DefaultParagraphFont"/>
    <w:uiPriority w:val="32"/>
    <w:qFormat/>
    <w:rsid w:val="00E86E6A"/>
    <w:rPr>
      <w:b/>
      <w:bCs/>
      <w:smallCaps/>
      <w:color w:val="5B9BD5" w:themeColor="accent1"/>
      <w:spacing w:val="5"/>
    </w:rPr>
  </w:style>
  <w:style w:type="character" w:styleId="BookTitle">
    <w:name w:val="Book Title"/>
    <w:basedOn w:val="DefaultParagraphFont"/>
    <w:uiPriority w:val="33"/>
    <w:qFormat/>
    <w:rsid w:val="00E86E6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0936">
      <w:bodyDiv w:val="1"/>
      <w:marLeft w:val="0"/>
      <w:marRight w:val="0"/>
      <w:marTop w:val="0"/>
      <w:marBottom w:val="0"/>
      <w:divBdr>
        <w:top w:val="none" w:sz="0" w:space="0" w:color="auto"/>
        <w:left w:val="none" w:sz="0" w:space="0" w:color="auto"/>
        <w:bottom w:val="none" w:sz="0" w:space="0" w:color="auto"/>
        <w:right w:val="none" w:sz="0" w:space="0" w:color="auto"/>
      </w:divBdr>
      <w:divsChild>
        <w:div w:id="1143737228">
          <w:marLeft w:val="0"/>
          <w:marRight w:val="0"/>
          <w:marTop w:val="0"/>
          <w:marBottom w:val="0"/>
          <w:divBdr>
            <w:top w:val="none" w:sz="0" w:space="0" w:color="auto"/>
            <w:left w:val="none" w:sz="0" w:space="0" w:color="auto"/>
            <w:bottom w:val="none" w:sz="0" w:space="0" w:color="auto"/>
            <w:right w:val="none" w:sz="0" w:space="0" w:color="auto"/>
          </w:divBdr>
          <w:divsChild>
            <w:div w:id="1790196748">
              <w:marLeft w:val="0"/>
              <w:marRight w:val="0"/>
              <w:marTop w:val="0"/>
              <w:marBottom w:val="0"/>
              <w:divBdr>
                <w:top w:val="none" w:sz="0" w:space="0" w:color="auto"/>
                <w:left w:val="none" w:sz="0" w:space="0" w:color="auto"/>
                <w:bottom w:val="none" w:sz="0" w:space="0" w:color="auto"/>
                <w:right w:val="none" w:sz="0" w:space="0" w:color="auto"/>
              </w:divBdr>
              <w:divsChild>
                <w:div w:id="480318778">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2887817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28729735">
      <w:bodyDiv w:val="1"/>
      <w:marLeft w:val="0"/>
      <w:marRight w:val="0"/>
      <w:marTop w:val="0"/>
      <w:marBottom w:val="0"/>
      <w:divBdr>
        <w:top w:val="none" w:sz="0" w:space="0" w:color="auto"/>
        <w:left w:val="none" w:sz="0" w:space="0" w:color="auto"/>
        <w:bottom w:val="none" w:sz="0" w:space="0" w:color="auto"/>
        <w:right w:val="none" w:sz="0" w:space="0" w:color="auto"/>
      </w:divBdr>
    </w:div>
    <w:div w:id="422335676">
      <w:bodyDiv w:val="1"/>
      <w:marLeft w:val="0"/>
      <w:marRight w:val="0"/>
      <w:marTop w:val="0"/>
      <w:marBottom w:val="0"/>
      <w:divBdr>
        <w:top w:val="none" w:sz="0" w:space="0" w:color="auto"/>
        <w:left w:val="none" w:sz="0" w:space="0" w:color="auto"/>
        <w:bottom w:val="none" w:sz="0" w:space="0" w:color="auto"/>
        <w:right w:val="none" w:sz="0" w:space="0" w:color="auto"/>
      </w:divBdr>
      <w:divsChild>
        <w:div w:id="573011200">
          <w:marLeft w:val="0"/>
          <w:marRight w:val="1"/>
          <w:marTop w:val="0"/>
          <w:marBottom w:val="0"/>
          <w:divBdr>
            <w:top w:val="none" w:sz="0" w:space="0" w:color="auto"/>
            <w:left w:val="none" w:sz="0" w:space="0" w:color="auto"/>
            <w:bottom w:val="none" w:sz="0" w:space="0" w:color="auto"/>
            <w:right w:val="none" w:sz="0" w:space="0" w:color="auto"/>
          </w:divBdr>
          <w:divsChild>
            <w:div w:id="422848185">
              <w:marLeft w:val="0"/>
              <w:marRight w:val="0"/>
              <w:marTop w:val="0"/>
              <w:marBottom w:val="0"/>
              <w:divBdr>
                <w:top w:val="none" w:sz="0" w:space="0" w:color="auto"/>
                <w:left w:val="none" w:sz="0" w:space="0" w:color="auto"/>
                <w:bottom w:val="none" w:sz="0" w:space="0" w:color="auto"/>
                <w:right w:val="none" w:sz="0" w:space="0" w:color="auto"/>
              </w:divBdr>
              <w:divsChild>
                <w:div w:id="1961644599">
                  <w:marLeft w:val="0"/>
                  <w:marRight w:val="0"/>
                  <w:marTop w:val="0"/>
                  <w:marBottom w:val="0"/>
                  <w:divBdr>
                    <w:top w:val="none" w:sz="0" w:space="0" w:color="auto"/>
                    <w:left w:val="none" w:sz="0" w:space="0" w:color="auto"/>
                    <w:bottom w:val="none" w:sz="0" w:space="0" w:color="auto"/>
                    <w:right w:val="none" w:sz="0" w:space="0" w:color="auto"/>
                  </w:divBdr>
                  <w:divsChild>
                    <w:div w:id="1642079811">
                      <w:marLeft w:val="0"/>
                      <w:marRight w:val="0"/>
                      <w:marTop w:val="0"/>
                      <w:marBottom w:val="0"/>
                      <w:divBdr>
                        <w:top w:val="none" w:sz="0" w:space="0" w:color="auto"/>
                        <w:left w:val="none" w:sz="0" w:space="0" w:color="auto"/>
                        <w:bottom w:val="none" w:sz="0" w:space="0" w:color="auto"/>
                        <w:right w:val="none" w:sz="0" w:space="0" w:color="auto"/>
                      </w:divBdr>
                      <w:divsChild>
                        <w:div w:id="617680522">
                          <w:marLeft w:val="225"/>
                          <w:marRight w:val="225"/>
                          <w:marTop w:val="225"/>
                          <w:marBottom w:val="225"/>
                          <w:divBdr>
                            <w:top w:val="none" w:sz="0" w:space="0" w:color="auto"/>
                            <w:left w:val="none" w:sz="0" w:space="0" w:color="auto"/>
                            <w:bottom w:val="none" w:sz="0" w:space="0" w:color="auto"/>
                            <w:right w:val="none" w:sz="0" w:space="0" w:color="auto"/>
                          </w:divBdr>
                          <w:divsChild>
                            <w:div w:id="1619986997">
                              <w:marLeft w:val="0"/>
                              <w:marRight w:val="0"/>
                              <w:marTop w:val="0"/>
                              <w:marBottom w:val="0"/>
                              <w:divBdr>
                                <w:top w:val="none" w:sz="0" w:space="0" w:color="auto"/>
                                <w:left w:val="none" w:sz="0" w:space="0" w:color="auto"/>
                                <w:bottom w:val="none" w:sz="0" w:space="0" w:color="auto"/>
                                <w:right w:val="none" w:sz="0" w:space="0" w:color="auto"/>
                              </w:divBdr>
                              <w:divsChild>
                                <w:div w:id="692070061">
                                  <w:marLeft w:val="270"/>
                                  <w:marRight w:val="270"/>
                                  <w:marTop w:val="0"/>
                                  <w:marBottom w:val="0"/>
                                  <w:divBdr>
                                    <w:top w:val="none" w:sz="0" w:space="0" w:color="auto"/>
                                    <w:left w:val="none" w:sz="0" w:space="0" w:color="auto"/>
                                    <w:bottom w:val="none" w:sz="0" w:space="0" w:color="auto"/>
                                    <w:right w:val="none" w:sz="0" w:space="0" w:color="auto"/>
                                  </w:divBdr>
                                  <w:divsChild>
                                    <w:div w:id="983969770">
                                      <w:marLeft w:val="0"/>
                                      <w:marRight w:val="0"/>
                                      <w:marTop w:val="0"/>
                                      <w:marBottom w:val="0"/>
                                      <w:divBdr>
                                        <w:top w:val="none" w:sz="0" w:space="0" w:color="auto"/>
                                        <w:left w:val="none" w:sz="0" w:space="0" w:color="auto"/>
                                        <w:bottom w:val="none" w:sz="0" w:space="0" w:color="auto"/>
                                        <w:right w:val="none" w:sz="0" w:space="0" w:color="auto"/>
                                      </w:divBdr>
                                      <w:divsChild>
                                        <w:div w:id="9842039">
                                          <w:marLeft w:val="0"/>
                                          <w:marRight w:val="0"/>
                                          <w:marTop w:val="0"/>
                                          <w:marBottom w:val="0"/>
                                          <w:divBdr>
                                            <w:top w:val="none" w:sz="0" w:space="0" w:color="auto"/>
                                            <w:left w:val="none" w:sz="0" w:space="0" w:color="auto"/>
                                            <w:bottom w:val="none" w:sz="0" w:space="0" w:color="auto"/>
                                            <w:right w:val="none" w:sz="0" w:space="0" w:color="auto"/>
                                          </w:divBdr>
                                          <w:divsChild>
                                            <w:div w:id="2034839382">
                                              <w:marLeft w:val="0"/>
                                              <w:marRight w:val="0"/>
                                              <w:marTop w:val="0"/>
                                              <w:marBottom w:val="0"/>
                                              <w:divBdr>
                                                <w:top w:val="none" w:sz="0" w:space="0" w:color="auto"/>
                                                <w:left w:val="none" w:sz="0" w:space="0" w:color="auto"/>
                                                <w:bottom w:val="none" w:sz="0" w:space="0" w:color="auto"/>
                                                <w:right w:val="none" w:sz="0" w:space="0" w:color="auto"/>
                                              </w:divBdr>
                                              <w:divsChild>
                                                <w:div w:id="648241782">
                                                  <w:marLeft w:val="0"/>
                                                  <w:marRight w:val="0"/>
                                                  <w:marTop w:val="0"/>
                                                  <w:marBottom w:val="0"/>
                                                  <w:divBdr>
                                                    <w:top w:val="none" w:sz="0" w:space="0" w:color="auto"/>
                                                    <w:left w:val="none" w:sz="0" w:space="0" w:color="auto"/>
                                                    <w:bottom w:val="none" w:sz="0" w:space="0" w:color="auto"/>
                                                    <w:right w:val="none" w:sz="0" w:space="0" w:color="auto"/>
                                                  </w:divBdr>
                                                  <w:divsChild>
                                                    <w:div w:id="1895895289">
                                                      <w:marLeft w:val="11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8135437">
      <w:bodyDiv w:val="1"/>
      <w:marLeft w:val="0"/>
      <w:marRight w:val="0"/>
      <w:marTop w:val="0"/>
      <w:marBottom w:val="0"/>
      <w:divBdr>
        <w:top w:val="none" w:sz="0" w:space="0" w:color="auto"/>
        <w:left w:val="none" w:sz="0" w:space="0" w:color="auto"/>
        <w:bottom w:val="none" w:sz="0" w:space="0" w:color="auto"/>
        <w:right w:val="none" w:sz="0" w:space="0" w:color="auto"/>
      </w:divBdr>
      <w:divsChild>
        <w:div w:id="319189638">
          <w:marLeft w:val="0"/>
          <w:marRight w:val="1"/>
          <w:marTop w:val="0"/>
          <w:marBottom w:val="0"/>
          <w:divBdr>
            <w:top w:val="none" w:sz="0" w:space="0" w:color="auto"/>
            <w:left w:val="none" w:sz="0" w:space="0" w:color="auto"/>
            <w:bottom w:val="none" w:sz="0" w:space="0" w:color="auto"/>
            <w:right w:val="none" w:sz="0" w:space="0" w:color="auto"/>
          </w:divBdr>
          <w:divsChild>
            <w:div w:id="1779521216">
              <w:marLeft w:val="0"/>
              <w:marRight w:val="0"/>
              <w:marTop w:val="0"/>
              <w:marBottom w:val="0"/>
              <w:divBdr>
                <w:top w:val="none" w:sz="0" w:space="0" w:color="auto"/>
                <w:left w:val="none" w:sz="0" w:space="0" w:color="auto"/>
                <w:bottom w:val="none" w:sz="0" w:space="0" w:color="auto"/>
                <w:right w:val="none" w:sz="0" w:space="0" w:color="auto"/>
              </w:divBdr>
              <w:divsChild>
                <w:div w:id="1423993115">
                  <w:marLeft w:val="0"/>
                  <w:marRight w:val="1"/>
                  <w:marTop w:val="0"/>
                  <w:marBottom w:val="0"/>
                  <w:divBdr>
                    <w:top w:val="none" w:sz="0" w:space="0" w:color="auto"/>
                    <w:left w:val="none" w:sz="0" w:space="0" w:color="auto"/>
                    <w:bottom w:val="none" w:sz="0" w:space="0" w:color="auto"/>
                    <w:right w:val="none" w:sz="0" w:space="0" w:color="auto"/>
                  </w:divBdr>
                  <w:divsChild>
                    <w:div w:id="2071419485">
                      <w:marLeft w:val="0"/>
                      <w:marRight w:val="0"/>
                      <w:marTop w:val="0"/>
                      <w:marBottom w:val="0"/>
                      <w:divBdr>
                        <w:top w:val="none" w:sz="0" w:space="0" w:color="auto"/>
                        <w:left w:val="none" w:sz="0" w:space="0" w:color="auto"/>
                        <w:bottom w:val="none" w:sz="0" w:space="0" w:color="auto"/>
                        <w:right w:val="none" w:sz="0" w:space="0" w:color="auto"/>
                      </w:divBdr>
                      <w:divsChild>
                        <w:div w:id="1928731770">
                          <w:marLeft w:val="0"/>
                          <w:marRight w:val="0"/>
                          <w:marTop w:val="0"/>
                          <w:marBottom w:val="0"/>
                          <w:divBdr>
                            <w:top w:val="none" w:sz="0" w:space="0" w:color="auto"/>
                            <w:left w:val="none" w:sz="0" w:space="0" w:color="auto"/>
                            <w:bottom w:val="none" w:sz="0" w:space="0" w:color="auto"/>
                            <w:right w:val="none" w:sz="0" w:space="0" w:color="auto"/>
                          </w:divBdr>
                          <w:divsChild>
                            <w:div w:id="1140422447">
                              <w:marLeft w:val="0"/>
                              <w:marRight w:val="0"/>
                              <w:marTop w:val="120"/>
                              <w:marBottom w:val="360"/>
                              <w:divBdr>
                                <w:top w:val="none" w:sz="0" w:space="0" w:color="auto"/>
                                <w:left w:val="none" w:sz="0" w:space="0" w:color="auto"/>
                                <w:bottom w:val="none" w:sz="0" w:space="0" w:color="auto"/>
                                <w:right w:val="none" w:sz="0" w:space="0" w:color="auto"/>
                              </w:divBdr>
                              <w:divsChild>
                                <w:div w:id="1919710041">
                                  <w:marLeft w:val="0"/>
                                  <w:marRight w:val="0"/>
                                  <w:marTop w:val="0"/>
                                  <w:marBottom w:val="0"/>
                                  <w:divBdr>
                                    <w:top w:val="none" w:sz="0" w:space="0" w:color="auto"/>
                                    <w:left w:val="none" w:sz="0" w:space="0" w:color="auto"/>
                                    <w:bottom w:val="none" w:sz="0" w:space="0" w:color="auto"/>
                                    <w:right w:val="none" w:sz="0" w:space="0" w:color="auto"/>
                                  </w:divBdr>
                                  <w:divsChild>
                                    <w:div w:id="10596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638">
      <w:bodyDiv w:val="1"/>
      <w:marLeft w:val="0"/>
      <w:marRight w:val="0"/>
      <w:marTop w:val="0"/>
      <w:marBottom w:val="0"/>
      <w:divBdr>
        <w:top w:val="none" w:sz="0" w:space="0" w:color="auto"/>
        <w:left w:val="none" w:sz="0" w:space="0" w:color="auto"/>
        <w:bottom w:val="none" w:sz="0" w:space="0" w:color="auto"/>
        <w:right w:val="none" w:sz="0" w:space="0" w:color="auto"/>
      </w:divBdr>
      <w:divsChild>
        <w:div w:id="1629117417">
          <w:marLeft w:val="0"/>
          <w:marRight w:val="1"/>
          <w:marTop w:val="0"/>
          <w:marBottom w:val="0"/>
          <w:divBdr>
            <w:top w:val="none" w:sz="0" w:space="0" w:color="auto"/>
            <w:left w:val="none" w:sz="0" w:space="0" w:color="auto"/>
            <w:bottom w:val="none" w:sz="0" w:space="0" w:color="auto"/>
            <w:right w:val="none" w:sz="0" w:space="0" w:color="auto"/>
          </w:divBdr>
          <w:divsChild>
            <w:div w:id="892620358">
              <w:marLeft w:val="0"/>
              <w:marRight w:val="0"/>
              <w:marTop w:val="0"/>
              <w:marBottom w:val="0"/>
              <w:divBdr>
                <w:top w:val="none" w:sz="0" w:space="0" w:color="auto"/>
                <w:left w:val="none" w:sz="0" w:space="0" w:color="auto"/>
                <w:bottom w:val="none" w:sz="0" w:space="0" w:color="auto"/>
                <w:right w:val="none" w:sz="0" w:space="0" w:color="auto"/>
              </w:divBdr>
              <w:divsChild>
                <w:div w:id="1901867693">
                  <w:marLeft w:val="0"/>
                  <w:marRight w:val="1"/>
                  <w:marTop w:val="0"/>
                  <w:marBottom w:val="0"/>
                  <w:divBdr>
                    <w:top w:val="none" w:sz="0" w:space="0" w:color="auto"/>
                    <w:left w:val="none" w:sz="0" w:space="0" w:color="auto"/>
                    <w:bottom w:val="none" w:sz="0" w:space="0" w:color="auto"/>
                    <w:right w:val="none" w:sz="0" w:space="0" w:color="auto"/>
                  </w:divBdr>
                  <w:divsChild>
                    <w:div w:id="627201576">
                      <w:marLeft w:val="0"/>
                      <w:marRight w:val="0"/>
                      <w:marTop w:val="0"/>
                      <w:marBottom w:val="0"/>
                      <w:divBdr>
                        <w:top w:val="none" w:sz="0" w:space="0" w:color="auto"/>
                        <w:left w:val="none" w:sz="0" w:space="0" w:color="auto"/>
                        <w:bottom w:val="none" w:sz="0" w:space="0" w:color="auto"/>
                        <w:right w:val="none" w:sz="0" w:space="0" w:color="auto"/>
                      </w:divBdr>
                      <w:divsChild>
                        <w:div w:id="1530795861">
                          <w:marLeft w:val="0"/>
                          <w:marRight w:val="0"/>
                          <w:marTop w:val="0"/>
                          <w:marBottom w:val="0"/>
                          <w:divBdr>
                            <w:top w:val="none" w:sz="0" w:space="0" w:color="auto"/>
                            <w:left w:val="none" w:sz="0" w:space="0" w:color="auto"/>
                            <w:bottom w:val="none" w:sz="0" w:space="0" w:color="auto"/>
                            <w:right w:val="none" w:sz="0" w:space="0" w:color="auto"/>
                          </w:divBdr>
                          <w:divsChild>
                            <w:div w:id="316148716">
                              <w:marLeft w:val="0"/>
                              <w:marRight w:val="0"/>
                              <w:marTop w:val="120"/>
                              <w:marBottom w:val="360"/>
                              <w:divBdr>
                                <w:top w:val="none" w:sz="0" w:space="0" w:color="auto"/>
                                <w:left w:val="none" w:sz="0" w:space="0" w:color="auto"/>
                                <w:bottom w:val="none" w:sz="0" w:space="0" w:color="auto"/>
                                <w:right w:val="none" w:sz="0" w:space="0" w:color="auto"/>
                              </w:divBdr>
                              <w:divsChild>
                                <w:div w:id="954214063">
                                  <w:marLeft w:val="0"/>
                                  <w:marRight w:val="0"/>
                                  <w:marTop w:val="0"/>
                                  <w:marBottom w:val="0"/>
                                  <w:divBdr>
                                    <w:top w:val="none" w:sz="0" w:space="0" w:color="auto"/>
                                    <w:left w:val="none" w:sz="0" w:space="0" w:color="auto"/>
                                    <w:bottom w:val="none" w:sz="0" w:space="0" w:color="auto"/>
                                    <w:right w:val="none" w:sz="0" w:space="0" w:color="auto"/>
                                  </w:divBdr>
                                  <w:divsChild>
                                    <w:div w:id="7594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481215">
      <w:bodyDiv w:val="1"/>
      <w:marLeft w:val="0"/>
      <w:marRight w:val="0"/>
      <w:marTop w:val="0"/>
      <w:marBottom w:val="0"/>
      <w:divBdr>
        <w:top w:val="none" w:sz="0" w:space="0" w:color="auto"/>
        <w:left w:val="none" w:sz="0" w:space="0" w:color="auto"/>
        <w:bottom w:val="none" w:sz="0" w:space="0" w:color="auto"/>
        <w:right w:val="none" w:sz="0" w:space="0" w:color="auto"/>
      </w:divBdr>
    </w:div>
    <w:div w:id="1018002125">
      <w:bodyDiv w:val="1"/>
      <w:marLeft w:val="0"/>
      <w:marRight w:val="0"/>
      <w:marTop w:val="0"/>
      <w:marBottom w:val="0"/>
      <w:divBdr>
        <w:top w:val="none" w:sz="0" w:space="0" w:color="auto"/>
        <w:left w:val="none" w:sz="0" w:space="0" w:color="auto"/>
        <w:bottom w:val="none" w:sz="0" w:space="0" w:color="auto"/>
        <w:right w:val="none" w:sz="0" w:space="0" w:color="auto"/>
      </w:divBdr>
    </w:div>
    <w:div w:id="1037122988">
      <w:bodyDiv w:val="1"/>
      <w:marLeft w:val="0"/>
      <w:marRight w:val="0"/>
      <w:marTop w:val="0"/>
      <w:marBottom w:val="0"/>
      <w:divBdr>
        <w:top w:val="none" w:sz="0" w:space="0" w:color="auto"/>
        <w:left w:val="none" w:sz="0" w:space="0" w:color="auto"/>
        <w:bottom w:val="none" w:sz="0" w:space="0" w:color="auto"/>
        <w:right w:val="none" w:sz="0" w:space="0" w:color="auto"/>
      </w:divBdr>
    </w:div>
    <w:div w:id="1056052861">
      <w:bodyDiv w:val="1"/>
      <w:marLeft w:val="0"/>
      <w:marRight w:val="0"/>
      <w:marTop w:val="0"/>
      <w:marBottom w:val="0"/>
      <w:divBdr>
        <w:top w:val="none" w:sz="0" w:space="0" w:color="auto"/>
        <w:left w:val="none" w:sz="0" w:space="0" w:color="auto"/>
        <w:bottom w:val="none" w:sz="0" w:space="0" w:color="auto"/>
        <w:right w:val="none" w:sz="0" w:space="0" w:color="auto"/>
      </w:divBdr>
      <w:divsChild>
        <w:div w:id="738819836">
          <w:marLeft w:val="0"/>
          <w:marRight w:val="0"/>
          <w:marTop w:val="0"/>
          <w:marBottom w:val="0"/>
          <w:divBdr>
            <w:top w:val="none" w:sz="0" w:space="0" w:color="auto"/>
            <w:left w:val="none" w:sz="0" w:space="0" w:color="auto"/>
            <w:bottom w:val="none" w:sz="0" w:space="0" w:color="auto"/>
            <w:right w:val="none" w:sz="0" w:space="0" w:color="auto"/>
          </w:divBdr>
          <w:divsChild>
            <w:div w:id="289749401">
              <w:marLeft w:val="0"/>
              <w:marRight w:val="0"/>
              <w:marTop w:val="0"/>
              <w:marBottom w:val="0"/>
              <w:divBdr>
                <w:top w:val="none" w:sz="0" w:space="0" w:color="auto"/>
                <w:left w:val="none" w:sz="0" w:space="0" w:color="auto"/>
                <w:bottom w:val="none" w:sz="0" w:space="0" w:color="auto"/>
                <w:right w:val="none" w:sz="0" w:space="0" w:color="auto"/>
              </w:divBdr>
              <w:divsChild>
                <w:div w:id="324163103">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5803354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0637962">
      <w:bodyDiv w:val="1"/>
      <w:marLeft w:val="0"/>
      <w:marRight w:val="0"/>
      <w:marTop w:val="0"/>
      <w:marBottom w:val="0"/>
      <w:divBdr>
        <w:top w:val="none" w:sz="0" w:space="0" w:color="auto"/>
        <w:left w:val="none" w:sz="0" w:space="0" w:color="auto"/>
        <w:bottom w:val="none" w:sz="0" w:space="0" w:color="auto"/>
        <w:right w:val="none" w:sz="0" w:space="0" w:color="auto"/>
      </w:divBdr>
      <w:divsChild>
        <w:div w:id="18314270">
          <w:marLeft w:val="0"/>
          <w:marRight w:val="0"/>
          <w:marTop w:val="0"/>
          <w:marBottom w:val="0"/>
          <w:divBdr>
            <w:top w:val="none" w:sz="0" w:space="0" w:color="auto"/>
            <w:left w:val="none" w:sz="0" w:space="0" w:color="auto"/>
            <w:bottom w:val="none" w:sz="0" w:space="0" w:color="auto"/>
            <w:right w:val="none" w:sz="0" w:space="0" w:color="auto"/>
          </w:divBdr>
          <w:divsChild>
            <w:div w:id="2107462572">
              <w:marLeft w:val="0"/>
              <w:marRight w:val="0"/>
              <w:marTop w:val="0"/>
              <w:marBottom w:val="0"/>
              <w:divBdr>
                <w:top w:val="none" w:sz="0" w:space="0" w:color="auto"/>
                <w:left w:val="none" w:sz="0" w:space="0" w:color="auto"/>
                <w:bottom w:val="none" w:sz="0" w:space="0" w:color="auto"/>
                <w:right w:val="none" w:sz="0" w:space="0" w:color="auto"/>
              </w:divBdr>
              <w:divsChild>
                <w:div w:id="369646585">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3690649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59079724">
      <w:bodyDiv w:val="1"/>
      <w:marLeft w:val="0"/>
      <w:marRight w:val="0"/>
      <w:marTop w:val="0"/>
      <w:marBottom w:val="0"/>
      <w:divBdr>
        <w:top w:val="none" w:sz="0" w:space="0" w:color="auto"/>
        <w:left w:val="none" w:sz="0" w:space="0" w:color="auto"/>
        <w:bottom w:val="none" w:sz="0" w:space="0" w:color="auto"/>
        <w:right w:val="none" w:sz="0" w:space="0" w:color="auto"/>
      </w:divBdr>
      <w:divsChild>
        <w:div w:id="1492990521">
          <w:marLeft w:val="0"/>
          <w:marRight w:val="0"/>
          <w:marTop w:val="0"/>
          <w:marBottom w:val="0"/>
          <w:divBdr>
            <w:top w:val="none" w:sz="0" w:space="0" w:color="auto"/>
            <w:left w:val="none" w:sz="0" w:space="0" w:color="auto"/>
            <w:bottom w:val="none" w:sz="0" w:space="0" w:color="auto"/>
            <w:right w:val="none" w:sz="0" w:space="0" w:color="auto"/>
          </w:divBdr>
          <w:divsChild>
            <w:div w:id="1128165389">
              <w:marLeft w:val="0"/>
              <w:marRight w:val="0"/>
              <w:marTop w:val="0"/>
              <w:marBottom w:val="0"/>
              <w:divBdr>
                <w:top w:val="none" w:sz="0" w:space="0" w:color="auto"/>
                <w:left w:val="none" w:sz="0" w:space="0" w:color="auto"/>
                <w:bottom w:val="none" w:sz="0" w:space="0" w:color="auto"/>
                <w:right w:val="none" w:sz="0" w:space="0" w:color="auto"/>
              </w:divBdr>
              <w:divsChild>
                <w:div w:id="712581885">
                  <w:marLeft w:val="0"/>
                  <w:marRight w:val="0"/>
                  <w:marTop w:val="0"/>
                  <w:marBottom w:val="0"/>
                  <w:divBdr>
                    <w:top w:val="none" w:sz="0" w:space="0" w:color="auto"/>
                    <w:left w:val="none" w:sz="0" w:space="0" w:color="auto"/>
                    <w:bottom w:val="none" w:sz="0" w:space="0" w:color="auto"/>
                    <w:right w:val="none" w:sz="0" w:space="0" w:color="auto"/>
                  </w:divBdr>
                  <w:divsChild>
                    <w:div w:id="113791887">
                      <w:marLeft w:val="0"/>
                      <w:marRight w:val="0"/>
                      <w:marTop w:val="0"/>
                      <w:marBottom w:val="0"/>
                      <w:divBdr>
                        <w:top w:val="none" w:sz="0" w:space="0" w:color="auto"/>
                        <w:left w:val="none" w:sz="0" w:space="0" w:color="auto"/>
                        <w:bottom w:val="none" w:sz="0" w:space="0" w:color="auto"/>
                        <w:right w:val="none" w:sz="0" w:space="0" w:color="auto"/>
                      </w:divBdr>
                      <w:divsChild>
                        <w:div w:id="174535096">
                          <w:marLeft w:val="0"/>
                          <w:marRight w:val="0"/>
                          <w:marTop w:val="0"/>
                          <w:marBottom w:val="0"/>
                          <w:divBdr>
                            <w:top w:val="none" w:sz="0" w:space="0" w:color="auto"/>
                            <w:left w:val="none" w:sz="0" w:space="0" w:color="auto"/>
                            <w:bottom w:val="none" w:sz="0" w:space="0" w:color="auto"/>
                            <w:right w:val="none" w:sz="0" w:space="0" w:color="auto"/>
                          </w:divBdr>
                          <w:divsChild>
                            <w:div w:id="1901861053">
                              <w:marLeft w:val="0"/>
                              <w:marRight w:val="0"/>
                              <w:marTop w:val="0"/>
                              <w:marBottom w:val="0"/>
                              <w:divBdr>
                                <w:top w:val="none" w:sz="0" w:space="0" w:color="auto"/>
                                <w:left w:val="none" w:sz="0" w:space="0" w:color="auto"/>
                                <w:bottom w:val="none" w:sz="0" w:space="0" w:color="auto"/>
                                <w:right w:val="none" w:sz="0" w:space="0" w:color="auto"/>
                              </w:divBdr>
                              <w:divsChild>
                                <w:div w:id="1780448918">
                                  <w:marLeft w:val="0"/>
                                  <w:marRight w:val="0"/>
                                  <w:marTop w:val="0"/>
                                  <w:marBottom w:val="0"/>
                                  <w:divBdr>
                                    <w:top w:val="none" w:sz="0" w:space="0" w:color="auto"/>
                                    <w:left w:val="none" w:sz="0" w:space="0" w:color="auto"/>
                                    <w:bottom w:val="none" w:sz="0" w:space="0" w:color="auto"/>
                                    <w:right w:val="none" w:sz="0" w:space="0" w:color="auto"/>
                                  </w:divBdr>
                                  <w:divsChild>
                                    <w:div w:id="29957738">
                                      <w:marLeft w:val="0"/>
                                      <w:marRight w:val="0"/>
                                      <w:marTop w:val="0"/>
                                      <w:marBottom w:val="0"/>
                                      <w:divBdr>
                                        <w:top w:val="none" w:sz="0" w:space="0" w:color="auto"/>
                                        <w:left w:val="none" w:sz="0" w:space="0" w:color="auto"/>
                                        <w:bottom w:val="none" w:sz="0" w:space="0" w:color="auto"/>
                                        <w:right w:val="none" w:sz="0" w:space="0" w:color="auto"/>
                                      </w:divBdr>
                                      <w:divsChild>
                                        <w:div w:id="1902254128">
                                          <w:marLeft w:val="0"/>
                                          <w:marRight w:val="0"/>
                                          <w:marTop w:val="0"/>
                                          <w:marBottom w:val="0"/>
                                          <w:divBdr>
                                            <w:top w:val="none" w:sz="0" w:space="0" w:color="auto"/>
                                            <w:left w:val="none" w:sz="0" w:space="0" w:color="auto"/>
                                            <w:bottom w:val="none" w:sz="0" w:space="0" w:color="auto"/>
                                            <w:right w:val="none" w:sz="0" w:space="0" w:color="auto"/>
                                          </w:divBdr>
                                          <w:divsChild>
                                            <w:div w:id="1390688987">
                                              <w:marLeft w:val="0"/>
                                              <w:marRight w:val="0"/>
                                              <w:marTop w:val="0"/>
                                              <w:marBottom w:val="0"/>
                                              <w:divBdr>
                                                <w:top w:val="none" w:sz="0" w:space="0" w:color="auto"/>
                                                <w:left w:val="none" w:sz="0" w:space="0" w:color="auto"/>
                                                <w:bottom w:val="none" w:sz="0" w:space="0" w:color="auto"/>
                                                <w:right w:val="none" w:sz="0" w:space="0" w:color="auto"/>
                                              </w:divBdr>
                                              <w:divsChild>
                                                <w:div w:id="1867134882">
                                                  <w:marLeft w:val="0"/>
                                                  <w:marRight w:val="0"/>
                                                  <w:marTop w:val="0"/>
                                                  <w:marBottom w:val="0"/>
                                                  <w:divBdr>
                                                    <w:top w:val="none" w:sz="0" w:space="0" w:color="auto"/>
                                                    <w:left w:val="none" w:sz="0" w:space="0" w:color="auto"/>
                                                    <w:bottom w:val="none" w:sz="0" w:space="0" w:color="auto"/>
                                                    <w:right w:val="none" w:sz="0" w:space="0" w:color="auto"/>
                                                  </w:divBdr>
                                                  <w:divsChild>
                                                    <w:div w:id="672951490">
                                                      <w:marLeft w:val="0"/>
                                                      <w:marRight w:val="0"/>
                                                      <w:marTop w:val="0"/>
                                                      <w:marBottom w:val="0"/>
                                                      <w:divBdr>
                                                        <w:top w:val="none" w:sz="0" w:space="0" w:color="auto"/>
                                                        <w:left w:val="none" w:sz="0" w:space="0" w:color="auto"/>
                                                        <w:bottom w:val="none" w:sz="0" w:space="0" w:color="auto"/>
                                                        <w:right w:val="none" w:sz="0" w:space="0" w:color="auto"/>
                                                      </w:divBdr>
                                                      <w:divsChild>
                                                        <w:div w:id="449708510">
                                                          <w:marLeft w:val="0"/>
                                                          <w:marRight w:val="0"/>
                                                          <w:marTop w:val="0"/>
                                                          <w:marBottom w:val="0"/>
                                                          <w:divBdr>
                                                            <w:top w:val="none" w:sz="0" w:space="0" w:color="auto"/>
                                                            <w:left w:val="none" w:sz="0" w:space="0" w:color="auto"/>
                                                            <w:bottom w:val="none" w:sz="0" w:space="0" w:color="auto"/>
                                                            <w:right w:val="none" w:sz="0" w:space="0" w:color="auto"/>
                                                          </w:divBdr>
                                                          <w:divsChild>
                                                            <w:div w:id="1244607739">
                                                              <w:marLeft w:val="0"/>
                                                              <w:marRight w:val="0"/>
                                                              <w:marTop w:val="0"/>
                                                              <w:marBottom w:val="0"/>
                                                              <w:divBdr>
                                                                <w:top w:val="none" w:sz="0" w:space="0" w:color="auto"/>
                                                                <w:left w:val="none" w:sz="0" w:space="0" w:color="auto"/>
                                                                <w:bottom w:val="none" w:sz="0" w:space="0" w:color="auto"/>
                                                                <w:right w:val="none" w:sz="0" w:space="0" w:color="auto"/>
                                                              </w:divBdr>
                                                              <w:divsChild>
                                                                <w:div w:id="2107341648">
                                                                  <w:marLeft w:val="0"/>
                                                                  <w:marRight w:val="0"/>
                                                                  <w:marTop w:val="0"/>
                                                                  <w:marBottom w:val="0"/>
                                                                  <w:divBdr>
                                                                    <w:top w:val="none" w:sz="0" w:space="0" w:color="auto"/>
                                                                    <w:left w:val="none" w:sz="0" w:space="0" w:color="auto"/>
                                                                    <w:bottom w:val="none" w:sz="0" w:space="0" w:color="auto"/>
                                                                    <w:right w:val="none" w:sz="0" w:space="0" w:color="auto"/>
                                                                  </w:divBdr>
                                                                  <w:divsChild>
                                                                    <w:div w:id="3459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20215820">
      <w:bodyDiv w:val="1"/>
      <w:marLeft w:val="0"/>
      <w:marRight w:val="0"/>
      <w:marTop w:val="0"/>
      <w:marBottom w:val="0"/>
      <w:divBdr>
        <w:top w:val="none" w:sz="0" w:space="0" w:color="auto"/>
        <w:left w:val="none" w:sz="0" w:space="0" w:color="auto"/>
        <w:bottom w:val="none" w:sz="0" w:space="0" w:color="auto"/>
        <w:right w:val="none" w:sz="0" w:space="0" w:color="auto"/>
      </w:divBdr>
    </w:div>
    <w:div w:id="1321885937">
      <w:bodyDiv w:val="1"/>
      <w:marLeft w:val="0"/>
      <w:marRight w:val="0"/>
      <w:marTop w:val="0"/>
      <w:marBottom w:val="0"/>
      <w:divBdr>
        <w:top w:val="none" w:sz="0" w:space="0" w:color="auto"/>
        <w:left w:val="none" w:sz="0" w:space="0" w:color="auto"/>
        <w:bottom w:val="none" w:sz="0" w:space="0" w:color="auto"/>
        <w:right w:val="none" w:sz="0" w:space="0" w:color="auto"/>
      </w:divBdr>
    </w:div>
    <w:div w:id="1375501694">
      <w:bodyDiv w:val="1"/>
      <w:marLeft w:val="0"/>
      <w:marRight w:val="0"/>
      <w:marTop w:val="0"/>
      <w:marBottom w:val="0"/>
      <w:divBdr>
        <w:top w:val="none" w:sz="0" w:space="0" w:color="auto"/>
        <w:left w:val="none" w:sz="0" w:space="0" w:color="auto"/>
        <w:bottom w:val="none" w:sz="0" w:space="0" w:color="auto"/>
        <w:right w:val="none" w:sz="0" w:space="0" w:color="auto"/>
      </w:divBdr>
      <w:divsChild>
        <w:div w:id="1852911274">
          <w:marLeft w:val="0"/>
          <w:marRight w:val="1"/>
          <w:marTop w:val="0"/>
          <w:marBottom w:val="0"/>
          <w:divBdr>
            <w:top w:val="none" w:sz="0" w:space="0" w:color="auto"/>
            <w:left w:val="none" w:sz="0" w:space="0" w:color="auto"/>
            <w:bottom w:val="none" w:sz="0" w:space="0" w:color="auto"/>
            <w:right w:val="none" w:sz="0" w:space="0" w:color="auto"/>
          </w:divBdr>
          <w:divsChild>
            <w:div w:id="1083450170">
              <w:marLeft w:val="0"/>
              <w:marRight w:val="0"/>
              <w:marTop w:val="0"/>
              <w:marBottom w:val="0"/>
              <w:divBdr>
                <w:top w:val="none" w:sz="0" w:space="0" w:color="auto"/>
                <w:left w:val="none" w:sz="0" w:space="0" w:color="auto"/>
                <w:bottom w:val="none" w:sz="0" w:space="0" w:color="auto"/>
                <w:right w:val="none" w:sz="0" w:space="0" w:color="auto"/>
              </w:divBdr>
              <w:divsChild>
                <w:div w:id="1865826380">
                  <w:marLeft w:val="0"/>
                  <w:marRight w:val="1"/>
                  <w:marTop w:val="0"/>
                  <w:marBottom w:val="0"/>
                  <w:divBdr>
                    <w:top w:val="none" w:sz="0" w:space="0" w:color="auto"/>
                    <w:left w:val="none" w:sz="0" w:space="0" w:color="auto"/>
                    <w:bottom w:val="none" w:sz="0" w:space="0" w:color="auto"/>
                    <w:right w:val="none" w:sz="0" w:space="0" w:color="auto"/>
                  </w:divBdr>
                  <w:divsChild>
                    <w:div w:id="388192101">
                      <w:marLeft w:val="0"/>
                      <w:marRight w:val="0"/>
                      <w:marTop w:val="0"/>
                      <w:marBottom w:val="0"/>
                      <w:divBdr>
                        <w:top w:val="none" w:sz="0" w:space="0" w:color="auto"/>
                        <w:left w:val="none" w:sz="0" w:space="0" w:color="auto"/>
                        <w:bottom w:val="none" w:sz="0" w:space="0" w:color="auto"/>
                        <w:right w:val="none" w:sz="0" w:space="0" w:color="auto"/>
                      </w:divBdr>
                      <w:divsChild>
                        <w:div w:id="947275995">
                          <w:marLeft w:val="0"/>
                          <w:marRight w:val="0"/>
                          <w:marTop w:val="0"/>
                          <w:marBottom w:val="0"/>
                          <w:divBdr>
                            <w:top w:val="none" w:sz="0" w:space="0" w:color="auto"/>
                            <w:left w:val="none" w:sz="0" w:space="0" w:color="auto"/>
                            <w:bottom w:val="none" w:sz="0" w:space="0" w:color="auto"/>
                            <w:right w:val="none" w:sz="0" w:space="0" w:color="auto"/>
                          </w:divBdr>
                          <w:divsChild>
                            <w:div w:id="704452641">
                              <w:marLeft w:val="0"/>
                              <w:marRight w:val="0"/>
                              <w:marTop w:val="120"/>
                              <w:marBottom w:val="360"/>
                              <w:divBdr>
                                <w:top w:val="none" w:sz="0" w:space="0" w:color="auto"/>
                                <w:left w:val="none" w:sz="0" w:space="0" w:color="auto"/>
                                <w:bottom w:val="none" w:sz="0" w:space="0" w:color="auto"/>
                                <w:right w:val="none" w:sz="0" w:space="0" w:color="auto"/>
                              </w:divBdr>
                              <w:divsChild>
                                <w:div w:id="958073130">
                                  <w:marLeft w:val="0"/>
                                  <w:marRight w:val="0"/>
                                  <w:marTop w:val="0"/>
                                  <w:marBottom w:val="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5714952">
      <w:bodyDiv w:val="1"/>
      <w:marLeft w:val="0"/>
      <w:marRight w:val="0"/>
      <w:marTop w:val="0"/>
      <w:marBottom w:val="0"/>
      <w:divBdr>
        <w:top w:val="none" w:sz="0" w:space="0" w:color="auto"/>
        <w:left w:val="none" w:sz="0" w:space="0" w:color="auto"/>
        <w:bottom w:val="none" w:sz="0" w:space="0" w:color="auto"/>
        <w:right w:val="none" w:sz="0" w:space="0" w:color="auto"/>
      </w:divBdr>
      <w:divsChild>
        <w:div w:id="159928958">
          <w:marLeft w:val="0"/>
          <w:marRight w:val="0"/>
          <w:marTop w:val="0"/>
          <w:marBottom w:val="0"/>
          <w:divBdr>
            <w:top w:val="none" w:sz="0" w:space="0" w:color="auto"/>
            <w:left w:val="none" w:sz="0" w:space="0" w:color="auto"/>
            <w:bottom w:val="none" w:sz="0" w:space="0" w:color="auto"/>
            <w:right w:val="none" w:sz="0" w:space="0" w:color="auto"/>
          </w:divBdr>
          <w:divsChild>
            <w:div w:id="1624113406">
              <w:marLeft w:val="0"/>
              <w:marRight w:val="0"/>
              <w:marTop w:val="0"/>
              <w:marBottom w:val="0"/>
              <w:divBdr>
                <w:top w:val="none" w:sz="0" w:space="0" w:color="auto"/>
                <w:left w:val="none" w:sz="0" w:space="0" w:color="auto"/>
                <w:bottom w:val="none" w:sz="0" w:space="0" w:color="auto"/>
                <w:right w:val="none" w:sz="0" w:space="0" w:color="auto"/>
              </w:divBdr>
              <w:divsChild>
                <w:div w:id="85343399">
                  <w:marLeft w:val="75"/>
                  <w:marRight w:val="75"/>
                  <w:marTop w:val="75"/>
                  <w:marBottom w:val="150"/>
                  <w:divBdr>
                    <w:top w:val="single" w:sz="12" w:space="0" w:color="008000"/>
                    <w:left w:val="single" w:sz="12" w:space="15" w:color="008000"/>
                    <w:bottom w:val="single" w:sz="12" w:space="8" w:color="008000"/>
                    <w:right w:val="single" w:sz="12" w:space="15" w:color="008000"/>
                  </w:divBdr>
                  <w:divsChild>
                    <w:div w:id="43136084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396470454">
      <w:bodyDiv w:val="1"/>
      <w:marLeft w:val="0"/>
      <w:marRight w:val="0"/>
      <w:marTop w:val="0"/>
      <w:marBottom w:val="0"/>
      <w:divBdr>
        <w:top w:val="none" w:sz="0" w:space="0" w:color="auto"/>
        <w:left w:val="none" w:sz="0" w:space="0" w:color="auto"/>
        <w:bottom w:val="none" w:sz="0" w:space="0" w:color="auto"/>
        <w:right w:val="none" w:sz="0" w:space="0" w:color="auto"/>
      </w:divBdr>
    </w:div>
    <w:div w:id="1398939645">
      <w:bodyDiv w:val="1"/>
      <w:marLeft w:val="0"/>
      <w:marRight w:val="0"/>
      <w:marTop w:val="0"/>
      <w:marBottom w:val="0"/>
      <w:divBdr>
        <w:top w:val="none" w:sz="0" w:space="0" w:color="auto"/>
        <w:left w:val="none" w:sz="0" w:space="0" w:color="auto"/>
        <w:bottom w:val="none" w:sz="0" w:space="0" w:color="auto"/>
        <w:right w:val="none" w:sz="0" w:space="0" w:color="auto"/>
      </w:divBdr>
      <w:divsChild>
        <w:div w:id="392122129">
          <w:marLeft w:val="0"/>
          <w:marRight w:val="0"/>
          <w:marTop w:val="0"/>
          <w:marBottom w:val="0"/>
          <w:divBdr>
            <w:top w:val="none" w:sz="0" w:space="0" w:color="auto"/>
            <w:left w:val="none" w:sz="0" w:space="0" w:color="auto"/>
            <w:bottom w:val="none" w:sz="0" w:space="0" w:color="auto"/>
            <w:right w:val="none" w:sz="0" w:space="0" w:color="auto"/>
          </w:divBdr>
          <w:divsChild>
            <w:div w:id="1154025917">
              <w:marLeft w:val="0"/>
              <w:marRight w:val="0"/>
              <w:marTop w:val="0"/>
              <w:marBottom w:val="0"/>
              <w:divBdr>
                <w:top w:val="none" w:sz="0" w:space="0" w:color="auto"/>
                <w:left w:val="none" w:sz="0" w:space="0" w:color="auto"/>
                <w:bottom w:val="none" w:sz="0" w:space="0" w:color="auto"/>
                <w:right w:val="none" w:sz="0" w:space="0" w:color="auto"/>
              </w:divBdr>
              <w:divsChild>
                <w:div w:id="1432622717">
                  <w:marLeft w:val="0"/>
                  <w:marRight w:val="0"/>
                  <w:marTop w:val="0"/>
                  <w:marBottom w:val="0"/>
                  <w:divBdr>
                    <w:top w:val="none" w:sz="0" w:space="0" w:color="auto"/>
                    <w:left w:val="none" w:sz="0" w:space="0" w:color="auto"/>
                    <w:bottom w:val="none" w:sz="0" w:space="0" w:color="auto"/>
                    <w:right w:val="none" w:sz="0" w:space="0" w:color="auto"/>
                  </w:divBdr>
                  <w:divsChild>
                    <w:div w:id="898130456">
                      <w:marLeft w:val="0"/>
                      <w:marRight w:val="0"/>
                      <w:marTop w:val="0"/>
                      <w:marBottom w:val="0"/>
                      <w:divBdr>
                        <w:top w:val="none" w:sz="0" w:space="0" w:color="auto"/>
                        <w:left w:val="none" w:sz="0" w:space="0" w:color="auto"/>
                        <w:bottom w:val="none" w:sz="0" w:space="0" w:color="auto"/>
                        <w:right w:val="none" w:sz="0" w:space="0" w:color="auto"/>
                      </w:divBdr>
                      <w:divsChild>
                        <w:div w:id="1207109020">
                          <w:marLeft w:val="0"/>
                          <w:marRight w:val="0"/>
                          <w:marTop w:val="0"/>
                          <w:marBottom w:val="0"/>
                          <w:divBdr>
                            <w:top w:val="none" w:sz="0" w:space="0" w:color="auto"/>
                            <w:left w:val="none" w:sz="0" w:space="0" w:color="auto"/>
                            <w:bottom w:val="none" w:sz="0" w:space="0" w:color="auto"/>
                            <w:right w:val="none" w:sz="0" w:space="0" w:color="auto"/>
                          </w:divBdr>
                          <w:divsChild>
                            <w:div w:id="1427654259">
                              <w:marLeft w:val="0"/>
                              <w:marRight w:val="0"/>
                              <w:marTop w:val="0"/>
                              <w:marBottom w:val="0"/>
                              <w:divBdr>
                                <w:top w:val="none" w:sz="0" w:space="0" w:color="auto"/>
                                <w:left w:val="none" w:sz="0" w:space="0" w:color="auto"/>
                                <w:bottom w:val="none" w:sz="0" w:space="0" w:color="auto"/>
                                <w:right w:val="none" w:sz="0" w:space="0" w:color="auto"/>
                              </w:divBdr>
                              <w:divsChild>
                                <w:div w:id="1517304785">
                                  <w:marLeft w:val="0"/>
                                  <w:marRight w:val="0"/>
                                  <w:marTop w:val="0"/>
                                  <w:marBottom w:val="0"/>
                                  <w:divBdr>
                                    <w:top w:val="none" w:sz="0" w:space="0" w:color="auto"/>
                                    <w:left w:val="none" w:sz="0" w:space="0" w:color="auto"/>
                                    <w:bottom w:val="none" w:sz="0" w:space="0" w:color="auto"/>
                                    <w:right w:val="none" w:sz="0" w:space="0" w:color="auto"/>
                                  </w:divBdr>
                                  <w:divsChild>
                                    <w:div w:id="786587133">
                                      <w:marLeft w:val="0"/>
                                      <w:marRight w:val="0"/>
                                      <w:marTop w:val="0"/>
                                      <w:marBottom w:val="0"/>
                                      <w:divBdr>
                                        <w:top w:val="none" w:sz="0" w:space="0" w:color="auto"/>
                                        <w:left w:val="none" w:sz="0" w:space="0" w:color="auto"/>
                                        <w:bottom w:val="none" w:sz="0" w:space="0" w:color="auto"/>
                                        <w:right w:val="none" w:sz="0" w:space="0" w:color="auto"/>
                                      </w:divBdr>
                                      <w:divsChild>
                                        <w:div w:id="1930112571">
                                          <w:marLeft w:val="0"/>
                                          <w:marRight w:val="0"/>
                                          <w:marTop w:val="0"/>
                                          <w:marBottom w:val="0"/>
                                          <w:divBdr>
                                            <w:top w:val="none" w:sz="0" w:space="0" w:color="auto"/>
                                            <w:left w:val="none" w:sz="0" w:space="0" w:color="auto"/>
                                            <w:bottom w:val="none" w:sz="0" w:space="0" w:color="auto"/>
                                            <w:right w:val="none" w:sz="0" w:space="0" w:color="auto"/>
                                          </w:divBdr>
                                          <w:divsChild>
                                            <w:div w:id="1230457184">
                                              <w:marLeft w:val="0"/>
                                              <w:marRight w:val="0"/>
                                              <w:marTop w:val="0"/>
                                              <w:marBottom w:val="0"/>
                                              <w:divBdr>
                                                <w:top w:val="none" w:sz="0" w:space="0" w:color="auto"/>
                                                <w:left w:val="none" w:sz="0" w:space="0" w:color="auto"/>
                                                <w:bottom w:val="none" w:sz="0" w:space="0" w:color="auto"/>
                                                <w:right w:val="none" w:sz="0" w:space="0" w:color="auto"/>
                                              </w:divBdr>
                                              <w:divsChild>
                                                <w:div w:id="1060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514182">
      <w:bodyDiv w:val="1"/>
      <w:marLeft w:val="0"/>
      <w:marRight w:val="0"/>
      <w:marTop w:val="0"/>
      <w:marBottom w:val="0"/>
      <w:divBdr>
        <w:top w:val="none" w:sz="0" w:space="0" w:color="auto"/>
        <w:left w:val="none" w:sz="0" w:space="0" w:color="auto"/>
        <w:bottom w:val="none" w:sz="0" w:space="0" w:color="auto"/>
        <w:right w:val="none" w:sz="0" w:space="0" w:color="auto"/>
      </w:divBdr>
      <w:divsChild>
        <w:div w:id="1493449357">
          <w:marLeft w:val="0"/>
          <w:marRight w:val="0"/>
          <w:marTop w:val="0"/>
          <w:marBottom w:val="0"/>
          <w:divBdr>
            <w:top w:val="none" w:sz="0" w:space="0" w:color="auto"/>
            <w:left w:val="none" w:sz="0" w:space="0" w:color="auto"/>
            <w:bottom w:val="none" w:sz="0" w:space="0" w:color="auto"/>
            <w:right w:val="none" w:sz="0" w:space="0" w:color="auto"/>
          </w:divBdr>
          <w:divsChild>
            <w:div w:id="514802782">
              <w:marLeft w:val="0"/>
              <w:marRight w:val="0"/>
              <w:marTop w:val="0"/>
              <w:marBottom w:val="0"/>
              <w:divBdr>
                <w:top w:val="none" w:sz="0" w:space="0" w:color="auto"/>
                <w:left w:val="none" w:sz="0" w:space="0" w:color="auto"/>
                <w:bottom w:val="none" w:sz="0" w:space="0" w:color="auto"/>
                <w:right w:val="none" w:sz="0" w:space="0" w:color="auto"/>
              </w:divBdr>
              <w:divsChild>
                <w:div w:id="252515480">
                  <w:marLeft w:val="0"/>
                  <w:marRight w:val="0"/>
                  <w:marTop w:val="0"/>
                  <w:marBottom w:val="0"/>
                  <w:divBdr>
                    <w:top w:val="none" w:sz="0" w:space="0" w:color="auto"/>
                    <w:left w:val="none" w:sz="0" w:space="0" w:color="auto"/>
                    <w:bottom w:val="none" w:sz="0" w:space="0" w:color="auto"/>
                    <w:right w:val="none" w:sz="0" w:space="0" w:color="auto"/>
                  </w:divBdr>
                  <w:divsChild>
                    <w:div w:id="827332083">
                      <w:marLeft w:val="0"/>
                      <w:marRight w:val="0"/>
                      <w:marTop w:val="0"/>
                      <w:marBottom w:val="0"/>
                      <w:divBdr>
                        <w:top w:val="none" w:sz="0" w:space="0" w:color="auto"/>
                        <w:left w:val="none" w:sz="0" w:space="0" w:color="auto"/>
                        <w:bottom w:val="none" w:sz="0" w:space="0" w:color="auto"/>
                        <w:right w:val="none" w:sz="0" w:space="0" w:color="auto"/>
                      </w:divBdr>
                      <w:divsChild>
                        <w:div w:id="1145467880">
                          <w:marLeft w:val="0"/>
                          <w:marRight w:val="0"/>
                          <w:marTop w:val="0"/>
                          <w:marBottom w:val="0"/>
                          <w:divBdr>
                            <w:top w:val="none" w:sz="0" w:space="0" w:color="auto"/>
                            <w:left w:val="none" w:sz="0" w:space="0" w:color="auto"/>
                            <w:bottom w:val="none" w:sz="0" w:space="0" w:color="auto"/>
                            <w:right w:val="none" w:sz="0" w:space="0" w:color="auto"/>
                          </w:divBdr>
                          <w:divsChild>
                            <w:div w:id="1139105373">
                              <w:marLeft w:val="0"/>
                              <w:marRight w:val="0"/>
                              <w:marTop w:val="0"/>
                              <w:marBottom w:val="0"/>
                              <w:divBdr>
                                <w:top w:val="none" w:sz="0" w:space="0" w:color="auto"/>
                                <w:left w:val="none" w:sz="0" w:space="0" w:color="auto"/>
                                <w:bottom w:val="none" w:sz="0" w:space="0" w:color="auto"/>
                                <w:right w:val="none" w:sz="0" w:space="0" w:color="auto"/>
                              </w:divBdr>
                              <w:divsChild>
                                <w:div w:id="609823679">
                                  <w:marLeft w:val="0"/>
                                  <w:marRight w:val="0"/>
                                  <w:marTop w:val="0"/>
                                  <w:marBottom w:val="0"/>
                                  <w:divBdr>
                                    <w:top w:val="none" w:sz="0" w:space="0" w:color="auto"/>
                                    <w:left w:val="none" w:sz="0" w:space="0" w:color="auto"/>
                                    <w:bottom w:val="none" w:sz="0" w:space="0" w:color="auto"/>
                                    <w:right w:val="none" w:sz="0" w:space="0" w:color="auto"/>
                                  </w:divBdr>
                                  <w:divsChild>
                                    <w:div w:id="1987658964">
                                      <w:marLeft w:val="0"/>
                                      <w:marRight w:val="0"/>
                                      <w:marTop w:val="0"/>
                                      <w:marBottom w:val="0"/>
                                      <w:divBdr>
                                        <w:top w:val="none" w:sz="0" w:space="0" w:color="auto"/>
                                        <w:left w:val="none" w:sz="0" w:space="0" w:color="auto"/>
                                        <w:bottom w:val="none" w:sz="0" w:space="0" w:color="auto"/>
                                        <w:right w:val="none" w:sz="0" w:space="0" w:color="auto"/>
                                      </w:divBdr>
                                      <w:divsChild>
                                        <w:div w:id="818812052">
                                          <w:marLeft w:val="0"/>
                                          <w:marRight w:val="0"/>
                                          <w:marTop w:val="0"/>
                                          <w:marBottom w:val="0"/>
                                          <w:divBdr>
                                            <w:top w:val="none" w:sz="0" w:space="0" w:color="auto"/>
                                            <w:left w:val="none" w:sz="0" w:space="0" w:color="auto"/>
                                            <w:bottom w:val="none" w:sz="0" w:space="0" w:color="auto"/>
                                            <w:right w:val="none" w:sz="0" w:space="0" w:color="auto"/>
                                          </w:divBdr>
                                          <w:divsChild>
                                            <w:div w:id="1886791610">
                                              <w:marLeft w:val="0"/>
                                              <w:marRight w:val="0"/>
                                              <w:marTop w:val="0"/>
                                              <w:marBottom w:val="0"/>
                                              <w:divBdr>
                                                <w:top w:val="none" w:sz="0" w:space="0" w:color="auto"/>
                                                <w:left w:val="none" w:sz="0" w:space="0" w:color="auto"/>
                                                <w:bottom w:val="none" w:sz="0" w:space="0" w:color="auto"/>
                                                <w:right w:val="none" w:sz="0" w:space="0" w:color="auto"/>
                                              </w:divBdr>
                                              <w:divsChild>
                                                <w:div w:id="143132832">
                                                  <w:marLeft w:val="0"/>
                                                  <w:marRight w:val="0"/>
                                                  <w:marTop w:val="0"/>
                                                  <w:marBottom w:val="0"/>
                                                  <w:divBdr>
                                                    <w:top w:val="none" w:sz="0" w:space="0" w:color="auto"/>
                                                    <w:left w:val="none" w:sz="0" w:space="0" w:color="auto"/>
                                                    <w:bottom w:val="none" w:sz="0" w:space="0" w:color="auto"/>
                                                    <w:right w:val="none" w:sz="0" w:space="0" w:color="auto"/>
                                                  </w:divBdr>
                                                  <w:divsChild>
                                                    <w:div w:id="1029141125">
                                                      <w:marLeft w:val="0"/>
                                                      <w:marRight w:val="0"/>
                                                      <w:marTop w:val="0"/>
                                                      <w:marBottom w:val="0"/>
                                                      <w:divBdr>
                                                        <w:top w:val="none" w:sz="0" w:space="0" w:color="auto"/>
                                                        <w:left w:val="none" w:sz="0" w:space="0" w:color="auto"/>
                                                        <w:bottom w:val="none" w:sz="0" w:space="0" w:color="auto"/>
                                                        <w:right w:val="none" w:sz="0" w:space="0" w:color="auto"/>
                                                      </w:divBdr>
                                                      <w:divsChild>
                                                        <w:div w:id="1310162310">
                                                          <w:marLeft w:val="0"/>
                                                          <w:marRight w:val="0"/>
                                                          <w:marTop w:val="0"/>
                                                          <w:marBottom w:val="0"/>
                                                          <w:divBdr>
                                                            <w:top w:val="none" w:sz="0" w:space="0" w:color="auto"/>
                                                            <w:left w:val="none" w:sz="0" w:space="0" w:color="auto"/>
                                                            <w:bottom w:val="none" w:sz="0" w:space="0" w:color="auto"/>
                                                            <w:right w:val="none" w:sz="0" w:space="0" w:color="auto"/>
                                                          </w:divBdr>
                                                          <w:divsChild>
                                                            <w:div w:id="2031711255">
                                                              <w:marLeft w:val="0"/>
                                                              <w:marRight w:val="0"/>
                                                              <w:marTop w:val="0"/>
                                                              <w:marBottom w:val="0"/>
                                                              <w:divBdr>
                                                                <w:top w:val="none" w:sz="0" w:space="0" w:color="auto"/>
                                                                <w:left w:val="none" w:sz="0" w:space="0" w:color="auto"/>
                                                                <w:bottom w:val="none" w:sz="0" w:space="0" w:color="auto"/>
                                                                <w:right w:val="none" w:sz="0" w:space="0" w:color="auto"/>
                                                              </w:divBdr>
                                                              <w:divsChild>
                                                                <w:div w:id="1229265468">
                                                                  <w:marLeft w:val="0"/>
                                                                  <w:marRight w:val="0"/>
                                                                  <w:marTop w:val="0"/>
                                                                  <w:marBottom w:val="0"/>
                                                                  <w:divBdr>
                                                                    <w:top w:val="none" w:sz="0" w:space="0" w:color="auto"/>
                                                                    <w:left w:val="none" w:sz="0" w:space="0" w:color="auto"/>
                                                                    <w:bottom w:val="none" w:sz="0" w:space="0" w:color="auto"/>
                                                                    <w:right w:val="none" w:sz="0" w:space="0" w:color="auto"/>
                                                                  </w:divBdr>
                                                                  <w:divsChild>
                                                                    <w:div w:id="15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7097500">
      <w:bodyDiv w:val="1"/>
      <w:marLeft w:val="0"/>
      <w:marRight w:val="0"/>
      <w:marTop w:val="0"/>
      <w:marBottom w:val="0"/>
      <w:divBdr>
        <w:top w:val="none" w:sz="0" w:space="0" w:color="auto"/>
        <w:left w:val="none" w:sz="0" w:space="0" w:color="auto"/>
        <w:bottom w:val="none" w:sz="0" w:space="0" w:color="auto"/>
        <w:right w:val="none" w:sz="0" w:space="0" w:color="auto"/>
      </w:divBdr>
      <w:divsChild>
        <w:div w:id="1413509754">
          <w:marLeft w:val="0"/>
          <w:marRight w:val="0"/>
          <w:marTop w:val="0"/>
          <w:marBottom w:val="0"/>
          <w:divBdr>
            <w:top w:val="none" w:sz="0" w:space="0" w:color="auto"/>
            <w:left w:val="none" w:sz="0" w:space="0" w:color="auto"/>
            <w:bottom w:val="none" w:sz="0" w:space="0" w:color="auto"/>
            <w:right w:val="none" w:sz="0" w:space="0" w:color="auto"/>
          </w:divBdr>
          <w:divsChild>
            <w:div w:id="150947263">
              <w:marLeft w:val="0"/>
              <w:marRight w:val="0"/>
              <w:marTop w:val="0"/>
              <w:marBottom w:val="0"/>
              <w:divBdr>
                <w:top w:val="none" w:sz="0" w:space="0" w:color="auto"/>
                <w:left w:val="none" w:sz="0" w:space="0" w:color="auto"/>
                <w:bottom w:val="none" w:sz="0" w:space="0" w:color="auto"/>
                <w:right w:val="none" w:sz="0" w:space="0" w:color="auto"/>
              </w:divBdr>
              <w:divsChild>
                <w:div w:id="1747610732">
                  <w:marLeft w:val="0"/>
                  <w:marRight w:val="0"/>
                  <w:marTop w:val="0"/>
                  <w:marBottom w:val="0"/>
                  <w:divBdr>
                    <w:top w:val="none" w:sz="0" w:space="0" w:color="auto"/>
                    <w:left w:val="none" w:sz="0" w:space="0" w:color="auto"/>
                    <w:bottom w:val="none" w:sz="0" w:space="0" w:color="auto"/>
                    <w:right w:val="none" w:sz="0" w:space="0" w:color="auto"/>
                  </w:divBdr>
                  <w:divsChild>
                    <w:div w:id="389571567">
                      <w:marLeft w:val="-60"/>
                      <w:marRight w:val="0"/>
                      <w:marTop w:val="0"/>
                      <w:marBottom w:val="0"/>
                      <w:divBdr>
                        <w:top w:val="none" w:sz="0" w:space="0" w:color="auto"/>
                        <w:left w:val="none" w:sz="0" w:space="0" w:color="auto"/>
                        <w:bottom w:val="none" w:sz="0" w:space="0" w:color="auto"/>
                        <w:right w:val="none" w:sz="0" w:space="0" w:color="auto"/>
                      </w:divBdr>
                      <w:divsChild>
                        <w:div w:id="1204445091">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1564754380">
      <w:bodyDiv w:val="1"/>
      <w:marLeft w:val="0"/>
      <w:marRight w:val="0"/>
      <w:marTop w:val="0"/>
      <w:marBottom w:val="0"/>
      <w:divBdr>
        <w:top w:val="none" w:sz="0" w:space="0" w:color="auto"/>
        <w:left w:val="none" w:sz="0" w:space="0" w:color="auto"/>
        <w:bottom w:val="none" w:sz="0" w:space="0" w:color="auto"/>
        <w:right w:val="none" w:sz="0" w:space="0" w:color="auto"/>
      </w:divBdr>
      <w:divsChild>
        <w:div w:id="49036385">
          <w:marLeft w:val="0"/>
          <w:marRight w:val="0"/>
          <w:marTop w:val="150"/>
          <w:marBottom w:val="0"/>
          <w:divBdr>
            <w:top w:val="none" w:sz="0" w:space="0" w:color="auto"/>
            <w:left w:val="none" w:sz="0" w:space="0" w:color="auto"/>
            <w:bottom w:val="none" w:sz="0" w:space="0" w:color="auto"/>
            <w:right w:val="none" w:sz="0" w:space="0" w:color="auto"/>
          </w:divBdr>
          <w:divsChild>
            <w:div w:id="77748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2645">
      <w:bodyDiv w:val="1"/>
      <w:marLeft w:val="0"/>
      <w:marRight w:val="0"/>
      <w:marTop w:val="0"/>
      <w:marBottom w:val="0"/>
      <w:divBdr>
        <w:top w:val="none" w:sz="0" w:space="0" w:color="auto"/>
        <w:left w:val="none" w:sz="0" w:space="0" w:color="auto"/>
        <w:bottom w:val="none" w:sz="0" w:space="0" w:color="auto"/>
        <w:right w:val="none" w:sz="0" w:space="0" w:color="auto"/>
      </w:divBdr>
      <w:divsChild>
        <w:div w:id="1099908570">
          <w:marLeft w:val="0"/>
          <w:marRight w:val="0"/>
          <w:marTop w:val="0"/>
          <w:marBottom w:val="0"/>
          <w:divBdr>
            <w:top w:val="none" w:sz="0" w:space="0" w:color="auto"/>
            <w:left w:val="none" w:sz="0" w:space="0" w:color="auto"/>
            <w:bottom w:val="none" w:sz="0" w:space="0" w:color="auto"/>
            <w:right w:val="none" w:sz="0" w:space="0" w:color="auto"/>
          </w:divBdr>
        </w:div>
        <w:div w:id="1262569486">
          <w:marLeft w:val="0"/>
          <w:marRight w:val="0"/>
          <w:marTop w:val="0"/>
          <w:marBottom w:val="0"/>
          <w:divBdr>
            <w:top w:val="none" w:sz="0" w:space="0" w:color="auto"/>
            <w:left w:val="none" w:sz="0" w:space="0" w:color="auto"/>
            <w:bottom w:val="none" w:sz="0" w:space="0" w:color="auto"/>
            <w:right w:val="none" w:sz="0" w:space="0" w:color="auto"/>
          </w:divBdr>
        </w:div>
      </w:divsChild>
    </w:div>
    <w:div w:id="1813938062">
      <w:bodyDiv w:val="1"/>
      <w:marLeft w:val="0"/>
      <w:marRight w:val="0"/>
      <w:marTop w:val="0"/>
      <w:marBottom w:val="0"/>
      <w:divBdr>
        <w:top w:val="none" w:sz="0" w:space="0" w:color="auto"/>
        <w:left w:val="none" w:sz="0" w:space="0" w:color="auto"/>
        <w:bottom w:val="none" w:sz="0" w:space="0" w:color="auto"/>
        <w:right w:val="none" w:sz="0" w:space="0" w:color="auto"/>
      </w:divBdr>
      <w:divsChild>
        <w:div w:id="141436740">
          <w:marLeft w:val="0"/>
          <w:marRight w:val="1"/>
          <w:marTop w:val="0"/>
          <w:marBottom w:val="0"/>
          <w:divBdr>
            <w:top w:val="none" w:sz="0" w:space="0" w:color="auto"/>
            <w:left w:val="none" w:sz="0" w:space="0" w:color="auto"/>
            <w:bottom w:val="none" w:sz="0" w:space="0" w:color="auto"/>
            <w:right w:val="none" w:sz="0" w:space="0" w:color="auto"/>
          </w:divBdr>
          <w:divsChild>
            <w:div w:id="2117090902">
              <w:marLeft w:val="0"/>
              <w:marRight w:val="0"/>
              <w:marTop w:val="0"/>
              <w:marBottom w:val="0"/>
              <w:divBdr>
                <w:top w:val="none" w:sz="0" w:space="0" w:color="auto"/>
                <w:left w:val="none" w:sz="0" w:space="0" w:color="auto"/>
                <w:bottom w:val="none" w:sz="0" w:space="0" w:color="auto"/>
                <w:right w:val="none" w:sz="0" w:space="0" w:color="auto"/>
              </w:divBdr>
              <w:divsChild>
                <w:div w:id="1842086155">
                  <w:marLeft w:val="0"/>
                  <w:marRight w:val="1"/>
                  <w:marTop w:val="0"/>
                  <w:marBottom w:val="0"/>
                  <w:divBdr>
                    <w:top w:val="none" w:sz="0" w:space="0" w:color="auto"/>
                    <w:left w:val="none" w:sz="0" w:space="0" w:color="auto"/>
                    <w:bottom w:val="none" w:sz="0" w:space="0" w:color="auto"/>
                    <w:right w:val="none" w:sz="0" w:space="0" w:color="auto"/>
                  </w:divBdr>
                  <w:divsChild>
                    <w:div w:id="1673874156">
                      <w:marLeft w:val="0"/>
                      <w:marRight w:val="0"/>
                      <w:marTop w:val="0"/>
                      <w:marBottom w:val="0"/>
                      <w:divBdr>
                        <w:top w:val="none" w:sz="0" w:space="0" w:color="auto"/>
                        <w:left w:val="none" w:sz="0" w:space="0" w:color="auto"/>
                        <w:bottom w:val="none" w:sz="0" w:space="0" w:color="auto"/>
                        <w:right w:val="none" w:sz="0" w:space="0" w:color="auto"/>
                      </w:divBdr>
                      <w:divsChild>
                        <w:div w:id="236405624">
                          <w:marLeft w:val="0"/>
                          <w:marRight w:val="0"/>
                          <w:marTop w:val="0"/>
                          <w:marBottom w:val="0"/>
                          <w:divBdr>
                            <w:top w:val="none" w:sz="0" w:space="0" w:color="auto"/>
                            <w:left w:val="none" w:sz="0" w:space="0" w:color="auto"/>
                            <w:bottom w:val="none" w:sz="0" w:space="0" w:color="auto"/>
                            <w:right w:val="none" w:sz="0" w:space="0" w:color="auto"/>
                          </w:divBdr>
                          <w:divsChild>
                            <w:div w:id="1306424365">
                              <w:marLeft w:val="0"/>
                              <w:marRight w:val="0"/>
                              <w:marTop w:val="120"/>
                              <w:marBottom w:val="360"/>
                              <w:divBdr>
                                <w:top w:val="none" w:sz="0" w:space="0" w:color="auto"/>
                                <w:left w:val="none" w:sz="0" w:space="0" w:color="auto"/>
                                <w:bottom w:val="none" w:sz="0" w:space="0" w:color="auto"/>
                                <w:right w:val="none" w:sz="0" w:space="0" w:color="auto"/>
                              </w:divBdr>
                              <w:divsChild>
                                <w:div w:id="43724792">
                                  <w:marLeft w:val="0"/>
                                  <w:marRight w:val="0"/>
                                  <w:marTop w:val="0"/>
                                  <w:marBottom w:val="0"/>
                                  <w:divBdr>
                                    <w:top w:val="none" w:sz="0" w:space="0" w:color="auto"/>
                                    <w:left w:val="none" w:sz="0" w:space="0" w:color="auto"/>
                                    <w:bottom w:val="none" w:sz="0" w:space="0" w:color="auto"/>
                                    <w:right w:val="none" w:sz="0" w:space="0" w:color="auto"/>
                                  </w:divBdr>
                                  <w:divsChild>
                                    <w:div w:id="8721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891159">
      <w:bodyDiv w:val="1"/>
      <w:marLeft w:val="0"/>
      <w:marRight w:val="0"/>
      <w:marTop w:val="0"/>
      <w:marBottom w:val="0"/>
      <w:divBdr>
        <w:top w:val="none" w:sz="0" w:space="0" w:color="auto"/>
        <w:left w:val="none" w:sz="0" w:space="0" w:color="auto"/>
        <w:bottom w:val="none" w:sz="0" w:space="0" w:color="auto"/>
        <w:right w:val="none" w:sz="0" w:space="0" w:color="auto"/>
      </w:divBdr>
    </w:div>
    <w:div w:id="1892884199">
      <w:bodyDiv w:val="1"/>
      <w:marLeft w:val="0"/>
      <w:marRight w:val="0"/>
      <w:marTop w:val="0"/>
      <w:marBottom w:val="0"/>
      <w:divBdr>
        <w:top w:val="none" w:sz="0" w:space="0" w:color="auto"/>
        <w:left w:val="none" w:sz="0" w:space="0" w:color="auto"/>
        <w:bottom w:val="none" w:sz="0" w:space="0" w:color="auto"/>
        <w:right w:val="none" w:sz="0" w:space="0" w:color="auto"/>
      </w:divBdr>
    </w:div>
    <w:div w:id="1996908958">
      <w:bodyDiv w:val="1"/>
      <w:marLeft w:val="0"/>
      <w:marRight w:val="0"/>
      <w:marTop w:val="0"/>
      <w:marBottom w:val="0"/>
      <w:divBdr>
        <w:top w:val="none" w:sz="0" w:space="0" w:color="auto"/>
        <w:left w:val="none" w:sz="0" w:space="0" w:color="auto"/>
        <w:bottom w:val="none" w:sz="0" w:space="0" w:color="auto"/>
        <w:right w:val="none" w:sz="0" w:space="0" w:color="auto"/>
      </w:divBdr>
      <w:divsChild>
        <w:div w:id="261108552">
          <w:marLeft w:val="0"/>
          <w:marRight w:val="0"/>
          <w:marTop w:val="0"/>
          <w:marBottom w:val="0"/>
          <w:divBdr>
            <w:top w:val="none" w:sz="0" w:space="0" w:color="auto"/>
            <w:left w:val="none" w:sz="0" w:space="0" w:color="auto"/>
            <w:bottom w:val="none" w:sz="0" w:space="0" w:color="auto"/>
            <w:right w:val="none" w:sz="0" w:space="0" w:color="auto"/>
          </w:divBdr>
        </w:div>
        <w:div w:id="2016036795">
          <w:marLeft w:val="0"/>
          <w:marRight w:val="0"/>
          <w:marTop w:val="0"/>
          <w:marBottom w:val="0"/>
          <w:divBdr>
            <w:top w:val="none" w:sz="0" w:space="0" w:color="auto"/>
            <w:left w:val="none" w:sz="0" w:space="0" w:color="auto"/>
            <w:bottom w:val="none" w:sz="0" w:space="0" w:color="auto"/>
            <w:right w:val="none" w:sz="0" w:space="0" w:color="auto"/>
          </w:divBdr>
        </w:div>
      </w:divsChild>
    </w:div>
    <w:div w:id="2063943452">
      <w:bodyDiv w:val="1"/>
      <w:marLeft w:val="0"/>
      <w:marRight w:val="0"/>
      <w:marTop w:val="0"/>
      <w:marBottom w:val="0"/>
      <w:divBdr>
        <w:top w:val="none" w:sz="0" w:space="0" w:color="auto"/>
        <w:left w:val="none" w:sz="0" w:space="0" w:color="auto"/>
        <w:bottom w:val="none" w:sz="0" w:space="0" w:color="auto"/>
        <w:right w:val="none" w:sz="0" w:space="0" w:color="auto"/>
      </w:divBdr>
      <w:divsChild>
        <w:div w:id="294454662">
          <w:marLeft w:val="0"/>
          <w:marRight w:val="1"/>
          <w:marTop w:val="0"/>
          <w:marBottom w:val="0"/>
          <w:divBdr>
            <w:top w:val="none" w:sz="0" w:space="0" w:color="auto"/>
            <w:left w:val="none" w:sz="0" w:space="0" w:color="auto"/>
            <w:bottom w:val="none" w:sz="0" w:space="0" w:color="auto"/>
            <w:right w:val="none" w:sz="0" w:space="0" w:color="auto"/>
          </w:divBdr>
          <w:divsChild>
            <w:div w:id="1246957703">
              <w:marLeft w:val="0"/>
              <w:marRight w:val="0"/>
              <w:marTop w:val="0"/>
              <w:marBottom w:val="0"/>
              <w:divBdr>
                <w:top w:val="none" w:sz="0" w:space="0" w:color="auto"/>
                <w:left w:val="none" w:sz="0" w:space="0" w:color="auto"/>
                <w:bottom w:val="none" w:sz="0" w:space="0" w:color="auto"/>
                <w:right w:val="none" w:sz="0" w:space="0" w:color="auto"/>
              </w:divBdr>
              <w:divsChild>
                <w:div w:id="168255940">
                  <w:marLeft w:val="0"/>
                  <w:marRight w:val="1"/>
                  <w:marTop w:val="0"/>
                  <w:marBottom w:val="0"/>
                  <w:divBdr>
                    <w:top w:val="none" w:sz="0" w:space="0" w:color="auto"/>
                    <w:left w:val="none" w:sz="0" w:space="0" w:color="auto"/>
                    <w:bottom w:val="none" w:sz="0" w:space="0" w:color="auto"/>
                    <w:right w:val="none" w:sz="0" w:space="0" w:color="auto"/>
                  </w:divBdr>
                  <w:divsChild>
                    <w:div w:id="1405763909">
                      <w:marLeft w:val="0"/>
                      <w:marRight w:val="0"/>
                      <w:marTop w:val="0"/>
                      <w:marBottom w:val="0"/>
                      <w:divBdr>
                        <w:top w:val="none" w:sz="0" w:space="0" w:color="auto"/>
                        <w:left w:val="none" w:sz="0" w:space="0" w:color="auto"/>
                        <w:bottom w:val="none" w:sz="0" w:space="0" w:color="auto"/>
                        <w:right w:val="none" w:sz="0" w:space="0" w:color="auto"/>
                      </w:divBdr>
                      <w:divsChild>
                        <w:div w:id="1557087085">
                          <w:marLeft w:val="0"/>
                          <w:marRight w:val="0"/>
                          <w:marTop w:val="0"/>
                          <w:marBottom w:val="0"/>
                          <w:divBdr>
                            <w:top w:val="none" w:sz="0" w:space="0" w:color="auto"/>
                            <w:left w:val="none" w:sz="0" w:space="0" w:color="auto"/>
                            <w:bottom w:val="none" w:sz="0" w:space="0" w:color="auto"/>
                            <w:right w:val="none" w:sz="0" w:space="0" w:color="auto"/>
                          </w:divBdr>
                          <w:divsChild>
                            <w:div w:id="2120177038">
                              <w:marLeft w:val="0"/>
                              <w:marRight w:val="0"/>
                              <w:marTop w:val="120"/>
                              <w:marBottom w:val="360"/>
                              <w:divBdr>
                                <w:top w:val="none" w:sz="0" w:space="0" w:color="auto"/>
                                <w:left w:val="none" w:sz="0" w:space="0" w:color="auto"/>
                                <w:bottom w:val="none" w:sz="0" w:space="0" w:color="auto"/>
                                <w:right w:val="none" w:sz="0" w:space="0" w:color="auto"/>
                              </w:divBdr>
                              <w:divsChild>
                                <w:div w:id="401753800">
                                  <w:marLeft w:val="0"/>
                                  <w:marRight w:val="0"/>
                                  <w:marTop w:val="0"/>
                                  <w:marBottom w:val="0"/>
                                  <w:divBdr>
                                    <w:top w:val="none" w:sz="0" w:space="0" w:color="auto"/>
                                    <w:left w:val="none" w:sz="0" w:space="0" w:color="auto"/>
                                    <w:bottom w:val="none" w:sz="0" w:space="0" w:color="auto"/>
                                    <w:right w:val="none" w:sz="0" w:space="0" w:color="auto"/>
                                  </w:divBdr>
                                  <w:divsChild>
                                    <w:div w:id="1423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x.doi.org/10.1016/0955-2863(96)00011-3" TargetMode="External"/><Relationship Id="rId4" Type="http://schemas.openxmlformats.org/officeDocument/2006/relationships/settings" Target="settings.xml"/><Relationship Id="rId9" Type="http://schemas.openxmlformats.org/officeDocument/2006/relationships/hyperlink" Target="mailto:pmolin@lsuh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D1A2-CA5C-4E4B-8300-3354C599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34</Pages>
  <Words>13625</Words>
  <Characters>77663</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Rebecca K.</dc:creator>
  <cp:keywords/>
  <dc:description/>
  <cp:lastModifiedBy>Rebecca Gonzales</cp:lastModifiedBy>
  <cp:revision>31</cp:revision>
  <cp:lastPrinted>2016-05-24T20:30:00Z</cp:lastPrinted>
  <dcterms:created xsi:type="dcterms:W3CDTF">2016-07-29T15:43:00Z</dcterms:created>
  <dcterms:modified xsi:type="dcterms:W3CDTF">2016-08-25T19:27:00Z</dcterms:modified>
</cp:coreProperties>
</file>