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3F" w:rsidRDefault="0047143F" w:rsidP="0047143F">
      <w:pPr>
        <w:widowControl w:val="0"/>
        <w:tabs>
          <w:tab w:val="center" w:pos="4680"/>
        </w:tabs>
        <w:rPr>
          <w:b/>
          <w:sz w:val="40"/>
          <w:szCs w:val="40"/>
          <w:lang w:val="pt-BR"/>
        </w:rPr>
      </w:pPr>
      <w:r>
        <w:rPr>
          <w:b/>
          <w:sz w:val="40"/>
          <w:szCs w:val="40"/>
          <w:lang w:val="pt-BR"/>
        </w:rPr>
        <w:tab/>
        <w:t>C U R R I C U L U M    V I T A E</w:t>
      </w:r>
    </w:p>
    <w:p w:rsidR="0047143F" w:rsidRDefault="0047143F">
      <w:pPr>
        <w:widowControl w:val="0"/>
        <w:jc w:val="center"/>
        <w:rPr>
          <w:b/>
          <w:sz w:val="24"/>
          <w:szCs w:val="24"/>
          <w:lang w:val="pt-BR"/>
        </w:rPr>
      </w:pPr>
    </w:p>
    <w:p w:rsidR="0047143F" w:rsidRDefault="0047143F" w:rsidP="0047143F">
      <w:pPr>
        <w:widowControl w:val="0"/>
        <w:spacing w:after="120"/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>BIOGRAPHICAL</w:t>
      </w:r>
    </w:p>
    <w:p w:rsidR="0047143F" w:rsidRDefault="0047143F">
      <w:pPr>
        <w:widowControl w:val="0"/>
        <w:tabs>
          <w:tab w:val="center" w:pos="468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Name:   </w:t>
      </w:r>
      <w:r>
        <w:rPr>
          <w:sz w:val="24"/>
          <w:szCs w:val="24"/>
        </w:rPr>
        <w:t>Derek Alan Pociask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Birthdate: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April 9, 1969</w:t>
      </w:r>
      <w:r>
        <w:rPr>
          <w:sz w:val="24"/>
          <w:szCs w:val="24"/>
        </w:rPr>
        <w:tab/>
      </w:r>
    </w:p>
    <w:p w:rsidR="0047143F" w:rsidRDefault="0047143F">
      <w:pPr>
        <w:widowControl w:val="0"/>
        <w:tabs>
          <w:tab w:val="center" w:pos="4680"/>
        </w:tabs>
        <w:rPr>
          <w:b/>
          <w:sz w:val="24"/>
          <w:szCs w:val="24"/>
        </w:rPr>
      </w:pPr>
    </w:p>
    <w:p w:rsidR="0047143F" w:rsidRDefault="0047143F">
      <w:pPr>
        <w:widowControl w:val="0"/>
        <w:tabs>
          <w:tab w:val="center" w:pos="4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Home Address:  </w:t>
      </w:r>
      <w:r>
        <w:rPr>
          <w:sz w:val="24"/>
          <w:szCs w:val="24"/>
        </w:rPr>
        <w:t>1108 Marengo Street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Birthplace:   </w:t>
      </w:r>
      <w:r>
        <w:rPr>
          <w:sz w:val="24"/>
          <w:szCs w:val="24"/>
        </w:rPr>
        <w:t>Milwaukee, Wisconsin</w:t>
      </w:r>
    </w:p>
    <w:p w:rsidR="0047143F" w:rsidRDefault="0047143F">
      <w:pPr>
        <w:widowControl w:val="0"/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New Orleans LA, 70115</w:t>
      </w:r>
    </w:p>
    <w:p w:rsidR="0047143F" w:rsidRDefault="0047143F">
      <w:pPr>
        <w:widowControl w:val="0"/>
        <w:tabs>
          <w:tab w:val="center" w:pos="4680"/>
        </w:tabs>
        <w:rPr>
          <w:b/>
          <w:sz w:val="24"/>
          <w:szCs w:val="24"/>
        </w:rPr>
      </w:pPr>
    </w:p>
    <w:p w:rsidR="0047143F" w:rsidRDefault="0047143F">
      <w:pPr>
        <w:widowControl w:val="0"/>
        <w:tabs>
          <w:tab w:val="center" w:pos="468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Home Phone:     </w:t>
      </w:r>
      <w:r>
        <w:rPr>
          <w:sz w:val="24"/>
          <w:szCs w:val="24"/>
        </w:rPr>
        <w:t>412-266-6209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Citizenship: </w:t>
      </w:r>
      <w:r>
        <w:rPr>
          <w:sz w:val="24"/>
          <w:szCs w:val="24"/>
        </w:rPr>
        <w:t>USA</w:t>
      </w:r>
    </w:p>
    <w:p w:rsidR="0047143F" w:rsidRDefault="0047143F">
      <w:pPr>
        <w:widowControl w:val="0"/>
        <w:tabs>
          <w:tab w:val="center" w:pos="4680"/>
        </w:tabs>
        <w:rPr>
          <w:sz w:val="24"/>
          <w:szCs w:val="24"/>
        </w:rPr>
      </w:pPr>
    </w:p>
    <w:p w:rsidR="0047143F" w:rsidRDefault="0047143F" w:rsidP="0047143F">
      <w:pPr>
        <w:widowControl w:val="0"/>
        <w:tabs>
          <w:tab w:val="center" w:pos="468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Business Address: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>Personal</w:t>
      </w:r>
      <w:proofErr w:type="gramStart"/>
      <w:r>
        <w:rPr>
          <w:b/>
          <w:sz w:val="24"/>
          <w:szCs w:val="24"/>
        </w:rPr>
        <w:t>:</w:t>
      </w:r>
      <w:r>
        <w:rPr>
          <w:sz w:val="24"/>
          <w:szCs w:val="24"/>
        </w:rPr>
        <w:t>Divorced</w:t>
      </w:r>
      <w:proofErr w:type="gramEnd"/>
    </w:p>
    <w:p w:rsidR="0047143F" w:rsidRDefault="0047143F" w:rsidP="0047143F">
      <w:pPr>
        <w:widowControl w:val="0"/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01187F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>Children, son Ethen M. Pociask</w:t>
      </w:r>
    </w:p>
    <w:p w:rsidR="0047143F" w:rsidRDefault="0047143F" w:rsidP="0047143F">
      <w:pPr>
        <w:widowControl w:val="0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LSU Health Sciences Center </w:t>
      </w:r>
    </w:p>
    <w:p w:rsidR="0047143F" w:rsidRDefault="0047143F" w:rsidP="0047143F">
      <w:pPr>
        <w:widowControl w:val="0"/>
        <w:rPr>
          <w:rFonts w:ascii="Times" w:hAnsi="Times" w:cs="Times"/>
          <w:sz w:val="26"/>
          <w:szCs w:val="26"/>
        </w:rPr>
      </w:pPr>
      <w:proofErr w:type="gramStart"/>
      <w:r>
        <w:rPr>
          <w:rFonts w:ascii="Times" w:hAnsi="Times" w:cs="Times"/>
          <w:sz w:val="26"/>
          <w:szCs w:val="26"/>
        </w:rPr>
        <w:t>CSRB 656 533 Bolivar St.</w:t>
      </w:r>
      <w:proofErr w:type="gramEnd"/>
    </w:p>
    <w:p w:rsidR="0047143F" w:rsidRDefault="0047143F" w:rsidP="0047143F">
      <w:pPr>
        <w:widowControl w:val="0"/>
        <w:rPr>
          <w:sz w:val="24"/>
        </w:rPr>
      </w:pPr>
      <w:r>
        <w:rPr>
          <w:rFonts w:ascii="Times" w:hAnsi="Times" w:cs="Times"/>
          <w:sz w:val="26"/>
          <w:szCs w:val="26"/>
        </w:rPr>
        <w:t> New Orleans, LA 70112</w:t>
      </w:r>
    </w:p>
    <w:p w:rsidR="0047143F" w:rsidRDefault="0047143F" w:rsidP="0047143F">
      <w:pPr>
        <w:widowControl w:val="0"/>
        <w:rPr>
          <w:sz w:val="24"/>
          <w:szCs w:val="24"/>
        </w:rPr>
      </w:pPr>
      <w:r>
        <w:rPr>
          <w:b/>
          <w:sz w:val="24"/>
          <w:szCs w:val="24"/>
        </w:rPr>
        <w:t>Business Phone:</w:t>
      </w:r>
      <w:r>
        <w:rPr>
          <w:sz w:val="24"/>
          <w:szCs w:val="24"/>
        </w:rPr>
        <w:t xml:space="preserve">  </w:t>
      </w:r>
      <w:r>
        <w:rPr>
          <w:sz w:val="24"/>
        </w:rPr>
        <w:t>504-568-2130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Business Fax: </w:t>
      </w:r>
      <w:r>
        <w:rPr>
          <w:sz w:val="24"/>
        </w:rPr>
        <w:t xml:space="preserve"> 504-568-7071</w:t>
      </w:r>
    </w:p>
    <w:p w:rsidR="0047143F" w:rsidRPr="0076683D" w:rsidRDefault="0047143F" w:rsidP="0047143F">
      <w:pPr>
        <w:widowControl w:val="0"/>
        <w:rPr>
          <w:sz w:val="24"/>
        </w:rPr>
      </w:pPr>
    </w:p>
    <w:p w:rsidR="0047143F" w:rsidRDefault="0047143F">
      <w:pPr>
        <w:widowControl w:val="0"/>
        <w:rPr>
          <w:sz w:val="24"/>
          <w:szCs w:val="24"/>
        </w:rPr>
      </w:pPr>
      <w:r>
        <w:rPr>
          <w:b/>
          <w:sz w:val="24"/>
          <w:szCs w:val="24"/>
        </w:rPr>
        <w:t xml:space="preserve">E-Mail Address: </w:t>
      </w:r>
      <w:r>
        <w:rPr>
          <w:sz w:val="24"/>
        </w:rPr>
        <w:t>Derek.pociask@chp.edu</w:t>
      </w:r>
    </w:p>
    <w:p w:rsidR="0047143F" w:rsidRDefault="0047143F" w:rsidP="0047143F">
      <w:pPr>
        <w:widowControl w:val="0"/>
        <w:pBdr>
          <w:bottom w:val="single" w:sz="4" w:space="1" w:color="auto"/>
        </w:pBdr>
        <w:spacing w:after="120"/>
        <w:rPr>
          <w:b/>
          <w:sz w:val="24"/>
        </w:rPr>
      </w:pPr>
    </w:p>
    <w:p w:rsidR="0047143F" w:rsidRDefault="0047143F" w:rsidP="0047143F">
      <w:pPr>
        <w:widowControl w:val="0"/>
        <w:spacing w:after="120"/>
        <w:ind w:left="1440" w:firstLine="720"/>
        <w:rPr>
          <w:b/>
          <w:sz w:val="24"/>
        </w:rPr>
      </w:pPr>
      <w:r>
        <w:rPr>
          <w:b/>
          <w:sz w:val="24"/>
        </w:rPr>
        <w:t>EDUCATION and TRAINING</w:t>
      </w:r>
    </w:p>
    <w:p w:rsidR="0047143F" w:rsidRDefault="0047143F" w:rsidP="0047143F">
      <w:pPr>
        <w:widowControl w:val="0"/>
        <w:spacing w:after="120"/>
        <w:rPr>
          <w:b/>
          <w:sz w:val="24"/>
        </w:rPr>
      </w:pPr>
      <w:r w:rsidRPr="009F304A">
        <w:rPr>
          <w:b/>
          <w:caps/>
          <w:sz w:val="24"/>
          <w:szCs w:val="24"/>
        </w:rPr>
        <w:t>Undergraduate</w:t>
      </w:r>
      <w:r>
        <w:rPr>
          <w:b/>
          <w:sz w:val="24"/>
        </w:rPr>
        <w:t>:</w:t>
      </w:r>
    </w:p>
    <w:p w:rsidR="0047143F" w:rsidRDefault="0047143F">
      <w:pPr>
        <w:rPr>
          <w:sz w:val="24"/>
        </w:rPr>
      </w:pPr>
      <w:r>
        <w:rPr>
          <w:sz w:val="24"/>
        </w:rPr>
        <w:t>Aug 1987-June 1991</w:t>
      </w:r>
      <w:r>
        <w:rPr>
          <w:sz w:val="24"/>
        </w:rPr>
        <w:tab/>
      </w:r>
      <w:r>
        <w:rPr>
          <w:b/>
          <w:bCs/>
          <w:sz w:val="24"/>
        </w:rPr>
        <w:t>B.S</w:t>
      </w:r>
      <w:r>
        <w:rPr>
          <w:sz w:val="24"/>
        </w:rPr>
        <w:t>. Biology/ Chemistry, Huntingdon College, Montgomery, AL</w:t>
      </w:r>
    </w:p>
    <w:p w:rsidR="0047143F" w:rsidRDefault="0047143F">
      <w:pPr>
        <w:rPr>
          <w:sz w:val="24"/>
        </w:rPr>
      </w:pPr>
    </w:p>
    <w:p w:rsidR="0047143F" w:rsidRPr="009F304A" w:rsidRDefault="0047143F">
      <w:pPr>
        <w:rPr>
          <w:b/>
          <w:sz w:val="24"/>
        </w:rPr>
      </w:pPr>
      <w:r>
        <w:rPr>
          <w:b/>
          <w:sz w:val="24"/>
        </w:rPr>
        <w:t>GRADUATE:</w:t>
      </w:r>
    </w:p>
    <w:p w:rsidR="0047143F" w:rsidRDefault="0047143F">
      <w:r>
        <w:rPr>
          <w:sz w:val="24"/>
        </w:rPr>
        <w:t>Aug 1994-Dec 1999</w:t>
      </w:r>
      <w:r>
        <w:rPr>
          <w:sz w:val="24"/>
        </w:rPr>
        <w:tab/>
      </w:r>
      <w:r>
        <w:rPr>
          <w:b/>
          <w:bCs/>
          <w:sz w:val="24"/>
        </w:rPr>
        <w:t>Ph.D.</w:t>
      </w:r>
      <w:r>
        <w:rPr>
          <w:sz w:val="24"/>
        </w:rPr>
        <w:t xml:space="preserve"> Pathology, Louisiana State University Medical Center, New Orleans LA</w:t>
      </w:r>
    </w:p>
    <w:p w:rsidR="0047143F" w:rsidRDefault="0047143F">
      <w:pPr>
        <w:widowControl w:val="0"/>
      </w:pPr>
    </w:p>
    <w:p w:rsidR="0047143F" w:rsidRDefault="0047143F">
      <w:pPr>
        <w:widowControl w:val="0"/>
        <w:spacing w:after="120"/>
        <w:rPr>
          <w:sz w:val="24"/>
        </w:rPr>
      </w:pPr>
      <w:r>
        <w:rPr>
          <w:b/>
          <w:sz w:val="24"/>
        </w:rPr>
        <w:t>POSTGRADUATE:</w:t>
      </w:r>
    </w:p>
    <w:p w:rsidR="0047143F" w:rsidRDefault="0047143F">
      <w:pPr>
        <w:widowControl w:val="0"/>
        <w:jc w:val="both"/>
        <w:rPr>
          <w:sz w:val="24"/>
        </w:rPr>
      </w:pPr>
      <w:r>
        <w:rPr>
          <w:sz w:val="24"/>
        </w:rPr>
        <w:t>Jan 2000 –</w:t>
      </w:r>
      <w:proofErr w:type="gramStart"/>
      <w:r>
        <w:rPr>
          <w:sz w:val="24"/>
        </w:rPr>
        <w:t>2005  Tulane</w:t>
      </w:r>
      <w:proofErr w:type="gramEnd"/>
      <w:r>
        <w:rPr>
          <w:sz w:val="24"/>
        </w:rPr>
        <w:t xml:space="preserve"> University Health Science Center, New Orleans, LA; Department of   </w:t>
      </w:r>
    </w:p>
    <w:p w:rsidR="0047143F" w:rsidRDefault="0047143F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</w:t>
      </w:r>
      <w:proofErr w:type="gramStart"/>
      <w:r>
        <w:rPr>
          <w:sz w:val="24"/>
        </w:rPr>
        <w:t>Pathology - Arnold Brody, Ph.D.</w:t>
      </w:r>
      <w:proofErr w:type="gramEnd"/>
    </w:p>
    <w:p w:rsidR="0047143F" w:rsidRDefault="0047143F" w:rsidP="0047143F">
      <w:pPr>
        <w:widowControl w:val="0"/>
        <w:pBdr>
          <w:bottom w:val="single" w:sz="4" w:space="1" w:color="auto"/>
        </w:pBdr>
        <w:rPr>
          <w:sz w:val="24"/>
        </w:rPr>
      </w:pPr>
    </w:p>
    <w:p w:rsidR="0047143F" w:rsidRDefault="0047143F">
      <w:pPr>
        <w:widowControl w:val="0"/>
        <w:spacing w:after="120"/>
        <w:rPr>
          <w:b/>
          <w:caps/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413346">
        <w:rPr>
          <w:b/>
          <w:caps/>
          <w:sz w:val="24"/>
          <w:szCs w:val="24"/>
        </w:rPr>
        <w:t>Appointments and positions</w:t>
      </w:r>
    </w:p>
    <w:p w:rsidR="0047143F" w:rsidRPr="00413346" w:rsidRDefault="0047143F">
      <w:pPr>
        <w:widowControl w:val="0"/>
        <w:spacing w:after="12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Academic:</w:t>
      </w:r>
    </w:p>
    <w:p w:rsidR="0047143F" w:rsidRDefault="0047143F" w:rsidP="0047143F">
      <w:pPr>
        <w:widowControl w:val="0"/>
        <w:spacing w:after="120"/>
        <w:ind w:left="2160" w:hanging="2160"/>
        <w:rPr>
          <w:b/>
          <w:sz w:val="24"/>
        </w:rPr>
      </w:pPr>
      <w:r>
        <w:rPr>
          <w:b/>
          <w:sz w:val="24"/>
        </w:rPr>
        <w:t>2006-2008     Research Assistant Faculty,</w:t>
      </w:r>
      <w:r w:rsidRPr="00D426CA">
        <w:rPr>
          <w:b/>
          <w:sz w:val="24"/>
        </w:rPr>
        <w:t xml:space="preserve"> </w:t>
      </w:r>
      <w:r>
        <w:rPr>
          <w:b/>
          <w:sz w:val="24"/>
        </w:rPr>
        <w:t>University of Pittsburgh Department of medicine</w:t>
      </w:r>
      <w:proofErr w:type="gramStart"/>
      <w:r>
        <w:rPr>
          <w:b/>
          <w:sz w:val="24"/>
        </w:rPr>
        <w:t>,  Pediatrics</w:t>
      </w:r>
      <w:proofErr w:type="gramEnd"/>
    </w:p>
    <w:p w:rsidR="0047143F" w:rsidRDefault="0047143F" w:rsidP="0047143F">
      <w:pPr>
        <w:widowControl w:val="0"/>
        <w:spacing w:after="120"/>
        <w:ind w:left="2160" w:hanging="2160"/>
        <w:rPr>
          <w:b/>
          <w:sz w:val="24"/>
        </w:rPr>
      </w:pPr>
      <w:proofErr w:type="gramStart"/>
      <w:r>
        <w:rPr>
          <w:b/>
          <w:sz w:val="24"/>
        </w:rPr>
        <w:t>2009-present Research Assistant Faculty.</w:t>
      </w:r>
      <w:proofErr w:type="gramEnd"/>
      <w:r>
        <w:rPr>
          <w:b/>
          <w:sz w:val="24"/>
        </w:rPr>
        <w:t xml:space="preserve">  Louisiana State University Health Science Center, Department of Genetics</w:t>
      </w:r>
    </w:p>
    <w:p w:rsidR="0047143F" w:rsidRDefault="0047143F">
      <w:pPr>
        <w:widowControl w:val="0"/>
        <w:spacing w:after="120"/>
        <w:rPr>
          <w:b/>
          <w:sz w:val="24"/>
        </w:rPr>
      </w:pPr>
    </w:p>
    <w:p w:rsidR="0047143F" w:rsidRDefault="0047143F" w:rsidP="0047143F">
      <w:pPr>
        <w:widowControl w:val="0"/>
        <w:pBdr>
          <w:bottom w:val="single" w:sz="4" w:space="1" w:color="auto"/>
        </w:pBdr>
        <w:spacing w:after="120"/>
        <w:rPr>
          <w:b/>
          <w:sz w:val="24"/>
        </w:rPr>
      </w:pPr>
    </w:p>
    <w:p w:rsidR="0047143F" w:rsidRDefault="0047143F">
      <w:pPr>
        <w:widowControl w:val="0"/>
        <w:spacing w:after="120"/>
        <w:rPr>
          <w:b/>
          <w:sz w:val="24"/>
        </w:rPr>
      </w:pPr>
    </w:p>
    <w:p w:rsidR="0047143F" w:rsidRDefault="0047143F">
      <w:pPr>
        <w:widowControl w:val="0"/>
        <w:spacing w:after="120"/>
        <w:rPr>
          <w:b/>
          <w:sz w:val="24"/>
        </w:rPr>
      </w:pPr>
    </w:p>
    <w:p w:rsidR="0047143F" w:rsidRDefault="0047143F">
      <w:pPr>
        <w:widowControl w:val="0"/>
        <w:spacing w:after="120"/>
        <w:rPr>
          <w:b/>
          <w:sz w:val="24"/>
        </w:rPr>
      </w:pPr>
    </w:p>
    <w:p w:rsidR="0047143F" w:rsidRDefault="0047143F">
      <w:pPr>
        <w:widowControl w:val="0"/>
        <w:spacing w:after="120"/>
        <w:rPr>
          <w:sz w:val="24"/>
        </w:rPr>
      </w:pPr>
      <w:r>
        <w:rPr>
          <w:b/>
          <w:sz w:val="24"/>
        </w:rPr>
        <w:t>HONORS:</w:t>
      </w:r>
    </w:p>
    <w:p w:rsidR="0047143F" w:rsidRDefault="0047143F" w:rsidP="0047143F">
      <w:pPr>
        <w:pStyle w:val="BodyText2"/>
        <w:tabs>
          <w:tab w:val="clear" w:pos="360"/>
          <w:tab w:val="clear" w:pos="540"/>
        </w:tabs>
        <w:spacing w:after="0"/>
        <w:jc w:val="both"/>
        <w:rPr>
          <w:rFonts w:ascii="Times New Roman" w:hAnsi="Times New Roman"/>
          <w:bCs/>
          <w:snapToGrid/>
        </w:rPr>
      </w:pPr>
      <w:r>
        <w:rPr>
          <w:rFonts w:ascii="Times New Roman" w:hAnsi="Times New Roman"/>
          <w:bCs/>
          <w:snapToGrid/>
        </w:rPr>
        <w:t>2001-</w:t>
      </w:r>
      <w:proofErr w:type="gramStart"/>
      <w:r>
        <w:rPr>
          <w:rFonts w:ascii="Times New Roman" w:hAnsi="Times New Roman"/>
          <w:bCs/>
          <w:snapToGrid/>
        </w:rPr>
        <w:t>2003  Tulane</w:t>
      </w:r>
      <w:proofErr w:type="gramEnd"/>
      <w:r>
        <w:rPr>
          <w:rFonts w:ascii="Times New Roman" w:hAnsi="Times New Roman"/>
          <w:bCs/>
          <w:snapToGrid/>
        </w:rPr>
        <w:t xml:space="preserve"> Cancer Center Matching Funds Award. </w:t>
      </w:r>
      <w:proofErr w:type="gramStart"/>
      <w:r>
        <w:rPr>
          <w:rFonts w:ascii="Times New Roman" w:hAnsi="Times New Roman"/>
          <w:bCs/>
          <w:snapToGrid/>
        </w:rPr>
        <w:t>Transforming growth factor beta 1 and fibroproliferative lung disease.</w:t>
      </w:r>
      <w:proofErr w:type="gramEnd"/>
    </w:p>
    <w:p w:rsidR="0047143F" w:rsidRDefault="0047143F">
      <w:pPr>
        <w:rPr>
          <w:bCs/>
          <w:sz w:val="24"/>
        </w:rPr>
      </w:pPr>
    </w:p>
    <w:p w:rsidR="0047143F" w:rsidRDefault="0047143F" w:rsidP="0047143F">
      <w:pPr>
        <w:jc w:val="both"/>
        <w:rPr>
          <w:sz w:val="24"/>
        </w:rPr>
      </w:pPr>
      <w:r>
        <w:rPr>
          <w:sz w:val="24"/>
        </w:rPr>
        <w:t>April</w:t>
      </w:r>
      <w:r>
        <w:rPr>
          <w:caps/>
          <w:sz w:val="24"/>
        </w:rPr>
        <w:t xml:space="preserve"> </w:t>
      </w:r>
      <w:proofErr w:type="gramStart"/>
      <w:r>
        <w:rPr>
          <w:caps/>
          <w:sz w:val="24"/>
        </w:rPr>
        <w:t xml:space="preserve">2003  </w:t>
      </w:r>
      <w:r>
        <w:rPr>
          <w:sz w:val="24"/>
        </w:rPr>
        <w:t>Center</w:t>
      </w:r>
      <w:proofErr w:type="gramEnd"/>
      <w:r>
        <w:rPr>
          <w:sz w:val="24"/>
        </w:rPr>
        <w:t xml:space="preserve"> for Bioenvironmental Research Award for Bioenvironmental Research.  </w:t>
      </w:r>
      <w:proofErr w:type="gramStart"/>
      <w:r>
        <w:rPr>
          <w:sz w:val="24"/>
        </w:rPr>
        <w:t>15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                                    Tulane Health Science Research Day.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Awarded for Poster and Oral Presentation: </w:t>
      </w:r>
      <w:r>
        <w:rPr>
          <w:b/>
          <w:sz w:val="24"/>
        </w:rPr>
        <w:t>Derek A Pociask</w:t>
      </w:r>
      <w:r>
        <w:rPr>
          <w:sz w:val="24"/>
        </w:rPr>
        <w:t>, Brian P Hannah, Patricia J. Sime and Arnold R Brody.</w:t>
      </w:r>
      <w:proofErr w:type="gramEnd"/>
      <w:r>
        <w:rPr>
          <w:sz w:val="24"/>
        </w:rPr>
        <w:t xml:space="preserve">  Activation of latent TGF-</w:t>
      </w:r>
      <w:r>
        <w:rPr>
          <w:rFonts w:ascii="Symbol" w:hAnsi="Symbol"/>
          <w:sz w:val="24"/>
        </w:rPr>
        <w:t>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through asbestos mediated reactive oxygen species </w:t>
      </w:r>
      <w:r>
        <w:rPr>
          <w:i/>
          <w:sz w:val="24"/>
        </w:rPr>
        <w:t>in vitro</w:t>
      </w:r>
      <w:r>
        <w:rPr>
          <w:caps/>
          <w:sz w:val="24"/>
        </w:rPr>
        <w:t xml:space="preserve">.  </w:t>
      </w:r>
    </w:p>
    <w:p w:rsidR="0047143F" w:rsidRDefault="0047143F" w:rsidP="0047143F">
      <w:pPr>
        <w:pStyle w:val="Heading1"/>
        <w:spacing w:after="0"/>
      </w:pPr>
    </w:p>
    <w:p w:rsidR="0047143F" w:rsidRDefault="0047143F">
      <w:pPr>
        <w:pStyle w:val="Heading1"/>
        <w:rPr>
          <w:rFonts w:ascii="Times New Roman" w:hAnsi="Times New Roman"/>
        </w:rPr>
      </w:pPr>
      <w:r w:rsidRPr="00A10EAD">
        <w:rPr>
          <w:rFonts w:ascii="Times New Roman" w:hAnsi="Times New Roman"/>
        </w:rPr>
        <w:t xml:space="preserve">March </w:t>
      </w:r>
      <w:proofErr w:type="gramStart"/>
      <w:r w:rsidRPr="00A10EAD">
        <w:rPr>
          <w:rFonts w:ascii="Times New Roman" w:hAnsi="Times New Roman"/>
        </w:rPr>
        <w:t>2003  NIH</w:t>
      </w:r>
      <w:proofErr w:type="gramEnd"/>
      <w:r w:rsidRPr="00A10EAD">
        <w:rPr>
          <w:rFonts w:ascii="Times New Roman" w:hAnsi="Times New Roman"/>
        </w:rPr>
        <w:t xml:space="preserve"> T32 Research Training Fellowship</w:t>
      </w:r>
    </w:p>
    <w:p w:rsidR="0047143F" w:rsidRDefault="0047143F" w:rsidP="0047143F"/>
    <w:p w:rsidR="0047143F" w:rsidRPr="00B76955" w:rsidRDefault="0047143F" w:rsidP="0047143F">
      <w:pPr>
        <w:rPr>
          <w:sz w:val="24"/>
          <w:szCs w:val="24"/>
        </w:rPr>
      </w:pPr>
      <w:r>
        <w:rPr>
          <w:sz w:val="24"/>
          <w:szCs w:val="24"/>
        </w:rPr>
        <w:t>June 2008</w:t>
      </w:r>
      <w:proofErr w:type="gramStart"/>
      <w:r>
        <w:rPr>
          <w:sz w:val="24"/>
          <w:szCs w:val="24"/>
        </w:rPr>
        <w:t>-  Research</w:t>
      </w:r>
      <w:proofErr w:type="gramEnd"/>
      <w:r>
        <w:rPr>
          <w:sz w:val="24"/>
          <w:szCs w:val="24"/>
        </w:rPr>
        <w:t xml:space="preserve"> Advisory Committee Award (RAC) competitive start-up.  The role of gamma delta T cells in fibrosis</w:t>
      </w:r>
    </w:p>
    <w:p w:rsidR="0047143F" w:rsidRDefault="0047143F">
      <w:pPr>
        <w:autoSpaceDE w:val="0"/>
        <w:autoSpaceDN w:val="0"/>
        <w:adjustRightInd w:val="0"/>
        <w:rPr>
          <w:sz w:val="24"/>
          <w:szCs w:val="24"/>
        </w:rPr>
      </w:pPr>
    </w:p>
    <w:p w:rsidR="0047143F" w:rsidRDefault="0047143F" w:rsidP="0047143F">
      <w:pPr>
        <w:widowControl w:val="0"/>
        <w:pBdr>
          <w:bottom w:val="single" w:sz="4" w:space="1" w:color="auto"/>
        </w:pBdr>
        <w:spacing w:after="120"/>
        <w:jc w:val="both"/>
        <w:rPr>
          <w:b/>
          <w:sz w:val="24"/>
        </w:rPr>
      </w:pPr>
    </w:p>
    <w:p w:rsidR="0047143F" w:rsidRDefault="0047143F" w:rsidP="0047143F">
      <w:pPr>
        <w:widowControl w:val="0"/>
        <w:spacing w:after="120"/>
        <w:ind w:left="2880" w:firstLine="720"/>
        <w:jc w:val="both"/>
        <w:rPr>
          <w:sz w:val="24"/>
        </w:rPr>
      </w:pPr>
      <w:r>
        <w:rPr>
          <w:b/>
          <w:sz w:val="24"/>
        </w:rPr>
        <w:t>PUBLICATIONS:</w:t>
      </w:r>
    </w:p>
    <w:p w:rsidR="0047143F" w:rsidRDefault="0047143F" w:rsidP="0047143F">
      <w:pPr>
        <w:jc w:val="both"/>
        <w:rPr>
          <w:sz w:val="24"/>
        </w:rPr>
      </w:pPr>
      <w:r>
        <w:rPr>
          <w:sz w:val="24"/>
        </w:rPr>
        <w:t xml:space="preserve">1. Brody AR, Warshamana GS, Jing-Yao, </w:t>
      </w:r>
      <w:r>
        <w:rPr>
          <w:b/>
          <w:bCs/>
          <w:sz w:val="24"/>
        </w:rPr>
        <w:t>Pociask DA</w:t>
      </w:r>
      <w:r>
        <w:rPr>
          <w:sz w:val="24"/>
        </w:rPr>
        <w:t xml:space="preserve">. Expression of transforming growth factor-beta induces fibroproliferative pulmonary disease in fibrosis-resistant mice. </w:t>
      </w:r>
      <w:proofErr w:type="gramStart"/>
      <w:r>
        <w:rPr>
          <w:i/>
          <w:iCs/>
          <w:sz w:val="24"/>
        </w:rPr>
        <w:t>Chest</w:t>
      </w:r>
      <w:r>
        <w:rPr>
          <w:sz w:val="24"/>
        </w:rPr>
        <w:t>.</w:t>
      </w:r>
      <w:proofErr w:type="gramEnd"/>
      <w:r>
        <w:rPr>
          <w:sz w:val="24"/>
        </w:rPr>
        <w:t xml:space="preserve"> 2001 Jul</w:t>
      </w:r>
      <w:proofErr w:type="gramStart"/>
      <w:r>
        <w:rPr>
          <w:sz w:val="24"/>
        </w:rPr>
        <w:t>;120</w:t>
      </w:r>
      <w:proofErr w:type="gramEnd"/>
      <w:r>
        <w:rPr>
          <w:sz w:val="24"/>
        </w:rPr>
        <w:t>(1 Suppl):48S-49S.</w:t>
      </w:r>
    </w:p>
    <w:p w:rsidR="0047143F" w:rsidRDefault="0047143F" w:rsidP="0047143F">
      <w:pPr>
        <w:jc w:val="both"/>
        <w:rPr>
          <w:sz w:val="24"/>
        </w:rPr>
      </w:pPr>
    </w:p>
    <w:p w:rsidR="0047143F" w:rsidRDefault="0047143F" w:rsidP="0047143F">
      <w:pPr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 xml:space="preserve"> Liu JY, Sime PJ, Wu T, Warshamana GS</w:t>
      </w:r>
      <w:r>
        <w:rPr>
          <w:b/>
          <w:bCs/>
          <w:sz w:val="24"/>
        </w:rPr>
        <w:t>, Pociask D,</w:t>
      </w:r>
      <w:r>
        <w:rPr>
          <w:sz w:val="24"/>
        </w:rPr>
        <w:t xml:space="preserve"> Tsai SY, Brody AR.</w:t>
      </w:r>
      <w:r>
        <w:rPr>
          <w:sz w:val="24"/>
        </w:rPr>
        <w:t xml:space="preserve"> Transforming growth factor-</w:t>
      </w:r>
      <w:proofErr w:type="gramStart"/>
      <w:r>
        <w:rPr>
          <w:sz w:val="24"/>
        </w:rPr>
        <w:t>beta(</w:t>
      </w:r>
      <w:proofErr w:type="gramEnd"/>
      <w:r>
        <w:rPr>
          <w:sz w:val="24"/>
        </w:rPr>
        <w:t xml:space="preserve">1) overexpression in tumor necrosis factor-alpha receptor knockout mice induces fibroproliferative lung disease. </w:t>
      </w:r>
      <w:r>
        <w:rPr>
          <w:i/>
          <w:iCs/>
          <w:sz w:val="24"/>
        </w:rPr>
        <w:t>Am J Respir Cell Mol Biol</w:t>
      </w:r>
      <w:r>
        <w:rPr>
          <w:sz w:val="24"/>
        </w:rPr>
        <w:t>. 2001 Jul</w:t>
      </w:r>
      <w:proofErr w:type="gramStart"/>
      <w:r>
        <w:rPr>
          <w:sz w:val="24"/>
        </w:rPr>
        <w:t>;25</w:t>
      </w:r>
      <w:proofErr w:type="gramEnd"/>
      <w:r>
        <w:rPr>
          <w:sz w:val="24"/>
        </w:rPr>
        <w:t>(1):3-7.</w:t>
      </w:r>
    </w:p>
    <w:p w:rsidR="0047143F" w:rsidRDefault="0047143F" w:rsidP="0047143F">
      <w:pPr>
        <w:jc w:val="both"/>
        <w:rPr>
          <w:sz w:val="24"/>
        </w:rPr>
      </w:pPr>
    </w:p>
    <w:p w:rsidR="0047143F" w:rsidRDefault="0047143F" w:rsidP="0047143F">
      <w:pPr>
        <w:jc w:val="both"/>
        <w:rPr>
          <w:sz w:val="24"/>
        </w:rPr>
      </w:pPr>
      <w:r>
        <w:rPr>
          <w:sz w:val="24"/>
        </w:rPr>
        <w:t xml:space="preserve">3. Brody AR, Warshamana GS, Liu JY, Tsai SY, </w:t>
      </w:r>
      <w:r>
        <w:rPr>
          <w:b/>
          <w:bCs/>
          <w:sz w:val="24"/>
        </w:rPr>
        <w:t>Pociask DA</w:t>
      </w:r>
      <w:r>
        <w:rPr>
          <w:sz w:val="24"/>
        </w:rPr>
        <w:t xml:space="preserve">, Brass DM, Schwartz D. Identifying fibrosis susceptibility genes in two strains of inbred mice. </w:t>
      </w:r>
      <w:proofErr w:type="gramStart"/>
      <w:r>
        <w:rPr>
          <w:i/>
          <w:iCs/>
          <w:sz w:val="24"/>
        </w:rPr>
        <w:t>Chest</w:t>
      </w:r>
      <w:r>
        <w:rPr>
          <w:sz w:val="24"/>
        </w:rPr>
        <w:t>.</w:t>
      </w:r>
      <w:proofErr w:type="gramEnd"/>
      <w:r>
        <w:rPr>
          <w:sz w:val="24"/>
        </w:rPr>
        <w:t xml:space="preserve"> 2002 Mar</w:t>
      </w:r>
      <w:proofErr w:type="gramStart"/>
      <w:r>
        <w:rPr>
          <w:sz w:val="24"/>
        </w:rPr>
        <w:t>;121</w:t>
      </w:r>
      <w:proofErr w:type="gramEnd"/>
      <w:r>
        <w:rPr>
          <w:sz w:val="24"/>
        </w:rPr>
        <w:t>(3 Suppl):31S.</w:t>
      </w:r>
    </w:p>
    <w:p w:rsidR="0047143F" w:rsidRDefault="0047143F" w:rsidP="0047143F">
      <w:pPr>
        <w:jc w:val="both"/>
        <w:rPr>
          <w:sz w:val="24"/>
        </w:rPr>
      </w:pPr>
    </w:p>
    <w:p w:rsidR="0047143F" w:rsidRDefault="0047143F" w:rsidP="0047143F">
      <w:pPr>
        <w:jc w:val="both"/>
        <w:rPr>
          <w:sz w:val="24"/>
        </w:rPr>
      </w:pPr>
      <w:r>
        <w:rPr>
          <w:sz w:val="24"/>
        </w:rPr>
        <w:t xml:space="preserve">4. Warshamana GS, </w:t>
      </w:r>
      <w:r>
        <w:rPr>
          <w:b/>
          <w:bCs/>
          <w:sz w:val="24"/>
        </w:rPr>
        <w:t>Pociask DA</w:t>
      </w:r>
      <w:r>
        <w:rPr>
          <w:sz w:val="24"/>
        </w:rPr>
        <w:t>, Sime P, Schwartz DA, Brody A</w:t>
      </w:r>
      <w:r>
        <w:rPr>
          <w:sz w:val="24"/>
        </w:rPr>
        <w:t>R</w:t>
      </w:r>
      <w:r>
        <w:rPr>
          <w:sz w:val="24"/>
        </w:rPr>
        <w:t>.</w:t>
      </w:r>
      <w:r>
        <w:rPr>
          <w:sz w:val="24"/>
        </w:rPr>
        <w:t xml:space="preserve"> Susceptibility to asbestos-induced and transforming growth factor-beta1-induced fibroproliferative lung disease in two strains of mice. </w:t>
      </w:r>
      <w:r>
        <w:rPr>
          <w:i/>
          <w:iCs/>
          <w:sz w:val="24"/>
        </w:rPr>
        <w:t>Am J Respir Cell Mol Biol</w:t>
      </w:r>
      <w:r>
        <w:rPr>
          <w:sz w:val="24"/>
        </w:rPr>
        <w:t>. 2002 Dec</w:t>
      </w:r>
      <w:proofErr w:type="gramStart"/>
      <w:r>
        <w:rPr>
          <w:sz w:val="24"/>
        </w:rPr>
        <w:t>;27</w:t>
      </w:r>
      <w:proofErr w:type="gramEnd"/>
      <w:r>
        <w:rPr>
          <w:sz w:val="24"/>
        </w:rPr>
        <w:t>(6):705-13.</w:t>
      </w:r>
    </w:p>
    <w:p w:rsidR="0047143F" w:rsidRDefault="0047143F" w:rsidP="0047143F">
      <w:pPr>
        <w:jc w:val="both"/>
        <w:rPr>
          <w:sz w:val="24"/>
        </w:rPr>
      </w:pPr>
    </w:p>
    <w:p w:rsidR="0047143F" w:rsidRDefault="0047143F" w:rsidP="0047143F">
      <w:pPr>
        <w:jc w:val="both"/>
        <w:rPr>
          <w:sz w:val="24"/>
        </w:rPr>
      </w:pPr>
      <w:r>
        <w:rPr>
          <w:sz w:val="24"/>
        </w:rPr>
        <w:t xml:space="preserve">5. Warshamana GS, </w:t>
      </w:r>
      <w:r>
        <w:rPr>
          <w:b/>
          <w:bCs/>
          <w:sz w:val="24"/>
        </w:rPr>
        <w:t>Pociask DA</w:t>
      </w:r>
      <w:r>
        <w:rPr>
          <w:sz w:val="24"/>
        </w:rPr>
        <w:t xml:space="preserve">, Fisher KJ, Liu JY, Sime PJ, Brody AR. Titration of non-replicating adenovirus as a vector for transducing active TGF-beta1 gene expression causing inflammation and fibrogenesis in the lungs of C57BL/6 mice. </w:t>
      </w:r>
      <w:r>
        <w:rPr>
          <w:i/>
          <w:iCs/>
          <w:sz w:val="24"/>
        </w:rPr>
        <w:t>Int J Exp Pathol.</w:t>
      </w:r>
      <w:r>
        <w:rPr>
          <w:sz w:val="24"/>
        </w:rPr>
        <w:t xml:space="preserve"> 2002 Aug</w:t>
      </w:r>
      <w:proofErr w:type="gramStart"/>
      <w:r>
        <w:rPr>
          <w:sz w:val="24"/>
        </w:rPr>
        <w:t>;83</w:t>
      </w:r>
      <w:proofErr w:type="gramEnd"/>
      <w:r>
        <w:rPr>
          <w:sz w:val="24"/>
        </w:rPr>
        <w:t>(4):183-201.</w:t>
      </w:r>
    </w:p>
    <w:p w:rsidR="0047143F" w:rsidRDefault="0047143F" w:rsidP="0047143F">
      <w:pPr>
        <w:jc w:val="both"/>
        <w:rPr>
          <w:sz w:val="24"/>
        </w:rPr>
      </w:pPr>
    </w:p>
    <w:p w:rsidR="0047143F" w:rsidRPr="008F1EE4" w:rsidRDefault="0047143F" w:rsidP="0047143F">
      <w:pPr>
        <w:jc w:val="both"/>
        <w:rPr>
          <w:sz w:val="24"/>
          <w:szCs w:val="24"/>
        </w:rPr>
      </w:pPr>
      <w:r w:rsidRPr="00A00160">
        <w:rPr>
          <w:sz w:val="24"/>
          <w:lang w:val="it-IT"/>
        </w:rPr>
        <w:lastRenderedPageBreak/>
        <w:t>6</w:t>
      </w:r>
      <w:r w:rsidRPr="008F1EE4">
        <w:rPr>
          <w:sz w:val="24"/>
          <w:szCs w:val="24"/>
          <w:lang w:val="it-IT"/>
        </w:rPr>
        <w:t xml:space="preserve">. </w:t>
      </w:r>
      <w:r w:rsidRPr="008F1EE4">
        <w:rPr>
          <w:b/>
          <w:bCs/>
          <w:sz w:val="24"/>
          <w:szCs w:val="24"/>
          <w:lang w:val="it-IT"/>
        </w:rPr>
        <w:t>Pociask DA</w:t>
      </w:r>
      <w:r w:rsidRPr="008F1EE4">
        <w:rPr>
          <w:sz w:val="24"/>
          <w:szCs w:val="24"/>
          <w:lang w:val="it-IT"/>
        </w:rPr>
        <w:t xml:space="preserve">, Sime PJ, Brody AR. </w:t>
      </w:r>
      <w:r w:rsidRPr="008F1EE4">
        <w:rPr>
          <w:sz w:val="24"/>
          <w:szCs w:val="24"/>
        </w:rPr>
        <w:t xml:space="preserve">Asbestos-derived reactive oxygen species activate TGF-beta1. </w:t>
      </w:r>
      <w:r w:rsidRPr="008F1EE4">
        <w:rPr>
          <w:i/>
          <w:iCs/>
          <w:sz w:val="24"/>
          <w:szCs w:val="24"/>
        </w:rPr>
        <w:t>Lab Invest</w:t>
      </w:r>
      <w:r w:rsidRPr="008F1EE4">
        <w:rPr>
          <w:sz w:val="24"/>
          <w:szCs w:val="24"/>
        </w:rPr>
        <w:t>. 2004 Aug</w:t>
      </w:r>
      <w:proofErr w:type="gramStart"/>
      <w:r w:rsidRPr="008F1EE4">
        <w:rPr>
          <w:sz w:val="24"/>
          <w:szCs w:val="24"/>
        </w:rPr>
        <w:t>;84</w:t>
      </w:r>
      <w:proofErr w:type="gramEnd"/>
      <w:r w:rsidRPr="008F1EE4">
        <w:rPr>
          <w:sz w:val="24"/>
          <w:szCs w:val="24"/>
        </w:rPr>
        <w:t>(8):1013-23.</w:t>
      </w:r>
    </w:p>
    <w:p w:rsidR="0047143F" w:rsidRPr="008F1EE4" w:rsidRDefault="0047143F" w:rsidP="0047143F">
      <w:pPr>
        <w:jc w:val="both"/>
        <w:rPr>
          <w:sz w:val="24"/>
          <w:szCs w:val="24"/>
        </w:rPr>
      </w:pPr>
    </w:p>
    <w:p w:rsidR="0047143F" w:rsidRPr="008F1EE4" w:rsidRDefault="0047143F" w:rsidP="0047143F">
      <w:pPr>
        <w:jc w:val="both"/>
        <w:rPr>
          <w:sz w:val="24"/>
          <w:szCs w:val="24"/>
        </w:rPr>
      </w:pPr>
      <w:r w:rsidRPr="008F1EE4">
        <w:rPr>
          <w:sz w:val="24"/>
          <w:szCs w:val="24"/>
        </w:rPr>
        <w:t xml:space="preserve">7. Sullivan DE, Ferris M, </w:t>
      </w:r>
      <w:r w:rsidRPr="008F1EE4">
        <w:rPr>
          <w:b/>
          <w:bCs/>
          <w:sz w:val="24"/>
          <w:szCs w:val="24"/>
        </w:rPr>
        <w:t>P</w:t>
      </w:r>
      <w:r w:rsidRPr="008F1EE4">
        <w:rPr>
          <w:b/>
          <w:bCs/>
          <w:sz w:val="24"/>
          <w:szCs w:val="24"/>
        </w:rPr>
        <w:t>ociask D</w:t>
      </w:r>
      <w:r w:rsidRPr="008F1EE4">
        <w:rPr>
          <w:sz w:val="24"/>
          <w:szCs w:val="24"/>
        </w:rPr>
        <w:t xml:space="preserve">, Brody AR. Tumor necrosis factor-alpha induces transforming growth factor-beta1 expression in lung fibroblasts through the extracellular signal-regulated kinase pathway. </w:t>
      </w:r>
      <w:r w:rsidRPr="008F1EE4">
        <w:rPr>
          <w:i/>
          <w:iCs/>
          <w:sz w:val="24"/>
          <w:szCs w:val="24"/>
        </w:rPr>
        <w:t>Am J Respir Cell Mol Biol</w:t>
      </w:r>
      <w:r w:rsidRPr="008F1EE4">
        <w:rPr>
          <w:sz w:val="24"/>
          <w:szCs w:val="24"/>
        </w:rPr>
        <w:t>. 2005 Apr</w:t>
      </w:r>
      <w:proofErr w:type="gramStart"/>
      <w:r w:rsidRPr="008F1EE4">
        <w:rPr>
          <w:sz w:val="24"/>
          <w:szCs w:val="24"/>
        </w:rPr>
        <w:t>;32</w:t>
      </w:r>
      <w:proofErr w:type="gramEnd"/>
      <w:r w:rsidRPr="008F1EE4">
        <w:rPr>
          <w:sz w:val="24"/>
          <w:szCs w:val="24"/>
        </w:rPr>
        <w:t xml:space="preserve">(4):342-9. </w:t>
      </w:r>
    </w:p>
    <w:p w:rsidR="0047143F" w:rsidRPr="008F1EE4" w:rsidRDefault="0047143F" w:rsidP="0047143F">
      <w:pPr>
        <w:jc w:val="both"/>
        <w:rPr>
          <w:sz w:val="24"/>
          <w:szCs w:val="24"/>
        </w:rPr>
      </w:pPr>
    </w:p>
    <w:p w:rsidR="0047143F" w:rsidRPr="008F1EE4" w:rsidRDefault="0047143F" w:rsidP="0047143F">
      <w:pPr>
        <w:ind w:left="540" w:hanging="540"/>
        <w:rPr>
          <w:sz w:val="24"/>
          <w:szCs w:val="24"/>
        </w:rPr>
      </w:pPr>
      <w:r w:rsidRPr="008F1EE4">
        <w:rPr>
          <w:sz w:val="24"/>
          <w:szCs w:val="24"/>
        </w:rPr>
        <w:t xml:space="preserve">8.  Thomas DT, Espy MG, </w:t>
      </w:r>
      <w:r w:rsidRPr="008F1EE4">
        <w:rPr>
          <w:b/>
          <w:sz w:val="24"/>
          <w:szCs w:val="24"/>
        </w:rPr>
        <w:t>Pociask DA</w:t>
      </w:r>
      <w:r w:rsidRPr="008F1EE4">
        <w:rPr>
          <w:sz w:val="24"/>
          <w:szCs w:val="24"/>
        </w:rPr>
        <w:t>, Ridnour L, Donzelli S, Wink DA.  Asbestos redirects nitric oxide</w:t>
      </w:r>
    </w:p>
    <w:p w:rsidR="0047143F" w:rsidRPr="008F1EE4" w:rsidRDefault="0047143F" w:rsidP="0047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proofErr w:type="gramStart"/>
      <w:r w:rsidRPr="008F1EE4">
        <w:rPr>
          <w:sz w:val="24"/>
          <w:szCs w:val="24"/>
        </w:rPr>
        <w:t>signaling</w:t>
      </w:r>
      <w:proofErr w:type="gramEnd"/>
      <w:r w:rsidRPr="008F1EE4">
        <w:rPr>
          <w:sz w:val="24"/>
          <w:szCs w:val="24"/>
        </w:rPr>
        <w:t xml:space="preserve"> through rapid catalytic conversion to nitrite.  Cancer Research.2006, Dec 15</w:t>
      </w:r>
      <w:proofErr w:type="gramStart"/>
      <w:r w:rsidRPr="008F1EE4">
        <w:rPr>
          <w:sz w:val="24"/>
          <w:szCs w:val="24"/>
        </w:rPr>
        <w:t>;66</w:t>
      </w:r>
      <w:proofErr w:type="gramEnd"/>
      <w:r w:rsidRPr="008F1EE4">
        <w:rPr>
          <w:sz w:val="24"/>
          <w:szCs w:val="24"/>
        </w:rPr>
        <w:t>(24):11600-4.</w:t>
      </w:r>
    </w:p>
    <w:p w:rsidR="0047143F" w:rsidRPr="008F1EE4" w:rsidRDefault="0047143F" w:rsidP="0047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:rsidR="0047143F" w:rsidRDefault="0047143F" w:rsidP="0047143F">
      <w:pPr>
        <w:ind w:left="540" w:hanging="540"/>
        <w:rPr>
          <w:sz w:val="24"/>
          <w:szCs w:val="24"/>
        </w:rPr>
      </w:pPr>
      <w:r>
        <w:rPr>
          <w:bCs/>
          <w:sz w:val="24"/>
          <w:szCs w:val="24"/>
        </w:rPr>
        <w:t>9</w:t>
      </w:r>
      <w:r w:rsidRPr="00AF4AF4"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2E7780">
        <w:rPr>
          <w:sz w:val="24"/>
          <w:szCs w:val="24"/>
        </w:rPr>
        <w:t xml:space="preserve">Spees J, </w:t>
      </w:r>
      <w:r w:rsidRPr="002E7780">
        <w:rPr>
          <w:b/>
          <w:sz w:val="24"/>
          <w:szCs w:val="24"/>
        </w:rPr>
        <w:t>Pociask D</w:t>
      </w:r>
      <w:r w:rsidRPr="002E7780">
        <w:rPr>
          <w:sz w:val="24"/>
          <w:szCs w:val="24"/>
        </w:rPr>
        <w:t>, Sullivan D, Whitney M, Lasky J, Prockop D</w:t>
      </w:r>
      <w:r w:rsidRPr="002E7780">
        <w:rPr>
          <w:sz w:val="24"/>
          <w:szCs w:val="24"/>
        </w:rPr>
        <w:t xml:space="preserve"> </w:t>
      </w:r>
      <w:r w:rsidRPr="002E7780">
        <w:rPr>
          <w:sz w:val="24"/>
          <w:szCs w:val="24"/>
        </w:rPr>
        <w:t>and Brody AR</w:t>
      </w:r>
      <w:r w:rsidRPr="002E7780">
        <w:rPr>
          <w:sz w:val="24"/>
          <w:szCs w:val="24"/>
        </w:rPr>
        <w:t xml:space="preserve"> </w:t>
      </w:r>
      <w:r>
        <w:rPr>
          <w:sz w:val="24"/>
          <w:szCs w:val="24"/>
        </w:rPr>
        <w:t>Engraftment of bone</w:t>
      </w:r>
    </w:p>
    <w:p w:rsidR="0047143F" w:rsidRDefault="0047143F" w:rsidP="0047143F">
      <w:pPr>
        <w:ind w:left="540" w:hanging="540"/>
        <w:rPr>
          <w:sz w:val="24"/>
          <w:szCs w:val="24"/>
        </w:rPr>
      </w:pPr>
      <w:proofErr w:type="gramStart"/>
      <w:r w:rsidRPr="002E7780">
        <w:rPr>
          <w:sz w:val="24"/>
          <w:szCs w:val="24"/>
        </w:rPr>
        <w:t>marrow</w:t>
      </w:r>
      <w:proofErr w:type="gramEnd"/>
      <w:r w:rsidRPr="002E7780">
        <w:rPr>
          <w:sz w:val="24"/>
          <w:szCs w:val="24"/>
        </w:rPr>
        <w:t xml:space="preserve"> progenitor cells in a rat model of asbestos-induced pulmonary fibrosis.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Am J Respir.Crit.</w:t>
      </w:r>
      <w:proofErr w:type="gramEnd"/>
      <w:r>
        <w:rPr>
          <w:sz w:val="24"/>
          <w:szCs w:val="24"/>
        </w:rPr>
        <w:t xml:space="preserve"> Care</w:t>
      </w:r>
    </w:p>
    <w:p w:rsidR="0047143F" w:rsidRDefault="0047143F" w:rsidP="0047143F">
      <w:pPr>
        <w:ind w:left="540" w:hanging="540"/>
        <w:rPr>
          <w:sz w:val="24"/>
          <w:szCs w:val="24"/>
        </w:rPr>
      </w:pPr>
      <w:r w:rsidRPr="002E7780">
        <w:rPr>
          <w:sz w:val="24"/>
          <w:szCs w:val="24"/>
        </w:rPr>
        <w:t>Med. 2007 Aug 15</w:t>
      </w:r>
      <w:proofErr w:type="gramStart"/>
      <w:r w:rsidRPr="002E7780">
        <w:rPr>
          <w:sz w:val="24"/>
          <w:szCs w:val="24"/>
        </w:rPr>
        <w:t>;176</w:t>
      </w:r>
      <w:proofErr w:type="gramEnd"/>
      <w:r w:rsidRPr="002E7780">
        <w:rPr>
          <w:sz w:val="24"/>
          <w:szCs w:val="24"/>
        </w:rPr>
        <w:t>(4):385-94.</w:t>
      </w:r>
    </w:p>
    <w:p w:rsidR="0047143F" w:rsidRPr="00B76955" w:rsidRDefault="0047143F" w:rsidP="0047143F">
      <w:pPr>
        <w:ind w:left="540" w:hanging="540"/>
        <w:rPr>
          <w:sz w:val="24"/>
          <w:szCs w:val="24"/>
        </w:rPr>
      </w:pPr>
    </w:p>
    <w:p w:rsidR="0047143F" w:rsidRPr="00B76955" w:rsidRDefault="0047143F" w:rsidP="0047143F">
      <w:pPr>
        <w:autoSpaceDE w:val="0"/>
        <w:autoSpaceDN w:val="0"/>
        <w:adjustRightInd w:val="0"/>
        <w:rPr>
          <w:sz w:val="24"/>
          <w:szCs w:val="24"/>
        </w:rPr>
      </w:pPr>
      <w:r w:rsidRPr="00B76955">
        <w:rPr>
          <w:rStyle w:val="ti2"/>
          <w:rFonts w:ascii="Verdana" w:hAnsi="Verdana"/>
          <w:sz w:val="24"/>
          <w:szCs w:val="24"/>
        </w:rPr>
        <w:t>10</w:t>
      </w:r>
      <w:r w:rsidRPr="00B76955">
        <w:rPr>
          <w:rStyle w:val="ti2"/>
          <w:sz w:val="24"/>
          <w:szCs w:val="24"/>
        </w:rPr>
        <w:t>.</w:t>
      </w:r>
      <w:r w:rsidRPr="00B76955">
        <w:rPr>
          <w:rStyle w:val="ti2"/>
          <w:sz w:val="19"/>
          <w:szCs w:val="19"/>
        </w:rPr>
        <w:t xml:space="preserve">  </w:t>
      </w:r>
      <w:r w:rsidRPr="00B76955">
        <w:rPr>
          <w:rStyle w:val="Hyperlink"/>
          <w:color w:val="auto"/>
          <w:sz w:val="24"/>
          <w:szCs w:val="24"/>
          <w:u w:val="none"/>
        </w:rPr>
        <w:t xml:space="preserve">Aujla SJ, Chan YR, Zheng M, Fei M, Askew DJ, </w:t>
      </w:r>
      <w:r w:rsidRPr="00B76955">
        <w:rPr>
          <w:rStyle w:val="Hyperlink"/>
          <w:b/>
          <w:color w:val="auto"/>
          <w:sz w:val="24"/>
          <w:szCs w:val="24"/>
          <w:u w:val="none"/>
        </w:rPr>
        <w:t>Pociask DA</w:t>
      </w:r>
      <w:r w:rsidRPr="00B76955">
        <w:rPr>
          <w:rStyle w:val="Hyperlink"/>
          <w:color w:val="auto"/>
          <w:sz w:val="24"/>
          <w:szCs w:val="24"/>
          <w:u w:val="none"/>
        </w:rPr>
        <w:t>, Reinhart TA, McAllister F, Edeal J, Gaus K, Husain S, Kreindler JL, Dubin PJ, Pilewski JM, Myerburg MM, Mason CA, Iwakura Y, Kolls JK</w:t>
      </w:r>
      <w:r w:rsidRPr="00B76955">
        <w:rPr>
          <w:bCs/>
          <w:sz w:val="24"/>
          <w:szCs w:val="24"/>
        </w:rPr>
        <w:t>.  IL-22 mediates mucosal host defense against gram negative bacterial pneumonia</w:t>
      </w:r>
      <w:r w:rsidRPr="00B76955">
        <w:rPr>
          <w:sz w:val="24"/>
          <w:szCs w:val="24"/>
        </w:rPr>
        <w:t xml:space="preserve">.  </w:t>
      </w:r>
      <w:proofErr w:type="gramStart"/>
      <w:r w:rsidRPr="00B76955">
        <w:rPr>
          <w:i/>
          <w:sz w:val="24"/>
          <w:szCs w:val="24"/>
        </w:rPr>
        <w:t>Nature Medicine.</w:t>
      </w:r>
      <w:proofErr w:type="gramEnd"/>
      <w:r w:rsidRPr="00B76955">
        <w:rPr>
          <w:sz w:val="24"/>
          <w:szCs w:val="24"/>
        </w:rPr>
        <w:t xml:space="preserve">  </w:t>
      </w:r>
      <w:r w:rsidRPr="00B76955">
        <w:rPr>
          <w:rStyle w:val="ti"/>
          <w:sz w:val="24"/>
          <w:szCs w:val="24"/>
        </w:rPr>
        <w:t>2008 Mar</w:t>
      </w:r>
      <w:proofErr w:type="gramStart"/>
      <w:r w:rsidRPr="00B76955">
        <w:rPr>
          <w:rStyle w:val="ti"/>
          <w:sz w:val="24"/>
          <w:szCs w:val="24"/>
        </w:rPr>
        <w:t>;14</w:t>
      </w:r>
      <w:proofErr w:type="gramEnd"/>
      <w:r w:rsidRPr="00B76955">
        <w:rPr>
          <w:rStyle w:val="ti"/>
          <w:sz w:val="24"/>
          <w:szCs w:val="24"/>
        </w:rPr>
        <w:t>(3):275-81.</w:t>
      </w:r>
    </w:p>
    <w:p w:rsidR="0047143F" w:rsidRDefault="0047143F" w:rsidP="0047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:rsidR="0047143F" w:rsidRDefault="0047143F" w:rsidP="0047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ti2"/>
          <w:sz w:val="24"/>
          <w:szCs w:val="24"/>
        </w:rPr>
      </w:pPr>
      <w:r>
        <w:rPr>
          <w:sz w:val="24"/>
          <w:szCs w:val="24"/>
        </w:rPr>
        <w:t>11.</w:t>
      </w:r>
      <w:r w:rsidRPr="008F1EE4">
        <w:rPr>
          <w:b/>
          <w:sz w:val="24"/>
          <w:szCs w:val="24"/>
        </w:rPr>
        <w:t xml:space="preserve">  </w:t>
      </w:r>
      <w:r w:rsidRPr="008F1EE4">
        <w:rPr>
          <w:sz w:val="24"/>
          <w:szCs w:val="24"/>
        </w:rPr>
        <w:t xml:space="preserve">Sullivan DE, </w:t>
      </w:r>
      <w:r w:rsidRPr="00B76955">
        <w:rPr>
          <w:b/>
          <w:sz w:val="24"/>
          <w:szCs w:val="24"/>
        </w:rPr>
        <w:t>Pociask D</w:t>
      </w:r>
      <w:r w:rsidRPr="00B76955">
        <w:rPr>
          <w:sz w:val="24"/>
          <w:szCs w:val="24"/>
        </w:rPr>
        <w:t xml:space="preserve">, Ferris MB and Brody AR. The Latent Form of TGF-beta1 is </w:t>
      </w:r>
      <w:proofErr w:type="gramStart"/>
      <w:r w:rsidRPr="00B76955">
        <w:rPr>
          <w:sz w:val="24"/>
          <w:szCs w:val="24"/>
        </w:rPr>
        <w:t>Induced</w:t>
      </w:r>
      <w:proofErr w:type="gramEnd"/>
      <w:r w:rsidRPr="00B76955">
        <w:rPr>
          <w:sz w:val="24"/>
          <w:szCs w:val="24"/>
        </w:rPr>
        <w:t xml:space="preserve"> by TNF-alpha Through an ERK Specific Pathway and is Activated by Asbestos-Derived Reactive Oxygen Species </w:t>
      </w:r>
      <w:r w:rsidRPr="00B76955">
        <w:rPr>
          <w:i/>
          <w:iCs/>
          <w:sz w:val="24"/>
          <w:szCs w:val="24"/>
        </w:rPr>
        <w:t>in vitro</w:t>
      </w:r>
      <w:r w:rsidRPr="00B76955">
        <w:rPr>
          <w:sz w:val="24"/>
          <w:szCs w:val="24"/>
        </w:rPr>
        <w:t xml:space="preserve"> and </w:t>
      </w:r>
      <w:r w:rsidRPr="00B76955">
        <w:rPr>
          <w:i/>
          <w:iCs/>
          <w:sz w:val="24"/>
          <w:szCs w:val="24"/>
        </w:rPr>
        <w:t>in vivo</w:t>
      </w:r>
      <w:r w:rsidRPr="00B76955">
        <w:rPr>
          <w:sz w:val="24"/>
          <w:szCs w:val="24"/>
        </w:rPr>
        <w:t xml:space="preserve">. </w:t>
      </w:r>
      <w:hyperlink r:id="rId7" w:history="1">
        <w:proofErr w:type="gramStart"/>
        <w:r w:rsidRPr="00B76955">
          <w:rPr>
            <w:rStyle w:val="Hyperlink"/>
            <w:sz w:val="24"/>
            <w:szCs w:val="24"/>
          </w:rPr>
          <w:t>J Immunotoxico</w:t>
        </w:r>
        <w:r w:rsidRPr="00B76955">
          <w:rPr>
            <w:rStyle w:val="Hyperlink"/>
            <w:sz w:val="24"/>
            <w:szCs w:val="24"/>
          </w:rPr>
          <w:t>l</w:t>
        </w:r>
        <w:r w:rsidRPr="00B76955">
          <w:rPr>
            <w:rStyle w:val="Hyperlink"/>
            <w:sz w:val="24"/>
            <w:szCs w:val="24"/>
          </w:rPr>
          <w:t>.</w:t>
        </w:r>
        <w:proofErr w:type="gramEnd"/>
      </w:hyperlink>
      <w:r w:rsidRPr="00B76955">
        <w:rPr>
          <w:rStyle w:val="ti2"/>
          <w:sz w:val="24"/>
          <w:szCs w:val="24"/>
        </w:rPr>
        <w:t xml:space="preserve"> 2008 Apr</w:t>
      </w:r>
      <w:proofErr w:type="gramStart"/>
      <w:r w:rsidRPr="00B76955">
        <w:rPr>
          <w:rStyle w:val="ti2"/>
          <w:sz w:val="24"/>
          <w:szCs w:val="24"/>
        </w:rPr>
        <w:t>;5</w:t>
      </w:r>
      <w:proofErr w:type="gramEnd"/>
      <w:r w:rsidRPr="00B76955">
        <w:rPr>
          <w:rStyle w:val="ti2"/>
          <w:sz w:val="24"/>
          <w:szCs w:val="24"/>
        </w:rPr>
        <w:t>(2):145-9.</w:t>
      </w:r>
    </w:p>
    <w:p w:rsidR="0047143F" w:rsidRDefault="0047143F" w:rsidP="0047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ti2"/>
          <w:sz w:val="24"/>
          <w:szCs w:val="24"/>
        </w:rPr>
      </w:pPr>
    </w:p>
    <w:p w:rsidR="0047143F" w:rsidRDefault="0047143F" w:rsidP="0047143F">
      <w:pPr>
        <w:rPr>
          <w:rFonts w:ascii="Times" w:hAnsi="Times" w:cs="Arial"/>
          <w:sz w:val="24"/>
        </w:rPr>
      </w:pPr>
      <w:r>
        <w:rPr>
          <w:rStyle w:val="ti2"/>
          <w:sz w:val="24"/>
          <w:szCs w:val="24"/>
        </w:rPr>
        <w:t>12</w:t>
      </w:r>
      <w:r w:rsidRPr="00820B06">
        <w:rPr>
          <w:rStyle w:val="ti2"/>
          <w:rFonts w:ascii="Times" w:hAnsi="Times"/>
          <w:sz w:val="24"/>
          <w:szCs w:val="24"/>
        </w:rPr>
        <w:t xml:space="preserve">. </w:t>
      </w:r>
      <w:r w:rsidRPr="00820B06">
        <w:rPr>
          <w:rFonts w:ascii="Times" w:hAnsi="Times" w:cs="Arial"/>
          <w:sz w:val="24"/>
          <w:szCs w:val="28"/>
        </w:rPr>
        <w:t xml:space="preserve">Chan YR, Liu JS, Pociask DA, Zheng M, Mietzner TA, Berger T, Mak TW, Clifton MC, Strong RK, Ray P, Kolls JK. </w:t>
      </w:r>
      <w:r w:rsidRPr="00820B06">
        <w:rPr>
          <w:rFonts w:ascii="Times" w:hAnsi="Times" w:cs="Arial"/>
          <w:color w:val="1B1BD1"/>
          <w:sz w:val="24"/>
          <w:szCs w:val="28"/>
          <w:u w:val="single" w:color="1B1BD1"/>
        </w:rPr>
        <w:t xml:space="preserve">Lipocalin 2 is required for pulmonary host defense against Klebsiella infection. </w:t>
      </w:r>
      <w:proofErr w:type="gramStart"/>
      <w:r w:rsidRPr="00820B06">
        <w:rPr>
          <w:rFonts w:ascii="Times" w:hAnsi="Times" w:cs="Arial"/>
          <w:sz w:val="24"/>
        </w:rPr>
        <w:t>J Immunol.</w:t>
      </w:r>
      <w:proofErr w:type="gramEnd"/>
      <w:r w:rsidRPr="00820B06">
        <w:rPr>
          <w:rFonts w:ascii="Times" w:hAnsi="Times" w:cs="Arial"/>
          <w:sz w:val="24"/>
        </w:rPr>
        <w:t xml:space="preserve"> 2009 Apr 15</w:t>
      </w:r>
      <w:proofErr w:type="gramStart"/>
      <w:r w:rsidRPr="00820B06">
        <w:rPr>
          <w:rFonts w:ascii="Times" w:hAnsi="Times" w:cs="Arial"/>
          <w:sz w:val="24"/>
        </w:rPr>
        <w:t>;182</w:t>
      </w:r>
      <w:proofErr w:type="gramEnd"/>
      <w:r w:rsidRPr="00820B06">
        <w:rPr>
          <w:rFonts w:ascii="Times" w:hAnsi="Times" w:cs="Arial"/>
          <w:sz w:val="24"/>
        </w:rPr>
        <w:t>(8):4947-56.</w:t>
      </w:r>
    </w:p>
    <w:p w:rsidR="0047143F" w:rsidRDefault="0047143F" w:rsidP="0047143F">
      <w:pPr>
        <w:rPr>
          <w:rFonts w:ascii="Times" w:hAnsi="Times" w:cs="Arial"/>
          <w:sz w:val="24"/>
        </w:rPr>
      </w:pPr>
    </w:p>
    <w:p w:rsidR="0047143F" w:rsidRPr="00A12E7A" w:rsidRDefault="0047143F" w:rsidP="004714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" w:hAnsi="Times" w:cs="Arial"/>
          <w:sz w:val="24"/>
        </w:rPr>
        <w:t>13</w:t>
      </w:r>
      <w:r w:rsidRPr="00820B06">
        <w:rPr>
          <w:rFonts w:ascii="Times" w:hAnsi="Times" w:cs="Arial"/>
          <w:sz w:val="24"/>
        </w:rPr>
        <w:t xml:space="preserve">. </w:t>
      </w:r>
      <w:r w:rsidRPr="00820B06">
        <w:rPr>
          <w:sz w:val="24"/>
        </w:rPr>
        <w:t xml:space="preserve">Tai-Cheng Lai, Derek A. Pociask, MaryBeth Ferris, Hong T. Nguyen, Charles A. Miller III, Arnold R. Brody, and Deborah E. Sullivan  </w:t>
      </w:r>
      <w:r w:rsidRPr="00820B06">
        <w:rPr>
          <w:sz w:val="24"/>
          <w:szCs w:val="32"/>
        </w:rPr>
        <w:t>Small interfering RNAs (siRNAs) targeting TGF-β</w:t>
      </w:r>
      <w:r w:rsidRPr="00820B06">
        <w:rPr>
          <w:sz w:val="24"/>
          <w:szCs w:val="22"/>
        </w:rPr>
        <w:t>1</w:t>
      </w:r>
      <w:r w:rsidRPr="00820B06">
        <w:rPr>
          <w:sz w:val="24"/>
          <w:szCs w:val="32"/>
        </w:rPr>
        <w:t xml:space="preserve"> mRNA suppress asbestos-induced expression of TGF-β</w:t>
      </w:r>
      <w:r w:rsidRPr="00820B06">
        <w:rPr>
          <w:sz w:val="24"/>
          <w:szCs w:val="22"/>
        </w:rPr>
        <w:t>1</w:t>
      </w:r>
      <w:r w:rsidRPr="00820B06">
        <w:rPr>
          <w:sz w:val="24"/>
          <w:szCs w:val="32"/>
        </w:rPr>
        <w:t xml:space="preserve"> and CTGF in fibroblasts. </w:t>
      </w:r>
      <w:r w:rsidRPr="00820B06">
        <w:rPr>
          <w:rFonts w:ascii="Times" w:hAnsi="Times" w:cs="Times"/>
          <w:sz w:val="24"/>
          <w:szCs w:val="26"/>
        </w:rPr>
        <w:t>Journal of Environmental Pathology</w:t>
      </w:r>
      <w:proofErr w:type="gramStart"/>
      <w:r w:rsidRPr="00820B06">
        <w:rPr>
          <w:rFonts w:ascii="Times" w:hAnsi="Times" w:cs="Times"/>
          <w:sz w:val="24"/>
          <w:szCs w:val="26"/>
        </w:rPr>
        <w:t>, </w:t>
      </w:r>
      <w:proofErr w:type="gramEnd"/>
      <w:r w:rsidRPr="00820B06">
        <w:rPr>
          <w:rFonts w:ascii="Times" w:hAnsi="Times" w:cs="Times"/>
          <w:sz w:val="24"/>
          <w:szCs w:val="26"/>
        </w:rPr>
        <w:t xml:space="preserve">Toxicology and Oncology.  </w:t>
      </w:r>
      <w:proofErr w:type="gramStart"/>
      <w:r w:rsidRPr="00820B06">
        <w:rPr>
          <w:rFonts w:ascii="Times" w:hAnsi="Times" w:cs="Times"/>
          <w:sz w:val="24"/>
          <w:szCs w:val="26"/>
        </w:rPr>
        <w:t>In Press.</w:t>
      </w:r>
      <w:proofErr w:type="gramEnd"/>
    </w:p>
    <w:p w:rsidR="0047143F" w:rsidRPr="00820B06" w:rsidRDefault="0047143F" w:rsidP="0047143F">
      <w:pPr>
        <w:rPr>
          <w:rFonts w:ascii="Times" w:hAnsi="Times" w:cs="Arial"/>
        </w:rPr>
      </w:pPr>
    </w:p>
    <w:p w:rsidR="0047143F" w:rsidRDefault="0047143F" w:rsidP="0047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ti2"/>
          <w:rFonts w:ascii="Verdana" w:hAnsi="Verdana"/>
          <w:sz w:val="19"/>
          <w:szCs w:val="19"/>
        </w:rPr>
      </w:pPr>
    </w:p>
    <w:p w:rsidR="0047143F" w:rsidRDefault="0047143F" w:rsidP="0047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ti2"/>
          <w:rFonts w:ascii="Verdana" w:hAnsi="Verdana"/>
          <w:sz w:val="19"/>
          <w:szCs w:val="19"/>
        </w:rPr>
      </w:pPr>
    </w:p>
    <w:p w:rsidR="0047143F" w:rsidRDefault="0047143F" w:rsidP="0047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ti2"/>
          <w:rFonts w:ascii="Verdana" w:hAnsi="Verdana"/>
          <w:sz w:val="19"/>
          <w:szCs w:val="19"/>
        </w:rPr>
      </w:pPr>
    </w:p>
    <w:p w:rsidR="0047143F" w:rsidRPr="00C86622" w:rsidRDefault="0047143F" w:rsidP="0047143F">
      <w:pPr>
        <w:widowControl w:val="0"/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Articles in submission:</w:t>
      </w:r>
    </w:p>
    <w:p w:rsidR="0047143F" w:rsidRPr="008F1EE4" w:rsidRDefault="0047143F" w:rsidP="0047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:rsidR="0047143F" w:rsidRDefault="0047143F">
      <w:pPr>
        <w:widowControl w:val="0"/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Articles in preparation:</w:t>
      </w:r>
    </w:p>
    <w:p w:rsidR="0047143F" w:rsidRPr="00A10EAD" w:rsidRDefault="0047143F">
      <w:pPr>
        <w:widowControl w:val="0"/>
        <w:numPr>
          <w:ilvl w:val="0"/>
          <w:numId w:val="43"/>
        </w:num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  <w:lang w:val="de-DE"/>
        </w:rPr>
        <w:t>Pociask DA,</w:t>
      </w:r>
      <w:r>
        <w:rPr>
          <w:bCs/>
          <w:sz w:val="24"/>
          <w:szCs w:val="24"/>
          <w:lang w:val="de-DE"/>
        </w:rPr>
        <w:t xml:space="preserve"> Ferris MB, Sullivan DE, and Brody AR. </w:t>
      </w:r>
      <w:r w:rsidRPr="00A10EAD">
        <w:rPr>
          <w:bCs/>
          <w:sz w:val="24"/>
          <w:szCs w:val="24"/>
        </w:rPr>
        <w:t>Activation of TGF-b through reactive oxygen species at sites of asbestos induced lung injury</w:t>
      </w:r>
    </w:p>
    <w:p w:rsidR="0047143F" w:rsidRDefault="0047143F">
      <w:pPr>
        <w:widowControl w:val="0"/>
        <w:numPr>
          <w:ilvl w:val="0"/>
          <w:numId w:val="43"/>
        </w:num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  <w:lang w:val="de-DE"/>
        </w:rPr>
        <w:t>Pociask DA,</w:t>
      </w:r>
      <w:r>
        <w:rPr>
          <w:bCs/>
          <w:sz w:val="24"/>
          <w:szCs w:val="24"/>
          <w:lang w:val="de-DE"/>
        </w:rPr>
        <w:t xml:space="preserve"> Ferris MB, Sullivan DE, and Brody AR</w:t>
      </w:r>
      <w:r>
        <w:rPr>
          <w:sz w:val="24"/>
          <w:szCs w:val="24"/>
        </w:rPr>
        <w:t>. Tumor necrosis factor-alpha induces transforming growth factor-beta through a reactive oxygen species dependent mechanism.</w:t>
      </w:r>
    </w:p>
    <w:p w:rsidR="0047143F" w:rsidRPr="00EB029F" w:rsidRDefault="0047143F" w:rsidP="0047143F">
      <w:pPr>
        <w:widowControl w:val="0"/>
        <w:numPr>
          <w:ilvl w:val="0"/>
          <w:numId w:val="43"/>
        </w:numPr>
        <w:pBdr>
          <w:bottom w:val="single" w:sz="4" w:space="1" w:color="auto"/>
        </w:pBd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  <w:lang w:val="de-DE"/>
        </w:rPr>
        <w:t xml:space="preserve">Pociask DA, </w:t>
      </w:r>
      <w:r>
        <w:rPr>
          <w:sz w:val="24"/>
          <w:szCs w:val="24"/>
          <w:lang w:val="de-DE"/>
        </w:rPr>
        <w:t xml:space="preserve">Oury TD, Steele C and Kolls JK.  Attenuation of bleomycin induced fibrosis through an IP-10 dependant mechansim. </w:t>
      </w:r>
    </w:p>
    <w:p w:rsidR="0047143F" w:rsidRDefault="0047143F" w:rsidP="0047143F">
      <w:pPr>
        <w:widowControl w:val="0"/>
        <w:pBdr>
          <w:bottom w:val="single" w:sz="4" w:space="1" w:color="auto"/>
        </w:pBdr>
        <w:spacing w:after="240"/>
        <w:jc w:val="both"/>
        <w:rPr>
          <w:sz w:val="24"/>
          <w:szCs w:val="24"/>
        </w:rPr>
      </w:pPr>
    </w:p>
    <w:p w:rsidR="0047143F" w:rsidRDefault="0047143F" w:rsidP="0047143F">
      <w:pPr>
        <w:widowControl w:val="0"/>
        <w:pBdr>
          <w:bottom w:val="single" w:sz="4" w:space="1" w:color="auto"/>
        </w:pBdr>
        <w:spacing w:after="240"/>
        <w:jc w:val="both"/>
        <w:rPr>
          <w:sz w:val="24"/>
          <w:szCs w:val="24"/>
        </w:rPr>
      </w:pPr>
    </w:p>
    <w:p w:rsidR="0047143F" w:rsidRDefault="0047143F" w:rsidP="0047143F">
      <w:pPr>
        <w:widowControl w:val="0"/>
        <w:pBdr>
          <w:bottom w:val="single" w:sz="4" w:space="1" w:color="auto"/>
        </w:pBdr>
        <w:spacing w:after="240"/>
        <w:jc w:val="both"/>
        <w:rPr>
          <w:sz w:val="24"/>
          <w:szCs w:val="24"/>
        </w:rPr>
      </w:pPr>
    </w:p>
    <w:p w:rsidR="0047143F" w:rsidRPr="00EB029F" w:rsidRDefault="0047143F" w:rsidP="0047143F">
      <w:pPr>
        <w:widowControl w:val="0"/>
        <w:spacing w:after="240"/>
        <w:ind w:left="3600"/>
        <w:jc w:val="both"/>
        <w:rPr>
          <w:b/>
          <w:sz w:val="24"/>
          <w:szCs w:val="24"/>
        </w:rPr>
      </w:pPr>
      <w:r w:rsidRPr="00EB029F">
        <w:rPr>
          <w:b/>
          <w:sz w:val="24"/>
          <w:szCs w:val="24"/>
        </w:rPr>
        <w:t>Research</w:t>
      </w:r>
    </w:p>
    <w:p w:rsidR="0047143F" w:rsidRPr="00EB029F" w:rsidRDefault="0047143F" w:rsidP="0047143F">
      <w:pPr>
        <w:widowControl w:val="0"/>
        <w:spacing w:after="240"/>
        <w:jc w:val="both"/>
        <w:rPr>
          <w:b/>
          <w:sz w:val="24"/>
          <w:szCs w:val="24"/>
        </w:rPr>
      </w:pPr>
      <w:r w:rsidRPr="00EB029F">
        <w:rPr>
          <w:b/>
          <w:sz w:val="24"/>
          <w:szCs w:val="24"/>
        </w:rPr>
        <w:t>Grants and funding:</w:t>
      </w:r>
    </w:p>
    <w:p w:rsidR="0047143F" w:rsidRDefault="0047143F" w:rsidP="0047143F">
      <w:pPr>
        <w:widowControl w:val="0"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2008-2010Research advisory council (RAC) Award- Gamma delta T cells and pulmonary fibrosis ($40,000) </w:t>
      </w:r>
    </w:p>
    <w:p w:rsidR="0047143F" w:rsidRDefault="0047143F" w:rsidP="0047143F">
      <w:pPr>
        <w:widowControl w:val="0"/>
        <w:spacing w:after="240"/>
        <w:jc w:val="both"/>
        <w:rPr>
          <w:sz w:val="24"/>
          <w:szCs w:val="24"/>
        </w:rPr>
      </w:pPr>
    </w:p>
    <w:p w:rsidR="0047143F" w:rsidRDefault="0047143F" w:rsidP="0047143F">
      <w:pPr>
        <w:widowControl w:val="0"/>
        <w:spacing w:after="240"/>
        <w:jc w:val="both"/>
        <w:rPr>
          <w:b/>
          <w:sz w:val="24"/>
          <w:szCs w:val="24"/>
        </w:rPr>
      </w:pPr>
      <w:r w:rsidRPr="00EB029F">
        <w:rPr>
          <w:b/>
          <w:sz w:val="24"/>
          <w:szCs w:val="24"/>
        </w:rPr>
        <w:t>Seminars and invited lectures:</w:t>
      </w:r>
    </w:p>
    <w:p w:rsidR="0047143F" w:rsidRDefault="0047143F" w:rsidP="0047143F">
      <w:pPr>
        <w:pStyle w:val="Heading1"/>
      </w:pPr>
      <w:r>
        <w:rPr>
          <w:b/>
          <w:szCs w:val="24"/>
        </w:rPr>
        <w:t>2009</w:t>
      </w:r>
      <w:r>
        <w:rPr>
          <w:b/>
          <w:szCs w:val="24"/>
        </w:rPr>
        <w:tab/>
      </w:r>
      <w:r w:rsidRPr="00820B06">
        <w:rPr>
          <w:rFonts w:ascii="Times New Roman" w:hAnsi="Times New Roman"/>
        </w:rPr>
        <w:t xml:space="preserve">Mini symposium oral presentation.  </w:t>
      </w:r>
      <w:proofErr w:type="gramStart"/>
      <w:r w:rsidRPr="00820B06">
        <w:rPr>
          <w:rFonts w:ascii="Times New Roman" w:hAnsi="Times New Roman"/>
        </w:rPr>
        <w:t>American Thoracic Society.</w:t>
      </w:r>
      <w:proofErr w:type="gramEnd"/>
      <w:r w:rsidRPr="00820B06">
        <w:rPr>
          <w:rFonts w:ascii="Times New Roman" w:hAnsi="Times New Roman"/>
        </w:rPr>
        <w:t xml:space="preserve">  Gamma delta T cells attenuate pulmonary fibrosis through IP-10.</w:t>
      </w:r>
    </w:p>
    <w:p w:rsidR="0047143F" w:rsidRPr="00EB029F" w:rsidRDefault="0047143F" w:rsidP="0047143F">
      <w:pPr>
        <w:widowControl w:val="0"/>
        <w:jc w:val="both"/>
        <w:rPr>
          <w:sz w:val="24"/>
          <w:szCs w:val="24"/>
        </w:rPr>
      </w:pPr>
      <w:r w:rsidRPr="00EB029F">
        <w:rPr>
          <w:sz w:val="24"/>
          <w:szCs w:val="24"/>
        </w:rPr>
        <w:t>2008</w:t>
      </w:r>
      <w:r w:rsidRPr="00EB029F">
        <w:rPr>
          <w:sz w:val="24"/>
          <w:szCs w:val="24"/>
        </w:rPr>
        <w:tab/>
        <w:t xml:space="preserve">American Thoracic Society, mini-symposium, Attenuation of </w:t>
      </w:r>
      <w:r>
        <w:rPr>
          <w:sz w:val="24"/>
          <w:szCs w:val="24"/>
        </w:rPr>
        <w:t xml:space="preserve">bleomycin </w:t>
      </w:r>
      <w:r w:rsidRPr="00EB029F">
        <w:rPr>
          <w:sz w:val="24"/>
          <w:szCs w:val="24"/>
        </w:rPr>
        <w:t xml:space="preserve">induced fibrosis by </w:t>
      </w:r>
      <w:r>
        <w:rPr>
          <w:sz w:val="24"/>
          <w:szCs w:val="24"/>
        </w:rPr>
        <w:t>Gamma delta T cells.</w:t>
      </w:r>
    </w:p>
    <w:p w:rsidR="0047143F" w:rsidRPr="00EB029F" w:rsidRDefault="0047143F" w:rsidP="0047143F">
      <w:pPr>
        <w:widowControl w:val="0"/>
        <w:jc w:val="both"/>
        <w:rPr>
          <w:sz w:val="24"/>
          <w:szCs w:val="24"/>
        </w:rPr>
      </w:pPr>
      <w:proofErr w:type="gramStart"/>
      <w:r w:rsidRPr="00EB029F">
        <w:rPr>
          <w:sz w:val="24"/>
          <w:szCs w:val="24"/>
        </w:rPr>
        <w:t>2008  Dorthy</w:t>
      </w:r>
      <w:proofErr w:type="gramEnd"/>
      <w:r w:rsidRPr="00EB029F">
        <w:rPr>
          <w:sz w:val="24"/>
          <w:szCs w:val="24"/>
        </w:rPr>
        <w:t xml:space="preserve"> P and Richard  P. Simmons Center for Interstitial Lung Disease, Invited seminar, The role of gamma delta T cells i</w:t>
      </w:r>
      <w:r>
        <w:rPr>
          <w:sz w:val="24"/>
          <w:szCs w:val="24"/>
        </w:rPr>
        <w:t>n bleomycin induced lung injury.</w:t>
      </w:r>
    </w:p>
    <w:p w:rsidR="0047143F" w:rsidRPr="00EB029F" w:rsidRDefault="0047143F">
      <w:pPr>
        <w:widowControl w:val="0"/>
        <w:jc w:val="both"/>
        <w:rPr>
          <w:sz w:val="24"/>
          <w:szCs w:val="24"/>
        </w:rPr>
      </w:pPr>
      <w:r w:rsidRPr="00EB029F">
        <w:rPr>
          <w:sz w:val="24"/>
          <w:szCs w:val="24"/>
        </w:rPr>
        <w:t>2008.  Department of Pediatrics and Allergy and Immunology, Invited Seminar, Gamma delta T cells and interstitial lung disease</w:t>
      </w:r>
    </w:p>
    <w:p w:rsidR="0047143F" w:rsidRPr="00EB029F" w:rsidRDefault="0047143F">
      <w:pPr>
        <w:widowControl w:val="0"/>
        <w:jc w:val="both"/>
        <w:rPr>
          <w:sz w:val="24"/>
          <w:szCs w:val="24"/>
        </w:rPr>
      </w:pPr>
      <w:r w:rsidRPr="00EB029F">
        <w:rPr>
          <w:sz w:val="24"/>
          <w:szCs w:val="24"/>
        </w:rPr>
        <w:t>2006.  American Thoracic Society, Mini-symposium</w:t>
      </w:r>
      <w:proofErr w:type="gramStart"/>
      <w:r w:rsidRPr="00EB029F">
        <w:rPr>
          <w:sz w:val="24"/>
          <w:szCs w:val="24"/>
        </w:rPr>
        <w:t>,  In</w:t>
      </w:r>
      <w:proofErr w:type="gramEnd"/>
      <w:r w:rsidRPr="00EB029F">
        <w:rPr>
          <w:sz w:val="24"/>
          <w:szCs w:val="24"/>
        </w:rPr>
        <w:t>-vivo activation of TGF-beta by asbestos induced reactive oxygen species.</w:t>
      </w:r>
    </w:p>
    <w:p w:rsidR="0047143F" w:rsidRPr="00EB029F" w:rsidRDefault="0047143F">
      <w:pPr>
        <w:widowControl w:val="0"/>
        <w:jc w:val="both"/>
        <w:rPr>
          <w:sz w:val="24"/>
          <w:szCs w:val="24"/>
        </w:rPr>
      </w:pPr>
      <w:r w:rsidRPr="00EB029F">
        <w:rPr>
          <w:sz w:val="24"/>
          <w:szCs w:val="24"/>
        </w:rPr>
        <w:t xml:space="preserve">2005.  University of Pittsburgh and Childrens hospital, Invited seminar, Induction and Activation of transforming growth factor beta at sites of asbestos induced lung injury.  </w:t>
      </w:r>
    </w:p>
    <w:p w:rsidR="0047143F" w:rsidRPr="00EB029F" w:rsidRDefault="0047143F">
      <w:pPr>
        <w:widowControl w:val="0"/>
        <w:jc w:val="both"/>
        <w:rPr>
          <w:sz w:val="24"/>
          <w:szCs w:val="24"/>
        </w:rPr>
      </w:pPr>
      <w:proofErr w:type="gramStart"/>
      <w:r w:rsidRPr="00EB029F">
        <w:rPr>
          <w:sz w:val="24"/>
          <w:szCs w:val="24"/>
        </w:rPr>
        <w:t>2003  Tulane</w:t>
      </w:r>
      <w:proofErr w:type="gramEnd"/>
      <w:r w:rsidRPr="00EB029F">
        <w:rPr>
          <w:sz w:val="24"/>
          <w:szCs w:val="24"/>
        </w:rPr>
        <w:t xml:space="preserve"> Cancer center, Seminar, induction and activation of transforming growth factor beta by reactive oxygen species</w:t>
      </w:r>
      <w:r>
        <w:rPr>
          <w:sz w:val="24"/>
          <w:szCs w:val="24"/>
        </w:rPr>
        <w:t>.</w:t>
      </w:r>
    </w:p>
    <w:p w:rsidR="0047143F" w:rsidRPr="00EB029F" w:rsidRDefault="0047143F">
      <w:pPr>
        <w:widowControl w:val="0"/>
        <w:jc w:val="both"/>
        <w:rPr>
          <w:sz w:val="24"/>
          <w:szCs w:val="24"/>
        </w:rPr>
      </w:pPr>
      <w:r w:rsidRPr="00EB029F">
        <w:rPr>
          <w:sz w:val="24"/>
          <w:szCs w:val="24"/>
        </w:rPr>
        <w:t>2002.  American Thoracic society, mini-symposium</w:t>
      </w:r>
      <w:proofErr w:type="gramStart"/>
      <w:r w:rsidRPr="00EB029F">
        <w:rPr>
          <w:sz w:val="24"/>
          <w:szCs w:val="24"/>
        </w:rPr>
        <w:t>,  overexpression</w:t>
      </w:r>
      <w:proofErr w:type="gramEnd"/>
      <w:r w:rsidRPr="00EB029F">
        <w:rPr>
          <w:sz w:val="24"/>
          <w:szCs w:val="24"/>
        </w:rPr>
        <w:t xml:space="preserve"> of TGF-b is sufficient to induce fibrosis in TNF-receptor KO mice.</w:t>
      </w:r>
    </w:p>
    <w:p w:rsidR="0047143F" w:rsidRPr="00EB029F" w:rsidRDefault="0047143F">
      <w:pPr>
        <w:widowControl w:val="0"/>
        <w:jc w:val="both"/>
        <w:rPr>
          <w:sz w:val="24"/>
          <w:szCs w:val="24"/>
        </w:rPr>
      </w:pPr>
      <w:r w:rsidRPr="00EB029F">
        <w:rPr>
          <w:sz w:val="24"/>
          <w:szCs w:val="24"/>
        </w:rPr>
        <w:t>2002.  American Thoracic Society, mini-symposium</w:t>
      </w:r>
      <w:proofErr w:type="gramStart"/>
      <w:r w:rsidRPr="00EB029F">
        <w:rPr>
          <w:sz w:val="24"/>
          <w:szCs w:val="24"/>
        </w:rPr>
        <w:t>,  Induction</w:t>
      </w:r>
      <w:proofErr w:type="gramEnd"/>
      <w:r w:rsidRPr="00EB029F">
        <w:rPr>
          <w:sz w:val="24"/>
          <w:szCs w:val="24"/>
        </w:rPr>
        <w:t xml:space="preserve"> of fibrotic lesions in asbestos “resistant” strains of mice through the activation of TGF-b.</w:t>
      </w:r>
    </w:p>
    <w:p w:rsidR="0047143F" w:rsidRDefault="0047143F">
      <w:pPr>
        <w:widowControl w:val="0"/>
        <w:jc w:val="both"/>
      </w:pPr>
    </w:p>
    <w:p w:rsidR="0047143F" w:rsidRPr="000C7E16" w:rsidRDefault="0047143F">
      <w:pPr>
        <w:widowControl w:val="0"/>
        <w:jc w:val="both"/>
        <w:rPr>
          <w:b/>
          <w:sz w:val="24"/>
          <w:szCs w:val="24"/>
        </w:rPr>
      </w:pPr>
      <w:r w:rsidRPr="000C7E16">
        <w:rPr>
          <w:b/>
          <w:sz w:val="24"/>
          <w:szCs w:val="24"/>
        </w:rPr>
        <w:t>List of current research interests:</w:t>
      </w:r>
    </w:p>
    <w:p w:rsidR="0047143F" w:rsidRDefault="0047143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 current research interests include the role of gamma delta t-cells in epithelial repair and their attenuation of fibrosis in mice.  I am also interested in the roles of the IL-12 family members in pulmonary fibrosis and the potential use of P40 homodimer as a therapeutic agent in fibrosis.  The overall </w:t>
      </w:r>
      <w:proofErr w:type="gramStart"/>
      <w:r>
        <w:rPr>
          <w:sz w:val="24"/>
          <w:szCs w:val="24"/>
        </w:rPr>
        <w:t>theme of my interests are</w:t>
      </w:r>
      <w:proofErr w:type="gramEnd"/>
      <w:r>
        <w:rPr>
          <w:sz w:val="24"/>
          <w:szCs w:val="24"/>
        </w:rPr>
        <w:t xml:space="preserve"> how innate immunity can play a role in protection and resolution of injury in the lung.  </w:t>
      </w:r>
    </w:p>
    <w:p w:rsidR="0047143F" w:rsidRDefault="0047143F">
      <w:pPr>
        <w:widowControl w:val="0"/>
        <w:ind w:left="2880" w:hanging="2880"/>
        <w:jc w:val="both"/>
        <w:rPr>
          <w:sz w:val="24"/>
          <w:szCs w:val="24"/>
        </w:rPr>
      </w:pPr>
    </w:p>
    <w:p w:rsidR="0047143F" w:rsidRDefault="0047143F">
      <w:pPr>
        <w:widowControl w:val="0"/>
        <w:spacing w:after="120"/>
        <w:jc w:val="both"/>
        <w:rPr>
          <w:sz w:val="24"/>
          <w:szCs w:val="24"/>
        </w:rPr>
      </w:pPr>
    </w:p>
    <w:p w:rsidR="0047143F" w:rsidRDefault="0047143F">
      <w:pPr>
        <w:widowControl w:val="0"/>
        <w:spacing w:after="120"/>
        <w:rPr>
          <w:sz w:val="24"/>
          <w:szCs w:val="24"/>
        </w:rPr>
      </w:pPr>
    </w:p>
    <w:p w:rsidR="0047143F" w:rsidRDefault="0047143F">
      <w:pPr>
        <w:widowControl w:val="0"/>
        <w:rPr>
          <w:sz w:val="24"/>
        </w:rPr>
      </w:pPr>
    </w:p>
    <w:p w:rsidR="0047143F" w:rsidRDefault="0047143F">
      <w:pPr>
        <w:widowControl w:val="0"/>
        <w:rPr>
          <w:b/>
          <w:sz w:val="24"/>
          <w:szCs w:val="24"/>
        </w:rPr>
      </w:pPr>
    </w:p>
    <w:p w:rsidR="0047143F" w:rsidRDefault="0047143F">
      <w:pPr>
        <w:pStyle w:val="Heading1"/>
        <w:autoSpaceDE w:val="0"/>
        <w:autoSpaceDN w:val="0"/>
        <w:adjustRightInd w:val="0"/>
        <w:spacing w:after="0"/>
        <w:jc w:val="both"/>
      </w:pPr>
      <w:r>
        <w:t xml:space="preserve"> </w:t>
      </w:r>
    </w:p>
    <w:sectPr w:rsidR="0047143F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/>
      <w:pgMar w:top="1440" w:right="1008" w:bottom="1440" w:left="1008" w:header="144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43F" w:rsidRDefault="0047143F">
      <w:r>
        <w:separator/>
      </w:r>
    </w:p>
  </w:endnote>
  <w:endnote w:type="continuationSeparator" w:id="0">
    <w:p w:rsidR="0047143F" w:rsidRDefault="0047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43F" w:rsidRDefault="004714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143F" w:rsidRDefault="0047143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43F" w:rsidRDefault="004714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D77">
      <w:rPr>
        <w:rStyle w:val="PageNumber"/>
        <w:noProof/>
      </w:rPr>
      <w:t>5</w:t>
    </w:r>
    <w:r>
      <w:rPr>
        <w:rStyle w:val="PageNumber"/>
      </w:rPr>
      <w:fldChar w:fldCharType="end"/>
    </w:r>
  </w:p>
  <w:p w:rsidR="0047143F" w:rsidRDefault="0047143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43F" w:rsidRDefault="0047143F">
      <w:r>
        <w:separator/>
      </w:r>
    </w:p>
  </w:footnote>
  <w:footnote w:type="continuationSeparator" w:id="0">
    <w:p w:rsidR="0047143F" w:rsidRDefault="0047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43F" w:rsidRDefault="004714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143F" w:rsidRDefault="0047143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43F" w:rsidRDefault="004714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</w:t>
    </w:r>
  </w:p>
  <w:p w:rsidR="0047143F" w:rsidRDefault="0047143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774"/>
    <w:multiLevelType w:val="multilevel"/>
    <w:tmpl w:val="A796C832"/>
    <w:lvl w:ilvl="0">
      <w:start w:val="1998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>
    <w:nsid w:val="028A2385"/>
    <w:multiLevelType w:val="multilevel"/>
    <w:tmpl w:val="DB6683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104C1"/>
    <w:multiLevelType w:val="hybridMultilevel"/>
    <w:tmpl w:val="114298BA"/>
    <w:lvl w:ilvl="0" w:tplc="FFFFFFF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544F4"/>
    <w:multiLevelType w:val="hybridMultilevel"/>
    <w:tmpl w:val="F93AE650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264923"/>
    <w:multiLevelType w:val="hybridMultilevel"/>
    <w:tmpl w:val="CA084630"/>
    <w:lvl w:ilvl="0" w:tplc="9D148404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B8A6932"/>
    <w:multiLevelType w:val="multilevel"/>
    <w:tmpl w:val="7818CA6E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E5A34D6"/>
    <w:multiLevelType w:val="multilevel"/>
    <w:tmpl w:val="082CF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2B0001"/>
    <w:multiLevelType w:val="multilevel"/>
    <w:tmpl w:val="BB02D1A8"/>
    <w:lvl w:ilvl="0">
      <w:start w:val="1999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8">
    <w:nsid w:val="18407831"/>
    <w:multiLevelType w:val="hybridMultilevel"/>
    <w:tmpl w:val="8A44D3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412B48"/>
    <w:multiLevelType w:val="hybridMultilevel"/>
    <w:tmpl w:val="4968A6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5667B7F"/>
    <w:multiLevelType w:val="hybridMultilevel"/>
    <w:tmpl w:val="2F0E7824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BAD572F"/>
    <w:multiLevelType w:val="multilevel"/>
    <w:tmpl w:val="FE549C34"/>
    <w:lvl w:ilvl="0">
      <w:start w:val="1997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>
    <w:nsid w:val="300B5ADA"/>
    <w:multiLevelType w:val="hybridMultilevel"/>
    <w:tmpl w:val="E99C85F0"/>
    <w:lvl w:ilvl="0" w:tplc="FFFFFFFF">
      <w:start w:val="1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973A89"/>
    <w:multiLevelType w:val="multilevel"/>
    <w:tmpl w:val="9A48353E"/>
    <w:lvl w:ilvl="0">
      <w:start w:val="1998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4">
    <w:nsid w:val="31C475D8"/>
    <w:multiLevelType w:val="hybridMultilevel"/>
    <w:tmpl w:val="72B61374"/>
    <w:lvl w:ilvl="0" w:tplc="FFFFFFFF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CC0174"/>
    <w:multiLevelType w:val="multilevel"/>
    <w:tmpl w:val="508A1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D544AE"/>
    <w:multiLevelType w:val="hybridMultilevel"/>
    <w:tmpl w:val="2DF6BD7E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5B63CB7"/>
    <w:multiLevelType w:val="hybridMultilevel"/>
    <w:tmpl w:val="D458B540"/>
    <w:lvl w:ilvl="0" w:tplc="DAC8AE3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EE28C1"/>
    <w:multiLevelType w:val="hybridMultilevel"/>
    <w:tmpl w:val="DB66831C"/>
    <w:lvl w:ilvl="0" w:tplc="C5387CB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33A4A"/>
    <w:multiLevelType w:val="hybridMultilevel"/>
    <w:tmpl w:val="EA56731E"/>
    <w:lvl w:ilvl="0" w:tplc="9BE2C1B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D87D00"/>
    <w:multiLevelType w:val="multilevel"/>
    <w:tmpl w:val="A6CEDF0E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C57FCE"/>
    <w:multiLevelType w:val="hybridMultilevel"/>
    <w:tmpl w:val="A6CEDF0E"/>
    <w:lvl w:ilvl="0" w:tplc="FFFFFFFF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F079A5"/>
    <w:multiLevelType w:val="hybridMultilevel"/>
    <w:tmpl w:val="0BD668DA"/>
    <w:lvl w:ilvl="0" w:tplc="FFFFFFF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FC2476"/>
    <w:multiLevelType w:val="hybridMultilevel"/>
    <w:tmpl w:val="185CD532"/>
    <w:lvl w:ilvl="0" w:tplc="FFFFFFF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794FE4"/>
    <w:multiLevelType w:val="multilevel"/>
    <w:tmpl w:val="6B725C00"/>
    <w:lvl w:ilvl="0">
      <w:start w:val="1999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5">
    <w:nsid w:val="4C6F0F4A"/>
    <w:multiLevelType w:val="hybridMultilevel"/>
    <w:tmpl w:val="F36279F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12561F"/>
    <w:multiLevelType w:val="hybridMultilevel"/>
    <w:tmpl w:val="7CBA5BA4"/>
    <w:lvl w:ilvl="0" w:tplc="FFFFFFF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14A5D68"/>
    <w:multiLevelType w:val="multilevel"/>
    <w:tmpl w:val="5372A1B2"/>
    <w:lvl w:ilvl="0">
      <w:start w:val="1999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8">
    <w:nsid w:val="5208433E"/>
    <w:multiLevelType w:val="multilevel"/>
    <w:tmpl w:val="034A7EAE"/>
    <w:lvl w:ilvl="0">
      <w:start w:val="1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76B6351"/>
    <w:multiLevelType w:val="hybridMultilevel"/>
    <w:tmpl w:val="CE0884DE"/>
    <w:lvl w:ilvl="0" w:tplc="FFFFFFF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9BE0A47"/>
    <w:multiLevelType w:val="hybridMultilevel"/>
    <w:tmpl w:val="DD40659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9D20568"/>
    <w:multiLevelType w:val="multilevel"/>
    <w:tmpl w:val="392A58BA"/>
    <w:lvl w:ilvl="0">
      <w:start w:val="1995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2">
    <w:nsid w:val="5CDC3777"/>
    <w:multiLevelType w:val="hybridMultilevel"/>
    <w:tmpl w:val="293652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DA5474A"/>
    <w:multiLevelType w:val="hybridMultilevel"/>
    <w:tmpl w:val="2EA255BA"/>
    <w:lvl w:ilvl="0" w:tplc="05D4D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F9551D"/>
    <w:multiLevelType w:val="hybridMultilevel"/>
    <w:tmpl w:val="62C23F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F0E5CDC"/>
    <w:multiLevelType w:val="multilevel"/>
    <w:tmpl w:val="99746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5F0B2F"/>
    <w:multiLevelType w:val="hybridMultilevel"/>
    <w:tmpl w:val="0F988492"/>
    <w:lvl w:ilvl="0" w:tplc="A352EFAA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432F8D"/>
    <w:multiLevelType w:val="multilevel"/>
    <w:tmpl w:val="C0506AE6"/>
    <w:lvl w:ilvl="0">
      <w:start w:val="1999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8">
    <w:nsid w:val="605D1DF7"/>
    <w:multiLevelType w:val="hybridMultilevel"/>
    <w:tmpl w:val="BF22114A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80E2D8A"/>
    <w:multiLevelType w:val="hybridMultilevel"/>
    <w:tmpl w:val="AA949E3E"/>
    <w:lvl w:ilvl="0" w:tplc="6B923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E62F27"/>
    <w:multiLevelType w:val="hybridMultilevel"/>
    <w:tmpl w:val="2BEEB8EC"/>
    <w:lvl w:ilvl="0" w:tplc="9BE2C1B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D432FE"/>
    <w:multiLevelType w:val="hybridMultilevel"/>
    <w:tmpl w:val="082CFA1E"/>
    <w:lvl w:ilvl="0" w:tplc="683E8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912282"/>
    <w:multiLevelType w:val="hybridMultilevel"/>
    <w:tmpl w:val="2BE44EBC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385984"/>
    <w:multiLevelType w:val="multilevel"/>
    <w:tmpl w:val="37505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8F025E"/>
    <w:multiLevelType w:val="multilevel"/>
    <w:tmpl w:val="DFDA2976"/>
    <w:lvl w:ilvl="0">
      <w:start w:val="1997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5">
    <w:nsid w:val="7CBC08FD"/>
    <w:multiLevelType w:val="hybridMultilevel"/>
    <w:tmpl w:val="7C32F6CE"/>
    <w:lvl w:ilvl="0" w:tplc="A7FA8E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4"/>
  </w:num>
  <w:num w:numId="3">
    <w:abstractNumId w:val="31"/>
  </w:num>
  <w:num w:numId="4">
    <w:abstractNumId w:val="0"/>
  </w:num>
  <w:num w:numId="5">
    <w:abstractNumId w:val="7"/>
  </w:num>
  <w:num w:numId="6">
    <w:abstractNumId w:val="27"/>
  </w:num>
  <w:num w:numId="7">
    <w:abstractNumId w:val="13"/>
  </w:num>
  <w:num w:numId="8">
    <w:abstractNumId w:val="24"/>
  </w:num>
  <w:num w:numId="9">
    <w:abstractNumId w:val="37"/>
  </w:num>
  <w:num w:numId="10">
    <w:abstractNumId w:val="38"/>
  </w:num>
  <w:num w:numId="11">
    <w:abstractNumId w:val="33"/>
  </w:num>
  <w:num w:numId="12">
    <w:abstractNumId w:val="12"/>
  </w:num>
  <w:num w:numId="13">
    <w:abstractNumId w:val="4"/>
  </w:num>
  <w:num w:numId="14">
    <w:abstractNumId w:val="29"/>
  </w:num>
  <w:num w:numId="15">
    <w:abstractNumId w:val="22"/>
  </w:num>
  <w:num w:numId="16">
    <w:abstractNumId w:val="3"/>
  </w:num>
  <w:num w:numId="17">
    <w:abstractNumId w:val="32"/>
  </w:num>
  <w:num w:numId="18">
    <w:abstractNumId w:val="10"/>
  </w:num>
  <w:num w:numId="19">
    <w:abstractNumId w:val="9"/>
  </w:num>
  <w:num w:numId="20">
    <w:abstractNumId w:val="21"/>
  </w:num>
  <w:num w:numId="21">
    <w:abstractNumId w:val="20"/>
  </w:num>
  <w:num w:numId="22">
    <w:abstractNumId w:val="17"/>
  </w:num>
  <w:num w:numId="23">
    <w:abstractNumId w:val="5"/>
  </w:num>
  <w:num w:numId="24">
    <w:abstractNumId w:val="30"/>
  </w:num>
  <w:num w:numId="25">
    <w:abstractNumId w:val="16"/>
  </w:num>
  <w:num w:numId="26">
    <w:abstractNumId w:val="2"/>
  </w:num>
  <w:num w:numId="27">
    <w:abstractNumId w:val="23"/>
  </w:num>
  <w:num w:numId="28">
    <w:abstractNumId w:val="26"/>
  </w:num>
  <w:num w:numId="29">
    <w:abstractNumId w:val="14"/>
  </w:num>
  <w:num w:numId="30">
    <w:abstractNumId w:val="42"/>
  </w:num>
  <w:num w:numId="31">
    <w:abstractNumId w:val="34"/>
  </w:num>
  <w:num w:numId="32">
    <w:abstractNumId w:val="15"/>
  </w:num>
  <w:num w:numId="33">
    <w:abstractNumId w:val="41"/>
  </w:num>
  <w:num w:numId="34">
    <w:abstractNumId w:val="6"/>
  </w:num>
  <w:num w:numId="35">
    <w:abstractNumId w:val="18"/>
  </w:num>
  <w:num w:numId="36">
    <w:abstractNumId w:val="45"/>
  </w:num>
  <w:num w:numId="37">
    <w:abstractNumId w:val="35"/>
  </w:num>
  <w:num w:numId="38">
    <w:abstractNumId w:val="43"/>
  </w:num>
  <w:num w:numId="39">
    <w:abstractNumId w:val="1"/>
  </w:num>
  <w:num w:numId="40">
    <w:abstractNumId w:val="39"/>
  </w:num>
  <w:num w:numId="41">
    <w:abstractNumId w:val="28"/>
  </w:num>
  <w:num w:numId="42">
    <w:abstractNumId w:val="40"/>
  </w:num>
  <w:num w:numId="43">
    <w:abstractNumId w:val="19"/>
  </w:num>
  <w:num w:numId="44">
    <w:abstractNumId w:val="8"/>
  </w:num>
  <w:num w:numId="45">
    <w:abstractNumId w:val="36"/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stylePaneSortMethod w:val="0000"/>
  <w:doNotTrackMoves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EAD"/>
    <w:rsid w:val="0047143F"/>
    <w:rsid w:val="00554D77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Garamond" w:hAnsi="Garamond"/>
      <w:sz w:val="24"/>
    </w:rPr>
  </w:style>
  <w:style w:type="paragraph" w:styleId="Heading8">
    <w:name w:val="heading 8"/>
    <w:basedOn w:val="Normal"/>
    <w:next w:val="Normal"/>
    <w:qFormat/>
    <w:pPr>
      <w:keepNext/>
      <w:ind w:left="7200"/>
      <w:jc w:val="both"/>
      <w:outlineLvl w:val="7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1440"/>
    </w:pPr>
    <w:rPr>
      <w:rFonts w:ascii="Arial" w:hAnsi="Arial"/>
      <w:sz w:val="24"/>
    </w:rPr>
  </w:style>
  <w:style w:type="paragraph" w:styleId="BodyText2">
    <w:name w:val="Body Text 2"/>
    <w:basedOn w:val="Normal"/>
    <w:pPr>
      <w:tabs>
        <w:tab w:val="right" w:pos="360"/>
        <w:tab w:val="left" w:pos="540"/>
      </w:tabs>
      <w:spacing w:after="240"/>
    </w:pPr>
    <w:rPr>
      <w:rFonts w:ascii="Arial" w:hAnsi="Arial"/>
      <w:snapToGrid w:val="0"/>
      <w:sz w:val="24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Indent2">
    <w:name w:val="Body Text Indent 2"/>
    <w:basedOn w:val="Normal"/>
    <w:pPr>
      <w:widowControl w:val="0"/>
      <w:tabs>
        <w:tab w:val="left" w:pos="720"/>
      </w:tabs>
      <w:ind w:left="2880" w:hanging="2880"/>
    </w:pPr>
    <w:rPr>
      <w:rFonts w:ascii="Arial" w:hAnsi="Arial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widowControl w:val="0"/>
      <w:ind w:left="2880"/>
    </w:pPr>
    <w:rPr>
      <w:rFonts w:ascii="Arial" w:hAnsi="Arial"/>
      <w:bCs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ocumentMap">
    <w:name w:val="Document Map"/>
    <w:basedOn w:val="Normal"/>
    <w:semiHidden/>
    <w:rsid w:val="00557FFD"/>
    <w:pPr>
      <w:shd w:val="clear" w:color="auto" w:fill="000080"/>
    </w:pPr>
    <w:rPr>
      <w:rFonts w:ascii="Tahoma" w:hAnsi="Tahoma" w:cs="Tahoma"/>
    </w:rPr>
  </w:style>
  <w:style w:type="character" w:customStyle="1" w:styleId="ti2">
    <w:name w:val="ti2"/>
    <w:basedOn w:val="DefaultParagraphFont"/>
    <w:rsid w:val="00B76955"/>
    <w:rPr>
      <w:sz w:val="22"/>
      <w:szCs w:val="22"/>
    </w:rPr>
  </w:style>
  <w:style w:type="character" w:customStyle="1" w:styleId="volume">
    <w:name w:val="volume"/>
    <w:basedOn w:val="DefaultParagraphFont"/>
    <w:rsid w:val="00B76955"/>
  </w:style>
  <w:style w:type="character" w:customStyle="1" w:styleId="issue">
    <w:name w:val="issue"/>
    <w:basedOn w:val="DefaultParagraphFont"/>
    <w:rsid w:val="00B76955"/>
  </w:style>
  <w:style w:type="character" w:customStyle="1" w:styleId="pages">
    <w:name w:val="pages"/>
    <w:basedOn w:val="DefaultParagraphFont"/>
    <w:rsid w:val="00B76955"/>
  </w:style>
  <w:style w:type="character" w:customStyle="1" w:styleId="ti">
    <w:name w:val="ti"/>
    <w:basedOn w:val="DefaultParagraphFont"/>
    <w:rsid w:val="00B76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451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904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2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972974">
                                  <w:marLeft w:val="-120"/>
                                  <w:marRight w:val="0"/>
                                  <w:marTop w:val="0"/>
                                  <w:marBottom w:val="1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8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3739">
                                          <w:marLeft w:val="9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22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668538">
                                              <w:marLeft w:val="0"/>
                                              <w:marRight w:val="0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AL_get(this,%20'jour',%20'J%20Immunotoxicol.')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6527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U R R I C U L U M    V I T A E</vt:lpstr>
    </vt:vector>
  </TitlesOfParts>
  <Company>Children's Hospital of Pgh</Company>
  <LinksUpToDate>false</LinksUpToDate>
  <CharactersWithSpaces>7550</CharactersWithSpaces>
  <SharedDoc>false</SharedDoc>
  <HLinks>
    <vt:vector size="6" baseType="variant">
      <vt:variant>
        <vt:i4>3211281</vt:i4>
      </vt:variant>
      <vt:variant>
        <vt:i4>0</vt:i4>
      </vt:variant>
      <vt:variant>
        <vt:i4>0</vt:i4>
      </vt:variant>
      <vt:variant>
        <vt:i4>5</vt:i4>
      </vt:variant>
      <vt:variant>
        <vt:lpwstr>javascript:AL_get(this, 'jour', 'J Immunotoxicol.');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 V I T A E</dc:title>
  <dc:subject/>
  <dc:creator>chposd</dc:creator>
  <cp:keywords/>
  <dc:description/>
  <cp:lastModifiedBy>hshiel</cp:lastModifiedBy>
  <cp:revision>2</cp:revision>
  <cp:lastPrinted>2007-04-06T21:03:00Z</cp:lastPrinted>
  <dcterms:created xsi:type="dcterms:W3CDTF">2009-06-04T20:43:00Z</dcterms:created>
  <dcterms:modified xsi:type="dcterms:W3CDTF">2009-06-04T20:43:00Z</dcterms:modified>
</cp:coreProperties>
</file>