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C0" w:rsidRDefault="00060E09" w:rsidP="005668D3">
      <w:bookmarkStart w:id="0" w:name="_GoBack"/>
      <w:bookmarkEnd w:id="0"/>
      <w:r>
        <w:t>March 5, 2015 Faculty Assembly Minutes:</w:t>
      </w:r>
    </w:p>
    <w:p w:rsidR="005668D3" w:rsidRDefault="005668D3" w:rsidP="005668D3"/>
    <w:p w:rsidR="005668D3" w:rsidRDefault="005668D3" w:rsidP="005668D3">
      <w:r>
        <w:t>Present:</w:t>
      </w:r>
    </w:p>
    <w:p w:rsidR="005668D3" w:rsidRDefault="005668D3" w:rsidP="005668D3">
      <w:r>
        <w:tab/>
        <w:t>Donna Neumann, Lee Engel, Catherine Hebert, Judy Crabtree, Zee Ali, Robin English, Sanjay Kamboj, Peter Winsauer, David Welsh, Chris Taylor, Alison Quayle, Lisa Harrison-Bernard, Brian Boulmay</w:t>
      </w:r>
    </w:p>
    <w:p w:rsidR="005668D3" w:rsidRDefault="005668D3" w:rsidP="005668D3"/>
    <w:p w:rsidR="005668D3" w:rsidRDefault="005668D3" w:rsidP="005668D3">
      <w:r>
        <w:t>Proxies:</w:t>
      </w:r>
    </w:p>
    <w:p w:rsidR="005668D3" w:rsidRDefault="005668D3" w:rsidP="005668D3">
      <w:r>
        <w:tab/>
        <w:t>Donna Neumann for Mike Levitzky, Zee Ali for Jay Mussell, Peter Winsauer for Robin McGoey</w:t>
      </w:r>
    </w:p>
    <w:p w:rsidR="005668D3" w:rsidRDefault="005668D3" w:rsidP="005668D3"/>
    <w:p w:rsidR="005668D3" w:rsidRDefault="005668D3" w:rsidP="005668D3"/>
    <w:p w:rsidR="005668D3" w:rsidRDefault="005668D3" w:rsidP="005668D3">
      <w:pPr>
        <w:pStyle w:val="ListParagraph"/>
        <w:numPr>
          <w:ilvl w:val="0"/>
          <w:numId w:val="1"/>
        </w:numPr>
      </w:pPr>
      <w:r>
        <w:t>Minutes for the February meeting approved- no objections</w:t>
      </w:r>
    </w:p>
    <w:p w:rsidR="005668D3" w:rsidRDefault="005668D3" w:rsidP="005668D3"/>
    <w:p w:rsidR="005668D3" w:rsidRDefault="005668D3" w:rsidP="005668D3">
      <w:pPr>
        <w:pStyle w:val="ListParagraph"/>
        <w:numPr>
          <w:ilvl w:val="0"/>
          <w:numId w:val="1"/>
        </w:numPr>
      </w:pPr>
      <w:r>
        <w:t>Curriculum Update (Robin English)</w:t>
      </w:r>
    </w:p>
    <w:p w:rsidR="005668D3" w:rsidRDefault="005668D3" w:rsidP="005668D3">
      <w:pPr>
        <w:pStyle w:val="ListParagraph"/>
      </w:pP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 xml:space="preserve">85% of year 1 scheduled 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Still waiting to meet with Genetics Dept Head Monday March 23 to get the details for that course hammered out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Immunology and HBD are ok with time slots (fighting on the 8 am slot though)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 xml:space="preserve">Hoping to get the whole </w:t>
      </w:r>
      <w:r w:rsidR="00060E09">
        <w:t xml:space="preserve">curriculum change </w:t>
      </w:r>
      <w:r>
        <w:t>approved at the April General Faculty meeting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An update on curriculum will be given at the March 16 general faculty meeting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 xml:space="preserve">A lot of headway made on year 2-most of the </w:t>
      </w:r>
      <w:proofErr w:type="spellStart"/>
      <w:r>
        <w:t>neuropsych</w:t>
      </w:r>
      <w:proofErr w:type="spellEnd"/>
      <w:r>
        <w:t xml:space="preserve"> block</w:t>
      </w:r>
      <w:r w:rsidR="00060E09">
        <w:t xml:space="preserve"> is</w:t>
      </w:r>
      <w:r>
        <w:t xml:space="preserve"> done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Need to start on foundations block for year 2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Block directors should be identified soon</w:t>
      </w:r>
    </w:p>
    <w:p w:rsidR="005668D3" w:rsidRDefault="005668D3" w:rsidP="005668D3">
      <w:pPr>
        <w:pStyle w:val="ListParagraph"/>
        <w:numPr>
          <w:ilvl w:val="1"/>
          <w:numId w:val="1"/>
        </w:numPr>
      </w:pPr>
      <w:r>
        <w:t>NBME Aggie Butler coming to discuss customized NBME exams March 19 and March 20</w:t>
      </w:r>
    </w:p>
    <w:p w:rsidR="005668D3" w:rsidRDefault="005668D3" w:rsidP="005668D3">
      <w:pPr>
        <w:ind w:left="1080"/>
      </w:pPr>
    </w:p>
    <w:p w:rsidR="005668D3" w:rsidRDefault="005668D3" w:rsidP="005668D3">
      <w:pPr>
        <w:ind w:left="1080"/>
      </w:pPr>
      <w:r>
        <w:t>Peter Winsauer expressed concern that the voting would be done at the General Faculty meeting and that this would not be an accurate representation: Solution was to present at the GFM in April then have all faculty vote via survey monkey</w:t>
      </w:r>
    </w:p>
    <w:p w:rsidR="005668D3" w:rsidRDefault="005668D3" w:rsidP="005668D3">
      <w:pPr>
        <w:ind w:left="1080"/>
      </w:pPr>
    </w:p>
    <w:p w:rsidR="005668D3" w:rsidRDefault="005F428B" w:rsidP="005F428B">
      <w:pPr>
        <w:pStyle w:val="ListParagraph"/>
        <w:numPr>
          <w:ilvl w:val="0"/>
          <w:numId w:val="3"/>
        </w:numPr>
      </w:pPr>
      <w:r>
        <w:t>By-Law amendment vote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12 basic science reps (numbers remain the same)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Increase the number of clinical reps to 24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Some confusion noted regarding keeping the number of BS reps the same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Vote was unanimous to amend the bylaws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 xml:space="preserve">Increase the clinical faculty by 3 members for the next </w:t>
      </w:r>
      <w:r w:rsidR="008875CD">
        <w:t xml:space="preserve">two </w:t>
      </w:r>
      <w:r>
        <w:t>years</w:t>
      </w:r>
    </w:p>
    <w:p w:rsidR="005F428B" w:rsidRDefault="005F428B" w:rsidP="005F428B">
      <w:pPr>
        <w:pStyle w:val="ListParagraph"/>
        <w:numPr>
          <w:ilvl w:val="0"/>
          <w:numId w:val="3"/>
        </w:numPr>
      </w:pPr>
      <w:r>
        <w:lastRenderedPageBreak/>
        <w:t>Admin Council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Dean Nelson not present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Curriculum changes updates (see above)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Big news was delay of the UMC opening until August 2015</w:t>
      </w:r>
      <w:r w:rsidR="00060E09">
        <w:t xml:space="preserve"> but no details or specifics reasons were discussed</w:t>
      </w:r>
      <w:r w:rsidR="00D02F94">
        <w:t xml:space="preserve"> by Dr. </w:t>
      </w:r>
      <w:proofErr w:type="spellStart"/>
      <w:r w:rsidR="00D02F94">
        <w:t>Leatourneau</w:t>
      </w:r>
      <w:proofErr w:type="spellEnd"/>
      <w:r w:rsidR="00D02F94">
        <w:t>.</w:t>
      </w:r>
    </w:p>
    <w:p w:rsidR="005F428B" w:rsidRDefault="005F428B" w:rsidP="005F428B">
      <w:pPr>
        <w:pStyle w:val="ListParagraph"/>
        <w:ind w:left="1440"/>
      </w:pPr>
    </w:p>
    <w:p w:rsidR="005F428B" w:rsidRDefault="005F428B" w:rsidP="005F428B">
      <w:pPr>
        <w:pStyle w:val="ListParagraph"/>
        <w:numPr>
          <w:ilvl w:val="0"/>
          <w:numId w:val="3"/>
        </w:numPr>
      </w:pPr>
      <w:r>
        <w:t>Faculty Senate Report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4% raises to all went through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LSUHSC now has its own lobbyist).  She is maintaining the Tiger</w:t>
      </w:r>
      <w:r w:rsidR="00060E09">
        <w:t xml:space="preserve"> </w:t>
      </w:r>
      <w:r>
        <w:t>Caucus website and interacting with politicians on our behalf.</w:t>
      </w:r>
    </w:p>
    <w:p w:rsidR="005F428B" w:rsidRDefault="005F428B" w:rsidP="005F428B">
      <w:pPr>
        <w:pStyle w:val="ListParagraph"/>
        <w:numPr>
          <w:ilvl w:val="0"/>
          <w:numId w:val="3"/>
        </w:numPr>
      </w:pPr>
      <w:r>
        <w:t>Faculty Assembly Awards</w:t>
      </w:r>
    </w:p>
    <w:p w:rsidR="005F428B" w:rsidRDefault="005F428B" w:rsidP="005F428B">
      <w:pPr>
        <w:pStyle w:val="ListParagraph"/>
        <w:numPr>
          <w:ilvl w:val="1"/>
          <w:numId w:val="3"/>
        </w:numPr>
      </w:pPr>
      <w:r>
        <w:t>Request for nominations and volunteers for the committee were made by Judy Crabtree</w:t>
      </w:r>
      <w:r w:rsidR="00060E09">
        <w:t>.</w:t>
      </w:r>
    </w:p>
    <w:p w:rsidR="005668D3" w:rsidRDefault="005668D3" w:rsidP="005668D3"/>
    <w:p w:rsidR="005668D3" w:rsidRPr="005668D3" w:rsidRDefault="00060E09" w:rsidP="005668D3">
      <w:r>
        <w:t>Next Meeting: April 2 (Guest: Dr. Kathy Lazarus)</w:t>
      </w:r>
    </w:p>
    <w:sectPr w:rsidR="005668D3" w:rsidRPr="005668D3" w:rsidSect="005F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40B"/>
    <w:multiLevelType w:val="hybridMultilevel"/>
    <w:tmpl w:val="020C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611"/>
    <w:multiLevelType w:val="hybridMultilevel"/>
    <w:tmpl w:val="ED5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94F48"/>
    <w:multiLevelType w:val="hybridMultilevel"/>
    <w:tmpl w:val="9424C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3"/>
    <w:rsid w:val="00060E09"/>
    <w:rsid w:val="005668D3"/>
    <w:rsid w:val="005F2064"/>
    <w:rsid w:val="005F428B"/>
    <w:rsid w:val="008875CD"/>
    <w:rsid w:val="008E2606"/>
    <w:rsid w:val="00AC4758"/>
    <w:rsid w:val="00D02F94"/>
    <w:rsid w:val="00D65CE4"/>
    <w:rsid w:val="00E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F2EE1-BE45-4472-9556-DA0DF48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Donna</dc:creator>
  <cp:lastModifiedBy>Mussell, Jason C.</cp:lastModifiedBy>
  <cp:revision>2</cp:revision>
  <dcterms:created xsi:type="dcterms:W3CDTF">2015-05-07T19:43:00Z</dcterms:created>
  <dcterms:modified xsi:type="dcterms:W3CDTF">2015-05-07T19:43:00Z</dcterms:modified>
</cp:coreProperties>
</file>