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AF" w:rsidRPr="00E51475" w:rsidRDefault="00F12CAF" w:rsidP="00F12CAF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E51475">
        <w:rPr>
          <w:rFonts w:ascii="Arial Narrow" w:hAnsi="Arial Narrow"/>
          <w:b/>
        </w:rPr>
        <w:t>Educational Scholarship Day</w:t>
      </w:r>
      <w:r w:rsidR="001C5246">
        <w:rPr>
          <w:rFonts w:ascii="Arial Narrow" w:hAnsi="Arial Narrow"/>
          <w:b/>
        </w:rPr>
        <w:t xml:space="preserve"> – Thur</w:t>
      </w:r>
      <w:r w:rsidR="00FE49E7">
        <w:rPr>
          <w:rFonts w:ascii="Arial Narrow" w:hAnsi="Arial Narrow"/>
          <w:b/>
        </w:rPr>
        <w:t>s</w:t>
      </w:r>
      <w:r w:rsidR="00725EFE">
        <w:rPr>
          <w:rFonts w:ascii="Arial Narrow" w:hAnsi="Arial Narrow"/>
          <w:b/>
        </w:rPr>
        <w:t>day, October 9, 201</w:t>
      </w:r>
      <w:r w:rsidR="001C5246">
        <w:rPr>
          <w:rFonts w:ascii="Arial Narrow" w:hAnsi="Arial Narrow"/>
          <w:b/>
        </w:rPr>
        <w:t>4</w:t>
      </w:r>
    </w:p>
    <w:p w:rsidR="00F12CAF" w:rsidRDefault="00F12CAF" w:rsidP="00F12CA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LSUHSC-New Orleans Academy for the Advancement of Educational Scholarship</w:t>
      </w:r>
    </w:p>
    <w:p w:rsidR="00547D2C" w:rsidRPr="003201AE" w:rsidRDefault="00547D2C" w:rsidP="00547D2C">
      <w:pPr>
        <w:jc w:val="center"/>
        <w:rPr>
          <w:rFonts w:ascii="Arial Narrow" w:hAnsi="Arial Narrow"/>
          <w:b/>
          <w:i/>
        </w:rPr>
      </w:pPr>
      <w:r w:rsidRPr="00E51475">
        <w:rPr>
          <w:rFonts w:ascii="Arial Narrow" w:hAnsi="Arial Narrow"/>
          <w:b/>
        </w:rPr>
        <w:t>Presentation Proposal</w:t>
      </w:r>
      <w:r w:rsidR="003201AE">
        <w:rPr>
          <w:rFonts w:ascii="Arial Narrow" w:hAnsi="Arial Narrow"/>
          <w:b/>
        </w:rPr>
        <w:t xml:space="preserve"> Submission Form</w:t>
      </w:r>
    </w:p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138"/>
        <w:gridCol w:w="1350"/>
        <w:gridCol w:w="1890"/>
        <w:gridCol w:w="4464"/>
      </w:tblGrid>
      <w:tr w:rsidR="00913582" w:rsidTr="00913582">
        <w:tc>
          <w:tcPr>
            <w:tcW w:w="10152" w:type="dxa"/>
            <w:gridSpan w:val="5"/>
          </w:tcPr>
          <w:p w:rsidR="00913582" w:rsidRPr="00E51475" w:rsidRDefault="00913582" w:rsidP="00913582">
            <w:pPr>
              <w:rPr>
                <w:rFonts w:ascii="Arial Narrow" w:hAnsi="Arial Narrow"/>
                <w:b/>
              </w:rPr>
            </w:pPr>
            <w:r w:rsidRPr="00E51475">
              <w:rPr>
                <w:rFonts w:ascii="Arial Narrow" w:hAnsi="Arial Narrow"/>
                <w:b/>
              </w:rPr>
              <w:t>Title:</w:t>
            </w:r>
          </w:p>
          <w:p w:rsidR="00913582" w:rsidRDefault="00913582" w:rsidP="00913582">
            <w:pPr>
              <w:rPr>
                <w:rFonts w:ascii="Arial Narrow" w:hAnsi="Arial Narrow"/>
              </w:rPr>
            </w:pPr>
          </w:p>
        </w:tc>
      </w:tr>
      <w:tr w:rsidR="00EF3C44" w:rsidTr="00E51475">
        <w:tc>
          <w:tcPr>
            <w:tcW w:w="1310" w:type="dxa"/>
          </w:tcPr>
          <w:p w:rsidR="00EF3C44" w:rsidRPr="00EF3C44" w:rsidRDefault="00EF3C44" w:rsidP="00913582">
            <w:pPr>
              <w:rPr>
                <w:rFonts w:ascii="Arial Narrow" w:hAnsi="Arial Narrow"/>
                <w:b/>
              </w:rPr>
            </w:pPr>
            <w:r w:rsidRPr="00EF3C44">
              <w:rPr>
                <w:rFonts w:ascii="Arial Narrow" w:hAnsi="Arial Narrow"/>
                <w:b/>
              </w:rPr>
              <w:t>Presentation Format (check one):</w:t>
            </w:r>
          </w:p>
        </w:tc>
        <w:tc>
          <w:tcPr>
            <w:tcW w:w="1138" w:type="dxa"/>
          </w:tcPr>
          <w:p w:rsidR="00EF3C44" w:rsidRPr="00EF3C44" w:rsidRDefault="00EF3C44" w:rsidP="00EF3C44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Poster</w:t>
            </w:r>
          </w:p>
        </w:tc>
        <w:tc>
          <w:tcPr>
            <w:tcW w:w="1350" w:type="dxa"/>
          </w:tcPr>
          <w:p w:rsidR="00EF3C44" w:rsidRDefault="00EF3C44" w:rsidP="00EF3C44">
            <w:pPr>
              <w:pStyle w:val="ListParagraph"/>
              <w:numPr>
                <w:ilvl w:val="0"/>
                <w:numId w:val="3"/>
              </w:numPr>
              <w:ind w:left="260" w:hanging="270"/>
            </w:pPr>
            <w:r>
              <w:rPr>
                <w:rFonts w:ascii="Arial Narrow" w:hAnsi="Arial Narrow"/>
              </w:rPr>
              <w:t>Oral abstract</w:t>
            </w:r>
          </w:p>
        </w:tc>
        <w:tc>
          <w:tcPr>
            <w:tcW w:w="1890" w:type="dxa"/>
          </w:tcPr>
          <w:p w:rsidR="00EF3C44" w:rsidRDefault="00EF3C44" w:rsidP="00EF3C44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353" w:hanging="281"/>
            </w:pPr>
            <w:r w:rsidRPr="00EF3C44">
              <w:rPr>
                <w:rFonts w:ascii="Arial Narrow" w:hAnsi="Arial Narrow"/>
              </w:rPr>
              <w:t>Either poster or oral abstract</w:t>
            </w:r>
          </w:p>
        </w:tc>
        <w:tc>
          <w:tcPr>
            <w:tcW w:w="4464" w:type="dxa"/>
          </w:tcPr>
          <w:p w:rsidR="00EF3C44" w:rsidRDefault="00EF3C44" w:rsidP="00EF3C44">
            <w:pPr>
              <w:pStyle w:val="ListParagraph"/>
              <w:numPr>
                <w:ilvl w:val="0"/>
                <w:numId w:val="3"/>
              </w:numPr>
              <w:ind w:left="339" w:hanging="270"/>
            </w:pPr>
            <w:r>
              <w:rPr>
                <w:rFonts w:ascii="Arial Narrow" w:hAnsi="Arial Narrow"/>
              </w:rPr>
              <w:t>Interactive</w:t>
            </w:r>
            <w:r w:rsidR="00073C42">
              <w:rPr>
                <w:rFonts w:ascii="Arial Narrow" w:hAnsi="Arial Narrow"/>
              </w:rPr>
              <w:t xml:space="preserve"> (e.g., demonstration)</w:t>
            </w:r>
            <w:r>
              <w:rPr>
                <w:rFonts w:ascii="Arial Narrow" w:hAnsi="Arial Narrow"/>
              </w:rPr>
              <w:t>, describe:</w:t>
            </w:r>
          </w:p>
        </w:tc>
      </w:tr>
    </w:tbl>
    <w:p w:rsidR="00913582" w:rsidRDefault="00913582" w:rsidP="00547D2C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1621"/>
        <w:gridCol w:w="2712"/>
        <w:gridCol w:w="2593"/>
      </w:tblGrid>
      <w:tr w:rsidR="00913582" w:rsidTr="00913582">
        <w:tc>
          <w:tcPr>
            <w:tcW w:w="325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  <w:r w:rsidRPr="00913582">
              <w:rPr>
                <w:rFonts w:ascii="Arial Narrow" w:hAnsi="Arial Narrow"/>
                <w:b/>
              </w:rPr>
              <w:t>Author/Presenter Name</w:t>
            </w:r>
            <w:r>
              <w:rPr>
                <w:rFonts w:ascii="Arial Narrow" w:hAnsi="Arial Narrow"/>
              </w:rPr>
              <w:t xml:space="preserve"> </w:t>
            </w:r>
          </w:p>
          <w:p w:rsidR="00913582" w:rsidRPr="00913582" w:rsidRDefault="00913582" w:rsidP="00547D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3582">
              <w:rPr>
                <w:rFonts w:ascii="Arial Narrow" w:hAnsi="Arial Narrow"/>
                <w:sz w:val="18"/>
                <w:szCs w:val="18"/>
              </w:rPr>
              <w:t>List in order of contr</w:t>
            </w:r>
            <w:r w:rsidR="00401FAA">
              <w:rPr>
                <w:rFonts w:ascii="Arial Narrow" w:hAnsi="Arial Narrow"/>
                <w:sz w:val="18"/>
                <w:szCs w:val="18"/>
              </w:rPr>
              <w:t xml:space="preserve">ibution.  First name listed is </w:t>
            </w:r>
            <w:r w:rsidRPr="00913582">
              <w:rPr>
                <w:rFonts w:ascii="Arial Narrow" w:hAnsi="Arial Narrow"/>
                <w:sz w:val="18"/>
                <w:szCs w:val="18"/>
              </w:rPr>
              <w:t>primary author/presenter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point of contact.</w:t>
            </w:r>
          </w:p>
        </w:tc>
        <w:tc>
          <w:tcPr>
            <w:tcW w:w="1638" w:type="dxa"/>
          </w:tcPr>
          <w:p w:rsidR="00913582" w:rsidRPr="00913582" w:rsidRDefault="00913582" w:rsidP="00547D2C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628" w:type="dxa"/>
          </w:tcPr>
          <w:p w:rsidR="00913582" w:rsidRPr="00913582" w:rsidRDefault="00913582" w:rsidP="00547D2C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2628" w:type="dxa"/>
          </w:tcPr>
          <w:p w:rsidR="00913582" w:rsidRPr="00913582" w:rsidRDefault="00913582" w:rsidP="00547D2C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Email Address</w:t>
            </w:r>
          </w:p>
        </w:tc>
      </w:tr>
      <w:tr w:rsidR="00913582" w:rsidTr="00913582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913582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913582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913582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913582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913582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913582" w:rsidTr="00913582">
        <w:tc>
          <w:tcPr>
            <w:tcW w:w="10152" w:type="dxa"/>
          </w:tcPr>
          <w:p w:rsidR="00E51475" w:rsidRDefault="00EF3C44" w:rsidP="00547D2C">
            <w:pPr>
              <w:jc w:val="center"/>
              <w:rPr>
                <w:rFonts w:ascii="Arial Narrow" w:hAnsi="Arial Narrow"/>
                <w:b/>
              </w:rPr>
            </w:pPr>
            <w:r w:rsidRPr="00E51475">
              <w:rPr>
                <w:rFonts w:ascii="Arial Narrow" w:hAnsi="Arial Narrow"/>
                <w:b/>
              </w:rPr>
              <w:t xml:space="preserve">Proposal Abstract </w:t>
            </w:r>
          </w:p>
          <w:p w:rsidR="00401FAA" w:rsidRPr="00FE49E7" w:rsidRDefault="00401FAA" w:rsidP="00547D2C">
            <w:pPr>
              <w:jc w:val="center"/>
              <w:rPr>
                <w:rFonts w:ascii="Arial Narrow" w:hAnsi="Arial Narrow"/>
              </w:rPr>
            </w:pPr>
            <w:r w:rsidRPr="00FE49E7">
              <w:rPr>
                <w:rFonts w:ascii="Arial Narrow" w:hAnsi="Arial Narrow"/>
              </w:rPr>
              <w:t>Abstract must be 300 words or less.</w:t>
            </w:r>
            <w:r w:rsidR="004C3A0B" w:rsidRPr="00FE49E7">
              <w:rPr>
                <w:rFonts w:ascii="Arial Narrow" w:hAnsi="Arial Narrow"/>
              </w:rPr>
              <w:t xml:space="preserve">  Be sure to address each element listed below.  </w:t>
            </w:r>
            <w:r w:rsidRPr="00FE49E7">
              <w:rPr>
                <w:rFonts w:ascii="Arial Narrow" w:hAnsi="Arial Narrow"/>
              </w:rPr>
              <w:t xml:space="preserve">  </w:t>
            </w:r>
          </w:p>
          <w:p w:rsidR="00913582" w:rsidRPr="007E68A1" w:rsidRDefault="007E68A1" w:rsidP="00547D2C">
            <w:pPr>
              <w:jc w:val="center"/>
              <w:rPr>
                <w:rFonts w:ascii="Arial Narrow" w:hAnsi="Arial Narrow"/>
                <w:b/>
                <w:i/>
              </w:rPr>
            </w:pPr>
            <w:r w:rsidRPr="000C4033">
              <w:rPr>
                <w:rFonts w:ascii="Arial Narrow" w:hAnsi="Arial Narrow"/>
                <w:b/>
                <w:i/>
                <w:highlight w:val="yellow"/>
              </w:rPr>
              <w:t>R</w:t>
            </w:r>
            <w:r w:rsidR="00401FAA" w:rsidRPr="000C4033">
              <w:rPr>
                <w:rFonts w:ascii="Arial Narrow" w:hAnsi="Arial Narrow"/>
                <w:b/>
                <w:i/>
                <w:highlight w:val="yellow"/>
              </w:rPr>
              <w:t>eplace the text in this box with your abstract.</w:t>
            </w:r>
          </w:p>
          <w:p w:rsidR="00EF3C44" w:rsidRPr="00E51475" w:rsidRDefault="00EF3C44" w:rsidP="00547D2C">
            <w:pPr>
              <w:jc w:val="center"/>
              <w:rPr>
                <w:rFonts w:ascii="Arial Narrow" w:hAnsi="Arial Narrow"/>
              </w:rPr>
            </w:pP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 xml:space="preserve">Background (e.g., rationale or theoretical framework, including brief review of relevant literature) 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Description of project/program/innovation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Methods (as applicable)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Results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Discussion/Conclusions (including implications and/or next steps)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Brief description of the elements or organization of the poster or presentation)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Evidence of other dissemination (e.g., previous presentation(s), publication)</w:t>
            </w:r>
          </w:p>
          <w:p w:rsidR="00EF3C44" w:rsidRPr="00401FAA" w:rsidRDefault="00401FAA" w:rsidP="00401F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B04BA7">
              <w:rPr>
                <w:rFonts w:ascii="Arial Narrow" w:hAnsi="Arial Narrow"/>
              </w:rPr>
              <w:t>Evidence of other dissemination might include dat</w:t>
            </w:r>
            <w:r w:rsidR="00AB39DC">
              <w:rPr>
                <w:rFonts w:ascii="Arial Narrow" w:hAnsi="Arial Narrow"/>
              </w:rPr>
              <w:t>e of presentation at LSUHSC-New Orleans</w:t>
            </w:r>
            <w:r w:rsidR="007E68A1">
              <w:rPr>
                <w:rFonts w:ascii="Arial Narrow" w:hAnsi="Arial Narrow"/>
              </w:rPr>
              <w:t xml:space="preserve">, </w:t>
            </w:r>
            <w:r w:rsidRPr="00B04BA7">
              <w:rPr>
                <w:rFonts w:ascii="Arial Narrow" w:hAnsi="Arial Narrow"/>
              </w:rPr>
              <w:t xml:space="preserve">regional or national meeting that </w:t>
            </w:r>
            <w:r w:rsidR="007E68A1">
              <w:rPr>
                <w:rFonts w:ascii="Arial Narrow" w:hAnsi="Arial Narrow"/>
              </w:rPr>
              <w:t xml:space="preserve">may have been a poster, </w:t>
            </w:r>
            <w:r w:rsidRPr="00B04BA7">
              <w:rPr>
                <w:rFonts w:ascii="Arial Narrow" w:hAnsi="Arial Narrow"/>
              </w:rPr>
              <w:t>abstract</w:t>
            </w:r>
            <w:r w:rsidR="007E68A1">
              <w:rPr>
                <w:rFonts w:ascii="Arial Narrow" w:hAnsi="Arial Narrow"/>
              </w:rPr>
              <w:t>, or paper</w:t>
            </w:r>
            <w:r w:rsidRPr="00B04BA7">
              <w:rPr>
                <w:rFonts w:ascii="Arial Narrow" w:hAnsi="Arial Narrow"/>
              </w:rPr>
              <w:t xml:space="preserve"> presentation, </w:t>
            </w:r>
            <w:r w:rsidR="007E68A1">
              <w:rPr>
                <w:rFonts w:ascii="Arial Narrow" w:hAnsi="Arial Narrow"/>
              </w:rPr>
              <w:t>or a workshop or small group discussion</w:t>
            </w:r>
            <w:r w:rsidRPr="00B04BA7">
              <w:rPr>
                <w:rFonts w:ascii="Arial Narrow" w:hAnsi="Arial Narrow"/>
              </w:rPr>
              <w:t xml:space="preserve">.  Publications might include peer-reviewed publication/dissemination of original teaching/educational materials, journal </w:t>
            </w:r>
            <w:r w:rsidRPr="00B04BA7">
              <w:rPr>
                <w:rFonts w:ascii="Arial Narrow" w:hAnsi="Arial Narrow"/>
              </w:rPr>
              <w:lastRenderedPageBreak/>
              <w:t>articles,</w:t>
            </w:r>
            <w:r>
              <w:t xml:space="preserve"> </w:t>
            </w:r>
            <w:r w:rsidRPr="00B04BA7">
              <w:rPr>
                <w:rFonts w:ascii="Arial Narrow" w:hAnsi="Arial Narrow"/>
              </w:rPr>
              <w:t xml:space="preserve">chapters, etc.)  This evidence is requested, but </w:t>
            </w:r>
            <w:r w:rsidRPr="007E68A1">
              <w:rPr>
                <w:rFonts w:ascii="Arial Narrow" w:hAnsi="Arial Narrow"/>
                <w:i/>
              </w:rPr>
              <w:t>not required</w:t>
            </w:r>
            <w:r w:rsidRPr="00B04BA7">
              <w:rPr>
                <w:rFonts w:ascii="Arial Narrow" w:hAnsi="Arial Narrow"/>
              </w:rPr>
              <w:t xml:space="preserve"> for acceptance.  If the proposal reflects work not yet disseminated in any format, then simply indicate “None.”  </w:t>
            </w:r>
          </w:p>
          <w:p w:rsidR="00EF3C44" w:rsidRDefault="00EF3C44" w:rsidP="00E51475">
            <w:pPr>
              <w:rPr>
                <w:rFonts w:ascii="Arial Narrow" w:hAnsi="Arial Narrow"/>
              </w:rPr>
            </w:pPr>
          </w:p>
          <w:p w:rsidR="00602447" w:rsidRDefault="00602447" w:rsidP="00E51475">
            <w:pPr>
              <w:rPr>
                <w:rFonts w:ascii="Arial Narrow" w:hAnsi="Arial Narrow"/>
              </w:rPr>
            </w:pPr>
          </w:p>
        </w:tc>
      </w:tr>
    </w:tbl>
    <w:p w:rsidR="00913582" w:rsidRPr="00073C42" w:rsidRDefault="00073C42" w:rsidP="00E51475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lastRenderedPageBreak/>
        <w:t xml:space="preserve">Read and check box </w:t>
      </w:r>
      <w:r w:rsidRPr="00073C42">
        <w:rPr>
          <w:rFonts w:ascii="Arial Narrow" w:hAnsi="Arial Narrow"/>
          <w:i/>
        </w:rPr>
        <w:t>(To check, double click box, select “Checked” and then “OK.”)</w:t>
      </w:r>
      <w:r>
        <w:rPr>
          <w:rFonts w:ascii="Arial Narrow" w:hAnsi="Arial Narrow"/>
          <w:i/>
        </w:rPr>
        <w:t>:</w:t>
      </w:r>
    </w:p>
    <w:bookmarkStart w:id="1" w:name="Check1"/>
    <w:p w:rsidR="00E51475" w:rsidRPr="00073C42" w:rsidRDefault="00073C42" w:rsidP="00073C42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9669E4">
        <w:rPr>
          <w:rFonts w:ascii="Arial Narrow" w:hAnsi="Arial Narrow"/>
        </w:rPr>
      </w:r>
      <w:r w:rsidR="009669E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="00E51475" w:rsidRPr="00073C42">
        <w:rPr>
          <w:rFonts w:ascii="Arial Narrow" w:hAnsi="Arial Narrow"/>
        </w:rPr>
        <w:t>The f</w:t>
      </w:r>
      <w:r w:rsidR="00EF3C44" w:rsidRPr="00073C42">
        <w:rPr>
          <w:rFonts w:ascii="Arial Narrow" w:hAnsi="Arial Narrow"/>
        </w:rPr>
        <w:t xml:space="preserve">irst author/presenter must check this box to confirm that each </w:t>
      </w:r>
      <w:r w:rsidR="004C3A0B" w:rsidRPr="00073C42">
        <w:rPr>
          <w:rFonts w:ascii="Arial Narrow" w:hAnsi="Arial Narrow"/>
        </w:rPr>
        <w:t>collaborator</w:t>
      </w:r>
      <w:r w:rsidR="00EF3C44" w:rsidRPr="00073C42">
        <w:rPr>
          <w:rFonts w:ascii="Arial Narrow" w:hAnsi="Arial Narrow"/>
        </w:rPr>
        <w:t xml:space="preserve"> listed above has contributed sufficiently to the work for inclusion as a co-author/co-presenter</w:t>
      </w:r>
      <w:r w:rsidR="00E51475" w:rsidRPr="00073C42">
        <w:rPr>
          <w:rFonts w:ascii="Arial Narrow" w:hAnsi="Arial Narrow"/>
        </w:rPr>
        <w:t xml:space="preserve"> and has approved this proposal submission.  Checking this box also confirms participation of all authors/presenters for the Academy Ed</w:t>
      </w:r>
      <w:r w:rsidR="00EB5EFF" w:rsidRPr="00073C42">
        <w:rPr>
          <w:rFonts w:ascii="Arial Narrow" w:hAnsi="Arial Narrow"/>
        </w:rPr>
        <w:t>ucational Scholarship Day</w:t>
      </w:r>
      <w:r w:rsidR="00E51475" w:rsidRPr="00073C42">
        <w:rPr>
          <w:rFonts w:ascii="Arial Narrow" w:hAnsi="Arial Narrow"/>
        </w:rPr>
        <w:t xml:space="preserve"> if the proposal is accepted.  </w:t>
      </w:r>
      <w:r w:rsidR="00725EFE">
        <w:rPr>
          <w:rFonts w:ascii="Arial Narrow" w:hAnsi="Arial Narrow"/>
        </w:rPr>
        <w:t xml:space="preserve">First authors will be notified of proposal acceptance no later than </w:t>
      </w:r>
      <w:r w:rsidR="001C5246">
        <w:rPr>
          <w:rFonts w:ascii="Arial Narrow" w:hAnsi="Arial Narrow"/>
        </w:rPr>
        <w:t>September 10, 2014</w:t>
      </w:r>
      <w:r w:rsidR="00725EFE">
        <w:rPr>
          <w:rFonts w:ascii="Arial Narrow" w:hAnsi="Arial Narrow"/>
        </w:rPr>
        <w:t xml:space="preserve">.  </w:t>
      </w:r>
      <w:r w:rsidR="00EB5EFF" w:rsidRPr="00073C42">
        <w:rPr>
          <w:rFonts w:ascii="Arial Narrow" w:hAnsi="Arial Narrow"/>
        </w:rPr>
        <w:t>Scholarship Day presentations and demonstrations will occur the m</w:t>
      </w:r>
      <w:r w:rsidR="00FE49E7" w:rsidRPr="00073C42">
        <w:rPr>
          <w:rFonts w:ascii="Arial Narrow" w:hAnsi="Arial Narrow"/>
        </w:rPr>
        <w:t>ornin</w:t>
      </w:r>
      <w:r w:rsidR="00725EFE">
        <w:rPr>
          <w:rFonts w:ascii="Arial Narrow" w:hAnsi="Arial Narrow"/>
        </w:rPr>
        <w:t>g of October 9</w:t>
      </w:r>
      <w:r w:rsidR="00EB5EFF" w:rsidRPr="00073C42">
        <w:rPr>
          <w:rFonts w:ascii="Arial Narrow" w:hAnsi="Arial Narrow"/>
        </w:rPr>
        <w:t xml:space="preserve">, </w:t>
      </w:r>
      <w:r w:rsidR="001C5246">
        <w:rPr>
          <w:rFonts w:ascii="Arial Narrow" w:hAnsi="Arial Narrow"/>
        </w:rPr>
        <w:t>2014</w:t>
      </w:r>
      <w:r w:rsidR="00EB5EFF" w:rsidRPr="00073C42">
        <w:rPr>
          <w:rFonts w:ascii="Arial Narrow" w:hAnsi="Arial Narrow"/>
        </w:rPr>
        <w:t>.</w:t>
      </w:r>
      <w:r w:rsidRPr="00073C42">
        <w:rPr>
          <w:rFonts w:ascii="Arial Narrow" w:hAnsi="Arial Narrow"/>
        </w:rPr>
        <w:t xml:space="preserve"> </w:t>
      </w:r>
    </w:p>
    <w:p w:rsidR="005B683A" w:rsidRPr="005B683A" w:rsidRDefault="005B683A" w:rsidP="005B683A">
      <w:pPr>
        <w:rPr>
          <w:rFonts w:ascii="Arial Narrow" w:hAnsi="Arial Narrow"/>
        </w:rPr>
      </w:pPr>
    </w:p>
    <w:p w:rsidR="00EF3C44" w:rsidRPr="00602447" w:rsidRDefault="003201AE" w:rsidP="00401FAA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First authors must send this submission </w:t>
      </w:r>
      <w:r w:rsidR="00401FAA" w:rsidRPr="00401FAA">
        <w:rPr>
          <w:rFonts w:ascii="Arial Narrow" w:hAnsi="Arial Narrow"/>
          <w:b/>
        </w:rPr>
        <w:t>form</w:t>
      </w:r>
      <w:r w:rsidR="00E51475" w:rsidRPr="00401FAA">
        <w:rPr>
          <w:rFonts w:ascii="Arial Narrow" w:hAnsi="Arial Narrow"/>
          <w:b/>
        </w:rPr>
        <w:t xml:space="preserve"> a</w:t>
      </w:r>
      <w:r w:rsidR="00401FAA">
        <w:rPr>
          <w:rFonts w:ascii="Arial Narrow" w:hAnsi="Arial Narrow"/>
          <w:b/>
        </w:rPr>
        <w:t>s an email attachment (Word</w:t>
      </w:r>
      <w:r w:rsidR="00E51475" w:rsidRPr="00401FAA">
        <w:rPr>
          <w:rFonts w:ascii="Arial Narrow" w:hAnsi="Arial Narrow"/>
          <w:b/>
        </w:rPr>
        <w:t xml:space="preserve">) to </w:t>
      </w:r>
      <w:hyperlink r:id="rId8" w:history="1">
        <w:r w:rsidR="00E51475" w:rsidRPr="00401FAA">
          <w:rPr>
            <w:rStyle w:val="Hyperlink"/>
            <w:rFonts w:ascii="Arial Narrow" w:hAnsi="Arial Narrow"/>
            <w:b/>
          </w:rPr>
          <w:t>omerad@lsuhsc.edu</w:t>
        </w:r>
      </w:hyperlink>
      <w:r w:rsidR="00E51475" w:rsidRPr="00401FAA">
        <w:rPr>
          <w:rFonts w:ascii="Arial Narrow" w:hAnsi="Arial Narrow"/>
          <w:b/>
        </w:rPr>
        <w:t xml:space="preserve"> no later than </w:t>
      </w:r>
      <w:r w:rsidR="008D5C12">
        <w:rPr>
          <w:rFonts w:ascii="Arial Narrow" w:hAnsi="Arial Narrow"/>
          <w:b/>
        </w:rPr>
        <w:t xml:space="preserve">4:00 p.m., </w:t>
      </w:r>
      <w:r w:rsidR="001C5246">
        <w:rPr>
          <w:rFonts w:ascii="Arial Narrow" w:hAnsi="Arial Narrow"/>
          <w:b/>
        </w:rPr>
        <w:t>Friday, August 15</w:t>
      </w:r>
      <w:r w:rsidR="00F81C72" w:rsidRPr="00FE49E7">
        <w:rPr>
          <w:rFonts w:ascii="Arial Narrow" w:hAnsi="Arial Narrow"/>
          <w:b/>
        </w:rPr>
        <w:t xml:space="preserve">, </w:t>
      </w:r>
      <w:r w:rsidR="00725EFE">
        <w:rPr>
          <w:rFonts w:ascii="Arial Narrow" w:hAnsi="Arial Narrow"/>
          <w:b/>
        </w:rPr>
        <w:t>201</w:t>
      </w:r>
      <w:r w:rsidR="001C5246">
        <w:rPr>
          <w:rFonts w:ascii="Arial Narrow" w:hAnsi="Arial Narrow"/>
          <w:b/>
        </w:rPr>
        <w:t>4</w:t>
      </w:r>
      <w:r w:rsidR="00E51475" w:rsidRPr="00401FAA">
        <w:rPr>
          <w:rFonts w:ascii="Arial Narrow" w:hAnsi="Arial Narrow"/>
          <w:b/>
        </w:rPr>
        <w:t>.</w:t>
      </w:r>
      <w:r w:rsidR="00602447">
        <w:rPr>
          <w:rFonts w:ascii="Arial Narrow" w:hAnsi="Arial Narrow"/>
          <w:b/>
        </w:rPr>
        <w:t xml:space="preserve">  </w:t>
      </w:r>
      <w:r w:rsidR="00602447">
        <w:rPr>
          <w:rFonts w:ascii="Arial Narrow" w:hAnsi="Arial Narrow"/>
        </w:rPr>
        <w:t xml:space="preserve">Receipt from first author’s email address constitutes his/her signature.  </w:t>
      </w:r>
    </w:p>
    <w:sectPr w:rsidR="00EF3C44" w:rsidRPr="00602447" w:rsidSect="005452F2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C1" w:rsidRDefault="00E263C1" w:rsidP="00185B80">
      <w:r>
        <w:separator/>
      </w:r>
    </w:p>
  </w:endnote>
  <w:endnote w:type="continuationSeparator" w:id="0">
    <w:p w:rsidR="00E263C1" w:rsidRDefault="00E263C1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C1" w:rsidRDefault="00E263C1" w:rsidP="00185B80">
      <w:r>
        <w:separator/>
      </w:r>
    </w:p>
  </w:footnote>
  <w:footnote w:type="continuationSeparator" w:id="0">
    <w:p w:rsidR="00E263C1" w:rsidRDefault="00E263C1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8"/>
    <w:rsid w:val="00073C42"/>
    <w:rsid w:val="00080527"/>
    <w:rsid w:val="000A051B"/>
    <w:rsid w:val="000C4033"/>
    <w:rsid w:val="00112501"/>
    <w:rsid w:val="001217DA"/>
    <w:rsid w:val="00185B80"/>
    <w:rsid w:val="001C2747"/>
    <w:rsid w:val="001C5246"/>
    <w:rsid w:val="00286AC5"/>
    <w:rsid w:val="002E5078"/>
    <w:rsid w:val="003201AE"/>
    <w:rsid w:val="00401FAA"/>
    <w:rsid w:val="0048398E"/>
    <w:rsid w:val="004A7AB5"/>
    <w:rsid w:val="004C3A0B"/>
    <w:rsid w:val="004F3961"/>
    <w:rsid w:val="005452F2"/>
    <w:rsid w:val="00547D2C"/>
    <w:rsid w:val="005B683A"/>
    <w:rsid w:val="005E36C3"/>
    <w:rsid w:val="005F6C58"/>
    <w:rsid w:val="00602447"/>
    <w:rsid w:val="0062171C"/>
    <w:rsid w:val="00690DB5"/>
    <w:rsid w:val="00691477"/>
    <w:rsid w:val="00725EFE"/>
    <w:rsid w:val="00781487"/>
    <w:rsid w:val="007D6A30"/>
    <w:rsid w:val="007E68A1"/>
    <w:rsid w:val="007F798B"/>
    <w:rsid w:val="00807D8C"/>
    <w:rsid w:val="00844F21"/>
    <w:rsid w:val="008D5C12"/>
    <w:rsid w:val="00913582"/>
    <w:rsid w:val="009669E4"/>
    <w:rsid w:val="00A0251B"/>
    <w:rsid w:val="00A55DD5"/>
    <w:rsid w:val="00AB39DC"/>
    <w:rsid w:val="00B04BA7"/>
    <w:rsid w:val="00B12D24"/>
    <w:rsid w:val="00B12E94"/>
    <w:rsid w:val="00B263F4"/>
    <w:rsid w:val="00B84EA1"/>
    <w:rsid w:val="00CA51B8"/>
    <w:rsid w:val="00CC764B"/>
    <w:rsid w:val="00CD768A"/>
    <w:rsid w:val="00D57191"/>
    <w:rsid w:val="00D91D7E"/>
    <w:rsid w:val="00DC0891"/>
    <w:rsid w:val="00DC68B7"/>
    <w:rsid w:val="00DE2C7A"/>
    <w:rsid w:val="00E253F1"/>
    <w:rsid w:val="00E263C1"/>
    <w:rsid w:val="00E51475"/>
    <w:rsid w:val="00EB5EFF"/>
    <w:rsid w:val="00EE6A40"/>
    <w:rsid w:val="00EF3C44"/>
    <w:rsid w:val="00F12CAF"/>
    <w:rsid w:val="00F21B2F"/>
    <w:rsid w:val="00F71769"/>
    <w:rsid w:val="00F81C7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D1AA86-3C31-4AF5-87DB-12C788A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B8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rad@lsu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D288CE-8DB4-473E-8337-B6224E44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Nester, Kelly A.</cp:lastModifiedBy>
  <cp:revision>2</cp:revision>
  <cp:lastPrinted>2012-06-28T21:25:00Z</cp:lastPrinted>
  <dcterms:created xsi:type="dcterms:W3CDTF">2014-07-10T13:02:00Z</dcterms:created>
  <dcterms:modified xsi:type="dcterms:W3CDTF">2014-07-10T13:02:00Z</dcterms:modified>
</cp:coreProperties>
</file>