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BFFB6" w14:textId="77777777" w:rsidR="0080101E" w:rsidRDefault="0080101E" w:rsidP="00B64063">
      <w:pPr>
        <w:jc w:val="center"/>
        <w:rPr>
          <w:rFonts w:ascii="Arial" w:hAnsi="Arial" w:cs="Arial"/>
          <w:b/>
          <w:sz w:val="32"/>
          <w:szCs w:val="32"/>
          <w:u w:val="single"/>
        </w:rPr>
      </w:pPr>
      <w:bookmarkStart w:id="0" w:name="_GoBack"/>
      <w:bookmarkEnd w:id="0"/>
      <w:r>
        <w:rPr>
          <w:noProof/>
        </w:rPr>
        <w:drawing>
          <wp:inline distT="0" distB="0" distL="0" distR="0" wp14:anchorId="3E60D349" wp14:editId="2396727C">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14:paraId="008D927B" w14:textId="77777777" w:rsidR="0080101E" w:rsidRDefault="0080101E" w:rsidP="00B64063">
      <w:pPr>
        <w:jc w:val="center"/>
        <w:rPr>
          <w:rFonts w:ascii="Arial" w:hAnsi="Arial" w:cs="Arial"/>
          <w:b/>
          <w:sz w:val="32"/>
          <w:szCs w:val="32"/>
          <w:u w:val="single"/>
        </w:rPr>
      </w:pPr>
    </w:p>
    <w:p w14:paraId="52393659" w14:textId="77777777" w:rsidR="00B64063" w:rsidRDefault="00F11EA1"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5DB2C627" wp14:editId="2E68AE78">
                <wp:simplePos x="0" y="0"/>
                <wp:positionH relativeFrom="column">
                  <wp:posOffset>-676276</wp:posOffset>
                </wp:positionH>
                <wp:positionV relativeFrom="page">
                  <wp:posOffset>133350</wp:posOffset>
                </wp:positionV>
                <wp:extent cx="4124325" cy="6191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4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E889E" w14:textId="77777777" w:rsidR="004F39CE" w:rsidRDefault="004F3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2C627" id="_x0000_t202" coordsize="21600,21600" o:spt="202" path="m,l,21600r21600,l21600,xe">
                <v:stroke joinstyle="miter"/>
                <v:path gradientshapeok="t" o:connecttype="rect"/>
              </v:shapetype>
              <v:shape id="Text Box 4" o:spid="_x0000_s1026" type="#_x0000_t202" style="position:absolute;left:0;text-align:left;margin-left:-53.25pt;margin-top:10.5pt;width:324.7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" stroked="f">
                <v:textbox>
                  <w:txbxContent>
                    <w:p w14:paraId="00DE889E" w14:textId="77777777" w:rsidR="004F39CE" w:rsidRDefault="004F39CE"/>
                  </w:txbxContent>
                </v:textbox>
                <w10:wrap anchory="page"/>
              </v:shape>
            </w:pict>
          </mc:Fallback>
        </mc:AlternateContent>
      </w:r>
      <w:r w:rsidR="00BD70F0" w:rsidRPr="00AB1E09">
        <w:rPr>
          <w:rFonts w:ascii="Arial" w:hAnsi="Arial" w:cs="Arial"/>
          <w:b/>
          <w:sz w:val="32"/>
          <w:szCs w:val="32"/>
          <w:u w:val="single"/>
        </w:rPr>
        <w:t>CURRICULUM VITAE</w:t>
      </w:r>
    </w:p>
    <w:p w14:paraId="77E6E0FA" w14:textId="77777777" w:rsidR="00705C70" w:rsidRDefault="00705C70" w:rsidP="00B64063">
      <w:pPr>
        <w:jc w:val="center"/>
        <w:rPr>
          <w:rFonts w:ascii="Arial" w:hAnsi="Arial" w:cs="Arial"/>
          <w:b/>
          <w:sz w:val="32"/>
          <w:szCs w:val="32"/>
          <w:u w:val="single"/>
        </w:rPr>
      </w:pPr>
    </w:p>
    <w:p w14:paraId="6F51CAA8" w14:textId="24C3DF3B" w:rsidR="00BD70F0" w:rsidRPr="00705C70" w:rsidRDefault="00E562C7" w:rsidP="00B64063">
      <w:pPr>
        <w:jc w:val="center"/>
        <w:rPr>
          <w:rFonts w:ascii="Arial" w:hAnsi="Arial" w:cs="Arial"/>
          <w:b/>
          <w:caps/>
          <w:sz w:val="28"/>
          <w:szCs w:val="28"/>
          <w:u w:val="single"/>
        </w:rPr>
      </w:pPr>
      <w:r>
        <w:rPr>
          <w:rFonts w:ascii="Arial" w:hAnsi="Arial" w:cs="Arial"/>
          <w:b/>
          <w:caps/>
          <w:sz w:val="28"/>
          <w:szCs w:val="28"/>
        </w:rPr>
        <w:t>Omeed Moaven</w:t>
      </w:r>
      <w:r w:rsidR="00705C70">
        <w:rPr>
          <w:rFonts w:ascii="Arial" w:hAnsi="Arial" w:cs="Arial"/>
          <w:b/>
          <w:caps/>
          <w:sz w:val="28"/>
          <w:szCs w:val="28"/>
        </w:rPr>
        <w:t>, MD</w:t>
      </w:r>
      <w:r w:rsidR="00992303">
        <w:rPr>
          <w:rFonts w:ascii="Arial" w:hAnsi="Arial" w:cs="Arial"/>
          <w:b/>
          <w:caps/>
          <w:sz w:val="28"/>
          <w:szCs w:val="28"/>
        </w:rPr>
        <w:t>, FACS</w:t>
      </w:r>
    </w:p>
    <w:p w14:paraId="2FD88857" w14:textId="77777777" w:rsidR="00BD70F0" w:rsidRDefault="00BD70F0" w:rsidP="00BD70F0">
      <w:pPr>
        <w:rPr>
          <w:rFonts w:ascii="Arial" w:hAnsi="Arial" w:cs="Arial"/>
          <w:b/>
          <w:sz w:val="22"/>
          <w:szCs w:val="22"/>
        </w:rPr>
      </w:pPr>
    </w:p>
    <w:p w14:paraId="20F34E72" w14:textId="77777777" w:rsidR="00705C70" w:rsidRPr="00992303" w:rsidRDefault="00705C70" w:rsidP="00BD70F0">
      <w:pPr>
        <w:rPr>
          <w:rFonts w:ascii="Arial" w:hAnsi="Arial" w:cs="Arial"/>
          <w:b/>
          <w:sz w:val="22"/>
          <w:szCs w:val="22"/>
        </w:rPr>
      </w:pPr>
      <w:r w:rsidRPr="00992303">
        <w:rPr>
          <w:rFonts w:ascii="Arial" w:hAnsi="Arial" w:cs="Arial"/>
          <w:b/>
          <w:sz w:val="22"/>
          <w:szCs w:val="22"/>
        </w:rPr>
        <w:tab/>
      </w:r>
    </w:p>
    <w:p w14:paraId="311520EA" w14:textId="5B5002BF" w:rsidR="00B64063" w:rsidRPr="00992303" w:rsidRDefault="00B64063" w:rsidP="00BD70F0">
      <w:pPr>
        <w:rPr>
          <w:rFonts w:ascii="Arial" w:hAnsi="Arial" w:cs="Arial"/>
          <w:sz w:val="22"/>
          <w:szCs w:val="22"/>
        </w:rPr>
      </w:pPr>
      <w:r w:rsidRPr="00992303">
        <w:rPr>
          <w:rFonts w:ascii="Arial" w:hAnsi="Arial" w:cs="Arial"/>
          <w:b/>
          <w:sz w:val="22"/>
          <w:szCs w:val="22"/>
        </w:rPr>
        <w:t>Current Title:</w:t>
      </w:r>
      <w:r w:rsidR="00705C70" w:rsidRPr="00992303">
        <w:rPr>
          <w:rFonts w:ascii="Arial" w:hAnsi="Arial" w:cs="Arial"/>
          <w:b/>
          <w:sz w:val="22"/>
          <w:szCs w:val="22"/>
        </w:rPr>
        <w:tab/>
      </w:r>
      <w:r w:rsidR="00705C70" w:rsidRPr="00992303">
        <w:rPr>
          <w:rFonts w:ascii="Arial" w:hAnsi="Arial" w:cs="Arial"/>
          <w:b/>
          <w:sz w:val="22"/>
          <w:szCs w:val="22"/>
        </w:rPr>
        <w:tab/>
      </w:r>
      <w:r w:rsidR="00705C70" w:rsidRPr="00992303">
        <w:rPr>
          <w:rFonts w:ascii="Arial" w:hAnsi="Arial" w:cs="Arial"/>
          <w:b/>
          <w:sz w:val="22"/>
          <w:szCs w:val="22"/>
        </w:rPr>
        <w:tab/>
      </w:r>
      <w:r w:rsidR="00705C70" w:rsidRPr="00992303">
        <w:rPr>
          <w:rFonts w:ascii="Arial" w:hAnsi="Arial" w:cs="Arial"/>
          <w:b/>
          <w:sz w:val="22"/>
          <w:szCs w:val="22"/>
        </w:rPr>
        <w:tab/>
      </w:r>
      <w:r w:rsidR="00E562C7" w:rsidRPr="00992303">
        <w:rPr>
          <w:rFonts w:ascii="Arial" w:hAnsi="Arial" w:cs="Arial"/>
          <w:sz w:val="22"/>
          <w:szCs w:val="22"/>
        </w:rPr>
        <w:t>Assistant Professor</w:t>
      </w:r>
      <w:r w:rsidR="00992303" w:rsidRPr="00992303">
        <w:rPr>
          <w:rFonts w:ascii="Arial" w:hAnsi="Arial" w:cs="Arial"/>
          <w:sz w:val="22"/>
          <w:szCs w:val="22"/>
        </w:rPr>
        <w:t xml:space="preserve"> of Clinical Surgery</w:t>
      </w:r>
    </w:p>
    <w:p w14:paraId="129C7F03" w14:textId="77777777" w:rsidR="00705C70" w:rsidRPr="00992303" w:rsidRDefault="00705C70" w:rsidP="00BD70F0">
      <w:pPr>
        <w:rPr>
          <w:rFonts w:ascii="Arial" w:hAnsi="Arial" w:cs="Arial"/>
          <w:b/>
          <w:sz w:val="22"/>
          <w:szCs w:val="22"/>
        </w:rPr>
      </w:pPr>
    </w:p>
    <w:p w14:paraId="18C14CF1" w14:textId="77777777" w:rsidR="00BD70F0" w:rsidRPr="00992303" w:rsidRDefault="00BD70F0" w:rsidP="00BD70F0">
      <w:pPr>
        <w:rPr>
          <w:rFonts w:ascii="Arial" w:hAnsi="Arial" w:cs="Arial"/>
          <w:sz w:val="22"/>
          <w:szCs w:val="22"/>
        </w:rPr>
      </w:pPr>
      <w:r w:rsidRPr="00992303">
        <w:rPr>
          <w:rFonts w:ascii="Arial" w:hAnsi="Arial" w:cs="Arial"/>
          <w:b/>
          <w:sz w:val="22"/>
          <w:szCs w:val="22"/>
        </w:rPr>
        <w:t>Business Address:</w:t>
      </w:r>
      <w:r w:rsidR="00705C70" w:rsidRPr="00992303">
        <w:rPr>
          <w:rFonts w:ascii="Arial" w:hAnsi="Arial" w:cs="Arial"/>
          <w:b/>
          <w:sz w:val="22"/>
          <w:szCs w:val="22"/>
        </w:rPr>
        <w:tab/>
      </w:r>
      <w:r w:rsidR="00705C70" w:rsidRPr="00992303">
        <w:rPr>
          <w:rFonts w:ascii="Arial" w:hAnsi="Arial" w:cs="Arial"/>
          <w:b/>
          <w:sz w:val="22"/>
          <w:szCs w:val="22"/>
        </w:rPr>
        <w:tab/>
      </w:r>
      <w:r w:rsidR="00705C70" w:rsidRPr="00992303">
        <w:rPr>
          <w:rFonts w:ascii="Arial" w:hAnsi="Arial" w:cs="Arial"/>
          <w:b/>
          <w:sz w:val="22"/>
          <w:szCs w:val="22"/>
        </w:rPr>
        <w:tab/>
      </w:r>
      <w:r w:rsidR="00705C70" w:rsidRPr="00992303">
        <w:rPr>
          <w:rFonts w:ascii="Arial" w:hAnsi="Arial" w:cs="Arial"/>
          <w:sz w:val="22"/>
          <w:szCs w:val="22"/>
        </w:rPr>
        <w:t>LSU Health – New Orleans</w:t>
      </w:r>
    </w:p>
    <w:p w14:paraId="4AB16B87" w14:textId="77777777" w:rsidR="00705C70" w:rsidRPr="00992303" w:rsidRDefault="00705C70" w:rsidP="00BD70F0">
      <w:pPr>
        <w:rPr>
          <w:rFonts w:ascii="Arial" w:hAnsi="Arial" w:cs="Arial"/>
          <w:sz w:val="22"/>
          <w:szCs w:val="22"/>
        </w:rPr>
      </w:pP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School of Medicine</w:t>
      </w:r>
    </w:p>
    <w:p w14:paraId="1376F9CE" w14:textId="77777777" w:rsidR="00705C70" w:rsidRPr="00992303" w:rsidRDefault="00705C70" w:rsidP="00BD70F0">
      <w:pPr>
        <w:rPr>
          <w:rFonts w:ascii="Arial" w:hAnsi="Arial" w:cs="Arial"/>
          <w:sz w:val="22"/>
          <w:szCs w:val="22"/>
        </w:rPr>
      </w:pP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Department of Surgery</w:t>
      </w:r>
    </w:p>
    <w:p w14:paraId="565A0C8E" w14:textId="2323BA8F" w:rsidR="00B66799" w:rsidRPr="00992303" w:rsidRDefault="00B66799" w:rsidP="00BD70F0">
      <w:pPr>
        <w:rPr>
          <w:rFonts w:ascii="Arial" w:hAnsi="Arial" w:cs="Arial"/>
          <w:sz w:val="22"/>
          <w:szCs w:val="22"/>
        </w:rPr>
      </w:pP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009A0544" w:rsidRPr="00992303">
        <w:rPr>
          <w:rFonts w:ascii="Arial" w:hAnsi="Arial" w:cs="Arial"/>
          <w:sz w:val="22"/>
          <w:szCs w:val="22"/>
        </w:rPr>
        <w:t>Division</w:t>
      </w:r>
      <w:r w:rsidRPr="00992303">
        <w:rPr>
          <w:rFonts w:ascii="Arial" w:hAnsi="Arial" w:cs="Arial"/>
          <w:sz w:val="22"/>
          <w:szCs w:val="22"/>
        </w:rPr>
        <w:t xml:space="preserve"> of </w:t>
      </w:r>
      <w:r w:rsidR="00E562C7" w:rsidRPr="00992303">
        <w:rPr>
          <w:rFonts w:ascii="Arial" w:hAnsi="Arial" w:cs="Arial"/>
          <w:sz w:val="22"/>
          <w:szCs w:val="22"/>
        </w:rPr>
        <w:t>Surgical Oncology</w:t>
      </w:r>
    </w:p>
    <w:p w14:paraId="57A090AE" w14:textId="77777777" w:rsidR="00705C70" w:rsidRPr="00992303" w:rsidRDefault="00705C70" w:rsidP="00BD70F0">
      <w:pPr>
        <w:rPr>
          <w:rFonts w:ascii="Arial" w:hAnsi="Arial" w:cs="Arial"/>
          <w:sz w:val="22"/>
          <w:szCs w:val="22"/>
        </w:rPr>
      </w:pP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1542 Tulane Avenue, Room 734</w:t>
      </w:r>
    </w:p>
    <w:p w14:paraId="45DB4F08" w14:textId="77777777" w:rsidR="00705C70" w:rsidRPr="00992303" w:rsidRDefault="00705C70" w:rsidP="00BD70F0">
      <w:pPr>
        <w:rPr>
          <w:rFonts w:ascii="Arial" w:hAnsi="Arial" w:cs="Arial"/>
          <w:sz w:val="22"/>
          <w:szCs w:val="22"/>
        </w:rPr>
      </w:pP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New Orleans, LA  70112</w:t>
      </w:r>
    </w:p>
    <w:p w14:paraId="0973CE5C" w14:textId="77777777" w:rsidR="00705C70" w:rsidRPr="00992303" w:rsidRDefault="00705C70" w:rsidP="00BD70F0">
      <w:pPr>
        <w:rPr>
          <w:rFonts w:ascii="Arial" w:hAnsi="Arial" w:cs="Arial"/>
          <w:b/>
          <w:sz w:val="22"/>
          <w:szCs w:val="22"/>
        </w:rPr>
      </w:pPr>
    </w:p>
    <w:p w14:paraId="3AC05AD7" w14:textId="77777777" w:rsidR="00705C70" w:rsidRPr="00992303" w:rsidRDefault="005E5C0E" w:rsidP="00BD70F0">
      <w:pPr>
        <w:rPr>
          <w:rFonts w:ascii="Arial" w:hAnsi="Arial" w:cs="Arial"/>
          <w:b/>
          <w:sz w:val="22"/>
          <w:szCs w:val="22"/>
        </w:rPr>
      </w:pPr>
      <w:r w:rsidRPr="00992303">
        <w:rPr>
          <w:rFonts w:ascii="Arial" w:hAnsi="Arial" w:cs="Arial"/>
          <w:b/>
          <w:sz w:val="22"/>
          <w:szCs w:val="22"/>
        </w:rPr>
        <w:t xml:space="preserve">Business Telephone </w:t>
      </w:r>
    </w:p>
    <w:p w14:paraId="0069C586" w14:textId="77777777" w:rsidR="00BD70F0" w:rsidRPr="00992303" w:rsidRDefault="00705C70" w:rsidP="00BD70F0">
      <w:pPr>
        <w:rPr>
          <w:rFonts w:ascii="Arial" w:hAnsi="Arial" w:cs="Arial"/>
          <w:sz w:val="22"/>
          <w:szCs w:val="22"/>
        </w:rPr>
      </w:pPr>
      <w:r w:rsidRPr="00992303">
        <w:rPr>
          <w:rFonts w:ascii="Arial" w:hAnsi="Arial" w:cs="Arial"/>
          <w:b/>
          <w:sz w:val="22"/>
          <w:szCs w:val="22"/>
        </w:rPr>
        <w:t xml:space="preserve">   </w:t>
      </w:r>
      <w:r w:rsidR="005E5C0E" w:rsidRPr="00992303">
        <w:rPr>
          <w:rFonts w:ascii="Arial" w:hAnsi="Arial" w:cs="Arial"/>
          <w:b/>
          <w:sz w:val="22"/>
          <w:szCs w:val="22"/>
        </w:rPr>
        <w:t>and F</w:t>
      </w:r>
      <w:r w:rsidR="00BD70F0" w:rsidRPr="00992303">
        <w:rPr>
          <w:rFonts w:ascii="Arial" w:hAnsi="Arial" w:cs="Arial"/>
          <w:b/>
          <w:sz w:val="22"/>
          <w:szCs w:val="22"/>
        </w:rPr>
        <w:t>ax:</w:t>
      </w:r>
      <w:r w:rsidRPr="00992303">
        <w:rPr>
          <w:rFonts w:ascii="Arial" w:hAnsi="Arial" w:cs="Arial"/>
          <w:b/>
          <w:sz w:val="22"/>
          <w:szCs w:val="22"/>
        </w:rPr>
        <w:tab/>
      </w:r>
      <w:r w:rsidRPr="00992303">
        <w:rPr>
          <w:rFonts w:ascii="Arial" w:hAnsi="Arial" w:cs="Arial"/>
          <w:b/>
          <w:sz w:val="22"/>
          <w:szCs w:val="22"/>
        </w:rPr>
        <w:tab/>
      </w:r>
      <w:r w:rsidRPr="00992303">
        <w:rPr>
          <w:rFonts w:ascii="Arial" w:hAnsi="Arial" w:cs="Arial"/>
          <w:sz w:val="22"/>
          <w:szCs w:val="22"/>
        </w:rPr>
        <w:tab/>
      </w:r>
      <w:r w:rsidRPr="00992303">
        <w:rPr>
          <w:rFonts w:ascii="Arial" w:hAnsi="Arial" w:cs="Arial"/>
          <w:sz w:val="22"/>
          <w:szCs w:val="22"/>
        </w:rPr>
        <w:tab/>
        <w:t>(504) 568-4750 p; (504) 568-4633 (f)</w:t>
      </w:r>
    </w:p>
    <w:p w14:paraId="74CB49DE" w14:textId="77777777" w:rsidR="00705C70" w:rsidRPr="00992303" w:rsidRDefault="00705C70" w:rsidP="00BD70F0">
      <w:pPr>
        <w:rPr>
          <w:rFonts w:ascii="Arial" w:hAnsi="Arial" w:cs="Arial"/>
          <w:b/>
          <w:sz w:val="22"/>
          <w:szCs w:val="22"/>
        </w:rPr>
      </w:pPr>
    </w:p>
    <w:p w14:paraId="35DDBF97" w14:textId="72E28F56" w:rsidR="00BD70F0" w:rsidRPr="00992303" w:rsidRDefault="00BD70F0" w:rsidP="00BD70F0">
      <w:pPr>
        <w:rPr>
          <w:rFonts w:ascii="Arial" w:hAnsi="Arial" w:cs="Arial"/>
          <w:sz w:val="22"/>
          <w:szCs w:val="22"/>
        </w:rPr>
      </w:pPr>
      <w:r w:rsidRPr="00992303">
        <w:rPr>
          <w:rFonts w:ascii="Arial" w:hAnsi="Arial" w:cs="Arial"/>
          <w:b/>
          <w:sz w:val="22"/>
          <w:szCs w:val="22"/>
        </w:rPr>
        <w:t>Business email Address:</w:t>
      </w:r>
      <w:r w:rsidR="00705C70" w:rsidRPr="00992303">
        <w:rPr>
          <w:rFonts w:ascii="Arial" w:hAnsi="Arial" w:cs="Arial"/>
          <w:b/>
          <w:sz w:val="22"/>
          <w:szCs w:val="22"/>
        </w:rPr>
        <w:tab/>
      </w:r>
      <w:r w:rsidR="00705C70" w:rsidRPr="00992303">
        <w:rPr>
          <w:rFonts w:ascii="Arial" w:hAnsi="Arial" w:cs="Arial"/>
          <w:b/>
          <w:sz w:val="22"/>
          <w:szCs w:val="22"/>
        </w:rPr>
        <w:tab/>
      </w:r>
      <w:hyperlink r:id="rId9" w:history="1">
        <w:r w:rsidR="00992303" w:rsidRPr="00E917F1">
          <w:rPr>
            <w:rStyle w:val="Hyperlink"/>
            <w:rFonts w:ascii="Arial" w:hAnsi="Arial" w:cs="Arial"/>
            <w:sz w:val="22"/>
            <w:szCs w:val="22"/>
          </w:rPr>
          <w:t>omoave@lsuhsc.edu</w:t>
        </w:r>
      </w:hyperlink>
      <w:r w:rsidR="00992303">
        <w:rPr>
          <w:rFonts w:ascii="Arial" w:hAnsi="Arial" w:cs="Arial"/>
          <w:sz w:val="22"/>
          <w:szCs w:val="22"/>
        </w:rPr>
        <w:t xml:space="preserve"> </w:t>
      </w:r>
      <w:r w:rsidR="00705C70" w:rsidRPr="00992303">
        <w:rPr>
          <w:rFonts w:ascii="Arial" w:hAnsi="Arial" w:cs="Arial"/>
          <w:sz w:val="22"/>
          <w:szCs w:val="22"/>
        </w:rPr>
        <w:tab/>
      </w:r>
    </w:p>
    <w:p w14:paraId="5A2D402C" w14:textId="77777777" w:rsidR="00705C70" w:rsidRPr="00992303" w:rsidRDefault="00705C70" w:rsidP="00BD70F0">
      <w:pPr>
        <w:rPr>
          <w:rFonts w:ascii="Arial" w:hAnsi="Arial" w:cs="Arial"/>
          <w:b/>
          <w:sz w:val="22"/>
          <w:szCs w:val="22"/>
        </w:rPr>
      </w:pPr>
    </w:p>
    <w:p w14:paraId="1503BCB1" w14:textId="77777777" w:rsidR="00BD70F0" w:rsidRPr="00992303" w:rsidRDefault="00BD70F0" w:rsidP="00BD70F0">
      <w:pPr>
        <w:rPr>
          <w:rFonts w:ascii="Arial" w:hAnsi="Arial" w:cs="Arial"/>
          <w:b/>
          <w:i/>
          <w:color w:val="FF0000"/>
          <w:sz w:val="22"/>
          <w:szCs w:val="22"/>
        </w:rPr>
      </w:pPr>
      <w:r w:rsidRPr="00992303">
        <w:rPr>
          <w:rFonts w:ascii="Arial" w:hAnsi="Arial" w:cs="Arial"/>
          <w:b/>
          <w:sz w:val="22"/>
          <w:szCs w:val="22"/>
        </w:rPr>
        <w:t>Citizenship</w:t>
      </w:r>
      <w:r w:rsidR="00705C70" w:rsidRPr="00992303">
        <w:rPr>
          <w:rFonts w:ascii="Arial" w:hAnsi="Arial" w:cs="Arial"/>
          <w:b/>
          <w:sz w:val="22"/>
          <w:szCs w:val="22"/>
        </w:rPr>
        <w:t xml:space="preserve">:  </w:t>
      </w:r>
      <w:r w:rsidR="00705C70" w:rsidRPr="00992303">
        <w:rPr>
          <w:rFonts w:ascii="Arial" w:hAnsi="Arial" w:cs="Arial"/>
          <w:b/>
          <w:sz w:val="22"/>
          <w:szCs w:val="22"/>
        </w:rPr>
        <w:tab/>
      </w:r>
      <w:r w:rsidR="00705C70" w:rsidRPr="00992303">
        <w:rPr>
          <w:rFonts w:ascii="Arial" w:hAnsi="Arial" w:cs="Arial"/>
          <w:b/>
          <w:sz w:val="22"/>
          <w:szCs w:val="22"/>
        </w:rPr>
        <w:tab/>
      </w:r>
      <w:r w:rsidR="00705C70" w:rsidRPr="00992303">
        <w:rPr>
          <w:rFonts w:ascii="Arial" w:hAnsi="Arial" w:cs="Arial"/>
          <w:b/>
          <w:sz w:val="22"/>
          <w:szCs w:val="22"/>
        </w:rPr>
        <w:tab/>
      </w:r>
      <w:r w:rsidR="00705C70" w:rsidRPr="00992303">
        <w:rPr>
          <w:rFonts w:ascii="Arial" w:hAnsi="Arial" w:cs="Arial"/>
          <w:b/>
          <w:sz w:val="22"/>
          <w:szCs w:val="22"/>
        </w:rPr>
        <w:tab/>
      </w:r>
      <w:r w:rsidR="00705C70" w:rsidRPr="00992303">
        <w:rPr>
          <w:rFonts w:ascii="Arial" w:hAnsi="Arial" w:cs="Arial"/>
          <w:sz w:val="22"/>
          <w:szCs w:val="22"/>
        </w:rPr>
        <w:t>United States of America</w:t>
      </w:r>
    </w:p>
    <w:p w14:paraId="4B6A8A92" w14:textId="77777777" w:rsidR="00BD70F0" w:rsidRPr="00992303" w:rsidRDefault="00BD70F0" w:rsidP="00BD70F0">
      <w:pPr>
        <w:rPr>
          <w:rFonts w:ascii="Arial" w:hAnsi="Arial" w:cs="Arial"/>
          <w:b/>
          <w:sz w:val="22"/>
          <w:szCs w:val="22"/>
        </w:rPr>
      </w:pPr>
    </w:p>
    <w:p w14:paraId="5152ECB0" w14:textId="7BAC9F7C" w:rsidR="00BD70F0" w:rsidRPr="00992303" w:rsidRDefault="00BD70F0" w:rsidP="00BD70F0">
      <w:pPr>
        <w:rPr>
          <w:rFonts w:ascii="Arial" w:hAnsi="Arial" w:cs="Arial"/>
          <w:b/>
          <w:i/>
          <w:color w:val="FF0000"/>
          <w:sz w:val="22"/>
          <w:szCs w:val="22"/>
        </w:rPr>
      </w:pPr>
      <w:r w:rsidRPr="00992303">
        <w:rPr>
          <w:rFonts w:ascii="Arial" w:hAnsi="Arial" w:cs="Arial"/>
          <w:b/>
          <w:sz w:val="22"/>
          <w:szCs w:val="22"/>
        </w:rPr>
        <w:t>Education</w:t>
      </w:r>
      <w:r w:rsidR="00B40794" w:rsidRPr="00992303">
        <w:rPr>
          <w:rFonts w:ascii="Arial" w:hAnsi="Arial" w:cs="Arial"/>
          <w:b/>
          <w:sz w:val="22"/>
          <w:szCs w:val="22"/>
        </w:rPr>
        <w:t xml:space="preserve"> </w:t>
      </w:r>
    </w:p>
    <w:p w14:paraId="71DE5D76" w14:textId="77777777" w:rsidR="00705C70" w:rsidRPr="00992303" w:rsidRDefault="00705C70" w:rsidP="00BD70F0">
      <w:pPr>
        <w:rPr>
          <w:rFonts w:ascii="Arial" w:hAnsi="Arial" w:cs="Arial"/>
          <w:b/>
          <w:sz w:val="22"/>
          <w:szCs w:val="22"/>
        </w:rPr>
      </w:pPr>
    </w:p>
    <w:p w14:paraId="7AB46EC6" w14:textId="4AA0329F" w:rsidR="00BD70F0" w:rsidRPr="00992303" w:rsidRDefault="00AB1E09" w:rsidP="00E562C7">
      <w:pPr>
        <w:ind w:left="3600" w:hanging="2880"/>
        <w:rPr>
          <w:rFonts w:ascii="Arial" w:hAnsi="Arial" w:cs="Arial"/>
          <w:sz w:val="22"/>
          <w:szCs w:val="22"/>
        </w:rPr>
      </w:pPr>
      <w:r w:rsidRPr="00992303">
        <w:rPr>
          <w:rFonts w:ascii="Arial" w:hAnsi="Arial" w:cs="Arial"/>
          <w:b/>
          <w:sz w:val="22"/>
          <w:szCs w:val="22"/>
        </w:rPr>
        <w:t>Medical</w:t>
      </w:r>
      <w:r w:rsidR="00705C70" w:rsidRPr="00992303">
        <w:rPr>
          <w:rFonts w:ascii="Arial" w:hAnsi="Arial" w:cs="Arial"/>
          <w:b/>
          <w:sz w:val="22"/>
          <w:szCs w:val="22"/>
        </w:rPr>
        <w:t>:</w:t>
      </w:r>
      <w:r w:rsidR="00705C70" w:rsidRPr="00992303">
        <w:rPr>
          <w:rFonts w:ascii="Arial" w:hAnsi="Arial" w:cs="Arial"/>
          <w:b/>
          <w:sz w:val="22"/>
          <w:szCs w:val="22"/>
        </w:rPr>
        <w:tab/>
      </w:r>
      <w:r w:rsidR="00E562C7" w:rsidRPr="00992303">
        <w:rPr>
          <w:rFonts w:ascii="Arial" w:hAnsi="Arial" w:cs="Arial"/>
          <w:bCs/>
          <w:sz w:val="22"/>
          <w:szCs w:val="22"/>
        </w:rPr>
        <w:t xml:space="preserve">M.D., Medicine, Mashhad University of Medical Sciences, Mashhad, Iran (10/00-10/07) </w:t>
      </w:r>
      <w:r w:rsidR="00E562C7" w:rsidRPr="00992303">
        <w:rPr>
          <w:rFonts w:ascii="Arial" w:hAnsi="Arial" w:cs="Arial"/>
          <w:bCs/>
          <w:sz w:val="22"/>
          <w:szCs w:val="22"/>
        </w:rPr>
        <w:tab/>
      </w:r>
    </w:p>
    <w:p w14:paraId="770AAC52" w14:textId="77777777" w:rsidR="00705C70" w:rsidRPr="00992303" w:rsidRDefault="00705C70" w:rsidP="00BD70F0">
      <w:pPr>
        <w:rPr>
          <w:rFonts w:ascii="Arial" w:hAnsi="Arial" w:cs="Arial"/>
          <w:b/>
          <w:sz w:val="22"/>
          <w:szCs w:val="22"/>
        </w:rPr>
      </w:pPr>
    </w:p>
    <w:p w14:paraId="6F81B282" w14:textId="588FACC5" w:rsidR="00BD70F0" w:rsidRPr="00992303" w:rsidRDefault="00BD70F0" w:rsidP="00BD70F0">
      <w:pPr>
        <w:rPr>
          <w:rFonts w:ascii="Arial" w:hAnsi="Arial" w:cs="Arial"/>
          <w:bCs/>
          <w:sz w:val="22"/>
          <w:szCs w:val="22"/>
        </w:rPr>
      </w:pPr>
      <w:r w:rsidRPr="00992303">
        <w:rPr>
          <w:rFonts w:ascii="Arial" w:hAnsi="Arial" w:cs="Arial"/>
          <w:b/>
          <w:sz w:val="22"/>
          <w:szCs w:val="22"/>
        </w:rPr>
        <w:tab/>
        <w:t>Internship</w:t>
      </w:r>
      <w:r w:rsidR="00705C70" w:rsidRPr="00992303">
        <w:rPr>
          <w:rFonts w:ascii="Arial" w:hAnsi="Arial" w:cs="Arial"/>
          <w:b/>
          <w:sz w:val="22"/>
          <w:szCs w:val="22"/>
        </w:rPr>
        <w:t>:</w:t>
      </w:r>
      <w:r w:rsidR="00705C70" w:rsidRPr="00992303">
        <w:rPr>
          <w:rFonts w:ascii="Arial" w:hAnsi="Arial" w:cs="Arial"/>
          <w:b/>
          <w:sz w:val="22"/>
          <w:szCs w:val="22"/>
        </w:rPr>
        <w:tab/>
      </w:r>
      <w:r w:rsidR="00705C70" w:rsidRPr="00992303">
        <w:rPr>
          <w:rFonts w:ascii="Arial" w:hAnsi="Arial" w:cs="Arial"/>
          <w:b/>
          <w:sz w:val="22"/>
          <w:szCs w:val="22"/>
        </w:rPr>
        <w:tab/>
      </w:r>
      <w:r w:rsidR="00705C70" w:rsidRPr="00992303">
        <w:rPr>
          <w:rFonts w:ascii="Arial" w:hAnsi="Arial" w:cs="Arial"/>
          <w:b/>
          <w:sz w:val="22"/>
          <w:szCs w:val="22"/>
        </w:rPr>
        <w:tab/>
      </w:r>
      <w:r w:rsidR="00E562C7" w:rsidRPr="00992303">
        <w:rPr>
          <w:rFonts w:ascii="Arial" w:hAnsi="Arial" w:cs="Arial"/>
          <w:bCs/>
          <w:sz w:val="22"/>
          <w:szCs w:val="22"/>
        </w:rPr>
        <w:t>Massachusetts General Hospital (06/12-06/13)</w:t>
      </w:r>
    </w:p>
    <w:p w14:paraId="5DAA14A5" w14:textId="77777777" w:rsidR="00705C70" w:rsidRPr="00992303" w:rsidRDefault="00705C70" w:rsidP="00BD70F0">
      <w:pPr>
        <w:rPr>
          <w:rFonts w:ascii="Arial" w:hAnsi="Arial" w:cs="Arial"/>
          <w:b/>
          <w:sz w:val="22"/>
          <w:szCs w:val="22"/>
        </w:rPr>
      </w:pPr>
    </w:p>
    <w:p w14:paraId="60E6DBAD" w14:textId="2C6A73F9" w:rsidR="00BD70F0" w:rsidRPr="00992303" w:rsidRDefault="00BD70F0" w:rsidP="00BD70F0">
      <w:pPr>
        <w:rPr>
          <w:rFonts w:ascii="Arial" w:hAnsi="Arial" w:cs="Arial"/>
          <w:bCs/>
          <w:sz w:val="22"/>
          <w:szCs w:val="22"/>
        </w:rPr>
      </w:pPr>
      <w:r w:rsidRPr="00992303">
        <w:rPr>
          <w:rFonts w:ascii="Arial" w:hAnsi="Arial" w:cs="Arial"/>
          <w:b/>
          <w:sz w:val="22"/>
          <w:szCs w:val="22"/>
        </w:rPr>
        <w:tab/>
        <w:t>Residency</w:t>
      </w:r>
      <w:r w:rsidR="00705C70" w:rsidRPr="00992303">
        <w:rPr>
          <w:rFonts w:ascii="Arial" w:hAnsi="Arial" w:cs="Arial"/>
          <w:b/>
          <w:sz w:val="22"/>
          <w:szCs w:val="22"/>
        </w:rPr>
        <w:t>:</w:t>
      </w:r>
      <w:r w:rsidR="00705C70" w:rsidRPr="00992303">
        <w:rPr>
          <w:rFonts w:ascii="Arial" w:hAnsi="Arial" w:cs="Arial"/>
          <w:b/>
          <w:sz w:val="22"/>
          <w:szCs w:val="22"/>
        </w:rPr>
        <w:tab/>
      </w:r>
      <w:r w:rsidR="00705C70" w:rsidRPr="00992303">
        <w:rPr>
          <w:rFonts w:ascii="Arial" w:hAnsi="Arial" w:cs="Arial"/>
          <w:b/>
          <w:sz w:val="22"/>
          <w:szCs w:val="22"/>
        </w:rPr>
        <w:tab/>
      </w:r>
      <w:r w:rsidR="00705C70" w:rsidRPr="00992303">
        <w:rPr>
          <w:rFonts w:ascii="Arial" w:hAnsi="Arial" w:cs="Arial"/>
          <w:b/>
          <w:sz w:val="22"/>
          <w:szCs w:val="22"/>
        </w:rPr>
        <w:tab/>
      </w:r>
      <w:r w:rsidR="00E562C7" w:rsidRPr="00992303">
        <w:rPr>
          <w:rFonts w:ascii="Arial" w:hAnsi="Arial" w:cs="Arial"/>
          <w:bCs/>
          <w:sz w:val="22"/>
          <w:szCs w:val="22"/>
        </w:rPr>
        <w:t>Massachusetts General Hospital (06/13-06/14)</w:t>
      </w:r>
    </w:p>
    <w:p w14:paraId="0AEFE430" w14:textId="52E46453" w:rsidR="00E562C7" w:rsidRPr="00992303" w:rsidRDefault="00E562C7" w:rsidP="00BD70F0">
      <w:pPr>
        <w:rPr>
          <w:rFonts w:ascii="Arial" w:hAnsi="Arial" w:cs="Arial"/>
          <w:sz w:val="22"/>
          <w:szCs w:val="22"/>
        </w:rPr>
      </w:pPr>
      <w:r w:rsidRPr="00992303">
        <w:rPr>
          <w:rFonts w:ascii="Arial" w:hAnsi="Arial" w:cs="Arial"/>
          <w:bCs/>
          <w:sz w:val="22"/>
          <w:szCs w:val="22"/>
        </w:rPr>
        <w:tab/>
      </w:r>
      <w:r w:rsidRPr="00992303">
        <w:rPr>
          <w:rFonts w:ascii="Arial" w:hAnsi="Arial" w:cs="Arial"/>
          <w:bCs/>
          <w:sz w:val="22"/>
          <w:szCs w:val="22"/>
        </w:rPr>
        <w:tab/>
      </w:r>
      <w:r w:rsidRPr="00992303">
        <w:rPr>
          <w:rFonts w:ascii="Arial" w:hAnsi="Arial" w:cs="Arial"/>
          <w:bCs/>
          <w:sz w:val="22"/>
          <w:szCs w:val="22"/>
        </w:rPr>
        <w:tab/>
      </w:r>
      <w:r w:rsidRPr="00992303">
        <w:rPr>
          <w:rFonts w:ascii="Arial" w:hAnsi="Arial" w:cs="Arial"/>
          <w:bCs/>
          <w:sz w:val="22"/>
          <w:szCs w:val="22"/>
        </w:rPr>
        <w:tab/>
      </w:r>
      <w:r w:rsidRPr="00992303">
        <w:rPr>
          <w:rFonts w:ascii="Arial" w:hAnsi="Arial" w:cs="Arial"/>
          <w:bCs/>
          <w:sz w:val="22"/>
          <w:szCs w:val="22"/>
        </w:rPr>
        <w:tab/>
        <w:t xml:space="preserve">University of Alabama, Birmingham </w:t>
      </w:r>
      <w:r w:rsidR="008A7B39" w:rsidRPr="00992303">
        <w:rPr>
          <w:rFonts w:ascii="Arial" w:hAnsi="Arial" w:cs="Arial"/>
          <w:bCs/>
          <w:sz w:val="22"/>
          <w:szCs w:val="22"/>
        </w:rPr>
        <w:t>(06/15–06/18)</w:t>
      </w:r>
    </w:p>
    <w:p w14:paraId="13865E9B" w14:textId="77777777" w:rsidR="00705C70" w:rsidRPr="00992303" w:rsidRDefault="00705C70" w:rsidP="00BD70F0">
      <w:pPr>
        <w:rPr>
          <w:rFonts w:ascii="Arial" w:hAnsi="Arial" w:cs="Arial"/>
          <w:b/>
          <w:sz w:val="22"/>
          <w:szCs w:val="22"/>
        </w:rPr>
      </w:pPr>
    </w:p>
    <w:p w14:paraId="24E82339" w14:textId="77777777" w:rsidR="00705C70" w:rsidRPr="00992303" w:rsidRDefault="00BD70F0" w:rsidP="00BD70F0">
      <w:pPr>
        <w:rPr>
          <w:rFonts w:ascii="Arial" w:hAnsi="Arial" w:cs="Arial"/>
          <w:b/>
          <w:sz w:val="22"/>
          <w:szCs w:val="22"/>
        </w:rPr>
      </w:pPr>
      <w:r w:rsidRPr="00992303">
        <w:rPr>
          <w:rFonts w:ascii="Arial" w:hAnsi="Arial" w:cs="Arial"/>
          <w:b/>
          <w:sz w:val="22"/>
          <w:szCs w:val="22"/>
        </w:rPr>
        <w:tab/>
        <w:t xml:space="preserve">Post-Doctoral </w:t>
      </w:r>
    </w:p>
    <w:p w14:paraId="789BFD0C" w14:textId="663D540D" w:rsidR="00BD70F0" w:rsidRPr="00992303" w:rsidRDefault="00BD70F0" w:rsidP="008A7B39">
      <w:pPr>
        <w:spacing w:after="120"/>
        <w:ind w:left="3614" w:hanging="2707"/>
        <w:rPr>
          <w:rFonts w:ascii="Arial" w:hAnsi="Arial" w:cs="Arial"/>
          <w:bCs/>
          <w:sz w:val="22"/>
          <w:szCs w:val="22"/>
        </w:rPr>
      </w:pPr>
      <w:r w:rsidRPr="00992303">
        <w:rPr>
          <w:rFonts w:ascii="Arial" w:hAnsi="Arial" w:cs="Arial"/>
          <w:b/>
          <w:sz w:val="22"/>
          <w:szCs w:val="22"/>
        </w:rPr>
        <w:t>Fellowships</w:t>
      </w:r>
      <w:r w:rsidR="00705C70" w:rsidRPr="00992303">
        <w:rPr>
          <w:rFonts w:ascii="Arial" w:hAnsi="Arial" w:cs="Arial"/>
          <w:b/>
          <w:sz w:val="22"/>
          <w:szCs w:val="22"/>
        </w:rPr>
        <w:t>:</w:t>
      </w:r>
      <w:r w:rsidR="00705C70" w:rsidRPr="00992303">
        <w:rPr>
          <w:rFonts w:ascii="Arial" w:hAnsi="Arial" w:cs="Arial"/>
          <w:b/>
          <w:sz w:val="22"/>
          <w:szCs w:val="22"/>
        </w:rPr>
        <w:tab/>
      </w:r>
      <w:r w:rsidR="008A7B39" w:rsidRPr="00992303">
        <w:rPr>
          <w:rFonts w:ascii="Arial" w:hAnsi="Arial" w:cs="Arial"/>
          <w:bCs/>
          <w:sz w:val="22"/>
          <w:szCs w:val="22"/>
        </w:rPr>
        <w:t>Hodin Lab, Dep of Surgery, Massachusetts General Hospital/Harvard Medical School (01/11-06/12)</w:t>
      </w:r>
    </w:p>
    <w:p w14:paraId="22419B45" w14:textId="5CD55562" w:rsidR="008A7B39" w:rsidRPr="00992303" w:rsidRDefault="008A7B39" w:rsidP="008A7B39">
      <w:pPr>
        <w:ind w:left="3600" w:hanging="2700"/>
        <w:rPr>
          <w:rFonts w:ascii="Arial" w:hAnsi="Arial" w:cs="Arial"/>
          <w:bCs/>
          <w:sz w:val="22"/>
          <w:szCs w:val="22"/>
        </w:rPr>
      </w:pPr>
      <w:r w:rsidRPr="00992303">
        <w:rPr>
          <w:rFonts w:ascii="Arial" w:hAnsi="Arial" w:cs="Arial"/>
          <w:bCs/>
          <w:sz w:val="22"/>
          <w:szCs w:val="22"/>
        </w:rPr>
        <w:tab/>
        <w:t>Tanabe Lab, Division of Surgical Oncology, Department of Surgery, Massachusetts General Hospital, Harvard Medical School (06/14-06/15)</w:t>
      </w:r>
    </w:p>
    <w:p w14:paraId="1347B02B" w14:textId="77777777" w:rsidR="00705C70" w:rsidRPr="00992303" w:rsidRDefault="00705C70" w:rsidP="00BD70F0">
      <w:pPr>
        <w:rPr>
          <w:rFonts w:ascii="Arial" w:hAnsi="Arial" w:cs="Arial"/>
          <w:b/>
          <w:sz w:val="22"/>
          <w:szCs w:val="22"/>
        </w:rPr>
      </w:pPr>
    </w:p>
    <w:p w14:paraId="403E305F" w14:textId="531C3B96" w:rsidR="00BD70F0" w:rsidRPr="00992303" w:rsidRDefault="00BD70F0" w:rsidP="00277A3F">
      <w:pPr>
        <w:ind w:left="3600" w:hanging="2880"/>
        <w:rPr>
          <w:rFonts w:ascii="Arial" w:hAnsi="Arial" w:cs="Arial"/>
          <w:sz w:val="22"/>
          <w:szCs w:val="22"/>
        </w:rPr>
      </w:pPr>
      <w:r w:rsidRPr="00992303">
        <w:rPr>
          <w:rFonts w:ascii="Arial" w:hAnsi="Arial" w:cs="Arial"/>
          <w:b/>
          <w:sz w:val="22"/>
          <w:szCs w:val="22"/>
        </w:rPr>
        <w:t>Clinical Fellowships</w:t>
      </w:r>
      <w:r w:rsidR="00705C70" w:rsidRPr="00992303">
        <w:rPr>
          <w:rFonts w:ascii="Arial" w:hAnsi="Arial" w:cs="Arial"/>
          <w:b/>
          <w:sz w:val="22"/>
          <w:szCs w:val="22"/>
        </w:rPr>
        <w:t>:</w:t>
      </w:r>
      <w:r w:rsidR="00705C70" w:rsidRPr="00992303">
        <w:rPr>
          <w:rFonts w:ascii="Arial" w:hAnsi="Arial" w:cs="Arial"/>
          <w:b/>
          <w:sz w:val="22"/>
          <w:szCs w:val="22"/>
        </w:rPr>
        <w:tab/>
      </w:r>
      <w:r w:rsidR="00277A3F" w:rsidRPr="00992303">
        <w:rPr>
          <w:rFonts w:ascii="Arial" w:hAnsi="Arial" w:cs="Arial"/>
          <w:bCs/>
          <w:sz w:val="22"/>
          <w:szCs w:val="22"/>
        </w:rPr>
        <w:t>Complex General Surgical Oncology fellowship, Wake Forest University (08/18–07/20)</w:t>
      </w:r>
    </w:p>
    <w:p w14:paraId="57FC36E5" w14:textId="55B9B386" w:rsidR="00BD70F0" w:rsidRPr="00992303" w:rsidRDefault="00BD70F0" w:rsidP="00BD70F0">
      <w:pPr>
        <w:rPr>
          <w:rFonts w:ascii="Arial" w:hAnsi="Arial" w:cs="Arial"/>
          <w:sz w:val="22"/>
          <w:szCs w:val="22"/>
        </w:rPr>
      </w:pPr>
      <w:r w:rsidRPr="00992303">
        <w:rPr>
          <w:rFonts w:ascii="Arial" w:hAnsi="Arial" w:cs="Arial"/>
          <w:b/>
          <w:sz w:val="22"/>
          <w:szCs w:val="22"/>
        </w:rPr>
        <w:tab/>
      </w:r>
    </w:p>
    <w:p w14:paraId="4E5992FA" w14:textId="1F89B91F" w:rsidR="00EC4A9F" w:rsidRPr="00992303" w:rsidRDefault="00BD70F0" w:rsidP="00EC4A9F">
      <w:pPr>
        <w:pStyle w:val="NormalWeb"/>
        <w:spacing w:before="0" w:beforeAutospacing="0" w:after="120" w:afterAutospacing="0"/>
        <w:ind w:left="2160" w:hanging="2160"/>
        <w:jc w:val="both"/>
        <w:outlineLvl w:val="0"/>
        <w:rPr>
          <w:rFonts w:ascii="Arial" w:hAnsi="Arial" w:cs="Arial"/>
          <w:bCs/>
          <w:sz w:val="22"/>
          <w:szCs w:val="22"/>
        </w:rPr>
      </w:pPr>
      <w:r w:rsidRPr="00992303">
        <w:rPr>
          <w:rFonts w:ascii="Arial" w:hAnsi="Arial" w:cs="Arial"/>
          <w:b/>
          <w:sz w:val="22"/>
          <w:szCs w:val="22"/>
        </w:rPr>
        <w:lastRenderedPageBreak/>
        <w:t xml:space="preserve">Certification: </w:t>
      </w:r>
      <w:r w:rsidR="00EC4A9F" w:rsidRPr="00992303">
        <w:rPr>
          <w:rFonts w:ascii="Arial" w:hAnsi="Arial" w:cs="Arial"/>
          <w:b/>
          <w:sz w:val="22"/>
          <w:szCs w:val="22"/>
        </w:rPr>
        <w:tab/>
      </w:r>
      <w:r w:rsidR="00277A3F" w:rsidRPr="00992303">
        <w:rPr>
          <w:rFonts w:ascii="Arial" w:hAnsi="Arial" w:cs="Arial"/>
          <w:bCs/>
          <w:sz w:val="22"/>
          <w:szCs w:val="22"/>
        </w:rPr>
        <w:t>American Board of Surgery Certification, Complex General Surgical Oncology (2021</w:t>
      </w:r>
      <w:r w:rsidR="00EC4A9F" w:rsidRPr="00992303">
        <w:rPr>
          <w:rFonts w:ascii="Arial" w:hAnsi="Arial" w:cs="Arial"/>
          <w:bCs/>
          <w:sz w:val="22"/>
          <w:szCs w:val="22"/>
        </w:rPr>
        <w:t>)</w:t>
      </w:r>
      <w:r w:rsidR="00277A3F" w:rsidRPr="00992303">
        <w:rPr>
          <w:rFonts w:ascii="Arial" w:hAnsi="Arial" w:cs="Arial"/>
          <w:bCs/>
          <w:sz w:val="22"/>
          <w:szCs w:val="22"/>
        </w:rPr>
        <w:t xml:space="preserve"> </w:t>
      </w:r>
      <w:r w:rsidR="00277A3F" w:rsidRPr="00992303">
        <w:rPr>
          <w:rFonts w:ascii="Arial" w:hAnsi="Arial" w:cs="Arial"/>
          <w:bCs/>
          <w:sz w:val="22"/>
          <w:szCs w:val="22"/>
        </w:rPr>
        <w:tab/>
      </w:r>
      <w:r w:rsidR="00277A3F" w:rsidRPr="00992303">
        <w:rPr>
          <w:rFonts w:ascii="Arial" w:hAnsi="Arial" w:cs="Arial"/>
          <w:bCs/>
          <w:sz w:val="22"/>
          <w:szCs w:val="22"/>
        </w:rPr>
        <w:tab/>
      </w:r>
      <w:r w:rsidR="00277A3F" w:rsidRPr="00992303">
        <w:rPr>
          <w:rFonts w:ascii="Arial" w:hAnsi="Arial" w:cs="Arial"/>
          <w:bCs/>
          <w:sz w:val="22"/>
          <w:szCs w:val="22"/>
        </w:rPr>
        <w:tab/>
      </w:r>
    </w:p>
    <w:p w14:paraId="46859FE9" w14:textId="6F33019A" w:rsidR="00705C70" w:rsidRPr="00992303" w:rsidRDefault="00277A3F" w:rsidP="00EC4A9F">
      <w:pPr>
        <w:pStyle w:val="NormalWeb"/>
        <w:spacing w:before="0" w:beforeAutospacing="0" w:after="0" w:afterAutospacing="0"/>
        <w:jc w:val="both"/>
        <w:outlineLvl w:val="0"/>
        <w:rPr>
          <w:rFonts w:ascii="Arial" w:hAnsi="Arial" w:cs="Arial"/>
          <w:bCs/>
          <w:sz w:val="22"/>
          <w:szCs w:val="22"/>
        </w:rPr>
      </w:pPr>
      <w:r w:rsidRPr="00992303">
        <w:rPr>
          <w:rFonts w:ascii="Arial" w:hAnsi="Arial" w:cs="Arial"/>
          <w:bCs/>
          <w:sz w:val="22"/>
          <w:szCs w:val="22"/>
        </w:rPr>
        <w:tab/>
      </w:r>
      <w:r w:rsidRPr="00992303">
        <w:rPr>
          <w:rFonts w:ascii="Arial" w:hAnsi="Arial" w:cs="Arial"/>
          <w:bCs/>
          <w:sz w:val="22"/>
          <w:szCs w:val="22"/>
        </w:rPr>
        <w:tab/>
      </w:r>
      <w:r w:rsidRPr="00992303">
        <w:rPr>
          <w:rFonts w:ascii="Arial" w:hAnsi="Arial" w:cs="Arial"/>
          <w:bCs/>
          <w:sz w:val="22"/>
          <w:szCs w:val="22"/>
        </w:rPr>
        <w:tab/>
        <w:t>American Board of Surgery Certification, General Surgery</w:t>
      </w:r>
      <w:r w:rsidR="00EC4A9F" w:rsidRPr="00992303">
        <w:rPr>
          <w:rFonts w:ascii="Arial" w:hAnsi="Arial" w:cs="Arial"/>
          <w:bCs/>
          <w:sz w:val="22"/>
          <w:szCs w:val="22"/>
        </w:rPr>
        <w:t xml:space="preserve"> (</w:t>
      </w:r>
      <w:r w:rsidRPr="00992303">
        <w:rPr>
          <w:rFonts w:ascii="Arial" w:hAnsi="Arial" w:cs="Arial"/>
          <w:bCs/>
          <w:sz w:val="22"/>
          <w:szCs w:val="22"/>
        </w:rPr>
        <w:t>2018</w:t>
      </w:r>
      <w:r w:rsidR="00EC4A9F" w:rsidRPr="00992303">
        <w:rPr>
          <w:rFonts w:ascii="Arial" w:hAnsi="Arial" w:cs="Arial"/>
          <w:bCs/>
          <w:sz w:val="22"/>
          <w:szCs w:val="22"/>
        </w:rPr>
        <w:t>)</w:t>
      </w:r>
      <w:r w:rsidRPr="00992303">
        <w:rPr>
          <w:rFonts w:ascii="Arial" w:hAnsi="Arial" w:cs="Arial"/>
          <w:bCs/>
          <w:sz w:val="22"/>
          <w:szCs w:val="22"/>
        </w:rPr>
        <w:tab/>
      </w:r>
    </w:p>
    <w:p w14:paraId="0F549679" w14:textId="77777777" w:rsidR="00BD70F0" w:rsidRPr="00992303" w:rsidRDefault="00BD70F0" w:rsidP="00BD70F0">
      <w:pPr>
        <w:rPr>
          <w:rFonts w:ascii="Arial" w:hAnsi="Arial" w:cs="Arial"/>
          <w:b/>
          <w:sz w:val="22"/>
          <w:szCs w:val="22"/>
        </w:rPr>
      </w:pPr>
    </w:p>
    <w:p w14:paraId="3B1D57DB" w14:textId="77777777" w:rsidR="00BD70F0" w:rsidRPr="00992303" w:rsidRDefault="00BD70F0" w:rsidP="00BD70F0">
      <w:pPr>
        <w:rPr>
          <w:rFonts w:ascii="Arial" w:hAnsi="Arial" w:cs="Arial"/>
          <w:b/>
          <w:sz w:val="22"/>
          <w:szCs w:val="22"/>
        </w:rPr>
      </w:pPr>
      <w:r w:rsidRPr="00992303">
        <w:rPr>
          <w:rFonts w:ascii="Arial" w:hAnsi="Arial" w:cs="Arial"/>
          <w:b/>
          <w:sz w:val="22"/>
          <w:szCs w:val="22"/>
        </w:rPr>
        <w:t xml:space="preserve">Licensure: </w:t>
      </w:r>
    </w:p>
    <w:p w14:paraId="6FC0335D" w14:textId="77777777" w:rsidR="00705C70" w:rsidRPr="00992303" w:rsidRDefault="00BD70F0" w:rsidP="00BD70F0">
      <w:pPr>
        <w:rPr>
          <w:rFonts w:ascii="Arial" w:hAnsi="Arial" w:cs="Arial"/>
          <w:b/>
          <w:sz w:val="22"/>
          <w:szCs w:val="22"/>
        </w:rPr>
      </w:pPr>
      <w:r w:rsidRPr="00992303">
        <w:rPr>
          <w:rFonts w:ascii="Arial" w:hAnsi="Arial" w:cs="Arial"/>
          <w:b/>
          <w:sz w:val="22"/>
          <w:szCs w:val="22"/>
        </w:rPr>
        <w:tab/>
      </w:r>
    </w:p>
    <w:p w14:paraId="3B7F6993" w14:textId="2FE3C0AD" w:rsidR="00BD70F0" w:rsidRPr="00992303" w:rsidRDefault="00705C70" w:rsidP="00705C70">
      <w:pPr>
        <w:ind w:left="720"/>
        <w:rPr>
          <w:rFonts w:ascii="Arial" w:hAnsi="Arial" w:cs="Arial"/>
          <w:sz w:val="22"/>
          <w:szCs w:val="22"/>
        </w:rPr>
      </w:pPr>
      <w:r w:rsidRPr="00992303">
        <w:rPr>
          <w:rFonts w:ascii="Arial" w:hAnsi="Arial" w:cs="Arial"/>
          <w:sz w:val="22"/>
          <w:szCs w:val="22"/>
        </w:rPr>
        <w:t>Louisiana State Board of Medical Examiners,</w:t>
      </w:r>
      <w:r w:rsidR="00BD70F0" w:rsidRPr="00992303">
        <w:rPr>
          <w:rFonts w:ascii="Arial" w:hAnsi="Arial" w:cs="Arial"/>
          <w:sz w:val="22"/>
          <w:szCs w:val="22"/>
        </w:rPr>
        <w:t xml:space="preserve"> </w:t>
      </w:r>
      <w:r w:rsidRPr="00992303">
        <w:rPr>
          <w:rFonts w:ascii="Arial" w:hAnsi="Arial" w:cs="Arial"/>
          <w:sz w:val="22"/>
          <w:szCs w:val="22"/>
        </w:rPr>
        <w:t>#</w:t>
      </w:r>
      <w:r w:rsidR="00EC4A9F" w:rsidRPr="00992303">
        <w:rPr>
          <w:rFonts w:ascii="Arial" w:hAnsi="Arial" w:cs="Arial"/>
          <w:sz w:val="22"/>
          <w:szCs w:val="22"/>
        </w:rPr>
        <w:t>330558</w:t>
      </w:r>
      <w:r w:rsidR="00BD70F0" w:rsidRPr="00992303">
        <w:rPr>
          <w:rFonts w:ascii="Arial" w:hAnsi="Arial" w:cs="Arial"/>
          <w:sz w:val="22"/>
          <w:szCs w:val="22"/>
        </w:rPr>
        <w:t xml:space="preserve">, </w:t>
      </w:r>
      <w:r w:rsidR="00EC4A9F" w:rsidRPr="00992303">
        <w:rPr>
          <w:rFonts w:ascii="Arial" w:hAnsi="Arial" w:cs="Arial"/>
          <w:sz w:val="22"/>
          <w:szCs w:val="22"/>
        </w:rPr>
        <w:t>04/2022</w:t>
      </w:r>
      <w:r w:rsidRPr="00992303">
        <w:rPr>
          <w:rFonts w:ascii="Arial" w:hAnsi="Arial" w:cs="Arial"/>
          <w:sz w:val="22"/>
          <w:szCs w:val="22"/>
        </w:rPr>
        <w:t xml:space="preserve"> - present</w:t>
      </w:r>
    </w:p>
    <w:p w14:paraId="220210BC" w14:textId="77777777" w:rsidR="00B66799" w:rsidRPr="00992303" w:rsidRDefault="00B66799" w:rsidP="00705C70">
      <w:pPr>
        <w:ind w:left="720"/>
        <w:rPr>
          <w:rFonts w:ascii="Arial" w:hAnsi="Arial" w:cs="Arial"/>
          <w:sz w:val="22"/>
          <w:szCs w:val="22"/>
        </w:rPr>
      </w:pPr>
    </w:p>
    <w:p w14:paraId="4448B817" w14:textId="344E9090" w:rsidR="00B66799" w:rsidRPr="00992303" w:rsidRDefault="00B66799" w:rsidP="00B66799">
      <w:pPr>
        <w:ind w:left="720"/>
        <w:rPr>
          <w:rFonts w:ascii="Arial" w:hAnsi="Arial" w:cs="Arial"/>
          <w:sz w:val="22"/>
          <w:szCs w:val="22"/>
        </w:rPr>
      </w:pPr>
      <w:r w:rsidRPr="00992303">
        <w:rPr>
          <w:rFonts w:ascii="Arial" w:hAnsi="Arial" w:cs="Arial"/>
          <w:sz w:val="22"/>
          <w:szCs w:val="22"/>
        </w:rPr>
        <w:t>Louisiana Board of Pharmacy, #</w:t>
      </w:r>
      <w:r w:rsidR="00EC4A9F" w:rsidRPr="00992303">
        <w:rPr>
          <w:rFonts w:ascii="Arial" w:hAnsi="Arial" w:cs="Arial"/>
          <w:sz w:val="22"/>
          <w:szCs w:val="22"/>
        </w:rPr>
        <w:t>CDS.062339-MD</w:t>
      </w:r>
      <w:r w:rsidRPr="00992303">
        <w:rPr>
          <w:rFonts w:ascii="Arial" w:hAnsi="Arial" w:cs="Arial"/>
          <w:sz w:val="22"/>
          <w:szCs w:val="22"/>
        </w:rPr>
        <w:t xml:space="preserve">, </w:t>
      </w:r>
      <w:r w:rsidR="00EC4A9F" w:rsidRPr="00992303">
        <w:rPr>
          <w:rFonts w:ascii="Arial" w:hAnsi="Arial" w:cs="Arial"/>
          <w:sz w:val="22"/>
          <w:szCs w:val="22"/>
        </w:rPr>
        <w:t xml:space="preserve">04/2022 </w:t>
      </w:r>
      <w:r w:rsidRPr="00992303">
        <w:rPr>
          <w:rFonts w:ascii="Arial" w:hAnsi="Arial" w:cs="Arial"/>
          <w:sz w:val="22"/>
          <w:szCs w:val="22"/>
        </w:rPr>
        <w:t>- present</w:t>
      </w:r>
    </w:p>
    <w:p w14:paraId="34CB223F" w14:textId="77777777" w:rsidR="00B66799" w:rsidRPr="00992303" w:rsidRDefault="00B66799" w:rsidP="00705C70">
      <w:pPr>
        <w:ind w:left="720"/>
        <w:rPr>
          <w:rFonts w:ascii="Arial" w:hAnsi="Arial" w:cs="Arial"/>
          <w:sz w:val="22"/>
          <w:szCs w:val="22"/>
        </w:rPr>
      </w:pPr>
    </w:p>
    <w:p w14:paraId="6FEDA732" w14:textId="77777777" w:rsidR="00BD70F0" w:rsidRPr="00992303" w:rsidRDefault="00BD70F0" w:rsidP="00BD70F0">
      <w:pPr>
        <w:rPr>
          <w:rFonts w:ascii="Arial" w:hAnsi="Arial" w:cs="Arial"/>
          <w:b/>
          <w:sz w:val="22"/>
          <w:szCs w:val="22"/>
        </w:rPr>
      </w:pPr>
    </w:p>
    <w:p w14:paraId="0B3420FA" w14:textId="6F677E36" w:rsidR="00BD70F0" w:rsidRPr="00992303" w:rsidRDefault="00BD70F0" w:rsidP="00BD70F0">
      <w:pPr>
        <w:rPr>
          <w:rFonts w:ascii="Arial" w:hAnsi="Arial" w:cs="Arial"/>
          <w:b/>
          <w:i/>
          <w:color w:val="FF0000"/>
          <w:sz w:val="22"/>
          <w:szCs w:val="22"/>
        </w:rPr>
      </w:pPr>
      <w:r w:rsidRPr="00992303">
        <w:rPr>
          <w:rFonts w:ascii="Arial" w:hAnsi="Arial" w:cs="Arial"/>
          <w:b/>
          <w:sz w:val="22"/>
          <w:szCs w:val="22"/>
        </w:rPr>
        <w:t>Academic, Professional, and Research Appointments</w:t>
      </w:r>
      <w:r w:rsidR="00B64063" w:rsidRPr="00992303">
        <w:rPr>
          <w:rFonts w:ascii="Arial" w:hAnsi="Arial" w:cs="Arial"/>
          <w:b/>
          <w:i/>
          <w:color w:val="FF0000"/>
          <w:sz w:val="22"/>
          <w:szCs w:val="22"/>
        </w:rPr>
        <w:t xml:space="preserve"> </w:t>
      </w:r>
    </w:p>
    <w:p w14:paraId="69E1DB61" w14:textId="77777777" w:rsidR="00705C70" w:rsidRPr="00992303" w:rsidRDefault="00705C70" w:rsidP="00BD70F0">
      <w:pPr>
        <w:rPr>
          <w:rFonts w:ascii="Arial" w:hAnsi="Arial" w:cs="Arial"/>
          <w:b/>
          <w:i/>
          <w:color w:val="FF0000"/>
          <w:sz w:val="22"/>
          <w:szCs w:val="22"/>
        </w:rPr>
      </w:pPr>
    </w:p>
    <w:p w14:paraId="4BE0CD9E" w14:textId="5F7681DC" w:rsidR="00705C70" w:rsidRPr="00992303" w:rsidRDefault="00705C70" w:rsidP="00983697">
      <w:pPr>
        <w:spacing w:after="120"/>
        <w:rPr>
          <w:rFonts w:ascii="Arial" w:hAnsi="Arial" w:cs="Arial"/>
          <w:b/>
          <w:sz w:val="22"/>
          <w:szCs w:val="22"/>
        </w:rPr>
      </w:pPr>
      <w:r w:rsidRPr="00992303">
        <w:rPr>
          <w:rFonts w:ascii="Arial" w:hAnsi="Arial" w:cs="Arial"/>
          <w:b/>
          <w:i/>
          <w:color w:val="FF0000"/>
          <w:sz w:val="22"/>
          <w:szCs w:val="22"/>
        </w:rPr>
        <w:tab/>
      </w:r>
      <w:r w:rsidRPr="00992303">
        <w:rPr>
          <w:rFonts w:ascii="Arial" w:hAnsi="Arial" w:cs="Arial"/>
          <w:b/>
          <w:sz w:val="22"/>
          <w:szCs w:val="22"/>
        </w:rPr>
        <w:t>Academic Appointment:</w:t>
      </w:r>
    </w:p>
    <w:p w14:paraId="0A3CFD52" w14:textId="5CB0B4AA" w:rsidR="00705C70" w:rsidRPr="00992303" w:rsidRDefault="00705C70" w:rsidP="00983697">
      <w:pPr>
        <w:spacing w:after="120"/>
        <w:ind w:left="720"/>
        <w:rPr>
          <w:rFonts w:ascii="Arial" w:hAnsi="Arial" w:cs="Arial"/>
          <w:sz w:val="22"/>
          <w:szCs w:val="22"/>
        </w:rPr>
      </w:pPr>
      <w:r w:rsidRPr="00992303">
        <w:rPr>
          <w:rFonts w:ascii="Arial" w:hAnsi="Arial" w:cs="Arial"/>
          <w:sz w:val="22"/>
          <w:szCs w:val="22"/>
        </w:rPr>
        <w:t xml:space="preserve">LSU Health, School of Medicine, Department of Surgery, </w:t>
      </w:r>
      <w:r w:rsidR="000E6598" w:rsidRPr="00992303">
        <w:rPr>
          <w:rFonts w:ascii="Arial" w:hAnsi="Arial" w:cs="Arial"/>
          <w:sz w:val="22"/>
          <w:szCs w:val="22"/>
        </w:rPr>
        <w:t xml:space="preserve">Department of Interdisciplinary Oncology, </w:t>
      </w:r>
      <w:r w:rsidR="00243912" w:rsidRPr="00992303">
        <w:rPr>
          <w:rFonts w:ascii="Arial" w:hAnsi="Arial" w:cs="Arial"/>
          <w:sz w:val="22"/>
          <w:szCs w:val="22"/>
        </w:rPr>
        <w:t>Assistant Professor</w:t>
      </w:r>
      <w:r w:rsidRPr="00992303">
        <w:rPr>
          <w:rFonts w:ascii="Arial" w:hAnsi="Arial" w:cs="Arial"/>
          <w:sz w:val="22"/>
          <w:szCs w:val="22"/>
        </w:rPr>
        <w:t xml:space="preserve">, </w:t>
      </w:r>
      <w:r w:rsidR="00243912" w:rsidRPr="00992303">
        <w:rPr>
          <w:rFonts w:ascii="Arial" w:hAnsi="Arial" w:cs="Arial"/>
          <w:sz w:val="22"/>
          <w:szCs w:val="22"/>
        </w:rPr>
        <w:t>06/22</w:t>
      </w:r>
      <w:r w:rsidRPr="00992303">
        <w:rPr>
          <w:rFonts w:ascii="Arial" w:hAnsi="Arial" w:cs="Arial"/>
          <w:sz w:val="22"/>
          <w:szCs w:val="22"/>
        </w:rPr>
        <w:t xml:space="preserve"> </w:t>
      </w:r>
      <w:r w:rsidR="00983697" w:rsidRPr="00992303">
        <w:rPr>
          <w:rFonts w:ascii="Arial" w:hAnsi="Arial" w:cs="Arial"/>
          <w:sz w:val="22"/>
          <w:szCs w:val="22"/>
        </w:rPr>
        <w:t>–</w:t>
      </w:r>
      <w:r w:rsidRPr="00992303">
        <w:rPr>
          <w:rFonts w:ascii="Arial" w:hAnsi="Arial" w:cs="Arial"/>
          <w:sz w:val="22"/>
          <w:szCs w:val="22"/>
        </w:rPr>
        <w:t xml:space="preserve"> present</w:t>
      </w:r>
    </w:p>
    <w:p w14:paraId="60CEDAE0" w14:textId="2EB86A1B" w:rsidR="00705C70" w:rsidRPr="00992303" w:rsidRDefault="000E6598" w:rsidP="000E6598">
      <w:pPr>
        <w:spacing w:after="240"/>
        <w:ind w:left="720"/>
        <w:rPr>
          <w:rFonts w:ascii="Arial" w:hAnsi="Arial" w:cs="Arial"/>
          <w:sz w:val="22"/>
          <w:szCs w:val="22"/>
        </w:rPr>
      </w:pPr>
      <w:r w:rsidRPr="00992303">
        <w:rPr>
          <w:rFonts w:ascii="Arial" w:hAnsi="Arial" w:cs="Arial"/>
          <w:sz w:val="22"/>
          <w:szCs w:val="22"/>
        </w:rPr>
        <w:t>Mayo Clinic, Florida, Department of Surgery, Department of Cancer Biology, Assistant Professor, 08/20</w:t>
      </w:r>
    </w:p>
    <w:p w14:paraId="3F34ACE2" w14:textId="11980F04" w:rsidR="00705C70" w:rsidRPr="00992303" w:rsidRDefault="00705C70" w:rsidP="000E6598">
      <w:pPr>
        <w:spacing w:after="120"/>
        <w:rPr>
          <w:rFonts w:ascii="Arial" w:hAnsi="Arial" w:cs="Arial"/>
          <w:b/>
          <w:sz w:val="22"/>
          <w:szCs w:val="22"/>
        </w:rPr>
      </w:pPr>
      <w:r w:rsidRPr="00992303">
        <w:rPr>
          <w:rFonts w:ascii="Arial" w:hAnsi="Arial" w:cs="Arial"/>
          <w:b/>
          <w:sz w:val="22"/>
          <w:szCs w:val="22"/>
        </w:rPr>
        <w:tab/>
        <w:t>Professional Appointment:</w:t>
      </w:r>
    </w:p>
    <w:p w14:paraId="62D93C2E" w14:textId="4D907F86" w:rsidR="00705C70" w:rsidRPr="00992303" w:rsidRDefault="00705C70" w:rsidP="00BD70F0">
      <w:pPr>
        <w:rPr>
          <w:rFonts w:ascii="Arial" w:hAnsi="Arial" w:cs="Arial"/>
          <w:sz w:val="22"/>
          <w:szCs w:val="22"/>
        </w:rPr>
      </w:pPr>
      <w:r w:rsidRPr="00992303">
        <w:rPr>
          <w:rFonts w:ascii="Arial" w:hAnsi="Arial" w:cs="Arial"/>
          <w:b/>
          <w:sz w:val="22"/>
          <w:szCs w:val="22"/>
        </w:rPr>
        <w:tab/>
      </w:r>
      <w:r w:rsidR="00243912" w:rsidRPr="00992303">
        <w:rPr>
          <w:rFonts w:ascii="Arial" w:hAnsi="Arial" w:cs="Arial"/>
          <w:sz w:val="22"/>
          <w:szCs w:val="22"/>
        </w:rPr>
        <w:t>Surgical Oncologist, University Medical Center (UMC)</w:t>
      </w:r>
    </w:p>
    <w:p w14:paraId="42E6A7FF" w14:textId="3974A3A2" w:rsidR="00705C70" w:rsidRPr="00992303" w:rsidRDefault="000E6598" w:rsidP="000E6598">
      <w:pPr>
        <w:spacing w:after="240"/>
        <w:ind w:firstLine="720"/>
        <w:rPr>
          <w:rFonts w:ascii="Arial" w:hAnsi="Arial" w:cs="Arial"/>
          <w:sz w:val="22"/>
          <w:szCs w:val="22"/>
        </w:rPr>
      </w:pPr>
      <w:r w:rsidRPr="00992303">
        <w:rPr>
          <w:rFonts w:ascii="Arial" w:hAnsi="Arial" w:cs="Arial"/>
          <w:sz w:val="22"/>
          <w:szCs w:val="22"/>
        </w:rPr>
        <w:t>Senior Associate Consultant, Mayo Clinic, Florida</w:t>
      </w:r>
    </w:p>
    <w:p w14:paraId="7B6CFD9C" w14:textId="47854B74" w:rsidR="00B66799" w:rsidRPr="00992303" w:rsidRDefault="00705C70" w:rsidP="000E6598">
      <w:pPr>
        <w:spacing w:after="120"/>
        <w:rPr>
          <w:rFonts w:ascii="Arial" w:hAnsi="Arial" w:cs="Arial"/>
          <w:b/>
          <w:sz w:val="22"/>
          <w:szCs w:val="22"/>
        </w:rPr>
      </w:pPr>
      <w:r w:rsidRPr="00992303">
        <w:rPr>
          <w:rFonts w:ascii="Arial" w:hAnsi="Arial" w:cs="Arial"/>
          <w:b/>
          <w:sz w:val="22"/>
          <w:szCs w:val="22"/>
        </w:rPr>
        <w:tab/>
        <w:t>Research Appointment:</w:t>
      </w:r>
      <w:r w:rsidRPr="00992303">
        <w:rPr>
          <w:rFonts w:ascii="Arial" w:hAnsi="Arial" w:cs="Arial"/>
          <w:b/>
          <w:i/>
          <w:color w:val="FF0000"/>
          <w:sz w:val="22"/>
          <w:szCs w:val="22"/>
        </w:rPr>
        <w:tab/>
      </w:r>
    </w:p>
    <w:p w14:paraId="7D54C6E6" w14:textId="5EF0E832" w:rsidR="00705C70" w:rsidRPr="00992303" w:rsidRDefault="00243912" w:rsidP="00BD70F0">
      <w:pPr>
        <w:rPr>
          <w:rFonts w:ascii="Arial" w:hAnsi="Arial" w:cs="Arial"/>
          <w:b/>
          <w:sz w:val="22"/>
          <w:szCs w:val="22"/>
        </w:rPr>
      </w:pPr>
      <w:r w:rsidRPr="00992303">
        <w:rPr>
          <w:rFonts w:ascii="Arial" w:hAnsi="Arial" w:cs="Arial"/>
          <w:sz w:val="22"/>
          <w:szCs w:val="22"/>
        </w:rPr>
        <w:tab/>
        <w:t>Louisiana Cancer Research Center (LCRC)</w:t>
      </w:r>
    </w:p>
    <w:p w14:paraId="385F5BA4" w14:textId="77777777" w:rsidR="00BD70F0" w:rsidRPr="00992303" w:rsidRDefault="00BD70F0" w:rsidP="00BD70F0">
      <w:pPr>
        <w:rPr>
          <w:rFonts w:ascii="Arial" w:hAnsi="Arial" w:cs="Arial"/>
          <w:b/>
          <w:sz w:val="22"/>
          <w:szCs w:val="22"/>
        </w:rPr>
      </w:pPr>
    </w:p>
    <w:p w14:paraId="3D4B869C" w14:textId="2B296DD6" w:rsidR="00BD70F0" w:rsidRPr="00992303" w:rsidRDefault="00BD70F0" w:rsidP="00BD70F0">
      <w:pPr>
        <w:rPr>
          <w:rFonts w:ascii="Arial" w:hAnsi="Arial" w:cs="Arial"/>
          <w:b/>
          <w:i/>
          <w:color w:val="FF0000"/>
          <w:sz w:val="22"/>
          <w:szCs w:val="22"/>
        </w:rPr>
      </w:pPr>
      <w:r w:rsidRPr="00992303">
        <w:rPr>
          <w:rFonts w:ascii="Arial" w:hAnsi="Arial" w:cs="Arial"/>
          <w:b/>
          <w:sz w:val="22"/>
          <w:szCs w:val="22"/>
        </w:rPr>
        <w:t>Membership in Professional Organizations:</w:t>
      </w:r>
      <w:r w:rsidR="00FB2EAA" w:rsidRPr="00992303">
        <w:rPr>
          <w:rFonts w:ascii="Arial" w:hAnsi="Arial" w:cs="Arial"/>
          <w:b/>
          <w:sz w:val="22"/>
          <w:szCs w:val="22"/>
        </w:rPr>
        <w:t xml:space="preserve"> </w:t>
      </w:r>
    </w:p>
    <w:p w14:paraId="1577D4F5" w14:textId="77777777" w:rsidR="00BD70F0" w:rsidRPr="00992303" w:rsidRDefault="00BD70F0" w:rsidP="00BD70F0">
      <w:pPr>
        <w:rPr>
          <w:rFonts w:ascii="Arial" w:hAnsi="Arial" w:cs="Arial"/>
          <w:b/>
          <w:sz w:val="22"/>
          <w:szCs w:val="22"/>
        </w:rPr>
      </w:pPr>
    </w:p>
    <w:p w14:paraId="67B8CE19" w14:textId="4645C576" w:rsidR="00C765BC" w:rsidRPr="00992303" w:rsidRDefault="00C765BC" w:rsidP="00C765BC">
      <w:pPr>
        <w:ind w:left="720"/>
        <w:rPr>
          <w:rFonts w:ascii="Arial" w:hAnsi="Arial" w:cs="Arial"/>
          <w:sz w:val="22"/>
          <w:szCs w:val="22"/>
        </w:rPr>
      </w:pPr>
      <w:r w:rsidRPr="00992303">
        <w:rPr>
          <w:rFonts w:ascii="Arial" w:hAnsi="Arial" w:cs="Arial"/>
          <w:sz w:val="22"/>
          <w:szCs w:val="22"/>
        </w:rPr>
        <w:t xml:space="preserve">2008 </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American Association for Cancer Research (AACR)</w:t>
      </w:r>
    </w:p>
    <w:p w14:paraId="37C7900A" w14:textId="7DB51D86" w:rsidR="00C765BC" w:rsidRPr="00992303" w:rsidRDefault="00C765BC" w:rsidP="00C765BC">
      <w:pPr>
        <w:ind w:left="720"/>
        <w:rPr>
          <w:rFonts w:ascii="Arial" w:hAnsi="Arial" w:cs="Arial"/>
          <w:sz w:val="22"/>
          <w:szCs w:val="22"/>
        </w:rPr>
      </w:pPr>
      <w:r w:rsidRPr="00992303">
        <w:rPr>
          <w:rFonts w:ascii="Arial" w:hAnsi="Arial" w:cs="Arial"/>
          <w:sz w:val="22"/>
          <w:szCs w:val="22"/>
        </w:rPr>
        <w:t>2011</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American College of Surgeons (ACS)</w:t>
      </w:r>
    </w:p>
    <w:p w14:paraId="7DEDAC3E" w14:textId="283A9FD5" w:rsidR="00C765BC" w:rsidRPr="00992303" w:rsidRDefault="00C765BC" w:rsidP="00C765BC">
      <w:pPr>
        <w:ind w:left="720"/>
        <w:rPr>
          <w:rFonts w:ascii="Arial" w:hAnsi="Arial" w:cs="Arial"/>
          <w:sz w:val="22"/>
          <w:szCs w:val="22"/>
        </w:rPr>
      </w:pPr>
      <w:r w:rsidRPr="00992303">
        <w:rPr>
          <w:rFonts w:ascii="Arial" w:hAnsi="Arial" w:cs="Arial"/>
          <w:sz w:val="22"/>
          <w:szCs w:val="22"/>
        </w:rPr>
        <w:t>2011</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American Society of Clinical Oncology (ASCO)</w:t>
      </w:r>
    </w:p>
    <w:p w14:paraId="21F5B3D9" w14:textId="6C12757C" w:rsidR="00C765BC" w:rsidRPr="00992303" w:rsidRDefault="00C765BC" w:rsidP="00C765BC">
      <w:pPr>
        <w:ind w:left="720"/>
        <w:rPr>
          <w:rFonts w:ascii="Arial" w:hAnsi="Arial" w:cs="Arial"/>
          <w:sz w:val="22"/>
          <w:szCs w:val="22"/>
        </w:rPr>
      </w:pPr>
      <w:r w:rsidRPr="00992303">
        <w:rPr>
          <w:rFonts w:ascii="Arial" w:hAnsi="Arial" w:cs="Arial"/>
          <w:sz w:val="22"/>
          <w:szCs w:val="22"/>
        </w:rPr>
        <w:t>2016</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Society of Surgical Oncology (SSO)</w:t>
      </w:r>
      <w:r w:rsidRPr="00992303">
        <w:rPr>
          <w:rFonts w:ascii="Arial" w:hAnsi="Arial" w:cs="Arial"/>
          <w:sz w:val="22"/>
          <w:szCs w:val="22"/>
        </w:rPr>
        <w:tab/>
      </w:r>
    </w:p>
    <w:p w14:paraId="6A013FE8" w14:textId="1B31FE5A" w:rsidR="00C765BC" w:rsidRPr="00992303" w:rsidRDefault="00C765BC" w:rsidP="00C765BC">
      <w:pPr>
        <w:ind w:left="720"/>
        <w:rPr>
          <w:rFonts w:ascii="Arial" w:hAnsi="Arial" w:cs="Arial"/>
          <w:sz w:val="22"/>
          <w:szCs w:val="22"/>
        </w:rPr>
      </w:pPr>
      <w:r w:rsidRPr="00992303">
        <w:rPr>
          <w:rFonts w:ascii="Arial" w:hAnsi="Arial" w:cs="Arial"/>
          <w:sz w:val="22"/>
          <w:szCs w:val="22"/>
        </w:rPr>
        <w:t>2016</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Association of Academic Surgery (AAS)</w:t>
      </w:r>
    </w:p>
    <w:p w14:paraId="4CFD8A56" w14:textId="67F7702D" w:rsidR="00C765BC" w:rsidRPr="00992303" w:rsidRDefault="00C765BC" w:rsidP="00983697">
      <w:pPr>
        <w:ind w:left="2880" w:hanging="2160"/>
        <w:rPr>
          <w:rFonts w:ascii="Arial" w:hAnsi="Arial" w:cs="Arial"/>
          <w:sz w:val="22"/>
          <w:szCs w:val="22"/>
        </w:rPr>
      </w:pPr>
      <w:r w:rsidRPr="00992303">
        <w:rPr>
          <w:rFonts w:ascii="Arial" w:hAnsi="Arial" w:cs="Arial"/>
          <w:sz w:val="22"/>
          <w:szCs w:val="22"/>
        </w:rPr>
        <w:t>2018</w:t>
      </w:r>
      <w:r w:rsidRPr="00992303">
        <w:rPr>
          <w:rFonts w:ascii="Arial" w:hAnsi="Arial" w:cs="Arial"/>
          <w:sz w:val="22"/>
          <w:szCs w:val="22"/>
        </w:rPr>
        <w:tab/>
      </w:r>
      <w:r w:rsidR="00983697" w:rsidRPr="00992303">
        <w:rPr>
          <w:rFonts w:ascii="Arial" w:hAnsi="Arial" w:cs="Arial"/>
          <w:sz w:val="22"/>
          <w:szCs w:val="22"/>
        </w:rPr>
        <w:t xml:space="preserve">(Committee member) </w:t>
      </w:r>
      <w:r w:rsidRPr="00992303">
        <w:rPr>
          <w:rFonts w:ascii="Arial" w:hAnsi="Arial" w:cs="Arial"/>
          <w:sz w:val="22"/>
          <w:szCs w:val="22"/>
        </w:rPr>
        <w:t>Americas Hepatopancreaticobiliary Association (AHPBA)</w:t>
      </w:r>
    </w:p>
    <w:p w14:paraId="5E8FC504" w14:textId="1A975201" w:rsidR="000C480F" w:rsidRPr="00992303" w:rsidRDefault="00C765BC" w:rsidP="000C480F">
      <w:pPr>
        <w:ind w:left="720"/>
        <w:rPr>
          <w:rFonts w:ascii="Arial" w:hAnsi="Arial" w:cs="Arial"/>
          <w:sz w:val="22"/>
          <w:szCs w:val="22"/>
        </w:rPr>
      </w:pPr>
      <w:r w:rsidRPr="00992303">
        <w:rPr>
          <w:rFonts w:ascii="Arial" w:hAnsi="Arial" w:cs="Arial"/>
          <w:sz w:val="22"/>
          <w:szCs w:val="22"/>
        </w:rPr>
        <w:t xml:space="preserve">2020 </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Pancreas Club</w:t>
      </w:r>
    </w:p>
    <w:p w14:paraId="7365EF49" w14:textId="6BD428E8" w:rsidR="000C480F" w:rsidRPr="00992303" w:rsidRDefault="00983697" w:rsidP="00983697">
      <w:pPr>
        <w:ind w:left="720"/>
        <w:rPr>
          <w:rFonts w:ascii="Arial" w:hAnsi="Arial" w:cs="Arial"/>
          <w:sz w:val="22"/>
          <w:szCs w:val="22"/>
        </w:rPr>
      </w:pPr>
      <w:r w:rsidRPr="00992303">
        <w:rPr>
          <w:rFonts w:ascii="Arial" w:hAnsi="Arial" w:cs="Arial"/>
          <w:sz w:val="22"/>
          <w:szCs w:val="22"/>
        </w:rPr>
        <w:t>20</w:t>
      </w:r>
      <w:r w:rsidR="000C480F" w:rsidRPr="00992303">
        <w:rPr>
          <w:rFonts w:ascii="Arial" w:hAnsi="Arial" w:cs="Arial"/>
          <w:sz w:val="22"/>
          <w:szCs w:val="22"/>
        </w:rPr>
        <w:t>21</w:t>
      </w:r>
      <w:r w:rsidR="000C480F"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(Committee member)</w:t>
      </w:r>
      <w:r w:rsidR="000C480F" w:rsidRPr="00992303">
        <w:rPr>
          <w:rFonts w:ascii="Arial" w:hAnsi="Arial" w:cs="Arial"/>
          <w:sz w:val="22"/>
          <w:szCs w:val="22"/>
        </w:rPr>
        <w:t xml:space="preserve"> Alliance for Clinical Trials</w:t>
      </w:r>
    </w:p>
    <w:p w14:paraId="5E28B1C4" w14:textId="3A31BA2B" w:rsidR="00C765BC" w:rsidRPr="00992303" w:rsidRDefault="00C765BC" w:rsidP="00C765BC">
      <w:pPr>
        <w:ind w:left="720"/>
        <w:rPr>
          <w:rFonts w:ascii="Arial" w:hAnsi="Arial" w:cs="Arial"/>
          <w:sz w:val="22"/>
          <w:szCs w:val="22"/>
        </w:rPr>
      </w:pPr>
      <w:r w:rsidRPr="00992303">
        <w:rPr>
          <w:rFonts w:ascii="Arial" w:hAnsi="Arial" w:cs="Arial"/>
          <w:sz w:val="22"/>
          <w:szCs w:val="22"/>
        </w:rPr>
        <w:t xml:space="preserve">2022 </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Society of Immunotherapy for Cancer</w:t>
      </w:r>
    </w:p>
    <w:p w14:paraId="5A56593C" w14:textId="77777777" w:rsidR="00B66799" w:rsidRPr="00992303" w:rsidRDefault="00B66799" w:rsidP="00BD70F0">
      <w:pPr>
        <w:rPr>
          <w:rFonts w:ascii="Arial" w:hAnsi="Arial" w:cs="Arial"/>
          <w:b/>
          <w:sz w:val="22"/>
          <w:szCs w:val="22"/>
        </w:rPr>
      </w:pPr>
    </w:p>
    <w:p w14:paraId="3DAA4357" w14:textId="232A5C73" w:rsidR="00BD70F0" w:rsidRPr="00992303" w:rsidRDefault="00BD70F0" w:rsidP="00BD70F0">
      <w:pPr>
        <w:rPr>
          <w:rFonts w:ascii="Arial" w:hAnsi="Arial" w:cs="Arial"/>
          <w:b/>
          <w:i/>
          <w:color w:val="FF0000"/>
          <w:sz w:val="22"/>
          <w:szCs w:val="22"/>
        </w:rPr>
      </w:pPr>
      <w:r w:rsidRPr="00992303">
        <w:rPr>
          <w:rFonts w:ascii="Arial" w:hAnsi="Arial" w:cs="Arial"/>
          <w:b/>
          <w:sz w:val="22"/>
          <w:szCs w:val="22"/>
        </w:rPr>
        <w:t>Awards and Honors:</w:t>
      </w:r>
      <w:r w:rsidR="00AB1E09" w:rsidRPr="00992303">
        <w:rPr>
          <w:rFonts w:ascii="Arial" w:hAnsi="Arial" w:cs="Arial"/>
          <w:b/>
          <w:sz w:val="22"/>
          <w:szCs w:val="22"/>
        </w:rPr>
        <w:t xml:space="preserve"> </w:t>
      </w:r>
    </w:p>
    <w:p w14:paraId="47E633B3" w14:textId="77777777" w:rsidR="00B66799" w:rsidRPr="00992303" w:rsidRDefault="00B66799" w:rsidP="00BD70F0">
      <w:pPr>
        <w:rPr>
          <w:rFonts w:ascii="Arial" w:hAnsi="Arial" w:cs="Arial"/>
          <w:color w:val="FF0000"/>
          <w:sz w:val="22"/>
          <w:szCs w:val="22"/>
        </w:rPr>
      </w:pPr>
    </w:p>
    <w:p w14:paraId="23FF9B86" w14:textId="438F0100" w:rsidR="00C765BC" w:rsidRPr="00992303" w:rsidRDefault="00C765BC" w:rsidP="000C480F">
      <w:pPr>
        <w:ind w:left="2160" w:hanging="1440"/>
        <w:rPr>
          <w:rFonts w:ascii="Arial" w:hAnsi="Arial" w:cs="Arial"/>
          <w:sz w:val="22"/>
          <w:szCs w:val="22"/>
        </w:rPr>
      </w:pPr>
      <w:r w:rsidRPr="00992303">
        <w:rPr>
          <w:rFonts w:ascii="Arial" w:hAnsi="Arial" w:cs="Arial"/>
          <w:sz w:val="22"/>
          <w:szCs w:val="22"/>
        </w:rPr>
        <w:t>1998</w:t>
      </w:r>
      <w:r w:rsidRPr="00992303">
        <w:rPr>
          <w:rFonts w:ascii="Arial" w:hAnsi="Arial" w:cs="Arial"/>
          <w:sz w:val="22"/>
          <w:szCs w:val="22"/>
        </w:rPr>
        <w:tab/>
        <w:t>Silver Medal, National Chemistry Olympiad, Ministry of Education, Iran</w:t>
      </w:r>
    </w:p>
    <w:p w14:paraId="1FFE320F" w14:textId="703B3A1F" w:rsidR="00C765BC" w:rsidRPr="00992303" w:rsidRDefault="00C765BC" w:rsidP="000C480F">
      <w:pPr>
        <w:ind w:left="2160" w:hanging="1440"/>
        <w:rPr>
          <w:rFonts w:ascii="Arial" w:hAnsi="Arial" w:cs="Arial"/>
          <w:sz w:val="22"/>
          <w:szCs w:val="22"/>
        </w:rPr>
      </w:pPr>
      <w:r w:rsidRPr="00992303">
        <w:rPr>
          <w:rFonts w:ascii="Arial" w:hAnsi="Arial" w:cs="Arial"/>
          <w:sz w:val="22"/>
          <w:szCs w:val="22"/>
        </w:rPr>
        <w:t>2008</w:t>
      </w:r>
      <w:r w:rsidRPr="00992303">
        <w:rPr>
          <w:rFonts w:ascii="Arial" w:hAnsi="Arial" w:cs="Arial"/>
          <w:sz w:val="22"/>
          <w:szCs w:val="22"/>
        </w:rPr>
        <w:tab/>
        <w:t>Scholar-in-Training Award, American Association for Cancer Research (AACR) International Conference on "Advances in Cancer Research: From the Laboratory to the Clinic"</w:t>
      </w:r>
    </w:p>
    <w:p w14:paraId="75D31CC6" w14:textId="7AEACD62" w:rsidR="00C765BC" w:rsidRPr="00992303" w:rsidRDefault="00C765BC" w:rsidP="000C480F">
      <w:pPr>
        <w:ind w:left="2160" w:hanging="1440"/>
        <w:rPr>
          <w:rFonts w:ascii="Arial" w:hAnsi="Arial" w:cs="Arial"/>
          <w:sz w:val="22"/>
          <w:szCs w:val="22"/>
        </w:rPr>
      </w:pPr>
      <w:r w:rsidRPr="00992303">
        <w:rPr>
          <w:rFonts w:ascii="Arial" w:hAnsi="Arial" w:cs="Arial"/>
          <w:sz w:val="22"/>
          <w:szCs w:val="22"/>
        </w:rPr>
        <w:t xml:space="preserve">2009 </w:t>
      </w:r>
      <w:r w:rsidRPr="00992303">
        <w:rPr>
          <w:rFonts w:ascii="Arial" w:hAnsi="Arial" w:cs="Arial"/>
          <w:sz w:val="22"/>
          <w:szCs w:val="22"/>
        </w:rPr>
        <w:tab/>
        <w:t xml:space="preserve">Best research study, (In vitro analysis of immune response of the T lymphocytes primed with the Dendritic Cells loaded with total </w:t>
      </w:r>
      <w:r w:rsidRPr="00992303">
        <w:rPr>
          <w:rFonts w:ascii="Arial" w:hAnsi="Arial" w:cs="Arial"/>
          <w:sz w:val="22"/>
          <w:szCs w:val="22"/>
        </w:rPr>
        <w:lastRenderedPageBreak/>
        <w:t>tumor mRNA for immunotherapy of esophageal cancer – Principal Contributor), Khorasan Razavi Annual Research and Technology Festival, Iran</w:t>
      </w:r>
    </w:p>
    <w:p w14:paraId="3F03C207" w14:textId="02262AC6" w:rsidR="00C765BC" w:rsidRPr="00992303" w:rsidRDefault="00C765BC" w:rsidP="000C480F">
      <w:pPr>
        <w:ind w:left="2160" w:hanging="1440"/>
        <w:rPr>
          <w:rFonts w:ascii="Arial" w:hAnsi="Arial" w:cs="Arial"/>
          <w:sz w:val="22"/>
          <w:szCs w:val="22"/>
        </w:rPr>
      </w:pPr>
      <w:r w:rsidRPr="00992303">
        <w:rPr>
          <w:rFonts w:ascii="Arial" w:hAnsi="Arial" w:cs="Arial"/>
          <w:sz w:val="22"/>
          <w:szCs w:val="22"/>
        </w:rPr>
        <w:t>2019</w:t>
      </w:r>
      <w:r w:rsidRPr="00992303">
        <w:rPr>
          <w:rFonts w:ascii="Arial" w:hAnsi="Arial" w:cs="Arial"/>
          <w:sz w:val="22"/>
          <w:szCs w:val="22"/>
        </w:rPr>
        <w:tab/>
        <w:t>First place, Cancer paper competition, American College of Surgeons North and South Carolina Chapter “Health-Related Quality of Life after Cytoreductive Surgery/HIPEC for Mucinous Appendiceal Cancer: Results of a Multicenter Randomized Trial Comparing Oxaliplatin and Mitomycin.”</w:t>
      </w:r>
    </w:p>
    <w:p w14:paraId="0E37682E" w14:textId="2AF67199" w:rsidR="00C765BC" w:rsidRPr="00992303" w:rsidRDefault="00C765BC" w:rsidP="000C480F">
      <w:pPr>
        <w:ind w:left="2160" w:hanging="1440"/>
        <w:rPr>
          <w:rFonts w:ascii="Arial" w:hAnsi="Arial" w:cs="Arial"/>
          <w:sz w:val="22"/>
          <w:szCs w:val="22"/>
        </w:rPr>
      </w:pPr>
      <w:r w:rsidRPr="00992303">
        <w:rPr>
          <w:rFonts w:ascii="Arial" w:hAnsi="Arial" w:cs="Arial"/>
          <w:sz w:val="22"/>
          <w:szCs w:val="22"/>
        </w:rPr>
        <w:t>2019</w:t>
      </w:r>
      <w:r w:rsidRPr="00992303">
        <w:rPr>
          <w:rFonts w:ascii="Arial" w:hAnsi="Arial" w:cs="Arial"/>
          <w:sz w:val="22"/>
          <w:szCs w:val="22"/>
        </w:rPr>
        <w:tab/>
        <w:t>Deal Fund Travel Award, Wake Forest Baptist Comprehensive Cancer Center</w:t>
      </w:r>
    </w:p>
    <w:p w14:paraId="7EA453D2" w14:textId="77777777" w:rsidR="00C765BC" w:rsidRPr="00992303" w:rsidRDefault="00C765BC" w:rsidP="00C765BC">
      <w:pPr>
        <w:ind w:left="720"/>
        <w:rPr>
          <w:rFonts w:ascii="Arial" w:hAnsi="Arial" w:cs="Arial"/>
          <w:sz w:val="22"/>
          <w:szCs w:val="22"/>
        </w:rPr>
      </w:pPr>
      <w:r w:rsidRPr="00992303">
        <w:rPr>
          <w:rFonts w:ascii="Arial" w:hAnsi="Arial" w:cs="Arial"/>
          <w:sz w:val="22"/>
          <w:szCs w:val="22"/>
        </w:rPr>
        <w:t>2020</w:t>
      </w:r>
      <w:r w:rsidRPr="00992303">
        <w:rPr>
          <w:rFonts w:ascii="Arial" w:hAnsi="Arial" w:cs="Arial"/>
          <w:sz w:val="22"/>
          <w:szCs w:val="22"/>
        </w:rPr>
        <w:tab/>
      </w:r>
      <w:r w:rsidRPr="00992303">
        <w:rPr>
          <w:rFonts w:ascii="Arial" w:hAnsi="Arial" w:cs="Arial"/>
          <w:sz w:val="22"/>
          <w:szCs w:val="22"/>
        </w:rPr>
        <w:tab/>
        <w:t>Advanced Cancer Therapies 2020 SSO/ACPMP Travel Award</w:t>
      </w:r>
    </w:p>
    <w:p w14:paraId="01309874" w14:textId="1E08BE6B" w:rsidR="00C765BC" w:rsidRPr="00992303" w:rsidRDefault="00C765BC" w:rsidP="000C480F">
      <w:pPr>
        <w:ind w:left="2160" w:hanging="1440"/>
        <w:rPr>
          <w:rFonts w:ascii="Arial" w:hAnsi="Arial" w:cs="Arial"/>
          <w:b/>
          <w:bCs/>
          <w:color w:val="000000"/>
          <w:sz w:val="22"/>
          <w:szCs w:val="22"/>
        </w:rPr>
      </w:pPr>
      <w:r w:rsidRPr="00992303">
        <w:rPr>
          <w:rFonts w:ascii="Arial" w:hAnsi="Arial" w:cs="Arial"/>
          <w:sz w:val="22"/>
          <w:szCs w:val="22"/>
        </w:rPr>
        <w:t>2021</w:t>
      </w:r>
      <w:r w:rsidRPr="00992303">
        <w:rPr>
          <w:rFonts w:ascii="Arial" w:hAnsi="Arial" w:cs="Arial"/>
          <w:sz w:val="22"/>
          <w:szCs w:val="22"/>
        </w:rPr>
        <w:tab/>
        <w:t>Norma Lee and Morton Funger Clinician Career Development Award in Pancreatic Cancer Research, Mayo Clinic</w:t>
      </w:r>
    </w:p>
    <w:p w14:paraId="76773D93" w14:textId="72F01065" w:rsidR="00790AA4" w:rsidRPr="00992303" w:rsidRDefault="00790AA4" w:rsidP="00BD70F0">
      <w:pPr>
        <w:rPr>
          <w:rFonts w:ascii="Arial" w:hAnsi="Arial" w:cs="Arial"/>
          <w:b/>
          <w:sz w:val="22"/>
          <w:szCs w:val="22"/>
        </w:rPr>
      </w:pPr>
    </w:p>
    <w:p w14:paraId="7EB1DA04" w14:textId="77777777" w:rsidR="000771B1" w:rsidRPr="00992303" w:rsidRDefault="000771B1" w:rsidP="00BD70F0">
      <w:pPr>
        <w:rPr>
          <w:rFonts w:ascii="Arial" w:hAnsi="Arial" w:cs="Arial"/>
          <w:b/>
          <w:sz w:val="22"/>
          <w:szCs w:val="22"/>
          <w:u w:val="single"/>
        </w:rPr>
      </w:pPr>
    </w:p>
    <w:p w14:paraId="57822C8F" w14:textId="61A5DCB1" w:rsidR="00826FB4" w:rsidRPr="00992303" w:rsidRDefault="00417FA5" w:rsidP="00BD70F0">
      <w:pPr>
        <w:rPr>
          <w:rFonts w:ascii="Arial" w:hAnsi="Arial" w:cs="Arial"/>
          <w:b/>
        </w:rPr>
      </w:pPr>
      <w:r w:rsidRPr="00992303">
        <w:rPr>
          <w:rFonts w:ascii="Arial" w:hAnsi="Arial" w:cs="Arial"/>
          <w:b/>
          <w:u w:val="single"/>
        </w:rPr>
        <w:t>TEACHING EXPERIENCE AND RESPONSIBILITIES</w:t>
      </w:r>
      <w:r w:rsidR="00B64063" w:rsidRPr="00992303">
        <w:rPr>
          <w:rFonts w:ascii="Arial" w:hAnsi="Arial" w:cs="Arial"/>
          <w:b/>
        </w:rPr>
        <w:t xml:space="preserve"> </w:t>
      </w:r>
    </w:p>
    <w:p w14:paraId="2A3CD3CE" w14:textId="77777777" w:rsidR="00B66799" w:rsidRPr="00992303" w:rsidRDefault="00B66799" w:rsidP="00467B44">
      <w:pPr>
        <w:rPr>
          <w:rFonts w:ascii="Arial" w:hAnsi="Arial" w:cs="Arial"/>
          <w:b/>
          <w:sz w:val="22"/>
          <w:szCs w:val="22"/>
        </w:rPr>
      </w:pPr>
    </w:p>
    <w:p w14:paraId="71D39034" w14:textId="63E74956" w:rsidR="007D4701" w:rsidRPr="00992303" w:rsidRDefault="00826FB4" w:rsidP="006E5217">
      <w:pPr>
        <w:spacing w:after="120"/>
        <w:rPr>
          <w:rFonts w:ascii="Arial" w:hAnsi="Arial" w:cs="Arial"/>
          <w:b/>
          <w:sz w:val="22"/>
          <w:szCs w:val="22"/>
        </w:rPr>
      </w:pPr>
      <w:r w:rsidRPr="00992303">
        <w:rPr>
          <w:rFonts w:ascii="Arial" w:hAnsi="Arial" w:cs="Arial"/>
          <w:b/>
          <w:sz w:val="22"/>
          <w:szCs w:val="22"/>
        </w:rPr>
        <w:t xml:space="preserve">Departmental/Interdisciplinary </w:t>
      </w:r>
      <w:r w:rsidR="00B64063" w:rsidRPr="00992303">
        <w:rPr>
          <w:rFonts w:ascii="Arial" w:hAnsi="Arial" w:cs="Arial"/>
          <w:b/>
          <w:sz w:val="22"/>
          <w:szCs w:val="22"/>
        </w:rPr>
        <w:t xml:space="preserve">Teaching </w:t>
      </w:r>
      <w:r w:rsidRPr="00992303">
        <w:rPr>
          <w:rFonts w:ascii="Arial" w:hAnsi="Arial" w:cs="Arial"/>
          <w:b/>
          <w:sz w:val="22"/>
          <w:szCs w:val="22"/>
        </w:rPr>
        <w:t xml:space="preserve">Conferences </w:t>
      </w:r>
    </w:p>
    <w:p w14:paraId="06D908BB" w14:textId="1612F9F3" w:rsidR="00B66799" w:rsidRPr="00992303" w:rsidRDefault="006E5217" w:rsidP="007D4701">
      <w:pPr>
        <w:rPr>
          <w:rFonts w:ascii="Arial" w:hAnsi="Arial" w:cs="Arial"/>
          <w:b/>
          <w:sz w:val="22"/>
          <w:szCs w:val="22"/>
        </w:rPr>
      </w:pPr>
      <w:r w:rsidRPr="00992303">
        <w:rPr>
          <w:rFonts w:ascii="Arial" w:hAnsi="Arial" w:cs="Arial"/>
          <w:sz w:val="22"/>
          <w:szCs w:val="22"/>
        </w:rPr>
        <w:t xml:space="preserve">HPB Journal Club (target audience, residents), </w:t>
      </w:r>
      <w:r w:rsidRPr="00992303">
        <w:rPr>
          <w:rFonts w:ascii="Arial" w:hAnsi="Arial" w:cs="Arial"/>
          <w:sz w:val="22"/>
          <w:szCs w:val="22"/>
        </w:rPr>
        <w:tab/>
        <w:t>Mayo Clinic, Florida</w:t>
      </w:r>
    </w:p>
    <w:p w14:paraId="5138AAA2" w14:textId="77777777" w:rsidR="007D4701" w:rsidRPr="00992303" w:rsidRDefault="007D4701" w:rsidP="007D4701">
      <w:pPr>
        <w:rPr>
          <w:rFonts w:ascii="Arial" w:hAnsi="Arial" w:cs="Arial"/>
          <w:b/>
          <w:sz w:val="22"/>
          <w:szCs w:val="22"/>
        </w:rPr>
      </w:pPr>
    </w:p>
    <w:p w14:paraId="05F6DE46" w14:textId="0D3A9B8F" w:rsidR="007D4701" w:rsidRPr="00992303" w:rsidRDefault="00B64063" w:rsidP="007D4701">
      <w:pPr>
        <w:rPr>
          <w:rFonts w:ascii="Arial" w:hAnsi="Arial" w:cs="Arial"/>
          <w:b/>
          <w:i/>
          <w:color w:val="FF0000"/>
          <w:sz w:val="22"/>
          <w:szCs w:val="22"/>
        </w:rPr>
      </w:pPr>
      <w:r w:rsidRPr="00992303">
        <w:rPr>
          <w:rFonts w:ascii="Arial" w:hAnsi="Arial" w:cs="Arial"/>
          <w:b/>
          <w:sz w:val="22"/>
          <w:szCs w:val="22"/>
        </w:rPr>
        <w:t xml:space="preserve">Undergraduate, Medical, or </w:t>
      </w:r>
      <w:r w:rsidR="007D4701" w:rsidRPr="00992303">
        <w:rPr>
          <w:rFonts w:ascii="Arial" w:hAnsi="Arial" w:cs="Arial"/>
          <w:b/>
          <w:sz w:val="22"/>
          <w:szCs w:val="22"/>
        </w:rPr>
        <w:t>Graduate Students Trained:</w:t>
      </w:r>
      <w:r w:rsidR="00AB1E09" w:rsidRPr="00992303">
        <w:rPr>
          <w:rFonts w:ascii="Arial" w:hAnsi="Arial" w:cs="Arial"/>
          <w:b/>
          <w:sz w:val="22"/>
          <w:szCs w:val="22"/>
        </w:rPr>
        <w:t xml:space="preserve"> </w:t>
      </w:r>
    </w:p>
    <w:p w14:paraId="6AB9D99A" w14:textId="77777777" w:rsidR="00B602D2" w:rsidRPr="00992303" w:rsidRDefault="00B602D2" w:rsidP="007D4701">
      <w:pPr>
        <w:rPr>
          <w:rFonts w:ascii="Arial" w:hAnsi="Arial" w:cs="Arial"/>
          <w:b/>
          <w:i/>
          <w:color w:val="FF0000"/>
          <w:sz w:val="22"/>
          <w:szCs w:val="22"/>
        </w:rPr>
      </w:pPr>
    </w:p>
    <w:p w14:paraId="1A9DAE76" w14:textId="1AEA4303" w:rsidR="006E5217" w:rsidRPr="00992303" w:rsidRDefault="006E5217" w:rsidP="007D4701">
      <w:pPr>
        <w:rPr>
          <w:rFonts w:ascii="Arial" w:hAnsi="Arial" w:cs="Arial"/>
          <w:sz w:val="22"/>
          <w:szCs w:val="22"/>
        </w:rPr>
      </w:pPr>
      <w:r w:rsidRPr="00992303">
        <w:rPr>
          <w:rFonts w:ascii="Arial" w:hAnsi="Arial" w:cs="Arial"/>
          <w:sz w:val="22"/>
          <w:szCs w:val="22"/>
        </w:rPr>
        <w:t>Resident Mentorship</w:t>
      </w:r>
    </w:p>
    <w:p w14:paraId="344083B0" w14:textId="1D492C2A" w:rsidR="006E5217" w:rsidRPr="00992303" w:rsidRDefault="006E5217" w:rsidP="006E5217">
      <w:pPr>
        <w:rPr>
          <w:rFonts w:ascii="Arial" w:hAnsi="Arial" w:cs="Arial"/>
          <w:sz w:val="22"/>
          <w:szCs w:val="22"/>
        </w:rPr>
      </w:pPr>
      <w:r w:rsidRPr="00992303">
        <w:rPr>
          <w:rFonts w:ascii="Arial" w:hAnsi="Arial" w:cs="Arial"/>
          <w:sz w:val="22"/>
          <w:szCs w:val="22"/>
        </w:rPr>
        <w:t xml:space="preserve">2020- </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 xml:space="preserve">Rebecca Shuford </w:t>
      </w:r>
      <w:r w:rsidRPr="00992303">
        <w:rPr>
          <w:rFonts w:ascii="Arial" w:hAnsi="Arial" w:cs="Arial"/>
          <w:sz w:val="22"/>
          <w:szCs w:val="22"/>
        </w:rPr>
        <w:tab/>
      </w:r>
      <w:r w:rsidRPr="00992303">
        <w:rPr>
          <w:rFonts w:ascii="Arial" w:hAnsi="Arial" w:cs="Arial"/>
          <w:sz w:val="22"/>
          <w:szCs w:val="22"/>
        </w:rPr>
        <w:tab/>
        <w:t>Research</w:t>
      </w:r>
    </w:p>
    <w:p w14:paraId="2A08BDD2" w14:textId="6E0B3D66" w:rsidR="006E5217" w:rsidRPr="00992303" w:rsidRDefault="006E5217" w:rsidP="006E5217">
      <w:pPr>
        <w:rPr>
          <w:rFonts w:ascii="Arial" w:hAnsi="Arial" w:cs="Arial"/>
          <w:sz w:val="22"/>
          <w:szCs w:val="22"/>
        </w:rPr>
      </w:pPr>
      <w:r w:rsidRPr="00992303">
        <w:rPr>
          <w:rFonts w:ascii="Arial" w:hAnsi="Arial" w:cs="Arial"/>
          <w:sz w:val="22"/>
          <w:szCs w:val="22"/>
        </w:rPr>
        <w:t>2019-2021</w:t>
      </w:r>
      <w:r w:rsidRPr="00992303">
        <w:rPr>
          <w:rFonts w:ascii="Arial" w:hAnsi="Arial" w:cs="Arial"/>
          <w:sz w:val="22"/>
          <w:szCs w:val="22"/>
        </w:rPr>
        <w:tab/>
      </w:r>
      <w:r w:rsidRPr="00992303">
        <w:rPr>
          <w:rFonts w:ascii="Arial" w:hAnsi="Arial" w:cs="Arial"/>
          <w:sz w:val="22"/>
          <w:szCs w:val="22"/>
        </w:rPr>
        <w:tab/>
        <w:t xml:space="preserve">Megan Lundy </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Research</w:t>
      </w:r>
    </w:p>
    <w:p w14:paraId="281984D6" w14:textId="6FC1B9EC" w:rsidR="006E5217" w:rsidRPr="00992303" w:rsidRDefault="006E5217" w:rsidP="006E5217">
      <w:pPr>
        <w:rPr>
          <w:rFonts w:ascii="Arial" w:hAnsi="Arial" w:cs="Arial"/>
          <w:sz w:val="22"/>
          <w:szCs w:val="22"/>
        </w:rPr>
      </w:pPr>
      <w:r w:rsidRPr="00992303">
        <w:rPr>
          <w:rFonts w:ascii="Arial" w:hAnsi="Arial" w:cs="Arial"/>
          <w:sz w:val="22"/>
          <w:szCs w:val="22"/>
        </w:rPr>
        <w:t xml:space="preserve">2019-2021 </w:t>
      </w:r>
      <w:r w:rsidRPr="00992303">
        <w:rPr>
          <w:rFonts w:ascii="Arial" w:hAnsi="Arial" w:cs="Arial"/>
          <w:sz w:val="22"/>
          <w:szCs w:val="22"/>
        </w:rPr>
        <w:tab/>
      </w:r>
      <w:r w:rsidRPr="00992303">
        <w:rPr>
          <w:rFonts w:ascii="Arial" w:hAnsi="Arial" w:cs="Arial"/>
          <w:sz w:val="22"/>
          <w:szCs w:val="22"/>
        </w:rPr>
        <w:tab/>
        <w:t xml:space="preserve">Nima Zarandi </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Research</w:t>
      </w:r>
    </w:p>
    <w:p w14:paraId="76067ABB" w14:textId="77777777" w:rsidR="006E5217" w:rsidRPr="00992303" w:rsidRDefault="006E5217" w:rsidP="006E5217">
      <w:pPr>
        <w:rPr>
          <w:rFonts w:ascii="Arial" w:hAnsi="Arial" w:cs="Arial"/>
          <w:sz w:val="22"/>
          <w:szCs w:val="22"/>
        </w:rPr>
      </w:pPr>
    </w:p>
    <w:p w14:paraId="5AE41525" w14:textId="77777777" w:rsidR="00A00D85" w:rsidRPr="00992303" w:rsidRDefault="007D4701" w:rsidP="00A00D85">
      <w:pPr>
        <w:rPr>
          <w:rFonts w:ascii="Arial" w:hAnsi="Arial" w:cs="Arial"/>
          <w:b/>
          <w:sz w:val="22"/>
          <w:szCs w:val="22"/>
        </w:rPr>
      </w:pPr>
      <w:r w:rsidRPr="00992303">
        <w:rPr>
          <w:rFonts w:ascii="Arial" w:hAnsi="Arial" w:cs="Arial"/>
          <w:b/>
          <w:sz w:val="22"/>
          <w:szCs w:val="22"/>
        </w:rPr>
        <w:t>Thesis and Dissertation Committees:</w:t>
      </w:r>
    </w:p>
    <w:p w14:paraId="1B30DD9A" w14:textId="77777777" w:rsidR="00A00D85" w:rsidRPr="00992303" w:rsidRDefault="00A00D85" w:rsidP="00A00D85">
      <w:pPr>
        <w:rPr>
          <w:rFonts w:ascii="Arial" w:hAnsi="Arial" w:cs="Arial"/>
          <w:b/>
          <w:sz w:val="22"/>
          <w:szCs w:val="22"/>
        </w:rPr>
      </w:pPr>
    </w:p>
    <w:p w14:paraId="3B921C4F" w14:textId="577BBDCF" w:rsidR="00B602D2" w:rsidRPr="00992303" w:rsidRDefault="00A00D85" w:rsidP="00A00D85">
      <w:pPr>
        <w:rPr>
          <w:rFonts w:ascii="Arial" w:hAnsi="Arial" w:cs="Arial"/>
          <w:sz w:val="22"/>
          <w:szCs w:val="22"/>
        </w:rPr>
      </w:pPr>
      <w:r w:rsidRPr="00992303">
        <w:rPr>
          <w:rFonts w:ascii="Arial" w:hAnsi="Arial" w:cs="Arial"/>
          <w:sz w:val="22"/>
          <w:szCs w:val="22"/>
        </w:rPr>
        <w:t>Ph.D. Thesis Advisory Committee- Khandoker U. Ferdous, PhD Candidate (University of Arkansas</w:t>
      </w:r>
    </w:p>
    <w:p w14:paraId="6F54DAAA" w14:textId="77777777" w:rsidR="007D4701" w:rsidRPr="00992303" w:rsidRDefault="007D4701" w:rsidP="007D4701">
      <w:pPr>
        <w:rPr>
          <w:rFonts w:ascii="Arial" w:hAnsi="Arial" w:cs="Arial"/>
          <w:b/>
          <w:sz w:val="22"/>
          <w:szCs w:val="22"/>
        </w:rPr>
      </w:pPr>
    </w:p>
    <w:p w14:paraId="0B98C53C" w14:textId="77777777" w:rsidR="00B602D2" w:rsidRPr="00992303" w:rsidRDefault="00B602D2" w:rsidP="007D4701">
      <w:pPr>
        <w:rPr>
          <w:rFonts w:ascii="Arial" w:hAnsi="Arial" w:cs="Arial"/>
          <w:b/>
          <w:sz w:val="22"/>
          <w:szCs w:val="22"/>
          <w:u w:val="single"/>
        </w:rPr>
      </w:pPr>
    </w:p>
    <w:p w14:paraId="7ED33A8D" w14:textId="01A1E493" w:rsidR="00417FA5" w:rsidRPr="00992303" w:rsidRDefault="00417FA5" w:rsidP="00582415">
      <w:pPr>
        <w:spacing w:after="120"/>
        <w:rPr>
          <w:rFonts w:ascii="Arial" w:hAnsi="Arial" w:cs="Arial"/>
          <w:b/>
          <w:u w:val="single"/>
        </w:rPr>
      </w:pPr>
      <w:r w:rsidRPr="00992303">
        <w:rPr>
          <w:rFonts w:ascii="Arial" w:hAnsi="Arial" w:cs="Arial"/>
          <w:b/>
          <w:u w:val="single"/>
        </w:rPr>
        <w:t xml:space="preserve">RESEARCH AND SCHOLARSHIP </w:t>
      </w:r>
    </w:p>
    <w:p w14:paraId="087A366D" w14:textId="6AE45517" w:rsidR="002D064B" w:rsidRPr="00992303" w:rsidRDefault="00582415" w:rsidP="00582415">
      <w:pPr>
        <w:pStyle w:val="DataField11pt-Single"/>
        <w:spacing w:after="240"/>
        <w:rPr>
          <w:bCs/>
          <w:szCs w:val="22"/>
        </w:rPr>
      </w:pPr>
      <w:r w:rsidRPr="00992303">
        <w:rPr>
          <w:bCs/>
          <w:szCs w:val="22"/>
        </w:rPr>
        <w:t>The translational research I conduct in my</w:t>
      </w:r>
      <w:r w:rsidR="006A33EF" w:rsidRPr="00992303">
        <w:rPr>
          <w:bCs/>
          <w:szCs w:val="22"/>
        </w:rPr>
        <w:t xml:space="preserve"> lab is mainly focused on optimizing immuno-oncology approaches in the treatment of pancreatic cancer.</w:t>
      </w:r>
      <w:r w:rsidR="006A33EF" w:rsidRPr="00992303">
        <w:rPr>
          <w:b/>
          <w:szCs w:val="22"/>
        </w:rPr>
        <w:t xml:space="preserve"> </w:t>
      </w:r>
      <w:r w:rsidR="006A33EF" w:rsidRPr="00992303">
        <w:rPr>
          <w:bCs/>
          <w:szCs w:val="22"/>
        </w:rPr>
        <w:t>We attempt to enhance the immune response and achieve synergistic anti-tumor activity by combining oncolytic virotherapy with various immunotherapeutic modalities in immunologically “cold’” tumors. We bioengineer oncolytic viruses to overcome therapeutic challenges in pancreatic cancer. These novel designs target the physical barrier and immunosuppressive tumor microenvironment in pancreatic cancer.</w:t>
      </w:r>
    </w:p>
    <w:p w14:paraId="5386A92C" w14:textId="0961C9DC" w:rsidR="007D4701" w:rsidRPr="00992303" w:rsidRDefault="00B602D2" w:rsidP="007D4701">
      <w:pPr>
        <w:rPr>
          <w:rFonts w:ascii="Arial" w:hAnsi="Arial" w:cs="Arial"/>
          <w:b/>
          <w:i/>
          <w:color w:val="FF0000"/>
          <w:sz w:val="22"/>
          <w:szCs w:val="22"/>
        </w:rPr>
      </w:pPr>
      <w:r w:rsidRPr="00992303">
        <w:rPr>
          <w:rFonts w:ascii="Arial" w:hAnsi="Arial" w:cs="Arial"/>
          <w:b/>
          <w:sz w:val="22"/>
          <w:szCs w:val="22"/>
        </w:rPr>
        <w:t>Grants and Contracts</w:t>
      </w:r>
      <w:r w:rsidR="007D4701" w:rsidRPr="00992303">
        <w:rPr>
          <w:rFonts w:ascii="Arial" w:hAnsi="Arial" w:cs="Arial"/>
          <w:b/>
          <w:sz w:val="22"/>
          <w:szCs w:val="22"/>
        </w:rPr>
        <w:t xml:space="preserve"> </w:t>
      </w:r>
    </w:p>
    <w:p w14:paraId="7014D1F3" w14:textId="77777777" w:rsidR="00F55FE4" w:rsidRPr="00992303" w:rsidRDefault="00F55FE4" w:rsidP="00B40794">
      <w:pPr>
        <w:ind w:left="720"/>
        <w:rPr>
          <w:rFonts w:ascii="Arial" w:hAnsi="Arial" w:cs="Arial"/>
          <w:b/>
          <w:sz w:val="22"/>
          <w:szCs w:val="22"/>
        </w:rPr>
      </w:pPr>
    </w:p>
    <w:p w14:paraId="69C756BA" w14:textId="7DB181CB" w:rsidR="007D4701" w:rsidRPr="00992303" w:rsidRDefault="007D4701" w:rsidP="00EA50B4">
      <w:pPr>
        <w:spacing w:after="120"/>
        <w:ind w:left="720"/>
        <w:rPr>
          <w:rFonts w:ascii="Arial" w:hAnsi="Arial" w:cs="Arial"/>
          <w:b/>
          <w:sz w:val="22"/>
          <w:szCs w:val="22"/>
        </w:rPr>
      </w:pPr>
      <w:r w:rsidRPr="00992303">
        <w:rPr>
          <w:rFonts w:ascii="Arial" w:hAnsi="Arial" w:cs="Arial"/>
          <w:b/>
          <w:sz w:val="22"/>
          <w:szCs w:val="22"/>
        </w:rPr>
        <w:t>Funded</w:t>
      </w:r>
      <w:r w:rsidR="00B602D2" w:rsidRPr="00992303">
        <w:rPr>
          <w:rFonts w:ascii="Arial" w:hAnsi="Arial" w:cs="Arial"/>
          <w:b/>
          <w:sz w:val="22"/>
          <w:szCs w:val="22"/>
        </w:rPr>
        <w:t>:</w:t>
      </w:r>
      <w:r w:rsidR="00B64063" w:rsidRPr="00992303">
        <w:rPr>
          <w:rFonts w:ascii="Arial" w:hAnsi="Arial" w:cs="Arial"/>
          <w:b/>
          <w:sz w:val="22"/>
          <w:szCs w:val="22"/>
        </w:rPr>
        <w:t xml:space="preserve"> </w:t>
      </w:r>
    </w:p>
    <w:p w14:paraId="6C66FFDA" w14:textId="3278971C" w:rsidR="00B602D2" w:rsidRPr="00992303" w:rsidRDefault="00EA50B4" w:rsidP="00EA50B4">
      <w:pPr>
        <w:ind w:left="1440"/>
        <w:rPr>
          <w:rFonts w:ascii="Arial" w:hAnsi="Arial" w:cs="Arial"/>
          <w:sz w:val="22"/>
          <w:szCs w:val="22"/>
        </w:rPr>
      </w:pPr>
      <w:r w:rsidRPr="00992303">
        <w:rPr>
          <w:rFonts w:ascii="Arial" w:hAnsi="Arial" w:cs="Arial"/>
          <w:sz w:val="22"/>
          <w:szCs w:val="22"/>
        </w:rPr>
        <w:t xml:space="preserve">Norma Lee and Morton Funger Clinician Career Development Award in Pancreatic Cancer Research, Mayo Clinic (2021). PI (50% effort) 150,000$ </w:t>
      </w:r>
    </w:p>
    <w:p w14:paraId="467241F6" w14:textId="0805B7E1" w:rsidR="007D4701" w:rsidRPr="00992303" w:rsidRDefault="007D4701" w:rsidP="007D4701">
      <w:pPr>
        <w:rPr>
          <w:rFonts w:ascii="Arial" w:hAnsi="Arial" w:cs="Arial"/>
          <w:b/>
          <w:sz w:val="22"/>
          <w:szCs w:val="22"/>
        </w:rPr>
      </w:pPr>
    </w:p>
    <w:p w14:paraId="5E6BDFEB" w14:textId="77777777" w:rsidR="000771B1" w:rsidRPr="00992303" w:rsidRDefault="000771B1" w:rsidP="007D4701">
      <w:pPr>
        <w:rPr>
          <w:rFonts w:ascii="Arial" w:hAnsi="Arial" w:cs="Arial"/>
          <w:b/>
          <w:sz w:val="22"/>
          <w:szCs w:val="22"/>
        </w:rPr>
      </w:pPr>
    </w:p>
    <w:p w14:paraId="28594645" w14:textId="1F1490F3" w:rsidR="00417FA5" w:rsidRPr="00992303" w:rsidRDefault="00417FA5" w:rsidP="00417FA5">
      <w:pPr>
        <w:rPr>
          <w:rFonts w:ascii="Arial" w:hAnsi="Arial" w:cs="Arial"/>
          <w:b/>
          <w:i/>
          <w:color w:val="FF0000"/>
          <w:sz w:val="22"/>
          <w:szCs w:val="22"/>
        </w:rPr>
      </w:pPr>
      <w:r w:rsidRPr="00992303">
        <w:rPr>
          <w:rFonts w:ascii="Arial" w:hAnsi="Arial" w:cs="Arial"/>
          <w:b/>
          <w:sz w:val="22"/>
          <w:szCs w:val="22"/>
        </w:rPr>
        <w:t xml:space="preserve">Journal Publications </w:t>
      </w:r>
    </w:p>
    <w:p w14:paraId="03E99EFC" w14:textId="77777777" w:rsidR="00790AA4" w:rsidRPr="00992303" w:rsidRDefault="00790AA4" w:rsidP="00417FA5">
      <w:pPr>
        <w:rPr>
          <w:rFonts w:ascii="Arial" w:hAnsi="Arial" w:cs="Arial"/>
          <w:b/>
          <w:sz w:val="22"/>
          <w:szCs w:val="22"/>
        </w:rPr>
      </w:pPr>
    </w:p>
    <w:p w14:paraId="3484DBD3" w14:textId="73098FEB" w:rsidR="00417FA5" w:rsidRPr="00992303" w:rsidRDefault="00417FA5" w:rsidP="00417FA5">
      <w:pPr>
        <w:rPr>
          <w:rFonts w:ascii="Arial" w:hAnsi="Arial" w:cs="Arial"/>
          <w:b/>
          <w:sz w:val="22"/>
          <w:szCs w:val="22"/>
        </w:rPr>
      </w:pPr>
      <w:r w:rsidRPr="00992303">
        <w:rPr>
          <w:rFonts w:ascii="Arial" w:hAnsi="Arial" w:cs="Arial"/>
          <w:b/>
          <w:sz w:val="22"/>
          <w:szCs w:val="22"/>
        </w:rPr>
        <w:tab/>
        <w:t>Refereed</w:t>
      </w:r>
      <w:r w:rsidR="00B602D2" w:rsidRPr="00992303">
        <w:rPr>
          <w:rFonts w:ascii="Arial" w:hAnsi="Arial" w:cs="Arial"/>
          <w:b/>
          <w:sz w:val="22"/>
          <w:szCs w:val="22"/>
        </w:rPr>
        <w:t>:</w:t>
      </w:r>
      <w:r w:rsidRPr="00992303">
        <w:rPr>
          <w:rFonts w:ascii="Arial" w:hAnsi="Arial" w:cs="Arial"/>
          <w:b/>
          <w:sz w:val="22"/>
          <w:szCs w:val="22"/>
        </w:rPr>
        <w:t xml:space="preserve"> </w:t>
      </w:r>
    </w:p>
    <w:p w14:paraId="67F202EB" w14:textId="77777777" w:rsidR="0032698B" w:rsidRPr="00992303" w:rsidRDefault="00417FA5" w:rsidP="00417FA5">
      <w:pPr>
        <w:rPr>
          <w:rFonts w:ascii="Arial" w:hAnsi="Arial" w:cs="Arial"/>
          <w:b/>
          <w:sz w:val="22"/>
          <w:szCs w:val="22"/>
        </w:rPr>
      </w:pPr>
      <w:r w:rsidRPr="00992303">
        <w:rPr>
          <w:rFonts w:ascii="Arial" w:hAnsi="Arial" w:cs="Arial"/>
          <w:b/>
          <w:sz w:val="22"/>
          <w:szCs w:val="22"/>
        </w:rPr>
        <w:tab/>
      </w:r>
    </w:p>
    <w:p w14:paraId="50E31BD0"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Abbaszadegan MR, </w:t>
      </w:r>
      <w:r w:rsidRPr="00992303">
        <w:rPr>
          <w:rFonts w:ascii="Arial" w:hAnsi="Arial" w:cs="Arial"/>
          <w:b/>
          <w:bCs/>
          <w:sz w:val="22"/>
          <w:szCs w:val="22"/>
        </w:rPr>
        <w:t>Moaven</w:t>
      </w:r>
      <w:r w:rsidRPr="00992303">
        <w:rPr>
          <w:rFonts w:ascii="Arial" w:hAnsi="Arial" w:cs="Arial"/>
          <w:b/>
          <w:sz w:val="22"/>
          <w:szCs w:val="22"/>
        </w:rPr>
        <w:t xml:space="preserve"> </w:t>
      </w:r>
      <w:r w:rsidRPr="00992303">
        <w:rPr>
          <w:rFonts w:ascii="Arial" w:hAnsi="Arial" w:cs="Arial"/>
          <w:b/>
          <w:bCs/>
          <w:sz w:val="22"/>
          <w:szCs w:val="22"/>
        </w:rPr>
        <w:t>O</w:t>
      </w:r>
      <w:r w:rsidRPr="00992303">
        <w:rPr>
          <w:rFonts w:ascii="Arial" w:hAnsi="Arial" w:cs="Arial"/>
          <w:sz w:val="22"/>
          <w:szCs w:val="22"/>
        </w:rPr>
        <w:t xml:space="preserve">, Sima H, Ghafarzadegan K, A’rabi A, Forghani MN,  Raziee HR, Mashhadinejad A, Jafarzadeh M, Esmaeeli-Shandiz E, Dadkhah E. p16 Promoter Hypermethylation: A Useful Serum Marker for Early Detection of Gastric Cancer. </w:t>
      </w:r>
      <w:r w:rsidRPr="00992303">
        <w:rPr>
          <w:rFonts w:ascii="Arial" w:hAnsi="Arial" w:cs="Arial"/>
          <w:i/>
          <w:iCs/>
          <w:sz w:val="22"/>
          <w:szCs w:val="22"/>
        </w:rPr>
        <w:t>World J</w:t>
      </w:r>
      <w:r w:rsidRPr="00992303">
        <w:rPr>
          <w:rFonts w:ascii="Arial" w:hAnsi="Arial" w:cs="Arial"/>
          <w:sz w:val="22"/>
          <w:szCs w:val="22"/>
        </w:rPr>
        <w:t xml:space="preserve"> </w:t>
      </w:r>
      <w:r w:rsidRPr="00992303">
        <w:rPr>
          <w:rFonts w:ascii="Arial" w:hAnsi="Arial" w:cs="Arial"/>
          <w:i/>
          <w:iCs/>
          <w:sz w:val="22"/>
          <w:szCs w:val="22"/>
        </w:rPr>
        <w:t xml:space="preserve">Gastroenterol </w:t>
      </w:r>
      <w:r w:rsidRPr="00992303">
        <w:rPr>
          <w:rFonts w:ascii="Arial" w:hAnsi="Arial" w:cs="Arial"/>
          <w:sz w:val="22"/>
          <w:szCs w:val="22"/>
        </w:rPr>
        <w:t>2008 Apr 7; 14(13)</w:t>
      </w:r>
      <w:r w:rsidRPr="00992303">
        <w:rPr>
          <w:rFonts w:ascii="Arial" w:hAnsi="Arial" w:cs="Arial"/>
          <w:bCs/>
          <w:sz w:val="22"/>
          <w:szCs w:val="22"/>
        </w:rPr>
        <w:t xml:space="preserve">:2055-60 </w:t>
      </w:r>
    </w:p>
    <w:p w14:paraId="33AED4B4"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Ghaffarzadehgan K, Jafarzadeh M, Raziee HR, Esmaili-Shandiz E, Hosseinnezhad H, Taghizadeh Kermani A, </w:t>
      </w:r>
      <w:r w:rsidRPr="00992303">
        <w:rPr>
          <w:rFonts w:ascii="Arial" w:hAnsi="Arial" w:cs="Arial"/>
          <w:b/>
          <w:bCs/>
          <w:sz w:val="22"/>
          <w:szCs w:val="22"/>
        </w:rPr>
        <w:t>Moaven O</w:t>
      </w:r>
      <w:r w:rsidRPr="00992303">
        <w:rPr>
          <w:rFonts w:ascii="Arial" w:hAnsi="Arial" w:cs="Arial"/>
          <w:sz w:val="22"/>
          <w:szCs w:val="22"/>
        </w:rPr>
        <w:t>, Bahrani M. Expression of Cell Adhesion Molecule CD44 in Gastric Adenocarcinoma and its Correlation with Clinicopathological Characteristics and Survival.</w:t>
      </w:r>
      <w:r w:rsidRPr="00992303">
        <w:rPr>
          <w:rFonts w:ascii="Arial" w:hAnsi="Arial" w:cs="Arial"/>
          <w:i/>
          <w:iCs/>
          <w:sz w:val="22"/>
          <w:szCs w:val="22"/>
        </w:rPr>
        <w:t xml:space="preserve"> World J Gastroenterol</w:t>
      </w:r>
      <w:r w:rsidRPr="00992303">
        <w:rPr>
          <w:rFonts w:ascii="Arial" w:hAnsi="Arial" w:cs="Arial"/>
          <w:sz w:val="22"/>
          <w:szCs w:val="22"/>
        </w:rPr>
        <w:t xml:space="preserve"> 2008 Nov 7; 14(41):6376-81.</w:t>
      </w:r>
    </w:p>
    <w:p w14:paraId="5522C492"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Zali</w:t>
      </w:r>
      <w:r w:rsidRPr="00992303">
        <w:rPr>
          <w:rFonts w:ascii="Arial" w:hAnsi="Arial" w:cs="Arial"/>
          <w:bCs/>
          <w:sz w:val="22"/>
          <w:szCs w:val="22"/>
          <w:vertAlign w:val="superscript"/>
        </w:rPr>
        <w:t xml:space="preserve"> </w:t>
      </w:r>
      <w:r w:rsidRPr="00992303">
        <w:rPr>
          <w:rFonts w:ascii="Arial" w:hAnsi="Arial" w:cs="Arial"/>
          <w:sz w:val="22"/>
          <w:szCs w:val="22"/>
        </w:rPr>
        <w:t xml:space="preserve">MR, </w:t>
      </w:r>
      <w:r w:rsidRPr="00992303">
        <w:rPr>
          <w:rFonts w:ascii="Arial" w:hAnsi="Arial" w:cs="Arial"/>
          <w:b/>
          <w:bCs/>
          <w:sz w:val="22"/>
          <w:szCs w:val="22"/>
        </w:rPr>
        <w:t>Moaven</w:t>
      </w:r>
      <w:r w:rsidRPr="00992303">
        <w:rPr>
          <w:rFonts w:ascii="Arial" w:hAnsi="Arial" w:cs="Arial"/>
          <w:b/>
          <w:bCs/>
          <w:sz w:val="22"/>
          <w:szCs w:val="22"/>
          <w:vertAlign w:val="superscript"/>
        </w:rPr>
        <w:t xml:space="preserve"> </w:t>
      </w:r>
      <w:r w:rsidRPr="00992303">
        <w:rPr>
          <w:rFonts w:ascii="Arial" w:hAnsi="Arial" w:cs="Arial"/>
          <w:b/>
          <w:bCs/>
          <w:sz w:val="22"/>
          <w:szCs w:val="22"/>
        </w:rPr>
        <w:t>O</w:t>
      </w:r>
      <w:r w:rsidRPr="00992303">
        <w:rPr>
          <w:rFonts w:ascii="Arial" w:hAnsi="Arial" w:cs="Arial"/>
          <w:sz w:val="22"/>
          <w:szCs w:val="22"/>
        </w:rPr>
        <w:t>, Asadzadeh Aghdaee</w:t>
      </w:r>
      <w:r w:rsidRPr="00992303">
        <w:rPr>
          <w:rFonts w:ascii="Arial" w:hAnsi="Arial" w:cs="Arial"/>
          <w:bCs/>
          <w:sz w:val="22"/>
          <w:szCs w:val="22"/>
          <w:vertAlign w:val="superscript"/>
        </w:rPr>
        <w:t xml:space="preserve"> </w:t>
      </w:r>
      <w:r w:rsidRPr="00992303">
        <w:rPr>
          <w:rFonts w:ascii="Arial" w:hAnsi="Arial" w:cs="Arial"/>
          <w:sz w:val="22"/>
          <w:szCs w:val="22"/>
        </w:rPr>
        <w:t>HR, Ghafarzadegan</w:t>
      </w:r>
      <w:r w:rsidRPr="00992303">
        <w:rPr>
          <w:rFonts w:ascii="Arial" w:hAnsi="Arial" w:cs="Arial"/>
          <w:bCs/>
          <w:sz w:val="22"/>
          <w:szCs w:val="22"/>
          <w:vertAlign w:val="superscript"/>
        </w:rPr>
        <w:t xml:space="preserve"> </w:t>
      </w:r>
      <w:r w:rsidRPr="00992303">
        <w:rPr>
          <w:rFonts w:ascii="Arial" w:hAnsi="Arial" w:cs="Arial"/>
          <w:sz w:val="22"/>
          <w:szCs w:val="22"/>
        </w:rPr>
        <w:t>K, Jami-Ahmadi</w:t>
      </w:r>
      <w:r w:rsidRPr="00992303">
        <w:rPr>
          <w:rFonts w:ascii="Arial" w:hAnsi="Arial" w:cs="Arial"/>
          <w:bCs/>
          <w:sz w:val="22"/>
          <w:szCs w:val="22"/>
          <w:vertAlign w:val="superscript"/>
        </w:rPr>
        <w:t xml:space="preserve"> </w:t>
      </w:r>
      <w:r w:rsidRPr="00992303">
        <w:rPr>
          <w:rFonts w:ascii="Arial" w:hAnsi="Arial" w:cs="Arial"/>
          <w:sz w:val="22"/>
          <w:szCs w:val="22"/>
        </w:rPr>
        <w:t>K Farzadnia M, Abbaszadegan</w:t>
      </w:r>
      <w:r w:rsidRPr="00992303">
        <w:rPr>
          <w:rFonts w:ascii="Arial" w:hAnsi="Arial" w:cs="Arial"/>
          <w:bCs/>
          <w:sz w:val="22"/>
          <w:szCs w:val="22"/>
          <w:vertAlign w:val="superscript"/>
        </w:rPr>
        <w:t xml:space="preserve"> </w:t>
      </w:r>
      <w:r w:rsidRPr="00992303">
        <w:rPr>
          <w:rFonts w:ascii="Arial" w:hAnsi="Arial" w:cs="Arial"/>
          <w:sz w:val="22"/>
          <w:szCs w:val="22"/>
        </w:rPr>
        <w:t>MR. Clinicopathological Significance of E-cadherin, β-catenin and p53 Expression in Gastric Adenocarinoma</w:t>
      </w:r>
      <w:r w:rsidRPr="00992303">
        <w:rPr>
          <w:rFonts w:ascii="Arial" w:hAnsi="Arial" w:cs="Arial"/>
          <w:bCs/>
          <w:sz w:val="22"/>
          <w:szCs w:val="22"/>
        </w:rPr>
        <w:t xml:space="preserve">. </w:t>
      </w:r>
      <w:r w:rsidRPr="00992303">
        <w:rPr>
          <w:rFonts w:ascii="Arial" w:hAnsi="Arial" w:cs="Arial"/>
          <w:i/>
          <w:iCs/>
          <w:sz w:val="22"/>
          <w:szCs w:val="22"/>
        </w:rPr>
        <w:t>J Res Med Sci</w:t>
      </w:r>
      <w:r w:rsidRPr="00992303">
        <w:rPr>
          <w:rFonts w:ascii="Arial" w:hAnsi="Arial" w:cs="Arial"/>
          <w:sz w:val="22"/>
          <w:szCs w:val="22"/>
        </w:rPr>
        <w:t xml:space="preserve"> 2009; 14(4): 239-47.</w:t>
      </w:r>
    </w:p>
    <w:p w14:paraId="31DC044F"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Gholamin M, </w:t>
      </w:r>
      <w:r w:rsidRPr="00992303">
        <w:rPr>
          <w:rFonts w:ascii="Arial" w:hAnsi="Arial" w:cs="Arial"/>
          <w:b/>
          <w:bCs/>
          <w:sz w:val="22"/>
          <w:szCs w:val="22"/>
        </w:rPr>
        <w:t>Moaven O</w:t>
      </w:r>
      <w:r w:rsidRPr="00992303">
        <w:rPr>
          <w:rFonts w:ascii="Arial" w:hAnsi="Arial" w:cs="Arial"/>
          <w:sz w:val="22"/>
          <w:szCs w:val="22"/>
        </w:rPr>
        <w:t xml:space="preserve">, Memar M, Farshchian M, Naseh H, Malekzadeh R, Sotoudeh M Rajabi-Mashhadi MT, Forghani MN, Farrokhi F, Abbaszadegan MR. Overexpression and interactions of IL-10, TGF-β and VEGF Expression in Esophageal Squamous Cell Carcinoma. </w:t>
      </w:r>
      <w:r w:rsidRPr="00992303">
        <w:rPr>
          <w:rFonts w:ascii="Arial" w:hAnsi="Arial" w:cs="Arial"/>
          <w:i/>
          <w:iCs/>
          <w:sz w:val="22"/>
          <w:szCs w:val="22"/>
        </w:rPr>
        <w:t>World J Surg</w:t>
      </w:r>
      <w:r w:rsidRPr="00992303">
        <w:rPr>
          <w:rFonts w:ascii="Arial" w:hAnsi="Arial" w:cs="Arial"/>
          <w:sz w:val="22"/>
          <w:szCs w:val="22"/>
        </w:rPr>
        <w:t xml:space="preserve"> 2009; 33(7):1439-45</w:t>
      </w:r>
    </w:p>
    <w:p w14:paraId="609E1A6C"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Gholamin</w:t>
      </w:r>
      <w:r w:rsidRPr="00992303">
        <w:rPr>
          <w:rFonts w:ascii="Arial" w:hAnsi="Arial" w:cs="Arial"/>
          <w:sz w:val="22"/>
          <w:szCs w:val="22"/>
          <w:vertAlign w:val="superscript"/>
        </w:rPr>
        <w:t xml:space="preserve"> </w:t>
      </w:r>
      <w:r w:rsidRPr="00992303">
        <w:rPr>
          <w:rFonts w:ascii="Arial" w:hAnsi="Arial" w:cs="Arial"/>
          <w:sz w:val="22"/>
          <w:szCs w:val="22"/>
        </w:rPr>
        <w:t xml:space="preserve">M, </w:t>
      </w:r>
      <w:r w:rsidRPr="00992303">
        <w:rPr>
          <w:rFonts w:ascii="Arial" w:hAnsi="Arial" w:cs="Arial"/>
          <w:b/>
          <w:bCs/>
          <w:sz w:val="22"/>
          <w:szCs w:val="22"/>
        </w:rPr>
        <w:t>Moaven</w:t>
      </w:r>
      <w:r w:rsidRPr="00992303">
        <w:rPr>
          <w:rFonts w:ascii="Arial" w:hAnsi="Arial" w:cs="Arial"/>
          <w:b/>
          <w:bCs/>
          <w:sz w:val="22"/>
          <w:szCs w:val="22"/>
          <w:vertAlign w:val="superscript"/>
        </w:rPr>
        <w:t xml:space="preserve"> </w:t>
      </w:r>
      <w:r w:rsidRPr="00992303">
        <w:rPr>
          <w:rFonts w:ascii="Arial" w:hAnsi="Arial" w:cs="Arial"/>
          <w:b/>
          <w:bCs/>
          <w:sz w:val="22"/>
          <w:szCs w:val="22"/>
        </w:rPr>
        <w:t>O</w:t>
      </w:r>
      <w:r w:rsidRPr="00992303">
        <w:rPr>
          <w:rFonts w:ascii="Arial" w:hAnsi="Arial" w:cs="Arial"/>
          <w:sz w:val="22"/>
          <w:szCs w:val="22"/>
        </w:rPr>
        <w:t>, Farshchian M, Rajabi-Mashhadi</w:t>
      </w:r>
      <w:r w:rsidRPr="00992303">
        <w:rPr>
          <w:rFonts w:ascii="Arial" w:hAnsi="Arial" w:cs="Arial"/>
          <w:sz w:val="22"/>
          <w:szCs w:val="22"/>
          <w:vertAlign w:val="superscript"/>
        </w:rPr>
        <w:t xml:space="preserve"> </w:t>
      </w:r>
      <w:r w:rsidRPr="00992303">
        <w:rPr>
          <w:rFonts w:ascii="Arial" w:hAnsi="Arial" w:cs="Arial"/>
          <w:sz w:val="22"/>
          <w:szCs w:val="22"/>
        </w:rPr>
        <w:t>MT, Mahmoudi M, Sankian</w:t>
      </w:r>
      <w:r w:rsidRPr="00992303">
        <w:rPr>
          <w:rFonts w:ascii="Arial" w:hAnsi="Arial" w:cs="Arial"/>
          <w:sz w:val="22"/>
          <w:szCs w:val="22"/>
          <w:vertAlign w:val="superscript"/>
        </w:rPr>
        <w:t xml:space="preserve"> </w:t>
      </w:r>
      <w:r w:rsidRPr="00992303">
        <w:rPr>
          <w:rFonts w:ascii="Arial" w:hAnsi="Arial" w:cs="Arial"/>
          <w:sz w:val="22"/>
          <w:szCs w:val="22"/>
        </w:rPr>
        <w:t>M, Sazegarnia M, Abbaszadegan MR.</w:t>
      </w:r>
      <w:r w:rsidRPr="00992303">
        <w:rPr>
          <w:rFonts w:ascii="Arial" w:hAnsi="Arial" w:cs="Arial"/>
          <w:sz w:val="22"/>
          <w:szCs w:val="22"/>
          <w:vertAlign w:val="superscript"/>
        </w:rPr>
        <w:t xml:space="preserve"> </w:t>
      </w:r>
      <w:r w:rsidRPr="00992303">
        <w:rPr>
          <w:rFonts w:ascii="Arial" w:hAnsi="Arial" w:cs="Arial"/>
          <w:bCs/>
          <w:sz w:val="22"/>
          <w:szCs w:val="22"/>
        </w:rPr>
        <w:t xml:space="preserve">Highly Efficient GFP mRNA Transfection of Dendritic Cell: Optimization Tool for Immuno-genetherapy of Esophageal Squamous Cell Carcinoma. </w:t>
      </w:r>
      <w:r w:rsidRPr="00992303">
        <w:rPr>
          <w:rFonts w:ascii="Arial" w:hAnsi="Arial" w:cs="Arial"/>
          <w:bCs/>
          <w:i/>
          <w:iCs/>
          <w:sz w:val="22"/>
          <w:szCs w:val="22"/>
        </w:rPr>
        <w:t>Iranian Journal of Biotechnology</w:t>
      </w:r>
      <w:r w:rsidRPr="00992303">
        <w:rPr>
          <w:rFonts w:ascii="Arial" w:hAnsi="Arial" w:cs="Arial"/>
          <w:i/>
          <w:iCs/>
          <w:sz w:val="22"/>
          <w:szCs w:val="22"/>
        </w:rPr>
        <w:t xml:space="preserve"> </w:t>
      </w:r>
      <w:r w:rsidRPr="00992303">
        <w:rPr>
          <w:rFonts w:ascii="Arial" w:hAnsi="Arial" w:cs="Arial"/>
          <w:sz w:val="22"/>
          <w:szCs w:val="22"/>
        </w:rPr>
        <w:t>2010; 8(2):121-6</w:t>
      </w:r>
    </w:p>
    <w:p w14:paraId="2C688544" w14:textId="77777777" w:rsidR="00EA50B4" w:rsidRPr="00992303" w:rsidRDefault="00EA50B4" w:rsidP="00EA50B4">
      <w:pPr>
        <w:numPr>
          <w:ilvl w:val="0"/>
          <w:numId w:val="1"/>
        </w:numPr>
        <w:spacing w:after="160"/>
        <w:jc w:val="both"/>
        <w:rPr>
          <w:rFonts w:ascii="Arial" w:hAnsi="Arial" w:cs="Arial"/>
          <w:bCs/>
          <w:i/>
          <w:iCs/>
          <w:sz w:val="22"/>
          <w:szCs w:val="22"/>
        </w:rPr>
      </w:pPr>
      <w:r w:rsidRPr="00992303">
        <w:rPr>
          <w:rFonts w:ascii="Arial" w:hAnsi="Arial" w:cs="Arial"/>
          <w:sz w:val="22"/>
          <w:szCs w:val="22"/>
        </w:rPr>
        <w:t xml:space="preserve">Taghavi N, Sotoudeh M, Biramijamal F, Khademi H, Malekzadeh R, </w:t>
      </w:r>
      <w:r w:rsidRPr="00992303">
        <w:rPr>
          <w:rFonts w:ascii="Arial" w:hAnsi="Arial" w:cs="Arial"/>
          <w:b/>
          <w:bCs/>
          <w:sz w:val="22"/>
          <w:szCs w:val="22"/>
        </w:rPr>
        <w:t>Moaven O</w:t>
      </w:r>
      <w:r w:rsidRPr="00992303">
        <w:rPr>
          <w:rFonts w:ascii="Arial" w:hAnsi="Arial" w:cs="Arial"/>
          <w:b/>
          <w:sz w:val="22"/>
          <w:szCs w:val="22"/>
        </w:rPr>
        <w:t>,</w:t>
      </w:r>
      <w:r w:rsidRPr="00992303">
        <w:rPr>
          <w:rFonts w:ascii="Arial" w:hAnsi="Arial" w:cs="Arial"/>
          <w:sz w:val="22"/>
          <w:szCs w:val="22"/>
        </w:rPr>
        <w:t xml:space="preserve"> Memar B, Arabi A, Abbaszadegan MR. P16</w:t>
      </w:r>
      <w:r w:rsidRPr="00992303">
        <w:rPr>
          <w:rFonts w:ascii="Arial" w:hAnsi="Arial" w:cs="Arial"/>
          <w:sz w:val="22"/>
          <w:szCs w:val="22"/>
          <w:vertAlign w:val="superscript"/>
        </w:rPr>
        <w:t>INK4a</w:t>
      </w:r>
      <w:r w:rsidRPr="00992303">
        <w:rPr>
          <w:rFonts w:ascii="Arial" w:hAnsi="Arial" w:cs="Arial"/>
          <w:sz w:val="22"/>
          <w:szCs w:val="22"/>
        </w:rPr>
        <w:t xml:space="preserve"> promoter hypermethylation and protein expression correlates with P53 and MDM2 overexpression in Esophageal Squamous Cell Carcinoma patients.</w:t>
      </w:r>
      <w:r w:rsidRPr="00992303">
        <w:rPr>
          <w:rFonts w:ascii="Arial" w:hAnsi="Arial" w:cs="Arial"/>
          <w:bCs/>
          <w:i/>
          <w:iCs/>
          <w:sz w:val="22"/>
          <w:szCs w:val="22"/>
        </w:rPr>
        <w:t xml:space="preserve"> </w:t>
      </w:r>
      <w:r w:rsidRPr="00992303">
        <w:rPr>
          <w:rFonts w:ascii="Arial" w:hAnsi="Arial" w:cs="Arial"/>
          <w:i/>
          <w:iCs/>
          <w:sz w:val="22"/>
          <w:szCs w:val="22"/>
        </w:rPr>
        <w:t>BMC Cancer</w:t>
      </w:r>
      <w:r w:rsidRPr="00992303">
        <w:rPr>
          <w:rFonts w:ascii="Arial" w:hAnsi="Arial" w:cs="Arial"/>
          <w:sz w:val="22"/>
          <w:szCs w:val="22"/>
        </w:rPr>
        <w:t xml:space="preserve"> 2010; 10:138.</w:t>
      </w:r>
    </w:p>
    <w:p w14:paraId="40CD47FC" w14:textId="77777777" w:rsidR="00EA50B4" w:rsidRPr="00992303" w:rsidRDefault="00EA50B4" w:rsidP="00EA50B4">
      <w:pPr>
        <w:numPr>
          <w:ilvl w:val="0"/>
          <w:numId w:val="1"/>
        </w:numPr>
        <w:spacing w:after="160"/>
        <w:jc w:val="both"/>
        <w:rPr>
          <w:rFonts w:ascii="Arial" w:hAnsi="Arial" w:cs="Arial"/>
          <w:i/>
          <w:iCs/>
          <w:sz w:val="22"/>
          <w:szCs w:val="22"/>
        </w:rPr>
      </w:pPr>
      <w:r w:rsidRPr="00992303">
        <w:rPr>
          <w:rFonts w:ascii="Arial" w:hAnsi="Arial" w:cs="Arial"/>
          <w:sz w:val="22"/>
          <w:szCs w:val="22"/>
        </w:rPr>
        <w:t>Gholamin</w:t>
      </w:r>
      <w:r w:rsidRPr="00992303">
        <w:rPr>
          <w:rFonts w:ascii="Arial" w:hAnsi="Arial" w:cs="Arial"/>
          <w:sz w:val="22"/>
          <w:szCs w:val="22"/>
          <w:vertAlign w:val="superscript"/>
        </w:rPr>
        <w:t xml:space="preserve"> </w:t>
      </w:r>
      <w:r w:rsidRPr="00992303">
        <w:rPr>
          <w:rFonts w:ascii="Arial" w:hAnsi="Arial" w:cs="Arial"/>
          <w:sz w:val="22"/>
          <w:szCs w:val="22"/>
        </w:rPr>
        <w:t xml:space="preserve">M, </w:t>
      </w:r>
      <w:r w:rsidRPr="00992303">
        <w:rPr>
          <w:rFonts w:ascii="Arial" w:hAnsi="Arial" w:cs="Arial"/>
          <w:b/>
          <w:bCs/>
          <w:sz w:val="22"/>
          <w:szCs w:val="22"/>
        </w:rPr>
        <w:t>Moaven</w:t>
      </w:r>
      <w:r w:rsidRPr="00992303">
        <w:rPr>
          <w:rFonts w:ascii="Arial" w:hAnsi="Arial" w:cs="Arial"/>
          <w:b/>
          <w:bCs/>
          <w:sz w:val="22"/>
          <w:szCs w:val="22"/>
          <w:vertAlign w:val="superscript"/>
        </w:rPr>
        <w:t xml:space="preserve"> </w:t>
      </w:r>
      <w:r w:rsidRPr="00992303">
        <w:rPr>
          <w:rFonts w:ascii="Arial" w:hAnsi="Arial" w:cs="Arial"/>
          <w:b/>
          <w:bCs/>
          <w:sz w:val="22"/>
          <w:szCs w:val="22"/>
        </w:rPr>
        <w:t>O</w:t>
      </w:r>
      <w:r w:rsidRPr="00992303">
        <w:rPr>
          <w:rFonts w:ascii="Arial" w:hAnsi="Arial" w:cs="Arial"/>
          <w:b/>
          <w:sz w:val="22"/>
          <w:szCs w:val="22"/>
        </w:rPr>
        <w:t>,</w:t>
      </w:r>
      <w:r w:rsidRPr="00992303">
        <w:rPr>
          <w:rFonts w:ascii="Arial" w:hAnsi="Arial" w:cs="Arial"/>
          <w:sz w:val="22"/>
          <w:szCs w:val="22"/>
        </w:rPr>
        <w:t xml:space="preserve"> Farshchian M, Mahmoudi M, Sankian</w:t>
      </w:r>
      <w:r w:rsidRPr="00992303">
        <w:rPr>
          <w:rFonts w:ascii="Arial" w:hAnsi="Arial" w:cs="Arial"/>
          <w:sz w:val="22"/>
          <w:szCs w:val="22"/>
          <w:vertAlign w:val="superscript"/>
        </w:rPr>
        <w:t xml:space="preserve"> </w:t>
      </w:r>
      <w:r w:rsidRPr="00992303">
        <w:rPr>
          <w:rFonts w:ascii="Arial" w:hAnsi="Arial" w:cs="Arial"/>
          <w:sz w:val="22"/>
          <w:szCs w:val="22"/>
        </w:rPr>
        <w:t>M, Memar B, Rajabi-Mashhadi</w:t>
      </w:r>
      <w:r w:rsidRPr="00992303">
        <w:rPr>
          <w:rFonts w:ascii="Arial" w:hAnsi="Arial" w:cs="Arial"/>
          <w:sz w:val="22"/>
          <w:szCs w:val="22"/>
          <w:vertAlign w:val="superscript"/>
        </w:rPr>
        <w:t xml:space="preserve"> </w:t>
      </w:r>
      <w:r w:rsidRPr="00992303">
        <w:rPr>
          <w:rFonts w:ascii="Arial" w:hAnsi="Arial" w:cs="Arial"/>
          <w:sz w:val="22"/>
          <w:szCs w:val="22"/>
        </w:rPr>
        <w:t xml:space="preserve">MT, Forghani MN, Malekzadeh R, Abbaszadegan MR. Induction of cytotoxic T lymphocytes primed with Tumor RNA-loaded Dendritic Cells in Esophageal Squamous Cell Carcinoma: preliminary step for DC vaccine design. </w:t>
      </w:r>
      <w:r w:rsidRPr="00992303">
        <w:rPr>
          <w:rFonts w:ascii="Arial" w:hAnsi="Arial" w:cs="Arial"/>
          <w:i/>
          <w:iCs/>
          <w:sz w:val="22"/>
          <w:szCs w:val="22"/>
        </w:rPr>
        <w:t xml:space="preserve">BMC Cancer </w:t>
      </w:r>
      <w:r w:rsidRPr="00992303">
        <w:rPr>
          <w:rFonts w:ascii="Arial" w:hAnsi="Arial" w:cs="Arial"/>
          <w:sz w:val="22"/>
          <w:szCs w:val="22"/>
        </w:rPr>
        <w:t>2010, 10:261.</w:t>
      </w:r>
    </w:p>
    <w:p w14:paraId="1E4F76ED" w14:textId="77777777" w:rsidR="00EA50B4" w:rsidRPr="00992303" w:rsidRDefault="00EA50B4" w:rsidP="00EA50B4">
      <w:pPr>
        <w:numPr>
          <w:ilvl w:val="0"/>
          <w:numId w:val="1"/>
        </w:numPr>
        <w:spacing w:after="160"/>
        <w:jc w:val="both"/>
        <w:rPr>
          <w:rFonts w:ascii="Arial" w:hAnsi="Arial" w:cs="Arial"/>
          <w:i/>
          <w:iCs/>
          <w:sz w:val="22"/>
          <w:szCs w:val="22"/>
        </w:rPr>
      </w:pPr>
      <w:r w:rsidRPr="00992303">
        <w:rPr>
          <w:rFonts w:ascii="Arial" w:hAnsi="Arial" w:cs="Arial"/>
          <w:sz w:val="22"/>
          <w:szCs w:val="22"/>
        </w:rPr>
        <w:t xml:space="preserve">Boroumand S, Sima HR, Ghaffarzadegan K, Jafarzadeh M, Raziee HR, Hosseinnezhad H, </w:t>
      </w:r>
      <w:r w:rsidRPr="00992303">
        <w:rPr>
          <w:rFonts w:ascii="Arial" w:hAnsi="Arial" w:cs="Arial"/>
          <w:b/>
          <w:bCs/>
          <w:sz w:val="22"/>
          <w:szCs w:val="22"/>
        </w:rPr>
        <w:t>Moaven O</w:t>
      </w:r>
      <w:r w:rsidRPr="00992303">
        <w:rPr>
          <w:rFonts w:ascii="Arial" w:hAnsi="Arial" w:cs="Arial"/>
          <w:sz w:val="22"/>
          <w:szCs w:val="22"/>
        </w:rPr>
        <w:t xml:space="preserve">, Rajabi-Mashhadi MT, Azarian S, Mashhadinezhad M, Tavakkol Afshari J. Soluble Fas/Fas Ligand might serve as a diagnostic tool fgastric adenocarcinoma. </w:t>
      </w:r>
      <w:r w:rsidRPr="00992303">
        <w:rPr>
          <w:rFonts w:ascii="Arial" w:hAnsi="Arial" w:cs="Arial"/>
          <w:i/>
          <w:iCs/>
          <w:sz w:val="22"/>
          <w:szCs w:val="22"/>
        </w:rPr>
        <w:t>BMC Cancer</w:t>
      </w:r>
      <w:r w:rsidRPr="00992303">
        <w:rPr>
          <w:rFonts w:ascii="Arial" w:hAnsi="Arial" w:cs="Arial"/>
          <w:sz w:val="22"/>
          <w:szCs w:val="22"/>
        </w:rPr>
        <w:t xml:space="preserve"> 2010, 10:275.</w:t>
      </w:r>
    </w:p>
    <w:p w14:paraId="6992168C" w14:textId="77777777" w:rsidR="00EA50B4" w:rsidRPr="00992303" w:rsidRDefault="00EA50B4" w:rsidP="00EA50B4">
      <w:pPr>
        <w:numPr>
          <w:ilvl w:val="0"/>
          <w:numId w:val="1"/>
        </w:numPr>
        <w:spacing w:after="160"/>
        <w:jc w:val="both"/>
        <w:rPr>
          <w:rFonts w:ascii="Arial" w:hAnsi="Arial" w:cs="Arial"/>
          <w:i/>
          <w:iCs/>
          <w:sz w:val="22"/>
          <w:szCs w:val="22"/>
        </w:rPr>
      </w:pPr>
      <w:r w:rsidRPr="00992303">
        <w:rPr>
          <w:rFonts w:ascii="Arial" w:hAnsi="Arial" w:cs="Arial"/>
          <w:sz w:val="22"/>
          <w:szCs w:val="22"/>
        </w:rPr>
        <w:t xml:space="preserve">Taghavi N, Biramijamal F, Sotoudeh M, </w:t>
      </w:r>
      <w:r w:rsidRPr="00992303">
        <w:rPr>
          <w:rFonts w:ascii="Arial" w:hAnsi="Arial" w:cs="Arial"/>
          <w:b/>
          <w:bCs/>
          <w:sz w:val="22"/>
          <w:szCs w:val="22"/>
        </w:rPr>
        <w:t>Moaven O</w:t>
      </w:r>
      <w:r w:rsidRPr="00992303">
        <w:rPr>
          <w:rFonts w:ascii="Arial" w:hAnsi="Arial" w:cs="Arial"/>
          <w:sz w:val="22"/>
          <w:szCs w:val="22"/>
        </w:rPr>
        <w:t>, Khademi H, Abbaszadegan MR, Malekzadeh R. Association of p53/p21 expression with cigarette smoking and prognosis in esophageal squamous cell carcinoma patients</w:t>
      </w:r>
      <w:r w:rsidRPr="00992303">
        <w:rPr>
          <w:rFonts w:ascii="Arial" w:hAnsi="Arial" w:cs="Arial"/>
          <w:bCs/>
          <w:sz w:val="22"/>
          <w:szCs w:val="22"/>
        </w:rPr>
        <w:t xml:space="preserve">. </w:t>
      </w:r>
      <w:r w:rsidRPr="00992303">
        <w:rPr>
          <w:rFonts w:ascii="Arial" w:hAnsi="Arial" w:cs="Arial"/>
          <w:i/>
          <w:iCs/>
          <w:sz w:val="22"/>
          <w:szCs w:val="22"/>
        </w:rPr>
        <w:t>World J</w:t>
      </w:r>
      <w:r w:rsidRPr="00992303">
        <w:rPr>
          <w:rFonts w:ascii="Arial" w:hAnsi="Arial" w:cs="Arial"/>
          <w:sz w:val="22"/>
          <w:szCs w:val="22"/>
        </w:rPr>
        <w:t xml:space="preserve"> </w:t>
      </w:r>
      <w:r w:rsidRPr="00992303">
        <w:rPr>
          <w:rFonts w:ascii="Arial" w:hAnsi="Arial" w:cs="Arial"/>
          <w:i/>
          <w:iCs/>
          <w:sz w:val="22"/>
          <w:szCs w:val="22"/>
        </w:rPr>
        <w:t xml:space="preserve">Gastroenterol </w:t>
      </w:r>
      <w:r w:rsidRPr="00992303">
        <w:rPr>
          <w:rFonts w:ascii="Arial" w:hAnsi="Arial" w:cs="Arial"/>
          <w:sz w:val="22"/>
          <w:szCs w:val="22"/>
        </w:rPr>
        <w:t>2010;16(39):4958-67</w:t>
      </w:r>
    </w:p>
    <w:p w14:paraId="2477D865" w14:textId="77777777" w:rsidR="00EA50B4" w:rsidRPr="00992303" w:rsidRDefault="00EA50B4" w:rsidP="00EA50B4">
      <w:pPr>
        <w:numPr>
          <w:ilvl w:val="0"/>
          <w:numId w:val="1"/>
        </w:numPr>
        <w:spacing w:after="160"/>
        <w:jc w:val="both"/>
        <w:rPr>
          <w:rFonts w:ascii="Arial" w:hAnsi="Arial" w:cs="Arial"/>
          <w:i/>
          <w:iCs/>
          <w:sz w:val="22"/>
          <w:szCs w:val="22"/>
        </w:rPr>
      </w:pPr>
      <w:r w:rsidRPr="00992303">
        <w:rPr>
          <w:rFonts w:ascii="Arial" w:hAnsi="Arial" w:cs="Arial"/>
          <w:b/>
          <w:bCs/>
          <w:sz w:val="22"/>
          <w:szCs w:val="22"/>
        </w:rPr>
        <w:t>Moaven</w:t>
      </w:r>
      <w:r w:rsidRPr="00992303">
        <w:rPr>
          <w:rFonts w:ascii="Arial" w:hAnsi="Arial" w:cs="Arial"/>
          <w:b/>
          <w:bCs/>
          <w:sz w:val="22"/>
          <w:szCs w:val="22"/>
          <w:vertAlign w:val="superscript"/>
        </w:rPr>
        <w:t xml:space="preserve"> </w:t>
      </w:r>
      <w:r w:rsidRPr="00992303">
        <w:rPr>
          <w:rFonts w:ascii="Arial" w:hAnsi="Arial" w:cs="Arial"/>
          <w:b/>
          <w:bCs/>
          <w:sz w:val="22"/>
          <w:szCs w:val="22"/>
        </w:rPr>
        <w:t>O</w:t>
      </w:r>
      <w:r w:rsidRPr="00992303">
        <w:rPr>
          <w:rFonts w:ascii="Arial" w:hAnsi="Arial" w:cs="Arial"/>
          <w:bCs/>
          <w:sz w:val="22"/>
          <w:szCs w:val="22"/>
        </w:rPr>
        <w:t xml:space="preserve">, </w:t>
      </w:r>
      <w:r w:rsidRPr="00992303">
        <w:rPr>
          <w:rFonts w:ascii="Arial" w:hAnsi="Arial" w:cs="Arial"/>
          <w:sz w:val="22"/>
          <w:szCs w:val="22"/>
        </w:rPr>
        <w:t>Raziee HR, Sima HR, Ganji A, Malekzadeh R, A’rabi A, Abdollahi A, Memar B, Setoudeh M, Naseh H, Nekoui N, Razavipour A, Gholamin M, Dadkhah E, Farshchian M, Abbaszadegan</w:t>
      </w:r>
      <w:r w:rsidRPr="00992303">
        <w:rPr>
          <w:rFonts w:ascii="Arial" w:hAnsi="Arial" w:cs="Arial"/>
          <w:sz w:val="22"/>
          <w:szCs w:val="22"/>
          <w:vertAlign w:val="superscript"/>
        </w:rPr>
        <w:t xml:space="preserve"> </w:t>
      </w:r>
      <w:r w:rsidRPr="00992303">
        <w:rPr>
          <w:rFonts w:ascii="Arial" w:hAnsi="Arial" w:cs="Arial"/>
          <w:sz w:val="22"/>
          <w:szCs w:val="22"/>
        </w:rPr>
        <w:t>MR. Interactions of genetic polymorphisms in glutathione-s-transferase M1, T1 and P1 and increased susceptibility to esophageal cancer.</w:t>
      </w:r>
      <w:r w:rsidRPr="00992303">
        <w:rPr>
          <w:rFonts w:ascii="Arial" w:hAnsi="Arial" w:cs="Arial"/>
          <w:bCs/>
          <w:sz w:val="22"/>
          <w:szCs w:val="22"/>
        </w:rPr>
        <w:t xml:space="preserve"> </w:t>
      </w:r>
      <w:r w:rsidRPr="00992303">
        <w:rPr>
          <w:rFonts w:ascii="Arial" w:hAnsi="Arial" w:cs="Arial"/>
          <w:i/>
          <w:iCs/>
          <w:sz w:val="22"/>
          <w:szCs w:val="22"/>
        </w:rPr>
        <w:t>Cancer Epidemiol</w:t>
      </w:r>
      <w:r w:rsidRPr="00992303">
        <w:rPr>
          <w:rFonts w:ascii="Arial" w:hAnsi="Arial" w:cs="Arial"/>
          <w:sz w:val="22"/>
          <w:szCs w:val="22"/>
        </w:rPr>
        <w:t xml:space="preserve"> 2010; 34(3):285-90</w:t>
      </w:r>
    </w:p>
    <w:p w14:paraId="24B564DF"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Raeisossadati R, Farshchian M, Ganji A, Tavassoli A, Velayati A, Dadkhah E, Chavoshi S, Mehrabi Bahar M, Memar B, Naseh H, Forghanifard MM, Moghbeli M, </w:t>
      </w:r>
      <w:r w:rsidRPr="00992303">
        <w:rPr>
          <w:rFonts w:ascii="Arial" w:hAnsi="Arial" w:cs="Arial"/>
          <w:b/>
          <w:sz w:val="22"/>
          <w:szCs w:val="22"/>
        </w:rPr>
        <w:t>Moaven O,</w:t>
      </w:r>
      <w:r w:rsidRPr="00992303">
        <w:rPr>
          <w:rFonts w:ascii="Arial" w:hAnsi="Arial" w:cs="Arial"/>
          <w:sz w:val="22"/>
          <w:szCs w:val="22"/>
        </w:rPr>
        <w:t xml:space="preserve"> Abbaszadegan MR. Quantitative analysis of TEM-8 and CEA tumor markers indicating free tumor cells in the peripheral blood of colorectal cancer patients. </w:t>
      </w:r>
      <w:r w:rsidRPr="00992303">
        <w:rPr>
          <w:rFonts w:ascii="Arial" w:hAnsi="Arial" w:cs="Arial"/>
          <w:i/>
          <w:iCs/>
          <w:sz w:val="22"/>
          <w:szCs w:val="22"/>
        </w:rPr>
        <w:t xml:space="preserve">Int J Colorectal Dis </w:t>
      </w:r>
      <w:r w:rsidRPr="00992303">
        <w:rPr>
          <w:rFonts w:ascii="Arial" w:hAnsi="Arial" w:cs="Arial"/>
          <w:bCs/>
          <w:sz w:val="22"/>
          <w:szCs w:val="22"/>
        </w:rPr>
        <w:t xml:space="preserve">2011 Oct;26(10):1265-70. Epub </w:t>
      </w:r>
      <w:r w:rsidRPr="00992303">
        <w:rPr>
          <w:rFonts w:ascii="Arial" w:hAnsi="Arial" w:cs="Arial"/>
          <w:sz w:val="22"/>
          <w:szCs w:val="22"/>
        </w:rPr>
        <w:t>2011 May 15.</w:t>
      </w:r>
    </w:p>
    <w:p w14:paraId="5DEB921B" w14:textId="77777777" w:rsidR="00EA50B4" w:rsidRPr="00992303" w:rsidRDefault="00EA50B4" w:rsidP="00EA50B4">
      <w:pPr>
        <w:numPr>
          <w:ilvl w:val="0"/>
          <w:numId w:val="1"/>
        </w:numPr>
        <w:spacing w:after="160"/>
        <w:jc w:val="both"/>
        <w:rPr>
          <w:rFonts w:ascii="Arial" w:hAnsi="Arial" w:cs="Arial"/>
          <w:bCs/>
          <w:i/>
          <w:iCs/>
          <w:sz w:val="22"/>
          <w:szCs w:val="22"/>
          <w:lang w:val="en-GB"/>
        </w:rPr>
      </w:pPr>
      <w:r w:rsidRPr="00992303">
        <w:rPr>
          <w:rFonts w:ascii="Arial" w:hAnsi="Arial" w:cs="Arial"/>
          <w:sz w:val="22"/>
          <w:szCs w:val="22"/>
        </w:rPr>
        <w:t xml:space="preserve">Forghanifard MM, Gholamin M, Farshchian M, Moaven O, Memar B, Forghani MN, Dadkhah E, Naseh H, Moghbeli M, Raeisossadati R, Abbaszadegan MR. </w:t>
      </w:r>
      <w:r w:rsidRPr="00992303">
        <w:rPr>
          <w:rFonts w:ascii="Arial" w:hAnsi="Arial" w:cs="Arial"/>
          <w:bCs/>
          <w:sz w:val="22"/>
          <w:szCs w:val="22"/>
        </w:rPr>
        <w:t xml:space="preserve">Cancer-testis gene profiling in esophageal squamous cell carcinoma: Identification of specific tumor marker and potential targets for immunotherapy. </w:t>
      </w:r>
      <w:r w:rsidRPr="00992303">
        <w:rPr>
          <w:rFonts w:ascii="Arial" w:hAnsi="Arial" w:cs="Arial"/>
          <w:bCs/>
          <w:i/>
          <w:sz w:val="22"/>
          <w:szCs w:val="22"/>
        </w:rPr>
        <w:t xml:space="preserve">Cancer Biol Ther </w:t>
      </w:r>
      <w:r w:rsidRPr="00992303">
        <w:rPr>
          <w:rFonts w:ascii="Arial" w:hAnsi="Arial" w:cs="Arial"/>
          <w:sz w:val="22"/>
          <w:szCs w:val="22"/>
        </w:rPr>
        <w:t>2011 Aug 1;12(3): 191-7.</w:t>
      </w:r>
    </w:p>
    <w:p w14:paraId="31510082" w14:textId="77777777" w:rsidR="00EA50B4" w:rsidRPr="00992303" w:rsidRDefault="00EA50B4" w:rsidP="00EA50B4">
      <w:pPr>
        <w:numPr>
          <w:ilvl w:val="0"/>
          <w:numId w:val="1"/>
        </w:numPr>
        <w:spacing w:after="160"/>
        <w:jc w:val="both"/>
        <w:rPr>
          <w:rFonts w:ascii="Arial" w:hAnsi="Arial" w:cs="Arial"/>
          <w:bCs/>
          <w:sz w:val="22"/>
          <w:szCs w:val="22"/>
        </w:rPr>
      </w:pPr>
      <w:r w:rsidRPr="00992303">
        <w:rPr>
          <w:rFonts w:ascii="Arial" w:hAnsi="Arial" w:cs="Arial"/>
          <w:sz w:val="22"/>
          <w:szCs w:val="22"/>
        </w:rPr>
        <w:t xml:space="preserve">Forghanifard MM, </w:t>
      </w:r>
      <w:r w:rsidRPr="00992303">
        <w:rPr>
          <w:rFonts w:ascii="Arial" w:hAnsi="Arial" w:cs="Arial"/>
          <w:b/>
          <w:sz w:val="22"/>
          <w:szCs w:val="22"/>
        </w:rPr>
        <w:t>Moaven O,</w:t>
      </w:r>
      <w:r w:rsidRPr="00992303">
        <w:rPr>
          <w:rFonts w:ascii="Arial" w:hAnsi="Arial" w:cs="Arial"/>
          <w:sz w:val="22"/>
          <w:szCs w:val="22"/>
        </w:rPr>
        <w:t xml:space="preserve"> Farshchian M, Montazer M, Raeisossadati R, Abdollahi A, Moghbeli M, Nejadsattari T, Parivar K, Abbaszadegan MR. Expression Analysis Elucidates the Roles of MAML1 and Twist1 in Esophageal Squamous Cell Carcinoma Aggressiveness and Metastasis.</w:t>
      </w:r>
      <w:r w:rsidRPr="00992303">
        <w:rPr>
          <w:rFonts w:ascii="Arial" w:hAnsi="Arial" w:cs="Arial"/>
          <w:bCs/>
          <w:sz w:val="22"/>
          <w:szCs w:val="22"/>
        </w:rPr>
        <w:t xml:space="preserve"> </w:t>
      </w:r>
      <w:r w:rsidRPr="00992303">
        <w:rPr>
          <w:rStyle w:val="jrnl"/>
          <w:rFonts w:ascii="Arial" w:hAnsi="Arial" w:cs="Arial"/>
          <w:i/>
          <w:sz w:val="22"/>
          <w:szCs w:val="22"/>
        </w:rPr>
        <w:t xml:space="preserve">Ann </w:t>
      </w:r>
      <w:r w:rsidRPr="00992303">
        <w:rPr>
          <w:rFonts w:ascii="Arial" w:hAnsi="Arial" w:cs="Arial"/>
          <w:bCs/>
          <w:i/>
          <w:sz w:val="22"/>
          <w:szCs w:val="22"/>
        </w:rPr>
        <w:t>Surg Oncol.</w:t>
      </w:r>
      <w:r w:rsidRPr="00992303">
        <w:rPr>
          <w:rFonts w:ascii="Arial" w:hAnsi="Arial" w:cs="Arial"/>
          <w:bCs/>
          <w:sz w:val="22"/>
          <w:szCs w:val="22"/>
        </w:rPr>
        <w:t xml:space="preserve"> 2012 Mar;19(3):743-9. Epub 2011 Oct 18.</w:t>
      </w:r>
    </w:p>
    <w:p w14:paraId="0B8D47E2" w14:textId="77777777" w:rsidR="00EA50B4" w:rsidRPr="00992303" w:rsidRDefault="00EA50B4" w:rsidP="00EA50B4">
      <w:pPr>
        <w:numPr>
          <w:ilvl w:val="0"/>
          <w:numId w:val="1"/>
        </w:numPr>
        <w:spacing w:after="160"/>
        <w:jc w:val="both"/>
        <w:rPr>
          <w:rFonts w:ascii="Arial" w:hAnsi="Arial" w:cs="Arial"/>
          <w:bCs/>
          <w:i/>
          <w:iCs/>
          <w:sz w:val="22"/>
          <w:szCs w:val="22"/>
          <w:lang w:val="en-GB"/>
        </w:rPr>
      </w:pPr>
      <w:r w:rsidRPr="00992303">
        <w:rPr>
          <w:rFonts w:ascii="Arial" w:hAnsi="Arial" w:cs="Arial"/>
          <w:bCs/>
          <w:sz w:val="22"/>
          <w:szCs w:val="22"/>
        </w:rPr>
        <w:t>Moghbeli M, Moaven</w:t>
      </w:r>
      <w:r w:rsidRPr="00992303">
        <w:rPr>
          <w:rFonts w:ascii="Arial" w:hAnsi="Arial" w:cs="Arial"/>
          <w:b/>
          <w:bCs/>
          <w:sz w:val="22"/>
          <w:szCs w:val="22"/>
          <w:lang w:val="en-GB"/>
        </w:rPr>
        <w:t xml:space="preserve"> O</w:t>
      </w:r>
      <w:r w:rsidRPr="00992303">
        <w:rPr>
          <w:rFonts w:ascii="Arial" w:hAnsi="Arial" w:cs="Arial"/>
          <w:sz w:val="22"/>
          <w:szCs w:val="22"/>
          <w:lang w:val="en-GB"/>
        </w:rPr>
        <w:t>, Dadkhah E, Farzadnia M, Mohamadian Roshan</w:t>
      </w:r>
      <w:r w:rsidRPr="00992303">
        <w:rPr>
          <w:rFonts w:ascii="Arial" w:hAnsi="Arial" w:cs="Arial"/>
          <w:sz w:val="22"/>
          <w:szCs w:val="22"/>
          <w:vertAlign w:val="superscript"/>
          <w:lang w:val="en-GB"/>
        </w:rPr>
        <w:t xml:space="preserve"> </w:t>
      </w:r>
      <w:r w:rsidRPr="00992303">
        <w:rPr>
          <w:rFonts w:ascii="Arial" w:hAnsi="Arial" w:cs="Arial"/>
          <w:sz w:val="22"/>
          <w:szCs w:val="22"/>
          <w:lang w:val="en-GB"/>
        </w:rPr>
        <w:t>N, Asadzadeh-aghdaee</w:t>
      </w:r>
      <w:r w:rsidRPr="00992303">
        <w:rPr>
          <w:rFonts w:ascii="Arial" w:hAnsi="Arial" w:cs="Arial"/>
          <w:sz w:val="22"/>
          <w:szCs w:val="22"/>
          <w:vertAlign w:val="superscript"/>
          <w:lang w:val="en-GB"/>
        </w:rPr>
        <w:t xml:space="preserve"> </w:t>
      </w:r>
      <w:r w:rsidRPr="00992303">
        <w:rPr>
          <w:rFonts w:ascii="Arial" w:hAnsi="Arial" w:cs="Arial"/>
          <w:sz w:val="22"/>
          <w:szCs w:val="22"/>
          <w:lang w:val="en-GB"/>
        </w:rPr>
        <w:t>H, Naseh H, Mehrabi Bahar</w:t>
      </w:r>
      <w:r w:rsidRPr="00992303">
        <w:rPr>
          <w:rFonts w:ascii="Arial" w:hAnsi="Arial" w:cs="Arial"/>
          <w:sz w:val="22"/>
          <w:szCs w:val="22"/>
          <w:vertAlign w:val="superscript"/>
          <w:lang w:val="en-GB"/>
        </w:rPr>
        <w:t xml:space="preserve"> </w:t>
      </w:r>
      <w:r w:rsidRPr="00992303">
        <w:rPr>
          <w:rFonts w:ascii="Arial" w:hAnsi="Arial" w:cs="Arial"/>
          <w:sz w:val="22"/>
          <w:szCs w:val="22"/>
          <w:lang w:val="en-GB"/>
        </w:rPr>
        <w:t>M, Abbaszadegan MR</w:t>
      </w:r>
      <w:r w:rsidRPr="00992303">
        <w:rPr>
          <w:rFonts w:ascii="Arial" w:hAnsi="Arial" w:cs="Arial"/>
          <w:sz w:val="22"/>
          <w:szCs w:val="22"/>
        </w:rPr>
        <w:t xml:space="preserve">. </w:t>
      </w:r>
      <w:r w:rsidRPr="00992303">
        <w:rPr>
          <w:rFonts w:ascii="Arial" w:hAnsi="Arial" w:cs="Arial"/>
          <w:sz w:val="22"/>
          <w:szCs w:val="22"/>
          <w:lang w:val="en-GB"/>
        </w:rPr>
        <w:t xml:space="preserve">High frequency of microsatellite instability in sporadic colorectal cancer patients in northeastern Iran. </w:t>
      </w:r>
      <w:r w:rsidRPr="00992303">
        <w:rPr>
          <w:rStyle w:val="jrnl"/>
          <w:rFonts w:ascii="Arial" w:hAnsi="Arial" w:cs="Arial"/>
          <w:i/>
          <w:sz w:val="22"/>
          <w:szCs w:val="22"/>
        </w:rPr>
        <w:t>Genet Mol Res</w:t>
      </w:r>
      <w:r w:rsidRPr="00992303">
        <w:rPr>
          <w:rFonts w:ascii="Arial" w:hAnsi="Arial" w:cs="Arial"/>
          <w:sz w:val="22"/>
          <w:szCs w:val="22"/>
        </w:rPr>
        <w:t xml:space="preserve"> 2011 Dec 14;10(4)</w:t>
      </w:r>
    </w:p>
    <w:p w14:paraId="460B559C" w14:textId="77777777" w:rsidR="00EA50B4" w:rsidRPr="00992303" w:rsidRDefault="00EA50B4" w:rsidP="00EA50B4">
      <w:pPr>
        <w:numPr>
          <w:ilvl w:val="0"/>
          <w:numId w:val="1"/>
        </w:numPr>
        <w:spacing w:after="160"/>
        <w:jc w:val="both"/>
        <w:rPr>
          <w:rFonts w:ascii="Arial" w:hAnsi="Arial" w:cs="Arial"/>
          <w:bCs/>
          <w:sz w:val="22"/>
          <w:szCs w:val="22"/>
        </w:rPr>
      </w:pPr>
      <w:r w:rsidRPr="00992303">
        <w:rPr>
          <w:rFonts w:ascii="Arial" w:hAnsi="Arial" w:cs="Arial"/>
          <w:b/>
          <w:bCs/>
          <w:iCs/>
          <w:sz w:val="22"/>
          <w:szCs w:val="22"/>
          <w:lang w:val="en-GB"/>
        </w:rPr>
        <w:t>Moaven O</w:t>
      </w:r>
      <w:r w:rsidRPr="00992303">
        <w:rPr>
          <w:rFonts w:ascii="Arial" w:hAnsi="Arial" w:cs="Arial"/>
          <w:bCs/>
          <w:iCs/>
          <w:sz w:val="22"/>
          <w:szCs w:val="22"/>
          <w:lang w:val="en-GB"/>
        </w:rPr>
        <w:t xml:space="preserve">, Hodin RA. </w:t>
      </w:r>
      <w:r w:rsidRPr="00992303">
        <w:rPr>
          <w:rFonts w:ascii="Arial" w:hAnsi="Arial" w:cs="Arial"/>
          <w:bCs/>
          <w:iCs/>
          <w:sz w:val="22"/>
          <w:szCs w:val="22"/>
        </w:rPr>
        <w:t xml:space="preserve">Chilaiditi Syndrome: A Rare Entity with Important Differential Diagnoses. </w:t>
      </w:r>
      <w:r w:rsidRPr="00992303">
        <w:rPr>
          <w:rFonts w:ascii="Arial" w:hAnsi="Arial" w:cs="Arial"/>
          <w:bCs/>
          <w:i/>
          <w:sz w:val="22"/>
          <w:szCs w:val="22"/>
        </w:rPr>
        <w:t>Gastroenterol Hepatol</w:t>
      </w:r>
      <w:r w:rsidRPr="00992303">
        <w:rPr>
          <w:rFonts w:ascii="Arial" w:hAnsi="Arial" w:cs="Arial"/>
          <w:bCs/>
          <w:sz w:val="22"/>
          <w:szCs w:val="22"/>
        </w:rPr>
        <w:t xml:space="preserve"> 2012 Apr:8(4):276-8.</w:t>
      </w:r>
    </w:p>
    <w:p w14:paraId="3BE01777" w14:textId="77777777" w:rsidR="00EA50B4" w:rsidRPr="00992303" w:rsidRDefault="00EA50B4" w:rsidP="00EA50B4">
      <w:pPr>
        <w:numPr>
          <w:ilvl w:val="0"/>
          <w:numId w:val="1"/>
        </w:numPr>
        <w:spacing w:after="160"/>
        <w:jc w:val="both"/>
        <w:rPr>
          <w:rFonts w:ascii="Arial" w:hAnsi="Arial" w:cs="Arial"/>
          <w:bCs/>
          <w:iCs/>
          <w:sz w:val="22"/>
          <w:szCs w:val="22"/>
          <w:lang w:val="en-GB"/>
        </w:rPr>
      </w:pPr>
      <w:r w:rsidRPr="00992303">
        <w:rPr>
          <w:rFonts w:ascii="Arial" w:hAnsi="Arial" w:cs="Arial"/>
          <w:bCs/>
          <w:sz w:val="22"/>
          <w:szCs w:val="22"/>
        </w:rPr>
        <w:t>Moss AK, Hamarneh SR</w:t>
      </w:r>
      <w:r w:rsidRPr="00992303">
        <w:rPr>
          <w:rFonts w:ascii="Arial" w:hAnsi="Arial" w:cs="Arial"/>
          <w:bCs/>
          <w:iCs/>
          <w:sz w:val="22"/>
          <w:szCs w:val="22"/>
          <w:lang w:val="en-GB"/>
        </w:rPr>
        <w:t xml:space="preserve">, Mohamed MM, Ramasamy S, Yammine H, Patel P, Kaliannan K, Alam SN, Muhammad N, </w:t>
      </w:r>
      <w:r w:rsidRPr="00992303">
        <w:rPr>
          <w:rFonts w:ascii="Arial" w:hAnsi="Arial" w:cs="Arial"/>
          <w:b/>
          <w:bCs/>
          <w:iCs/>
          <w:sz w:val="22"/>
          <w:szCs w:val="22"/>
          <w:lang w:val="en-GB"/>
        </w:rPr>
        <w:t>Moavan O</w:t>
      </w:r>
      <w:r w:rsidRPr="00992303">
        <w:rPr>
          <w:rFonts w:ascii="Arial" w:hAnsi="Arial" w:cs="Arial"/>
          <w:bCs/>
          <w:iCs/>
          <w:sz w:val="22"/>
          <w:szCs w:val="22"/>
          <w:lang w:val="en-GB"/>
        </w:rPr>
        <w:t xml:space="preserve">, Teshager A, Malo NS, Narisawa S, Millan JL, Warren HS, Hohmann E, Malo MS, Hodin RA. Intestinal alkaline phosphatase inhibits the proinflammatory nucleotide uridine diphosphate. </w:t>
      </w:r>
      <w:r w:rsidRPr="00992303">
        <w:rPr>
          <w:rFonts w:ascii="Arial" w:hAnsi="Arial" w:cs="Arial"/>
          <w:bCs/>
          <w:i/>
          <w:iCs/>
          <w:sz w:val="22"/>
          <w:szCs w:val="22"/>
          <w:lang w:val="en-GB"/>
        </w:rPr>
        <w:t>Am J Physiol Gastrointest Liver Physiol</w:t>
      </w:r>
      <w:r w:rsidRPr="00992303">
        <w:rPr>
          <w:rFonts w:ascii="Arial" w:hAnsi="Arial" w:cs="Arial"/>
          <w:bCs/>
          <w:iCs/>
          <w:sz w:val="22"/>
          <w:szCs w:val="22"/>
          <w:lang w:val="en-GB"/>
        </w:rPr>
        <w:t xml:space="preserve">. 2013 </w:t>
      </w:r>
      <w:r w:rsidRPr="00992303">
        <w:rPr>
          <w:rFonts w:ascii="Arial" w:hAnsi="Arial" w:cs="Arial"/>
          <w:sz w:val="22"/>
          <w:szCs w:val="22"/>
        </w:rPr>
        <w:t>15;304(6):G597-604</w:t>
      </w:r>
    </w:p>
    <w:p w14:paraId="1EF1093F" w14:textId="77777777" w:rsidR="00EA50B4" w:rsidRPr="00992303" w:rsidRDefault="00EA50B4" w:rsidP="00EA50B4">
      <w:pPr>
        <w:pStyle w:val="ListParagraph"/>
        <w:numPr>
          <w:ilvl w:val="0"/>
          <w:numId w:val="1"/>
        </w:numPr>
        <w:spacing w:after="160"/>
        <w:rPr>
          <w:rFonts w:ascii="Arial" w:hAnsi="Arial" w:cs="Arial"/>
          <w:bCs/>
          <w:iCs/>
          <w:sz w:val="22"/>
          <w:szCs w:val="22"/>
          <w:lang w:val="en-GB"/>
        </w:rPr>
      </w:pPr>
      <w:r w:rsidRPr="00992303">
        <w:rPr>
          <w:rFonts w:ascii="Arial" w:hAnsi="Arial" w:cs="Arial"/>
          <w:bCs/>
          <w:iCs/>
          <w:sz w:val="22"/>
          <w:szCs w:val="22"/>
          <w:lang w:val="en-GB"/>
        </w:rPr>
        <w:t xml:space="preserve">Abbaszadegan MR, Hassani S, Vakili R, Saberi MR, Baradaran-Heravi A, A'rabi A, Hashemipour M, Razzaghi-Azar M, </w:t>
      </w:r>
      <w:r w:rsidRPr="00992303">
        <w:rPr>
          <w:rFonts w:ascii="Arial" w:hAnsi="Arial" w:cs="Arial"/>
          <w:b/>
          <w:bCs/>
          <w:iCs/>
          <w:sz w:val="22"/>
          <w:szCs w:val="22"/>
          <w:lang w:val="en-GB"/>
        </w:rPr>
        <w:t>Moaven O</w:t>
      </w:r>
      <w:r w:rsidRPr="00992303">
        <w:rPr>
          <w:rFonts w:ascii="Arial" w:hAnsi="Arial" w:cs="Arial"/>
          <w:bCs/>
          <w:iCs/>
          <w:sz w:val="22"/>
          <w:szCs w:val="22"/>
          <w:lang w:val="en-GB"/>
        </w:rPr>
        <w:t xml:space="preserve">, Baratian A, Ahadian M, Keify F, Meurice N. Two novel mutations in CYP11B1 and modeling the consequent alterations of the translated protein in classic congenital adrenal hyperplasia patients. </w:t>
      </w:r>
      <w:r w:rsidRPr="00992303">
        <w:rPr>
          <w:rFonts w:ascii="Arial" w:hAnsi="Arial" w:cs="Arial"/>
          <w:bCs/>
          <w:i/>
          <w:iCs/>
          <w:sz w:val="22"/>
          <w:szCs w:val="22"/>
          <w:lang w:val="en-GB"/>
        </w:rPr>
        <w:t>Endocrine</w:t>
      </w:r>
      <w:r w:rsidRPr="00992303">
        <w:rPr>
          <w:rFonts w:ascii="Arial" w:hAnsi="Arial" w:cs="Arial"/>
          <w:bCs/>
          <w:iCs/>
          <w:sz w:val="22"/>
          <w:szCs w:val="22"/>
          <w:lang w:val="en-GB"/>
        </w:rPr>
        <w:t xml:space="preserve">. 2013 </w:t>
      </w:r>
      <w:r w:rsidRPr="00992303">
        <w:rPr>
          <w:rFonts w:ascii="Arial" w:hAnsi="Arial" w:cs="Arial"/>
          <w:sz w:val="22"/>
          <w:szCs w:val="22"/>
        </w:rPr>
        <w:t>Aug;44(1):212-9.</w:t>
      </w:r>
    </w:p>
    <w:p w14:paraId="1FFC87A3"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Kaliannan K, Economopoulos KP, Hamarneh SR, Alam SN, </w:t>
      </w:r>
      <w:r w:rsidRPr="00992303">
        <w:rPr>
          <w:rFonts w:ascii="Arial" w:hAnsi="Arial" w:cs="Arial"/>
          <w:b/>
          <w:sz w:val="22"/>
          <w:szCs w:val="22"/>
        </w:rPr>
        <w:t>Moaven O</w:t>
      </w:r>
      <w:r w:rsidRPr="00992303">
        <w:rPr>
          <w:rFonts w:ascii="Arial" w:hAnsi="Arial" w:cs="Arial"/>
          <w:sz w:val="22"/>
          <w:szCs w:val="22"/>
        </w:rPr>
        <w:t xml:space="preserve">, Patel P, Malo NS, Ray M, Abtahi SM, Muhammad N, Raychowdhury A, Teshager A, Mohamed MMR, Moss AK, Ahmed R, Hakimian S, Narisawa S, Millán JL, Hohmann E, Warren HS, Bhan AK, Malo MS, Hodin RA. Intestinal alkaline phosphatase prevents the metabolic syndrome in mice. </w:t>
      </w:r>
      <w:r w:rsidRPr="00992303">
        <w:rPr>
          <w:rFonts w:ascii="Arial" w:hAnsi="Arial" w:cs="Arial"/>
          <w:i/>
          <w:sz w:val="22"/>
          <w:szCs w:val="22"/>
        </w:rPr>
        <w:t>Proc Natl Acad Sci U S A</w:t>
      </w:r>
      <w:r w:rsidRPr="00992303">
        <w:rPr>
          <w:rFonts w:ascii="Arial" w:hAnsi="Arial" w:cs="Arial"/>
          <w:sz w:val="22"/>
          <w:szCs w:val="22"/>
        </w:rPr>
        <w:t>. 2013 110(17):7003-8.</w:t>
      </w:r>
    </w:p>
    <w:p w14:paraId="35EC3236"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Moghbeli M, </w:t>
      </w:r>
      <w:r w:rsidRPr="00992303">
        <w:rPr>
          <w:rFonts w:ascii="Arial" w:hAnsi="Arial" w:cs="Arial"/>
          <w:b/>
          <w:sz w:val="22"/>
          <w:szCs w:val="22"/>
        </w:rPr>
        <w:t>Moaven O</w:t>
      </w:r>
      <w:r w:rsidRPr="00992303">
        <w:rPr>
          <w:rFonts w:ascii="Arial" w:hAnsi="Arial" w:cs="Arial"/>
          <w:sz w:val="22"/>
          <w:szCs w:val="22"/>
        </w:rPr>
        <w:t>, Memar B, Raziei HR, Aarabi A, Dadkhah E, Forghanifard MM, Manzari F, Abbaszadegan MR. Role of hMLH1 and E-Cadherin Promoter Methylation in Gastric Cancer Progression</w:t>
      </w:r>
      <w:r w:rsidRPr="00992303">
        <w:rPr>
          <w:rFonts w:ascii="Arial" w:hAnsi="Arial" w:cs="Arial"/>
          <w:i/>
          <w:sz w:val="22"/>
          <w:szCs w:val="22"/>
        </w:rPr>
        <w:t>. J Gastrointest Cancer</w:t>
      </w:r>
      <w:r w:rsidRPr="00992303">
        <w:rPr>
          <w:rFonts w:ascii="Arial" w:hAnsi="Arial" w:cs="Arial"/>
          <w:sz w:val="22"/>
          <w:szCs w:val="22"/>
        </w:rPr>
        <w:t>. 2014 Mar;45(1):40-7</w:t>
      </w:r>
    </w:p>
    <w:p w14:paraId="414F0BB9"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Alam SN, Yammine</w:t>
      </w:r>
      <w:r w:rsidRPr="00992303">
        <w:rPr>
          <w:rFonts w:ascii="Arial" w:hAnsi="Arial" w:cs="Arial"/>
          <w:sz w:val="22"/>
          <w:szCs w:val="22"/>
          <w:vertAlign w:val="superscript"/>
        </w:rPr>
        <w:t xml:space="preserve"> </w:t>
      </w:r>
      <w:r w:rsidRPr="00992303">
        <w:rPr>
          <w:rFonts w:ascii="Arial" w:hAnsi="Arial" w:cs="Arial"/>
          <w:sz w:val="22"/>
          <w:szCs w:val="22"/>
        </w:rPr>
        <w:t xml:space="preserve">H, </w:t>
      </w:r>
      <w:r w:rsidRPr="00992303">
        <w:rPr>
          <w:rFonts w:ascii="Arial" w:hAnsi="Arial" w:cs="Arial"/>
          <w:b/>
          <w:sz w:val="22"/>
          <w:szCs w:val="22"/>
        </w:rPr>
        <w:t>Moaven O</w:t>
      </w:r>
      <w:r w:rsidRPr="00992303">
        <w:rPr>
          <w:rFonts w:ascii="Arial" w:hAnsi="Arial" w:cs="Arial"/>
          <w:sz w:val="22"/>
          <w:szCs w:val="22"/>
        </w:rPr>
        <w:t>, Ahmed R, Moss AK, Biswas B, Mohammad N, Biswas R, Raychowdhury A, Kanakaraju</w:t>
      </w:r>
      <w:r w:rsidRPr="00992303">
        <w:rPr>
          <w:rFonts w:ascii="Arial" w:hAnsi="Arial" w:cs="Arial"/>
          <w:sz w:val="22"/>
          <w:szCs w:val="22"/>
          <w:vertAlign w:val="superscript"/>
        </w:rPr>
        <w:t xml:space="preserve"> </w:t>
      </w:r>
      <w:r w:rsidRPr="00992303">
        <w:rPr>
          <w:rFonts w:ascii="Arial" w:hAnsi="Arial" w:cs="Arial"/>
          <w:sz w:val="22"/>
          <w:szCs w:val="22"/>
        </w:rPr>
        <w:t>K, Ghosh S, Ray M, Hamarneh</w:t>
      </w:r>
      <w:r w:rsidRPr="00992303">
        <w:rPr>
          <w:rFonts w:ascii="Arial" w:hAnsi="Arial" w:cs="Arial"/>
          <w:sz w:val="22"/>
          <w:szCs w:val="22"/>
          <w:vertAlign w:val="superscript"/>
        </w:rPr>
        <w:t xml:space="preserve"> </w:t>
      </w:r>
      <w:r w:rsidRPr="00992303">
        <w:rPr>
          <w:rFonts w:ascii="Arial" w:hAnsi="Arial" w:cs="Arial"/>
          <w:sz w:val="22"/>
          <w:szCs w:val="22"/>
        </w:rPr>
        <w:t>S, Barua S</w:t>
      </w:r>
      <w:r w:rsidRPr="00992303">
        <w:rPr>
          <w:rFonts w:ascii="Arial" w:hAnsi="Arial" w:cs="Arial"/>
          <w:bCs/>
          <w:sz w:val="22"/>
          <w:szCs w:val="22"/>
        </w:rPr>
        <w:t>, Bhan AK</w:t>
      </w:r>
      <w:r w:rsidRPr="00992303">
        <w:rPr>
          <w:rFonts w:ascii="Arial" w:hAnsi="Arial" w:cs="Arial"/>
          <w:sz w:val="22"/>
          <w:szCs w:val="22"/>
        </w:rPr>
        <w:t xml:space="preserve">, Malo MS, Hodin RA. </w:t>
      </w:r>
      <w:r w:rsidRPr="00992303">
        <w:rPr>
          <w:rFonts w:ascii="Arial" w:hAnsi="Arial" w:cs="Arial"/>
          <w:bCs/>
          <w:sz w:val="22"/>
          <w:szCs w:val="22"/>
        </w:rPr>
        <w:t>Intestinal Alkaline Phosphatase Prevents Antibiotic-Induced Susceptibility to Enteric Pathogens.</w:t>
      </w:r>
      <w:r w:rsidRPr="00992303">
        <w:rPr>
          <w:rFonts w:ascii="Arial" w:hAnsi="Arial" w:cs="Arial"/>
          <w:sz w:val="22"/>
          <w:szCs w:val="22"/>
        </w:rPr>
        <w:t xml:space="preserve"> </w:t>
      </w:r>
      <w:r w:rsidRPr="00992303">
        <w:rPr>
          <w:rFonts w:ascii="Arial" w:hAnsi="Arial" w:cs="Arial"/>
          <w:i/>
          <w:sz w:val="22"/>
          <w:szCs w:val="22"/>
        </w:rPr>
        <w:t xml:space="preserve">Ann Surg. </w:t>
      </w:r>
      <w:r w:rsidRPr="00992303">
        <w:rPr>
          <w:rFonts w:ascii="Arial" w:hAnsi="Arial" w:cs="Arial"/>
          <w:sz w:val="22"/>
          <w:szCs w:val="22"/>
        </w:rPr>
        <w:t>2014 Apr;259(4):715-22</w:t>
      </w:r>
    </w:p>
    <w:p w14:paraId="10818456"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Malo MS, </w:t>
      </w:r>
      <w:r w:rsidRPr="00992303">
        <w:rPr>
          <w:rFonts w:ascii="Arial" w:hAnsi="Arial" w:cs="Arial"/>
          <w:b/>
          <w:sz w:val="22"/>
          <w:szCs w:val="22"/>
        </w:rPr>
        <w:t>Moaven O</w:t>
      </w:r>
      <w:r w:rsidRPr="00992303">
        <w:rPr>
          <w:rFonts w:ascii="Arial" w:hAnsi="Arial" w:cs="Arial"/>
          <w:sz w:val="22"/>
          <w:szCs w:val="22"/>
        </w:rPr>
        <w:t xml:space="preserve">, Muhammad N, Biswas B, Alam SN, Economopoulos KP, Gul SS, Hamarneh SR, Malo NS, Teshager A, Mohamed MM, Tao Q, Narisawa S, Millan JL, Hohmann EL, Warren HS, Robson SC, Hodin RA. Intestinal alkaline phosphatase promotes gut bacterial growth by reducing the concentration of luminal nucleotide triphosphates. </w:t>
      </w:r>
      <w:r w:rsidRPr="00992303">
        <w:rPr>
          <w:rFonts w:ascii="Arial" w:hAnsi="Arial" w:cs="Arial"/>
          <w:i/>
          <w:sz w:val="22"/>
          <w:szCs w:val="22"/>
        </w:rPr>
        <w:t>Am J Physiol Gastrointest Liver Physiol.</w:t>
      </w:r>
      <w:r w:rsidRPr="00992303">
        <w:rPr>
          <w:rFonts w:ascii="Arial" w:hAnsi="Arial" w:cs="Arial"/>
          <w:sz w:val="22"/>
          <w:szCs w:val="22"/>
        </w:rPr>
        <w:t xml:space="preserve"> 2014 May 15;306(10):G826-38.</w:t>
      </w:r>
    </w:p>
    <w:p w14:paraId="53BE9FB2"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Kahkhaie KR, </w:t>
      </w:r>
      <w:r w:rsidRPr="00992303">
        <w:rPr>
          <w:rFonts w:ascii="Arial" w:hAnsi="Arial" w:cs="Arial"/>
          <w:b/>
          <w:sz w:val="22"/>
          <w:szCs w:val="22"/>
        </w:rPr>
        <w:t>Moaven O</w:t>
      </w:r>
      <w:r w:rsidRPr="00992303">
        <w:rPr>
          <w:rFonts w:ascii="Arial" w:hAnsi="Arial" w:cs="Arial"/>
          <w:sz w:val="22"/>
          <w:szCs w:val="22"/>
        </w:rPr>
        <w:t xml:space="preserve">, Abbaszadegan MR, Montazer M, Gholamin M. Specific MUC1 Splice Variants Are Correlated With Tumor Progression in Esophageal Cancer. </w:t>
      </w:r>
      <w:r w:rsidRPr="00992303">
        <w:rPr>
          <w:rFonts w:ascii="Arial" w:hAnsi="Arial" w:cs="Arial"/>
          <w:i/>
          <w:sz w:val="22"/>
          <w:szCs w:val="22"/>
        </w:rPr>
        <w:t>World J Surg</w:t>
      </w:r>
      <w:r w:rsidRPr="00992303">
        <w:rPr>
          <w:rFonts w:ascii="Arial" w:hAnsi="Arial" w:cs="Arial"/>
          <w:sz w:val="22"/>
          <w:szCs w:val="22"/>
        </w:rPr>
        <w:t>. 2014 Aug;38(8):2052-7</w:t>
      </w:r>
    </w:p>
    <w:p w14:paraId="5301624E"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Forghanifard MM, Gholamin M, </w:t>
      </w:r>
      <w:r w:rsidRPr="00992303">
        <w:rPr>
          <w:rFonts w:ascii="Arial" w:hAnsi="Arial" w:cs="Arial"/>
          <w:b/>
          <w:sz w:val="22"/>
          <w:szCs w:val="22"/>
        </w:rPr>
        <w:t>Moaven O</w:t>
      </w:r>
      <w:r w:rsidRPr="00992303">
        <w:rPr>
          <w:rFonts w:ascii="Arial" w:hAnsi="Arial" w:cs="Arial"/>
          <w:sz w:val="22"/>
          <w:szCs w:val="22"/>
        </w:rPr>
        <w:t xml:space="preserve">, Farshchian M, Ghahraman M, Aledavood A, Abbaszadegan MR. Neoantigen in esophageal squamous cell carcinoma for dendritic cell-based cancer vaccine development. </w:t>
      </w:r>
      <w:r w:rsidRPr="00992303">
        <w:rPr>
          <w:rFonts w:ascii="Arial" w:hAnsi="Arial" w:cs="Arial"/>
          <w:i/>
          <w:sz w:val="22"/>
          <w:szCs w:val="22"/>
        </w:rPr>
        <w:t>Med Oncol</w:t>
      </w:r>
      <w:r w:rsidRPr="00992303">
        <w:rPr>
          <w:rFonts w:ascii="Arial" w:hAnsi="Arial" w:cs="Arial"/>
          <w:sz w:val="22"/>
          <w:szCs w:val="22"/>
        </w:rPr>
        <w:t>. 2014 Oct;31(10):191.</w:t>
      </w:r>
    </w:p>
    <w:p w14:paraId="772520BA"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sz w:val="22"/>
          <w:szCs w:val="22"/>
        </w:rPr>
        <w:t xml:space="preserve">Economopoulos KP, Ward NL, Phillips CD, Teshager A, Patel P, Rafat Mohamed MM, Hakimian S, Cox SB, Ahmed R, </w:t>
      </w:r>
      <w:r w:rsidRPr="00992303">
        <w:rPr>
          <w:rFonts w:ascii="Arial" w:hAnsi="Arial" w:cs="Arial"/>
          <w:b/>
          <w:sz w:val="22"/>
          <w:szCs w:val="22"/>
        </w:rPr>
        <w:t>Moaven O</w:t>
      </w:r>
      <w:r w:rsidRPr="00992303">
        <w:rPr>
          <w:rFonts w:ascii="Arial" w:hAnsi="Arial" w:cs="Arial"/>
          <w:sz w:val="22"/>
          <w:szCs w:val="22"/>
        </w:rPr>
        <w:t xml:space="preserve">, Kaliannan K, Alam SN, Haller JF, Goldstein AM, Bhan AK, Malo MS, Hodin RA. Prevention of antibiotic-associated metabolic syndrome in mice by intestinal alkaline phosphatase. </w:t>
      </w:r>
      <w:r w:rsidRPr="00992303">
        <w:rPr>
          <w:rFonts w:ascii="Arial" w:hAnsi="Arial" w:cs="Arial"/>
          <w:i/>
          <w:sz w:val="22"/>
          <w:szCs w:val="22"/>
        </w:rPr>
        <w:t>Diabetes Obes Metab</w:t>
      </w:r>
      <w:r w:rsidRPr="00992303">
        <w:rPr>
          <w:rFonts w:ascii="Arial" w:hAnsi="Arial" w:cs="Arial"/>
          <w:sz w:val="22"/>
          <w:szCs w:val="22"/>
        </w:rPr>
        <w:t xml:space="preserve">. 2016;18(5):519-27 </w:t>
      </w:r>
    </w:p>
    <w:p w14:paraId="666569F7"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b/>
          <w:sz w:val="22"/>
          <w:szCs w:val="22"/>
        </w:rPr>
        <w:t>Moaven O</w:t>
      </w:r>
      <w:r w:rsidRPr="00992303">
        <w:rPr>
          <w:rFonts w:ascii="Arial" w:hAnsi="Arial" w:cs="Arial"/>
          <w:sz w:val="22"/>
          <w:szCs w:val="22"/>
        </w:rPr>
        <w:t xml:space="preserve">, Raziee H, Bowne W, Abbaszadegan MR, Fuchs B. Disease Biomarkers in Gastrointestinal Malignancies. </w:t>
      </w:r>
      <w:r w:rsidRPr="00992303">
        <w:rPr>
          <w:rFonts w:ascii="Arial" w:hAnsi="Arial" w:cs="Arial"/>
          <w:i/>
          <w:sz w:val="22"/>
          <w:szCs w:val="22"/>
        </w:rPr>
        <w:t>Disease Markers.</w:t>
      </w:r>
      <w:r w:rsidRPr="00992303">
        <w:rPr>
          <w:rFonts w:ascii="Arial" w:hAnsi="Arial" w:cs="Arial"/>
          <w:sz w:val="22"/>
          <w:szCs w:val="22"/>
        </w:rPr>
        <w:t xml:space="preserve"> 2016;2016:4714910 </w:t>
      </w:r>
    </w:p>
    <w:p w14:paraId="5B9F263C" w14:textId="77777777" w:rsidR="00EA50B4" w:rsidRPr="00992303" w:rsidRDefault="00EA50B4" w:rsidP="00EA50B4">
      <w:pPr>
        <w:numPr>
          <w:ilvl w:val="0"/>
          <w:numId w:val="1"/>
        </w:numPr>
        <w:spacing w:after="160"/>
        <w:jc w:val="both"/>
        <w:rPr>
          <w:rFonts w:ascii="Arial" w:hAnsi="Arial" w:cs="Arial"/>
          <w:sz w:val="22"/>
          <w:szCs w:val="22"/>
        </w:rPr>
      </w:pPr>
      <w:r w:rsidRPr="00992303">
        <w:rPr>
          <w:rFonts w:ascii="Arial" w:hAnsi="Arial" w:cs="Arial"/>
          <w:b/>
          <w:sz w:val="22"/>
          <w:szCs w:val="22"/>
        </w:rPr>
        <w:t xml:space="preserve">Moaven O, </w:t>
      </w:r>
      <w:r w:rsidRPr="00992303">
        <w:rPr>
          <w:rFonts w:ascii="Arial" w:hAnsi="Arial" w:cs="Arial"/>
          <w:sz w:val="22"/>
          <w:szCs w:val="22"/>
        </w:rPr>
        <w:t>Bland K. Triple negative breast cancer: What surgeons should know</w:t>
      </w:r>
      <w:r w:rsidRPr="00992303">
        <w:rPr>
          <w:rFonts w:ascii="Arial" w:hAnsi="Arial" w:cs="Arial"/>
          <w:i/>
          <w:sz w:val="22"/>
          <w:szCs w:val="22"/>
        </w:rPr>
        <w:t>.</w:t>
      </w:r>
      <w:r w:rsidRPr="00992303">
        <w:rPr>
          <w:rFonts w:ascii="Arial" w:hAnsi="Arial" w:cs="Arial"/>
          <w:sz w:val="22"/>
          <w:szCs w:val="22"/>
        </w:rPr>
        <w:t xml:space="preserve"> </w:t>
      </w:r>
      <w:r w:rsidRPr="00992303">
        <w:rPr>
          <w:rFonts w:ascii="Arial" w:hAnsi="Arial" w:cs="Arial"/>
          <w:i/>
          <w:sz w:val="22"/>
          <w:szCs w:val="22"/>
        </w:rPr>
        <w:t>Clin Surg</w:t>
      </w:r>
      <w:r w:rsidRPr="00992303">
        <w:rPr>
          <w:rFonts w:ascii="Arial" w:hAnsi="Arial" w:cs="Arial"/>
          <w:sz w:val="22"/>
          <w:szCs w:val="22"/>
        </w:rPr>
        <w:t>. 2016; 1: 1283</w:t>
      </w:r>
    </w:p>
    <w:p w14:paraId="038AAF28" w14:textId="77777777" w:rsidR="00EA50B4" w:rsidRPr="00992303" w:rsidRDefault="00EA50B4" w:rsidP="00EA50B4">
      <w:pPr>
        <w:pStyle w:val="ListParagraph"/>
        <w:numPr>
          <w:ilvl w:val="0"/>
          <w:numId w:val="1"/>
        </w:numPr>
        <w:spacing w:after="160"/>
        <w:contextualSpacing w:val="0"/>
        <w:rPr>
          <w:rFonts w:ascii="Arial" w:hAnsi="Arial" w:cs="Arial"/>
          <w:i/>
          <w:sz w:val="22"/>
          <w:szCs w:val="22"/>
        </w:rPr>
      </w:pPr>
      <w:r w:rsidRPr="00992303">
        <w:rPr>
          <w:rFonts w:ascii="Arial" w:hAnsi="Arial" w:cs="Arial"/>
          <w:sz w:val="22"/>
          <w:szCs w:val="22"/>
        </w:rPr>
        <w:t xml:space="preserve">Lally JS, Ghoshal S, DePeralta DK, </w:t>
      </w:r>
      <w:r w:rsidRPr="00992303">
        <w:rPr>
          <w:rFonts w:ascii="Arial" w:hAnsi="Arial" w:cs="Arial"/>
          <w:b/>
          <w:sz w:val="22"/>
          <w:szCs w:val="22"/>
        </w:rPr>
        <w:t>Moaven O</w:t>
      </w:r>
      <w:r w:rsidRPr="00992303">
        <w:rPr>
          <w:rFonts w:ascii="Arial" w:hAnsi="Arial" w:cs="Arial"/>
          <w:sz w:val="22"/>
          <w:szCs w:val="22"/>
        </w:rPr>
        <w:t xml:space="preserve">, Wei L, Masia R, Erstad D, Fujiwara N, Leong V, Houde VP, Anagnostopoulos AE, Wang A, Broadfield LA, Ford RJ, Foster RA, Bates J, Sun H, Wang T, Liu H, Ray AS, Saha AK, Greenwood J, Bhat S, Harriman G, Miao W, Rocnik JL, Westlin WF, Muti P, Tsakiridis T, Harwood HJ, Kapeller R, Hoshida Y, Tanabe KK, Steinberg GR, Fuchs BC. Inhibition of acteyl-CoA carboxylase by phosphorylation or by the liver-specific inhibitor, ND-654, is vital for restraining lipogenesis and hepatocellular carcinoma. </w:t>
      </w:r>
      <w:r w:rsidRPr="00992303">
        <w:rPr>
          <w:rFonts w:ascii="Arial" w:hAnsi="Arial" w:cs="Arial"/>
          <w:i/>
          <w:sz w:val="22"/>
          <w:szCs w:val="22"/>
        </w:rPr>
        <w:t xml:space="preserve">Cell Metab. </w:t>
      </w:r>
      <w:r w:rsidRPr="00992303">
        <w:rPr>
          <w:rFonts w:ascii="Arial" w:hAnsi="Arial" w:cs="Arial"/>
          <w:sz w:val="22"/>
          <w:szCs w:val="22"/>
        </w:rPr>
        <w:t>2019 Jan 8;29(1):174-182.e5.</w:t>
      </w:r>
    </w:p>
    <w:p w14:paraId="7A6E3F76" w14:textId="77777777" w:rsidR="00EA50B4" w:rsidRPr="00992303" w:rsidRDefault="00EA50B4" w:rsidP="00EA50B4">
      <w:pPr>
        <w:pStyle w:val="ListParagraph"/>
        <w:numPr>
          <w:ilvl w:val="0"/>
          <w:numId w:val="1"/>
        </w:numPr>
        <w:spacing w:after="160"/>
        <w:contextualSpacing w:val="0"/>
        <w:rPr>
          <w:rFonts w:ascii="Arial" w:hAnsi="Arial" w:cs="Arial"/>
          <w:i/>
          <w:sz w:val="22"/>
          <w:szCs w:val="22"/>
        </w:rPr>
      </w:pPr>
      <w:r w:rsidRPr="00992303">
        <w:rPr>
          <w:rFonts w:ascii="Arial" w:hAnsi="Arial" w:cs="Arial"/>
          <w:b/>
          <w:sz w:val="22"/>
          <w:szCs w:val="22"/>
        </w:rPr>
        <w:t>Moaven O</w:t>
      </w:r>
      <w:r w:rsidRPr="00992303">
        <w:rPr>
          <w:rFonts w:ascii="Arial" w:hAnsi="Arial" w:cs="Arial"/>
          <w:sz w:val="22"/>
          <w:szCs w:val="22"/>
        </w:rPr>
        <w:t xml:space="preserve">, Richman JS, Reddy S, Wang T, Heslin MJ, Contreras CM. Healthcare disparities in outcomes of patients with resectable pancreatic cancer. </w:t>
      </w:r>
      <w:r w:rsidRPr="00992303">
        <w:rPr>
          <w:rFonts w:ascii="Arial" w:hAnsi="Arial" w:cs="Arial"/>
          <w:bCs/>
          <w:i/>
          <w:color w:val="000000"/>
          <w:sz w:val="22"/>
          <w:szCs w:val="22"/>
        </w:rPr>
        <w:t>Am J Surg. 2019 Apr;217(4):725-731</w:t>
      </w:r>
    </w:p>
    <w:p w14:paraId="728578F7" w14:textId="77777777" w:rsidR="00EA50B4" w:rsidRPr="00992303" w:rsidRDefault="00EA50B4" w:rsidP="00EA50B4">
      <w:pPr>
        <w:pStyle w:val="ListParagraph"/>
        <w:numPr>
          <w:ilvl w:val="0"/>
          <w:numId w:val="1"/>
        </w:numPr>
        <w:spacing w:after="160"/>
        <w:rPr>
          <w:rFonts w:ascii="Arial" w:hAnsi="Arial" w:cs="Arial"/>
          <w:i/>
          <w:sz w:val="22"/>
          <w:szCs w:val="22"/>
        </w:rPr>
      </w:pPr>
      <w:r w:rsidRPr="00992303">
        <w:rPr>
          <w:rFonts w:ascii="Arial" w:hAnsi="Arial" w:cs="Arial"/>
          <w:b/>
          <w:sz w:val="22"/>
          <w:szCs w:val="22"/>
        </w:rPr>
        <w:t>Moaven O</w:t>
      </w:r>
      <w:r w:rsidRPr="00992303">
        <w:rPr>
          <w:rFonts w:ascii="Arial" w:hAnsi="Arial" w:cs="Arial"/>
          <w:sz w:val="22"/>
          <w:szCs w:val="22"/>
        </w:rPr>
        <w:t xml:space="preserve">, Wang TN. Combined Modality Therapy for Management of Esophageal Cancer: Current Approach Based on Experiences from East and West. </w:t>
      </w:r>
      <w:r w:rsidRPr="00992303">
        <w:rPr>
          <w:rFonts w:ascii="Arial" w:hAnsi="Arial" w:cs="Arial"/>
          <w:i/>
          <w:sz w:val="22"/>
          <w:szCs w:val="22"/>
        </w:rPr>
        <w:t xml:space="preserve">Surg Clin North Am. </w:t>
      </w:r>
      <w:r w:rsidRPr="00992303">
        <w:rPr>
          <w:rFonts w:ascii="Arial" w:hAnsi="Arial" w:cs="Arial"/>
          <w:sz w:val="22"/>
          <w:szCs w:val="22"/>
        </w:rPr>
        <w:t>2019 Jun;99(3):479-499.</w:t>
      </w:r>
    </w:p>
    <w:p w14:paraId="057E998A" w14:textId="77777777" w:rsidR="00EA50B4" w:rsidRPr="00992303" w:rsidRDefault="00EA50B4" w:rsidP="00EA50B4">
      <w:pPr>
        <w:numPr>
          <w:ilvl w:val="0"/>
          <w:numId w:val="1"/>
        </w:numPr>
        <w:spacing w:after="160" w:line="240" w:lineRule="atLeast"/>
        <w:jc w:val="both"/>
        <w:rPr>
          <w:rFonts w:ascii="Arial" w:hAnsi="Arial" w:cs="Arial"/>
          <w:color w:val="000000"/>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xml:space="preserve">. Invited Commentary on "Postoperative outcomes in elderly patients undergoing pancreatic resection for pancreatic adenocarcinoma: A systematic review and meta-analysis". </w:t>
      </w:r>
      <w:r w:rsidRPr="00992303">
        <w:rPr>
          <w:rFonts w:ascii="Arial" w:hAnsi="Arial" w:cs="Arial"/>
          <w:i/>
          <w:color w:val="000000"/>
          <w:sz w:val="22"/>
          <w:szCs w:val="22"/>
        </w:rPr>
        <w:t xml:space="preserve">Int J Surg. </w:t>
      </w:r>
      <w:r w:rsidRPr="00992303">
        <w:rPr>
          <w:rFonts w:ascii="Arial" w:hAnsi="Arial" w:cs="Arial"/>
          <w:color w:val="000000"/>
          <w:sz w:val="22"/>
          <w:szCs w:val="22"/>
        </w:rPr>
        <w:t>2019 Dec;72:91. doi: 10.1016/j.ijsu.2019.10.035.</w:t>
      </w:r>
    </w:p>
    <w:p w14:paraId="64D4F5B5" w14:textId="77777777" w:rsidR="00EA50B4" w:rsidRPr="00992303" w:rsidRDefault="00EA50B4" w:rsidP="00EA50B4">
      <w:pPr>
        <w:numPr>
          <w:ilvl w:val="0"/>
          <w:numId w:val="1"/>
        </w:numPr>
        <w:spacing w:after="160" w:line="240" w:lineRule="atLeast"/>
        <w:jc w:val="both"/>
        <w:rPr>
          <w:rFonts w:ascii="Arial" w:hAnsi="Arial" w:cs="Arial"/>
          <w:color w:val="000000"/>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xml:space="preserve">, Votanopoulos KI, Shen P, Mansfield P, Bartlett DL,  Russell G, McQuellon R, Stewart JH, Levine EA.  Health-Related Quality of Life after Cytoreductive Surgery/HIPEC for Mucinous Appendiceal Caner: Results of a Multicenter Randomized Trial Comparing Oxaliplatin and Mitomycin. </w:t>
      </w:r>
      <w:r w:rsidRPr="00992303">
        <w:rPr>
          <w:rFonts w:ascii="Arial" w:hAnsi="Arial" w:cs="Arial"/>
          <w:i/>
          <w:color w:val="000000"/>
          <w:sz w:val="22"/>
          <w:szCs w:val="22"/>
        </w:rPr>
        <w:t>Ann Surg Oncol</w:t>
      </w:r>
      <w:r w:rsidRPr="00992303">
        <w:rPr>
          <w:rFonts w:ascii="Arial" w:hAnsi="Arial" w:cs="Arial"/>
          <w:color w:val="000000"/>
          <w:sz w:val="22"/>
          <w:szCs w:val="22"/>
        </w:rPr>
        <w:t>. 2020 Mar;27(3):772-780</w:t>
      </w:r>
    </w:p>
    <w:p w14:paraId="58E311E5" w14:textId="77777777" w:rsidR="00EA50B4" w:rsidRPr="00992303" w:rsidRDefault="00EA50B4" w:rsidP="00EA50B4">
      <w:pPr>
        <w:numPr>
          <w:ilvl w:val="0"/>
          <w:numId w:val="1"/>
        </w:numPr>
        <w:spacing w:after="160" w:line="240" w:lineRule="atLeast"/>
        <w:jc w:val="both"/>
        <w:rPr>
          <w:rFonts w:ascii="Arial" w:hAnsi="Arial" w:cs="Arial"/>
          <w:color w:val="000000"/>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xml:space="preserve">, Perry KC, Votanopoulos KI, Shen P, Levine EA. ASO Author Reflections: Patient-Reported Outcomes of Mucinous Appendiceal Cancer Improve with Oxaliplatin HIPEC. </w:t>
      </w:r>
      <w:r w:rsidRPr="00992303">
        <w:rPr>
          <w:rFonts w:ascii="Arial" w:hAnsi="Arial" w:cs="Arial"/>
          <w:i/>
          <w:color w:val="000000"/>
          <w:sz w:val="22"/>
          <w:szCs w:val="22"/>
        </w:rPr>
        <w:t>Ann Surg Oncol.</w:t>
      </w:r>
      <w:r w:rsidRPr="00992303">
        <w:rPr>
          <w:rFonts w:ascii="Arial" w:hAnsi="Arial" w:cs="Arial"/>
          <w:color w:val="000000"/>
          <w:sz w:val="22"/>
          <w:szCs w:val="22"/>
        </w:rPr>
        <w:t xml:space="preserve"> 2020 Mar;27(3):781-782</w:t>
      </w:r>
    </w:p>
    <w:p w14:paraId="1A3262AC" w14:textId="77777777" w:rsidR="00EA50B4" w:rsidRPr="00992303" w:rsidRDefault="00EA50B4" w:rsidP="00EA50B4">
      <w:pPr>
        <w:pStyle w:val="ListParagraph"/>
        <w:numPr>
          <w:ilvl w:val="0"/>
          <w:numId w:val="1"/>
        </w:numPr>
        <w:spacing w:after="160"/>
        <w:contextualSpacing w:val="0"/>
        <w:jc w:val="left"/>
        <w:rPr>
          <w:rFonts w:ascii="Arial" w:hAnsi="Arial" w:cs="Arial"/>
          <w:sz w:val="22"/>
          <w:szCs w:val="22"/>
        </w:rPr>
      </w:pPr>
      <w:r w:rsidRPr="00992303">
        <w:rPr>
          <w:rFonts w:ascii="Arial" w:eastAsia="Calibri" w:hAnsi="Arial" w:cs="Arial"/>
          <w:sz w:val="22"/>
          <w:szCs w:val="22"/>
        </w:rPr>
        <w:t xml:space="preserve">Mangieri CW, Kuncewitch M, Fowler B, Erali RA, </w:t>
      </w:r>
      <w:r w:rsidRPr="00992303">
        <w:rPr>
          <w:rFonts w:ascii="Arial" w:eastAsia="Calibri" w:hAnsi="Arial" w:cs="Arial"/>
          <w:b/>
          <w:bCs/>
          <w:sz w:val="22"/>
          <w:szCs w:val="22"/>
        </w:rPr>
        <w:t>Moaven O</w:t>
      </w:r>
      <w:r w:rsidRPr="00992303">
        <w:rPr>
          <w:rFonts w:ascii="Arial" w:eastAsia="Calibri" w:hAnsi="Arial" w:cs="Arial"/>
          <w:sz w:val="22"/>
          <w:szCs w:val="22"/>
        </w:rPr>
        <w:t xml:space="preserve">, Shen P, Clark CJ.  </w:t>
      </w:r>
      <w:r w:rsidRPr="00992303">
        <w:rPr>
          <w:rFonts w:ascii="Arial" w:hAnsi="Arial" w:cs="Arial"/>
          <w:sz w:val="22"/>
          <w:szCs w:val="22"/>
        </w:rPr>
        <w:t xml:space="preserve">Surgical Drain Placement in Distal Pancreatectomy is Associated with an Increased Incidence of Post-Operative Pancreatic Fistula and Higher Readmission Rates. </w:t>
      </w:r>
      <w:r w:rsidRPr="00992303">
        <w:rPr>
          <w:rFonts w:ascii="Arial" w:hAnsi="Arial" w:cs="Arial"/>
          <w:i/>
          <w:iCs/>
          <w:sz w:val="22"/>
          <w:szCs w:val="22"/>
        </w:rPr>
        <w:t xml:space="preserve">J Surg Onc </w:t>
      </w:r>
      <w:r w:rsidRPr="00992303">
        <w:rPr>
          <w:rFonts w:ascii="Arial" w:hAnsi="Arial" w:cs="Arial"/>
          <w:sz w:val="22"/>
          <w:szCs w:val="22"/>
        </w:rPr>
        <w:t>2020 Jul 2. doi: 10.1002/jso.26072. Online ahead of print.</w:t>
      </w:r>
    </w:p>
    <w:p w14:paraId="1A002A37" w14:textId="77777777" w:rsidR="00EA50B4" w:rsidRPr="00992303" w:rsidRDefault="00EA50B4" w:rsidP="00EA50B4">
      <w:pPr>
        <w:pStyle w:val="ListParagraph"/>
        <w:numPr>
          <w:ilvl w:val="0"/>
          <w:numId w:val="1"/>
        </w:numPr>
        <w:spacing w:after="160"/>
        <w:contextualSpacing w:val="0"/>
        <w:rPr>
          <w:rFonts w:ascii="Arial" w:hAnsi="Arial" w:cs="Arial"/>
          <w:iCs/>
          <w:color w:val="000000"/>
          <w:sz w:val="22"/>
          <w:szCs w:val="22"/>
        </w:rPr>
      </w:pPr>
      <w:r w:rsidRPr="00992303">
        <w:rPr>
          <w:rFonts w:ascii="Arial" w:eastAsia="Calibri" w:hAnsi="Arial" w:cs="Arial"/>
          <w:sz w:val="22"/>
          <w:szCs w:val="22"/>
        </w:rPr>
        <w:t>Forsythe</w:t>
      </w:r>
      <w:r w:rsidRPr="00992303">
        <w:rPr>
          <w:rFonts w:ascii="Arial" w:hAnsi="Arial" w:cs="Arial"/>
          <w:color w:val="000000"/>
          <w:sz w:val="22"/>
          <w:szCs w:val="22"/>
        </w:rPr>
        <w:t xml:space="preserve"> S, Sasikumar S, </w:t>
      </w:r>
      <w:r w:rsidRPr="00992303">
        <w:rPr>
          <w:rFonts w:ascii="Arial" w:hAnsi="Arial" w:cs="Arial"/>
          <w:b/>
          <w:bCs/>
          <w:color w:val="000000"/>
          <w:sz w:val="22"/>
          <w:szCs w:val="22"/>
        </w:rPr>
        <w:t>Moaven O</w:t>
      </w:r>
      <w:r w:rsidRPr="00992303">
        <w:rPr>
          <w:rFonts w:ascii="Arial" w:hAnsi="Arial" w:cs="Arial"/>
          <w:color w:val="000000"/>
          <w:sz w:val="22"/>
          <w:szCs w:val="22"/>
        </w:rPr>
        <w:t>, Sivakumar HM, Shen P, Levine E, Skardal A, Votanopoulos KI. Personalized Identification of The Optimal HIPEC Perfusion Protocol in A Patient-Derived Tumor Organoid Platform.</w:t>
      </w:r>
      <w:r w:rsidRPr="00992303">
        <w:rPr>
          <w:rFonts w:ascii="Arial" w:hAnsi="Arial" w:cs="Arial"/>
          <w:b/>
          <w:bCs/>
          <w:color w:val="000000"/>
          <w:sz w:val="22"/>
          <w:szCs w:val="22"/>
        </w:rPr>
        <w:t xml:space="preserve"> </w:t>
      </w:r>
      <w:r w:rsidRPr="00992303">
        <w:rPr>
          <w:rFonts w:ascii="Arial" w:hAnsi="Arial" w:cs="Arial"/>
          <w:i/>
          <w:color w:val="000000"/>
          <w:sz w:val="22"/>
          <w:szCs w:val="22"/>
        </w:rPr>
        <w:t>Ann Surg Oncol</w:t>
      </w:r>
      <w:r w:rsidRPr="00992303">
        <w:rPr>
          <w:rFonts w:ascii="Arial" w:hAnsi="Arial" w:cs="Arial"/>
          <w:color w:val="000000"/>
          <w:sz w:val="22"/>
          <w:szCs w:val="22"/>
        </w:rPr>
        <w:t>. 2020 Dec;27(13):4950-4960.</w:t>
      </w:r>
    </w:p>
    <w:p w14:paraId="13604FA2" w14:textId="77777777" w:rsidR="00EA50B4" w:rsidRPr="00992303" w:rsidRDefault="00EA50B4" w:rsidP="00EA50B4">
      <w:pPr>
        <w:pStyle w:val="ListParagraph"/>
        <w:numPr>
          <w:ilvl w:val="0"/>
          <w:numId w:val="1"/>
        </w:numPr>
        <w:spacing w:after="160"/>
        <w:contextualSpacing w:val="0"/>
        <w:rPr>
          <w:rFonts w:ascii="Arial" w:hAnsi="Arial" w:cs="Arial"/>
          <w:iCs/>
          <w:color w:val="000000"/>
          <w:sz w:val="22"/>
          <w:szCs w:val="22"/>
        </w:rPr>
      </w:pPr>
      <w:r w:rsidRPr="00992303">
        <w:rPr>
          <w:rFonts w:ascii="Arial" w:hAnsi="Arial" w:cs="Arial"/>
          <w:color w:val="000000"/>
          <w:sz w:val="22"/>
          <w:szCs w:val="22"/>
        </w:rPr>
        <w:t xml:space="preserve">Forsythe S, </w:t>
      </w:r>
      <w:r w:rsidRPr="00992303">
        <w:rPr>
          <w:rFonts w:ascii="Arial" w:hAnsi="Arial" w:cs="Arial"/>
          <w:b/>
          <w:bCs/>
          <w:color w:val="000000"/>
          <w:sz w:val="22"/>
          <w:szCs w:val="22"/>
        </w:rPr>
        <w:t>Moaven O</w:t>
      </w:r>
      <w:r w:rsidRPr="00992303">
        <w:rPr>
          <w:rFonts w:ascii="Arial" w:hAnsi="Arial" w:cs="Arial"/>
          <w:color w:val="000000"/>
          <w:sz w:val="22"/>
          <w:szCs w:val="22"/>
        </w:rPr>
        <w:t xml:space="preserve">, Votanopoulos KI. ASO Author Reflections: Patient-Derived Tumor Organoids—A Platform for a Precision Approach for Peritoneal Malignancies. </w:t>
      </w:r>
      <w:r w:rsidRPr="00992303">
        <w:rPr>
          <w:rFonts w:ascii="Arial" w:hAnsi="Arial" w:cs="Arial"/>
          <w:i/>
          <w:iCs/>
          <w:color w:val="000000"/>
          <w:sz w:val="22"/>
          <w:szCs w:val="22"/>
        </w:rPr>
        <w:t xml:space="preserve">Annals of Surgical Oncology </w:t>
      </w:r>
      <w:r w:rsidRPr="00992303">
        <w:rPr>
          <w:rFonts w:ascii="Arial" w:hAnsi="Arial" w:cs="Arial"/>
          <w:iCs/>
          <w:color w:val="000000"/>
          <w:sz w:val="22"/>
          <w:szCs w:val="22"/>
        </w:rPr>
        <w:t>2020 Dec;27(13):4961-4962</w:t>
      </w:r>
    </w:p>
    <w:p w14:paraId="70DBB08C" w14:textId="77777777" w:rsidR="00EA50B4" w:rsidRPr="00992303" w:rsidRDefault="00EA50B4" w:rsidP="00EA50B4">
      <w:pPr>
        <w:numPr>
          <w:ilvl w:val="0"/>
          <w:numId w:val="1"/>
        </w:numPr>
        <w:spacing w:after="160" w:line="240" w:lineRule="atLeast"/>
        <w:jc w:val="both"/>
        <w:rPr>
          <w:rFonts w:ascii="Arial" w:hAnsi="Arial" w:cs="Arial"/>
          <w:color w:val="000000"/>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Su J, Jin G, Votanopoulos</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KI, Shen</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P, Mangieri</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C, Chou</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J, O’Neill</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SS, Perry</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KC, Miller</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LD, Levine</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 xml:space="preserve">EA. Clinical Implications of Genetic Signatures in Appendiceal Cancer Patients with Incomplete Cytoreduction/HIPEC. </w:t>
      </w:r>
      <w:r w:rsidRPr="00992303">
        <w:rPr>
          <w:rFonts w:ascii="Arial" w:hAnsi="Arial" w:cs="Arial"/>
          <w:i/>
          <w:iCs/>
          <w:color w:val="000000"/>
          <w:sz w:val="22"/>
          <w:szCs w:val="22"/>
        </w:rPr>
        <w:t xml:space="preserve">Ann Surg Oncol </w:t>
      </w:r>
      <w:r w:rsidRPr="00992303">
        <w:rPr>
          <w:rFonts w:ascii="Arial" w:hAnsi="Arial" w:cs="Arial"/>
          <w:iCs/>
          <w:color w:val="000000"/>
          <w:sz w:val="22"/>
          <w:szCs w:val="22"/>
        </w:rPr>
        <w:t xml:space="preserve">2020 </w:t>
      </w:r>
      <w:r w:rsidRPr="00992303">
        <w:rPr>
          <w:rFonts w:ascii="Arial" w:hAnsi="Arial" w:cs="Arial"/>
          <w:color w:val="000000"/>
          <w:sz w:val="22"/>
          <w:szCs w:val="22"/>
        </w:rPr>
        <w:t>Dec;27(13):5016-5023. </w:t>
      </w:r>
    </w:p>
    <w:p w14:paraId="3710DBA1" w14:textId="77777777" w:rsidR="00EA50B4" w:rsidRPr="00992303" w:rsidRDefault="00EA50B4" w:rsidP="00EA50B4">
      <w:pPr>
        <w:numPr>
          <w:ilvl w:val="0"/>
          <w:numId w:val="1"/>
        </w:numPr>
        <w:spacing w:after="160" w:line="240" w:lineRule="atLeast"/>
        <w:jc w:val="both"/>
        <w:rPr>
          <w:rFonts w:ascii="Arial" w:hAnsi="Arial" w:cs="Arial"/>
          <w:iCs/>
          <w:color w:val="000000"/>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Miller</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LD, Levine</w:t>
      </w:r>
      <w:r w:rsidRPr="00992303">
        <w:rPr>
          <w:rFonts w:ascii="Arial" w:hAnsi="Arial" w:cs="Arial"/>
          <w:color w:val="000000"/>
          <w:sz w:val="22"/>
          <w:szCs w:val="22"/>
          <w:vertAlign w:val="superscript"/>
        </w:rPr>
        <w:t xml:space="preserve"> </w:t>
      </w:r>
      <w:r w:rsidRPr="00992303">
        <w:rPr>
          <w:rFonts w:ascii="Arial" w:hAnsi="Arial" w:cs="Arial"/>
          <w:color w:val="000000"/>
          <w:sz w:val="22"/>
          <w:szCs w:val="22"/>
        </w:rPr>
        <w:t>EA. ASO Author Reflectios: Molecular Profiling Can Provide Personalized Clinical Guidance in The Management of Peritoneal Malignancies.</w:t>
      </w:r>
      <w:r w:rsidRPr="00992303">
        <w:rPr>
          <w:rFonts w:ascii="Arial" w:hAnsi="Arial" w:cs="Arial"/>
          <w:b/>
          <w:sz w:val="22"/>
          <w:szCs w:val="22"/>
        </w:rPr>
        <w:t xml:space="preserve"> </w:t>
      </w:r>
      <w:r w:rsidRPr="00992303">
        <w:rPr>
          <w:rFonts w:ascii="Arial" w:hAnsi="Arial" w:cs="Arial"/>
          <w:i/>
          <w:iCs/>
          <w:color w:val="000000"/>
          <w:sz w:val="22"/>
          <w:szCs w:val="22"/>
        </w:rPr>
        <w:t xml:space="preserve">Annals of Surgical Oncology </w:t>
      </w:r>
      <w:r w:rsidRPr="00992303">
        <w:rPr>
          <w:rFonts w:ascii="Arial" w:hAnsi="Arial" w:cs="Arial"/>
          <w:iCs/>
          <w:color w:val="000000"/>
          <w:sz w:val="22"/>
          <w:szCs w:val="22"/>
        </w:rPr>
        <w:t xml:space="preserve">2020 </w:t>
      </w:r>
      <w:r w:rsidRPr="00992303">
        <w:rPr>
          <w:rStyle w:val="pubdate"/>
          <w:rFonts w:ascii="Arial" w:hAnsi="Arial" w:cs="Arial"/>
          <w:color w:val="212121"/>
          <w:sz w:val="22"/>
          <w:szCs w:val="22"/>
          <w:shd w:val="clear" w:color="auto" w:fill="FFFFFF"/>
        </w:rPr>
        <w:t> </w:t>
      </w:r>
      <w:r w:rsidRPr="00992303">
        <w:rPr>
          <w:rFonts w:ascii="Arial" w:hAnsi="Arial" w:cs="Arial"/>
          <w:iCs/>
          <w:color w:val="000000"/>
          <w:sz w:val="22"/>
          <w:szCs w:val="22"/>
        </w:rPr>
        <w:t>Dec;27(13):5024-5025.</w:t>
      </w:r>
    </w:p>
    <w:p w14:paraId="1CC67134" w14:textId="77777777" w:rsidR="00EA50B4" w:rsidRPr="00992303" w:rsidRDefault="00EA50B4" w:rsidP="00EA50B4">
      <w:pPr>
        <w:numPr>
          <w:ilvl w:val="0"/>
          <w:numId w:val="1"/>
        </w:numPr>
        <w:shd w:val="clear" w:color="auto" w:fill="FFFFFF"/>
        <w:spacing w:after="120" w:line="240" w:lineRule="atLeast"/>
        <w:jc w:val="both"/>
        <w:rPr>
          <w:rFonts w:ascii="Arial" w:hAnsi="Arial" w:cs="Arial"/>
          <w:sz w:val="22"/>
          <w:szCs w:val="22"/>
        </w:rPr>
      </w:pPr>
      <w:r w:rsidRPr="00992303">
        <w:rPr>
          <w:rFonts w:ascii="Arial" w:hAnsi="Arial" w:cs="Arial"/>
          <w:sz w:val="22"/>
          <w:szCs w:val="22"/>
        </w:rPr>
        <w:t xml:space="preserve">Mangieri CW, Strode MA, </w:t>
      </w:r>
      <w:r w:rsidRPr="00992303">
        <w:rPr>
          <w:rFonts w:ascii="Arial" w:hAnsi="Arial" w:cs="Arial"/>
          <w:b/>
          <w:bCs/>
          <w:sz w:val="22"/>
          <w:szCs w:val="22"/>
        </w:rPr>
        <w:t>Moaven O</w:t>
      </w:r>
      <w:r w:rsidRPr="00992303">
        <w:rPr>
          <w:rFonts w:ascii="Arial" w:hAnsi="Arial" w:cs="Arial"/>
          <w:sz w:val="22"/>
          <w:szCs w:val="22"/>
        </w:rPr>
        <w:t xml:space="preserve">, Clark CJ, Shen P. Utilization of Radiation Therapy Provides Strongest Protective Effect for Avoidance of Post-Operative Pancreatic Fistula following Pancreaticoduodenectomy: A NSQIP Analysis. </w:t>
      </w:r>
      <w:r w:rsidRPr="00992303">
        <w:rPr>
          <w:rFonts w:ascii="Arial" w:hAnsi="Arial" w:cs="Arial"/>
          <w:i/>
          <w:iCs/>
          <w:sz w:val="22"/>
          <w:szCs w:val="22"/>
        </w:rPr>
        <w:t>J Surg Oncol</w:t>
      </w:r>
      <w:r w:rsidRPr="00992303">
        <w:rPr>
          <w:rFonts w:ascii="Arial" w:hAnsi="Arial" w:cs="Arial"/>
          <w:sz w:val="22"/>
          <w:szCs w:val="22"/>
        </w:rPr>
        <w:t>. 2020 Dec;122(8):1604-1611.</w:t>
      </w:r>
    </w:p>
    <w:p w14:paraId="03F196D6" w14:textId="77777777" w:rsidR="00EA50B4" w:rsidRPr="00992303" w:rsidRDefault="00EA50B4" w:rsidP="00EA50B4">
      <w:pPr>
        <w:numPr>
          <w:ilvl w:val="0"/>
          <w:numId w:val="1"/>
        </w:numPr>
        <w:shd w:val="clear" w:color="auto" w:fill="FFFFFF"/>
        <w:spacing w:after="120" w:line="240" w:lineRule="atLeast"/>
        <w:jc w:val="both"/>
        <w:rPr>
          <w:rFonts w:ascii="Arial" w:hAnsi="Arial" w:cs="Arial"/>
          <w:sz w:val="22"/>
          <w:szCs w:val="22"/>
        </w:rPr>
      </w:pPr>
      <w:r w:rsidRPr="00992303">
        <w:rPr>
          <w:rFonts w:ascii="Arial" w:hAnsi="Arial" w:cs="Arial"/>
          <w:sz w:val="22"/>
          <w:szCs w:val="22"/>
        </w:rPr>
        <w:t xml:space="preserve">Shuford RA, Cairns AL, </w:t>
      </w:r>
      <w:r w:rsidRPr="00992303">
        <w:rPr>
          <w:rFonts w:ascii="Arial" w:hAnsi="Arial" w:cs="Arial"/>
          <w:b/>
          <w:sz w:val="22"/>
          <w:szCs w:val="22"/>
        </w:rPr>
        <w:t>Moaven O</w:t>
      </w:r>
      <w:r w:rsidRPr="00992303">
        <w:rPr>
          <w:rFonts w:ascii="Arial" w:hAnsi="Arial" w:cs="Arial"/>
          <w:sz w:val="22"/>
          <w:szCs w:val="22"/>
        </w:rPr>
        <w:t>. </w:t>
      </w:r>
      <w:hyperlink r:id="rId10" w:history="1">
        <w:r w:rsidRPr="00992303">
          <w:rPr>
            <w:rFonts w:ascii="Arial" w:hAnsi="Arial" w:cs="Arial"/>
            <w:sz w:val="22"/>
            <w:szCs w:val="22"/>
          </w:rPr>
          <w:t>Precision Approaches in the Management of Colorectal Cancer: Current Evidence and Latest Advancements Towards Individualizing the Treatment. </w:t>
        </w:r>
      </w:hyperlink>
      <w:r w:rsidRPr="00992303">
        <w:rPr>
          <w:rFonts w:ascii="Arial" w:hAnsi="Arial" w:cs="Arial"/>
          <w:i/>
          <w:sz w:val="22"/>
          <w:szCs w:val="22"/>
        </w:rPr>
        <w:t>Cancers</w:t>
      </w:r>
      <w:r w:rsidRPr="00992303">
        <w:rPr>
          <w:rFonts w:ascii="Arial" w:hAnsi="Arial" w:cs="Arial"/>
          <w:sz w:val="22"/>
          <w:szCs w:val="22"/>
        </w:rPr>
        <w:t>. 2020 Nov 23;12(11). doi: 10.3390/cancers12113481. </w:t>
      </w:r>
    </w:p>
    <w:p w14:paraId="66343308" w14:textId="77777777" w:rsidR="00EA50B4" w:rsidRPr="00992303" w:rsidRDefault="00EA50B4" w:rsidP="00EA50B4">
      <w:pPr>
        <w:pStyle w:val="ListParagraph"/>
        <w:numPr>
          <w:ilvl w:val="0"/>
          <w:numId w:val="1"/>
        </w:numPr>
        <w:shd w:val="clear" w:color="auto" w:fill="FFFFFF"/>
        <w:spacing w:after="120"/>
        <w:contextualSpacing w:val="0"/>
        <w:rPr>
          <w:rFonts w:ascii="Arial" w:hAnsi="Arial" w:cs="Arial"/>
          <w:color w:val="000000"/>
          <w:sz w:val="22"/>
          <w:szCs w:val="22"/>
        </w:rPr>
      </w:pPr>
      <w:r w:rsidRPr="00992303">
        <w:rPr>
          <w:rFonts w:ascii="Arial" w:hAnsi="Arial" w:cs="Arial"/>
          <w:sz w:val="22"/>
          <w:szCs w:val="22"/>
        </w:rPr>
        <w:t xml:space="preserve">Mangieri CW, </w:t>
      </w:r>
      <w:r w:rsidRPr="00992303">
        <w:rPr>
          <w:rFonts w:ascii="Arial" w:hAnsi="Arial" w:cs="Arial"/>
          <w:b/>
          <w:bCs/>
          <w:sz w:val="22"/>
          <w:szCs w:val="22"/>
        </w:rPr>
        <w:t>Moaven O</w:t>
      </w:r>
      <w:r w:rsidRPr="00992303">
        <w:rPr>
          <w:rFonts w:ascii="Arial" w:hAnsi="Arial" w:cs="Arial"/>
          <w:sz w:val="22"/>
          <w:szCs w:val="22"/>
        </w:rPr>
        <w:t xml:space="preserve">, Votanopoulos KI, Shen P, Levine EA. </w:t>
      </w:r>
      <w:r w:rsidRPr="00992303">
        <w:rPr>
          <w:rFonts w:ascii="Arial" w:hAnsi="Arial" w:cs="Arial"/>
          <w:color w:val="000000"/>
          <w:sz w:val="22"/>
          <w:szCs w:val="22"/>
        </w:rPr>
        <w:t xml:space="preserve">Quality Analysis of Operative Reports and Referral Data for Appendiceal Peritoneal Carcinomatosis. </w:t>
      </w:r>
      <w:r w:rsidRPr="00992303">
        <w:rPr>
          <w:rFonts w:ascii="Arial" w:hAnsi="Arial" w:cs="Arial"/>
          <w:i/>
          <w:iCs/>
          <w:color w:val="000000"/>
          <w:sz w:val="22"/>
          <w:szCs w:val="22"/>
        </w:rPr>
        <w:t>Surgery</w:t>
      </w:r>
      <w:r w:rsidRPr="00992303">
        <w:rPr>
          <w:rFonts w:ascii="Arial" w:hAnsi="Arial" w:cs="Arial"/>
          <w:color w:val="000000"/>
          <w:sz w:val="22"/>
          <w:szCs w:val="22"/>
        </w:rPr>
        <w:t>. 2021 Apr;169(4):790-795.</w:t>
      </w:r>
    </w:p>
    <w:p w14:paraId="7B96A8F2" w14:textId="77777777" w:rsidR="00EA50B4" w:rsidRPr="00992303" w:rsidRDefault="00EA50B4" w:rsidP="00EA50B4">
      <w:pPr>
        <w:pStyle w:val="ListParagraph"/>
        <w:numPr>
          <w:ilvl w:val="0"/>
          <w:numId w:val="1"/>
        </w:numPr>
        <w:spacing w:after="160"/>
        <w:contextualSpacing w:val="0"/>
        <w:rPr>
          <w:rFonts w:ascii="Arial" w:hAnsi="Arial" w:cs="Arial"/>
          <w:sz w:val="22"/>
          <w:szCs w:val="22"/>
          <w:vertAlign w:val="superscript"/>
        </w:rPr>
      </w:pPr>
      <w:r w:rsidRPr="00992303">
        <w:rPr>
          <w:rFonts w:ascii="Arial" w:hAnsi="Arial" w:cs="Arial"/>
          <w:b/>
          <w:sz w:val="22"/>
          <w:szCs w:val="22"/>
        </w:rPr>
        <w:t>Moaven O</w:t>
      </w:r>
      <w:r w:rsidRPr="00992303">
        <w:rPr>
          <w:rFonts w:ascii="Arial" w:hAnsi="Arial" w:cs="Arial"/>
          <w:sz w:val="22"/>
          <w:szCs w:val="22"/>
        </w:rPr>
        <w:t>, Mangieri</w:t>
      </w:r>
      <w:r w:rsidRPr="00992303">
        <w:rPr>
          <w:rFonts w:ascii="Arial" w:hAnsi="Arial" w:cs="Arial"/>
          <w:sz w:val="22"/>
          <w:szCs w:val="22"/>
          <w:vertAlign w:val="superscript"/>
        </w:rPr>
        <w:t xml:space="preserve"> </w:t>
      </w:r>
      <w:r w:rsidRPr="00992303">
        <w:rPr>
          <w:rFonts w:ascii="Arial" w:hAnsi="Arial" w:cs="Arial"/>
          <w:sz w:val="22"/>
          <w:szCs w:val="22"/>
        </w:rPr>
        <w:t xml:space="preserve">CW, Stauffer JA, Anastasiadis PZ, Borad MJ. Evolving role of Oncolytic Virotherapy: Challenges and Prospects in Clinical Practice. </w:t>
      </w:r>
      <w:r w:rsidRPr="00992303">
        <w:rPr>
          <w:rFonts w:ascii="Arial" w:hAnsi="Arial" w:cs="Arial"/>
          <w:i/>
          <w:iCs/>
          <w:color w:val="000000"/>
          <w:sz w:val="22"/>
          <w:szCs w:val="22"/>
        </w:rPr>
        <w:t>JCO Precis Oncol.</w:t>
      </w:r>
      <w:r w:rsidRPr="00992303">
        <w:rPr>
          <w:rFonts w:ascii="Arial" w:hAnsi="Arial" w:cs="Arial"/>
          <w:color w:val="000000"/>
          <w:sz w:val="22"/>
          <w:szCs w:val="22"/>
        </w:rPr>
        <w:t xml:space="preserve"> 2021 Feb 24;5:PO.20.00395. doi: 10.1200/PO.20.00395.</w:t>
      </w:r>
    </w:p>
    <w:p w14:paraId="5DDC5375" w14:textId="77777777" w:rsidR="00EA50B4" w:rsidRPr="00992303" w:rsidRDefault="00EA50B4" w:rsidP="00EA50B4">
      <w:pPr>
        <w:numPr>
          <w:ilvl w:val="0"/>
          <w:numId w:val="1"/>
        </w:numPr>
        <w:spacing w:after="160" w:line="240" w:lineRule="atLeast"/>
        <w:jc w:val="both"/>
        <w:rPr>
          <w:rFonts w:ascii="Arial" w:hAnsi="Arial" w:cs="Arial"/>
          <w:i/>
          <w:iCs/>
          <w:color w:val="000000"/>
          <w:sz w:val="22"/>
          <w:szCs w:val="22"/>
        </w:rPr>
      </w:pPr>
      <w:r w:rsidRPr="00992303">
        <w:rPr>
          <w:rFonts w:ascii="Arial" w:hAnsi="Arial" w:cs="Arial"/>
          <w:color w:val="000000"/>
          <w:sz w:val="22"/>
          <w:szCs w:val="22"/>
        </w:rPr>
        <w:t xml:space="preserve">Stewart JH, Blazer DG, Godoy Calderon MJ, Carter TM, Eckhoff A, Al Efishat MA, Fernando DG, Foster JM, Hayes-Jordan A, Johnston F, Lautz TB, Levine EA, Maduekwe UN, Mangieri CW, </w:t>
      </w:r>
      <w:r w:rsidRPr="00992303">
        <w:rPr>
          <w:rFonts w:ascii="Arial" w:hAnsi="Arial" w:cs="Arial"/>
          <w:b/>
          <w:bCs/>
          <w:color w:val="000000"/>
          <w:sz w:val="22"/>
          <w:szCs w:val="22"/>
        </w:rPr>
        <w:t>Moaven O</w:t>
      </w:r>
      <w:r w:rsidRPr="00992303">
        <w:rPr>
          <w:rFonts w:ascii="Arial" w:hAnsi="Arial" w:cs="Arial"/>
          <w:color w:val="000000"/>
          <w:sz w:val="22"/>
          <w:szCs w:val="22"/>
        </w:rPr>
        <w:t xml:space="preserve">, Mogal H, Shen P,  Votanopoulos KI. The Evolving Management of Peritoneal Surface Malignancies. </w:t>
      </w:r>
      <w:r w:rsidRPr="00992303">
        <w:rPr>
          <w:rFonts w:ascii="Arial" w:hAnsi="Arial" w:cs="Arial"/>
          <w:i/>
          <w:iCs/>
          <w:color w:val="000000"/>
          <w:sz w:val="22"/>
          <w:szCs w:val="22"/>
        </w:rPr>
        <w:t>Curr Probl Surg</w:t>
      </w:r>
      <w:r w:rsidRPr="00992303">
        <w:rPr>
          <w:rFonts w:ascii="Arial" w:hAnsi="Arial" w:cs="Arial"/>
          <w:color w:val="000000"/>
          <w:sz w:val="22"/>
          <w:szCs w:val="22"/>
        </w:rPr>
        <w:t>. 2021 Apr;58(4):100860.</w:t>
      </w:r>
    </w:p>
    <w:p w14:paraId="687A9FF8" w14:textId="77777777" w:rsidR="00EA50B4" w:rsidRPr="00992303" w:rsidRDefault="00EA50B4" w:rsidP="00EA50B4">
      <w:pPr>
        <w:pStyle w:val="ListParagraph"/>
        <w:numPr>
          <w:ilvl w:val="0"/>
          <w:numId w:val="1"/>
        </w:numPr>
        <w:spacing w:after="240"/>
        <w:contextualSpacing w:val="0"/>
        <w:rPr>
          <w:rFonts w:ascii="Arial" w:hAnsi="Arial" w:cs="Arial"/>
          <w:sz w:val="22"/>
          <w:szCs w:val="22"/>
          <w:vertAlign w:val="superscript"/>
        </w:rPr>
      </w:pPr>
      <w:r w:rsidRPr="00992303">
        <w:rPr>
          <w:rFonts w:ascii="Arial" w:hAnsi="Arial" w:cs="Arial"/>
          <w:b/>
          <w:sz w:val="22"/>
          <w:szCs w:val="22"/>
        </w:rPr>
        <w:t>Moaven O</w:t>
      </w:r>
      <w:r w:rsidRPr="00992303">
        <w:rPr>
          <w:rFonts w:ascii="Arial" w:hAnsi="Arial" w:cs="Arial"/>
          <w:sz w:val="22"/>
          <w:szCs w:val="22"/>
        </w:rPr>
        <w:t>, Mangieri</w:t>
      </w:r>
      <w:r w:rsidRPr="00992303">
        <w:rPr>
          <w:rFonts w:ascii="Arial" w:hAnsi="Arial" w:cs="Arial"/>
          <w:sz w:val="22"/>
          <w:szCs w:val="22"/>
          <w:vertAlign w:val="superscript"/>
        </w:rPr>
        <w:t xml:space="preserve"> </w:t>
      </w:r>
      <w:r w:rsidRPr="00992303">
        <w:rPr>
          <w:rFonts w:ascii="Arial" w:hAnsi="Arial" w:cs="Arial"/>
          <w:sz w:val="22"/>
          <w:szCs w:val="22"/>
        </w:rPr>
        <w:t>CW, Stauffer JA, Anastasiadis PZ, Borad MJ. Strategies to Develop Potent Oncolytic Viruses and Enhance Their Therapeutic Effica</w:t>
      </w:r>
      <w:r w:rsidRPr="00992303">
        <w:rPr>
          <w:rFonts w:ascii="Arial" w:hAnsi="Arial" w:cs="Arial"/>
          <w:color w:val="000000"/>
          <w:sz w:val="22"/>
          <w:szCs w:val="22"/>
        </w:rPr>
        <w:t xml:space="preserve">cy. </w:t>
      </w:r>
      <w:r w:rsidRPr="00992303">
        <w:rPr>
          <w:rFonts w:ascii="Arial" w:hAnsi="Arial" w:cs="Arial"/>
          <w:i/>
          <w:iCs/>
          <w:color w:val="000000"/>
          <w:sz w:val="22"/>
          <w:szCs w:val="22"/>
        </w:rPr>
        <w:t>JCO Precis Oncol</w:t>
      </w:r>
      <w:r w:rsidRPr="00992303">
        <w:rPr>
          <w:rFonts w:ascii="Arial" w:hAnsi="Arial" w:cs="Arial"/>
          <w:color w:val="000000"/>
          <w:sz w:val="22"/>
          <w:szCs w:val="22"/>
        </w:rPr>
        <w:t>. 2021 Apr 27;5:PO.21.00003. doi: 10.1200/PO.21.00003.</w:t>
      </w:r>
    </w:p>
    <w:p w14:paraId="4357DF96" w14:textId="77777777" w:rsidR="00EA50B4" w:rsidRPr="00992303" w:rsidRDefault="00EA50B4" w:rsidP="00EA50B4">
      <w:pPr>
        <w:pStyle w:val="ListParagraph"/>
        <w:numPr>
          <w:ilvl w:val="0"/>
          <w:numId w:val="1"/>
        </w:numPr>
        <w:spacing w:after="240"/>
        <w:contextualSpacing w:val="0"/>
        <w:rPr>
          <w:rFonts w:ascii="Arial" w:hAnsi="Arial" w:cs="Arial"/>
          <w:sz w:val="22"/>
          <w:szCs w:val="22"/>
          <w:vertAlign w:val="superscript"/>
        </w:rPr>
      </w:pPr>
      <w:bookmarkStart w:id="1" w:name="_Hlk79389552"/>
      <w:r w:rsidRPr="00992303">
        <w:rPr>
          <w:rFonts w:ascii="Arial" w:hAnsi="Arial" w:cs="Arial"/>
          <w:b/>
          <w:sz w:val="22"/>
          <w:szCs w:val="22"/>
        </w:rPr>
        <w:t xml:space="preserve">Moaven O, </w:t>
      </w:r>
      <w:r w:rsidRPr="00992303">
        <w:rPr>
          <w:rFonts w:ascii="Arial" w:hAnsi="Arial" w:cs="Arial"/>
          <w:bCs/>
          <w:sz w:val="22"/>
          <w:szCs w:val="22"/>
        </w:rPr>
        <w:t xml:space="preserve">Katz MHG, Snyder RA. Role of Radiation In The Treatment of Pancreatic Adenocarcinoma in the Neoadjuvant Setting. </w:t>
      </w:r>
      <w:r w:rsidRPr="00992303">
        <w:rPr>
          <w:rFonts w:ascii="Arial" w:hAnsi="Arial" w:cs="Arial"/>
          <w:bCs/>
          <w:i/>
          <w:iCs/>
          <w:sz w:val="22"/>
          <w:szCs w:val="22"/>
        </w:rPr>
        <w:t xml:space="preserve">American College of Surgeons Bulletin, </w:t>
      </w:r>
      <w:r w:rsidRPr="00992303">
        <w:rPr>
          <w:rFonts w:ascii="Arial" w:hAnsi="Arial" w:cs="Arial"/>
          <w:bCs/>
          <w:iCs/>
          <w:sz w:val="22"/>
          <w:szCs w:val="22"/>
        </w:rPr>
        <w:t>Sep 2; 2021</w:t>
      </w:r>
    </w:p>
    <w:p w14:paraId="1D2945F3" w14:textId="77777777" w:rsidR="00EA50B4" w:rsidRPr="00992303" w:rsidRDefault="00EA50B4" w:rsidP="00EA50B4">
      <w:pPr>
        <w:numPr>
          <w:ilvl w:val="0"/>
          <w:numId w:val="1"/>
        </w:numPr>
        <w:spacing w:after="160" w:line="240" w:lineRule="atLeast"/>
        <w:jc w:val="both"/>
        <w:rPr>
          <w:rFonts w:ascii="Arial" w:hAnsi="Arial" w:cs="Arial"/>
          <w:color w:val="000000"/>
          <w:sz w:val="22"/>
          <w:szCs w:val="22"/>
        </w:rPr>
      </w:pPr>
      <w:r w:rsidRPr="00992303">
        <w:rPr>
          <w:rFonts w:ascii="Arial" w:hAnsi="Arial" w:cs="Arial"/>
          <w:b/>
          <w:sz w:val="22"/>
          <w:szCs w:val="22"/>
        </w:rPr>
        <w:t>Moaven O</w:t>
      </w:r>
      <w:r w:rsidRPr="00992303">
        <w:rPr>
          <w:rFonts w:ascii="Arial" w:hAnsi="Arial" w:cs="Arial"/>
          <w:sz w:val="22"/>
          <w:szCs w:val="22"/>
        </w:rPr>
        <w:t xml:space="preserve">, Clark CJ, Russell GB, Votanopoulos KI, Howerton R, Levine EA, Shen P. Optimal Adjuvant Treatment Approach after Upfront Resection of Pancreatic Cancer: Revisiting the Role of Radiation Based On Pathologic Features. </w:t>
      </w:r>
      <w:hyperlink r:id="rId11" w:tooltip="Annals of surgery." w:history="1">
        <w:r w:rsidRPr="00992303">
          <w:rPr>
            <w:rFonts w:ascii="Arial" w:hAnsi="Arial" w:cs="Arial"/>
            <w:i/>
            <w:sz w:val="22"/>
            <w:szCs w:val="22"/>
          </w:rPr>
          <w:t>Ann Surg</w:t>
        </w:r>
        <w:r w:rsidRPr="00992303">
          <w:rPr>
            <w:rFonts w:ascii="Arial" w:hAnsi="Arial" w:cs="Arial"/>
            <w:sz w:val="22"/>
            <w:szCs w:val="22"/>
          </w:rPr>
          <w:t>.</w:t>
        </w:r>
      </w:hyperlink>
      <w:r w:rsidRPr="00992303">
        <w:rPr>
          <w:rFonts w:ascii="Arial" w:hAnsi="Arial" w:cs="Arial"/>
          <w:sz w:val="22"/>
          <w:szCs w:val="22"/>
        </w:rPr>
        <w:t> 2021 Dec 1;274(6):1058-1066.</w:t>
      </w:r>
    </w:p>
    <w:p w14:paraId="536D478E" w14:textId="77777777" w:rsidR="00EA50B4" w:rsidRPr="00992303" w:rsidRDefault="00EA50B4" w:rsidP="00EA50B4">
      <w:pPr>
        <w:numPr>
          <w:ilvl w:val="0"/>
          <w:numId w:val="1"/>
        </w:numPr>
        <w:spacing w:after="160" w:line="240" w:lineRule="atLeast"/>
        <w:jc w:val="both"/>
        <w:rPr>
          <w:rFonts w:ascii="Arial" w:hAnsi="Arial" w:cs="Arial"/>
          <w:sz w:val="22"/>
          <w:szCs w:val="22"/>
        </w:rPr>
      </w:pPr>
      <w:r w:rsidRPr="00992303">
        <w:rPr>
          <w:rFonts w:ascii="Arial" w:hAnsi="Arial" w:cs="Arial"/>
          <w:sz w:val="22"/>
          <w:szCs w:val="22"/>
        </w:rPr>
        <w:t>Mangieri CW, </w:t>
      </w:r>
      <w:r w:rsidRPr="00992303">
        <w:rPr>
          <w:rFonts w:ascii="Arial" w:hAnsi="Arial" w:cs="Arial"/>
          <w:b/>
          <w:sz w:val="22"/>
          <w:szCs w:val="22"/>
        </w:rPr>
        <w:t>Moaven O</w:t>
      </w:r>
      <w:r w:rsidRPr="00992303">
        <w:rPr>
          <w:rFonts w:ascii="Arial" w:hAnsi="Arial" w:cs="Arial"/>
          <w:sz w:val="22"/>
          <w:szCs w:val="22"/>
        </w:rPr>
        <w:t xml:space="preserve">, Valenzuela CD, Erali RA, Votanopoulos KI, Shen P, Levine EA. </w:t>
      </w:r>
      <w:hyperlink r:id="rId12" w:history="1">
        <w:r w:rsidRPr="00992303">
          <w:rPr>
            <w:rFonts w:ascii="Arial" w:hAnsi="Arial" w:cs="Arial"/>
            <w:sz w:val="22"/>
            <w:szCs w:val="22"/>
          </w:rPr>
          <w:t>Utility of hyperthermic intraperitoneal chemotherapy in cases of incomplete cytoreductive surgery.</w:t>
        </w:r>
      </w:hyperlink>
      <w:r w:rsidRPr="00992303">
        <w:rPr>
          <w:rFonts w:ascii="Arial" w:hAnsi="Arial" w:cs="Arial"/>
          <w:sz w:val="22"/>
          <w:szCs w:val="22"/>
        </w:rPr>
        <w:t xml:space="preserve"> </w:t>
      </w:r>
      <w:r w:rsidRPr="00992303">
        <w:rPr>
          <w:rFonts w:ascii="Arial" w:hAnsi="Arial" w:cs="Arial"/>
          <w:i/>
          <w:sz w:val="22"/>
          <w:szCs w:val="22"/>
        </w:rPr>
        <w:t>J Surg Oncol.</w:t>
      </w:r>
      <w:r w:rsidRPr="00992303">
        <w:rPr>
          <w:rFonts w:ascii="Arial" w:hAnsi="Arial" w:cs="Arial"/>
          <w:sz w:val="22"/>
          <w:szCs w:val="22"/>
        </w:rPr>
        <w:t xml:space="preserve"> 2022 Mar;125(4):703-711.</w:t>
      </w:r>
    </w:p>
    <w:p w14:paraId="225EE8FB" w14:textId="77777777" w:rsidR="00EA50B4" w:rsidRPr="00992303" w:rsidRDefault="00EA50B4" w:rsidP="00EA50B4">
      <w:pPr>
        <w:numPr>
          <w:ilvl w:val="0"/>
          <w:numId w:val="1"/>
        </w:numPr>
        <w:spacing w:after="160" w:line="240" w:lineRule="atLeast"/>
        <w:jc w:val="both"/>
        <w:rPr>
          <w:rFonts w:ascii="Arial" w:hAnsi="Arial" w:cs="Arial"/>
          <w:sz w:val="22"/>
          <w:szCs w:val="22"/>
        </w:rPr>
      </w:pPr>
      <w:r w:rsidRPr="00992303">
        <w:rPr>
          <w:rFonts w:ascii="Arial" w:hAnsi="Arial" w:cs="Arial"/>
          <w:sz w:val="22"/>
          <w:szCs w:val="22"/>
        </w:rPr>
        <w:t xml:space="preserve">Mangieri CW, </w:t>
      </w:r>
      <w:r w:rsidRPr="00992303">
        <w:rPr>
          <w:rFonts w:ascii="Arial" w:hAnsi="Arial" w:cs="Arial"/>
          <w:b/>
          <w:sz w:val="22"/>
          <w:szCs w:val="22"/>
        </w:rPr>
        <w:t>Moaven O</w:t>
      </w:r>
      <w:r w:rsidRPr="00992303">
        <w:rPr>
          <w:rFonts w:ascii="Arial" w:hAnsi="Arial" w:cs="Arial"/>
          <w:sz w:val="22"/>
          <w:szCs w:val="22"/>
        </w:rPr>
        <w:t xml:space="preserve">, Valenzuela CD, Erali RA, Votanopoulos KI, Shen P, Levine EA. </w:t>
      </w:r>
      <w:hyperlink r:id="rId13" w:history="1">
        <w:r w:rsidRPr="00992303">
          <w:rPr>
            <w:rFonts w:ascii="Arial" w:hAnsi="Arial" w:cs="Arial"/>
            <w:sz w:val="22"/>
            <w:szCs w:val="22"/>
          </w:rPr>
          <w:t>Utility of Neoadjuvant Chemotherapy for Peritoneal Carcinomatosis Secondary to High-Grade Appendiceal Neoplasms for Patients Undergoing Cytoreductive Surgery with Hyperthermic Intraperitoneal Chemotherapy.</w:t>
        </w:r>
      </w:hyperlink>
      <w:r w:rsidRPr="00992303">
        <w:rPr>
          <w:rFonts w:ascii="Arial" w:hAnsi="Arial" w:cs="Arial"/>
          <w:sz w:val="22"/>
          <w:szCs w:val="22"/>
        </w:rPr>
        <w:t xml:space="preserve"> </w:t>
      </w:r>
      <w:r w:rsidRPr="00992303">
        <w:rPr>
          <w:rFonts w:ascii="Arial" w:hAnsi="Arial" w:cs="Arial"/>
          <w:i/>
          <w:sz w:val="22"/>
          <w:szCs w:val="22"/>
        </w:rPr>
        <w:t>Ann Surg Oncol</w:t>
      </w:r>
      <w:r w:rsidRPr="00992303">
        <w:rPr>
          <w:rFonts w:ascii="Arial" w:hAnsi="Arial" w:cs="Arial"/>
          <w:sz w:val="22"/>
          <w:szCs w:val="22"/>
        </w:rPr>
        <w:t>. 2022 Apr;29(4):2641-2648.</w:t>
      </w:r>
    </w:p>
    <w:p w14:paraId="2E1CA938" w14:textId="77777777" w:rsidR="00EA50B4" w:rsidRPr="00992303" w:rsidRDefault="00EA50B4" w:rsidP="00EA50B4">
      <w:pPr>
        <w:numPr>
          <w:ilvl w:val="0"/>
          <w:numId w:val="1"/>
        </w:numPr>
        <w:spacing w:after="160" w:line="240" w:lineRule="atLeast"/>
        <w:jc w:val="both"/>
        <w:rPr>
          <w:rFonts w:ascii="Arial" w:hAnsi="Arial" w:cs="Arial"/>
          <w:sz w:val="22"/>
          <w:szCs w:val="22"/>
        </w:rPr>
      </w:pPr>
      <w:r w:rsidRPr="00992303">
        <w:rPr>
          <w:rFonts w:ascii="Arial" w:hAnsi="Arial" w:cs="Arial"/>
          <w:sz w:val="22"/>
          <w:szCs w:val="22"/>
        </w:rPr>
        <w:t xml:space="preserve">Lundy ME, </w:t>
      </w:r>
      <w:r w:rsidRPr="00992303">
        <w:rPr>
          <w:rFonts w:ascii="Arial" w:hAnsi="Arial" w:cs="Arial"/>
          <w:b/>
          <w:sz w:val="22"/>
          <w:szCs w:val="22"/>
        </w:rPr>
        <w:t>Moaven O</w:t>
      </w:r>
      <w:r w:rsidRPr="00992303">
        <w:rPr>
          <w:rFonts w:ascii="Arial" w:hAnsi="Arial" w:cs="Arial"/>
          <w:sz w:val="22"/>
          <w:szCs w:val="22"/>
        </w:rPr>
        <w:t xml:space="preserve">, Perry KC, Mangieri CW, Valenzuela CD, Russell GB, Bordelon R, Shen P, Votanopoulos KI, Levine EA. Cytoreductive Surgery and Hyperthermic Intraperitoneal Chemotherapy for Management of Colorectal Cancer with Peritoneal Dissemination: 30 Years of Experience at a Single Institution. </w:t>
      </w:r>
      <w:r w:rsidRPr="00992303">
        <w:rPr>
          <w:rFonts w:ascii="Arial" w:hAnsi="Arial" w:cs="Arial"/>
          <w:i/>
          <w:sz w:val="22"/>
          <w:szCs w:val="22"/>
        </w:rPr>
        <w:t>J Am Coll Surg.</w:t>
      </w:r>
      <w:r w:rsidRPr="00992303">
        <w:rPr>
          <w:rFonts w:ascii="Arial" w:hAnsi="Arial" w:cs="Arial"/>
          <w:sz w:val="22"/>
          <w:szCs w:val="22"/>
        </w:rPr>
        <w:t xml:space="preserve"> 2022 Apr 1;234(4):546-556.</w:t>
      </w:r>
    </w:p>
    <w:p w14:paraId="1C94A07D" w14:textId="77777777" w:rsidR="00EA50B4" w:rsidRPr="00992303" w:rsidRDefault="00EA50B4" w:rsidP="00EA50B4">
      <w:pPr>
        <w:numPr>
          <w:ilvl w:val="0"/>
          <w:numId w:val="1"/>
        </w:numPr>
        <w:spacing w:after="160" w:line="240" w:lineRule="atLeast"/>
        <w:jc w:val="both"/>
        <w:rPr>
          <w:rFonts w:ascii="Arial" w:hAnsi="Arial" w:cs="Arial"/>
          <w:sz w:val="22"/>
          <w:szCs w:val="22"/>
        </w:rPr>
      </w:pPr>
      <w:r w:rsidRPr="00992303">
        <w:rPr>
          <w:rFonts w:ascii="Arial" w:hAnsi="Arial" w:cs="Arial"/>
          <w:sz w:val="22"/>
          <w:szCs w:val="22"/>
        </w:rPr>
        <w:t>Valenzuela CD, Levine EA, Mangieri CW, Gawdi R, </w:t>
      </w:r>
      <w:r w:rsidRPr="00992303">
        <w:rPr>
          <w:rFonts w:ascii="Arial" w:hAnsi="Arial" w:cs="Arial"/>
          <w:b/>
          <w:sz w:val="22"/>
          <w:szCs w:val="22"/>
        </w:rPr>
        <w:t>Moaven O</w:t>
      </w:r>
      <w:r w:rsidRPr="00992303">
        <w:rPr>
          <w:rFonts w:ascii="Arial" w:hAnsi="Arial" w:cs="Arial"/>
          <w:sz w:val="22"/>
          <w:szCs w:val="22"/>
        </w:rPr>
        <w:t xml:space="preserve">, Russell G, Lundy ME, Perry KC, Votanopoulos KI, Shen P. Repeat Cytoreductive Surgery with Hyperthermic Intraperitoneal Chemotherapy for Cancers with Peritoneal Metastasis: A 30-year Institutional Experience. </w:t>
      </w:r>
      <w:r w:rsidRPr="00992303">
        <w:rPr>
          <w:rFonts w:ascii="Arial" w:hAnsi="Arial" w:cs="Arial"/>
          <w:i/>
          <w:sz w:val="22"/>
          <w:szCs w:val="22"/>
        </w:rPr>
        <w:t>Ann Surg Oncol.</w:t>
      </w:r>
      <w:r w:rsidRPr="00992303">
        <w:rPr>
          <w:rFonts w:ascii="Arial" w:hAnsi="Arial" w:cs="Arial"/>
          <w:sz w:val="22"/>
          <w:szCs w:val="22"/>
        </w:rPr>
        <w:t xml:space="preserve"> 2022 Jun;29(6):3436-3445.</w:t>
      </w:r>
    </w:p>
    <w:p w14:paraId="0CDD9868" w14:textId="77777777" w:rsidR="00EA50B4" w:rsidRPr="00992303" w:rsidRDefault="00EA50B4" w:rsidP="00EA50B4">
      <w:pPr>
        <w:numPr>
          <w:ilvl w:val="0"/>
          <w:numId w:val="1"/>
        </w:numPr>
        <w:spacing w:after="160" w:line="240" w:lineRule="atLeast"/>
        <w:jc w:val="both"/>
        <w:rPr>
          <w:rFonts w:ascii="Arial" w:hAnsi="Arial" w:cs="Arial"/>
          <w:sz w:val="22"/>
          <w:szCs w:val="22"/>
        </w:rPr>
      </w:pPr>
      <w:r w:rsidRPr="00992303">
        <w:rPr>
          <w:rFonts w:ascii="Arial" w:hAnsi="Arial" w:cs="Arial"/>
          <w:sz w:val="22"/>
          <w:szCs w:val="22"/>
        </w:rPr>
        <w:t xml:space="preserve">Valenzuela CD, </w:t>
      </w:r>
      <w:r w:rsidRPr="00992303">
        <w:rPr>
          <w:rFonts w:ascii="Arial" w:hAnsi="Arial" w:cs="Arial"/>
          <w:b/>
          <w:sz w:val="22"/>
          <w:szCs w:val="22"/>
        </w:rPr>
        <w:t>Moaven O</w:t>
      </w:r>
      <w:r w:rsidRPr="00992303">
        <w:rPr>
          <w:rFonts w:ascii="Arial" w:hAnsi="Arial" w:cs="Arial"/>
          <w:sz w:val="22"/>
          <w:szCs w:val="22"/>
        </w:rPr>
        <w:t xml:space="preserve">, Gawdi R, Stauffer JA, Del Piccolo NR, Cheung T, Corvera CU, Wisneski AW, Cha C, Mangieri CW,  Zarandi NP, Dourado J, Perry KC, Russell G, Shen P. Association of Primary Tumor Laterality with Surgical Outcomes for Colorectal Liver Metastases: Results from the Colorectal Liver Operative Metastasis International Collaborative (COLOMIC). </w:t>
      </w:r>
      <w:r w:rsidRPr="00992303">
        <w:rPr>
          <w:rFonts w:ascii="Arial" w:hAnsi="Arial" w:cs="Arial"/>
          <w:i/>
          <w:sz w:val="22"/>
          <w:szCs w:val="22"/>
        </w:rPr>
        <w:t xml:space="preserve">HPB (Oxford). </w:t>
      </w:r>
      <w:r w:rsidRPr="00992303">
        <w:rPr>
          <w:rFonts w:ascii="Arial" w:hAnsi="Arial" w:cs="Arial"/>
          <w:sz w:val="22"/>
          <w:szCs w:val="22"/>
        </w:rPr>
        <w:t>2022 Feb 28:S1365-182X(22)00066-1. doi: 10.1016/j.hpb.2022.02.006.</w:t>
      </w:r>
    </w:p>
    <w:p w14:paraId="57DF2C08" w14:textId="0B804A91" w:rsidR="00417FA5" w:rsidRPr="00992303" w:rsidRDefault="00EA50B4" w:rsidP="00417FA5">
      <w:pPr>
        <w:numPr>
          <w:ilvl w:val="0"/>
          <w:numId w:val="1"/>
        </w:numPr>
        <w:spacing w:after="240" w:line="240" w:lineRule="atLeast"/>
        <w:jc w:val="both"/>
        <w:rPr>
          <w:rFonts w:ascii="Arial" w:hAnsi="Arial" w:cs="Arial"/>
          <w:sz w:val="22"/>
          <w:szCs w:val="22"/>
        </w:rPr>
      </w:pPr>
      <w:r w:rsidRPr="00992303">
        <w:rPr>
          <w:rFonts w:ascii="Arial" w:hAnsi="Arial" w:cs="Arial"/>
          <w:sz w:val="22"/>
          <w:szCs w:val="22"/>
        </w:rPr>
        <w:t>Gawdi R, Valenzuela CD, </w:t>
      </w:r>
      <w:r w:rsidRPr="00992303">
        <w:rPr>
          <w:rFonts w:ascii="Arial" w:hAnsi="Arial" w:cs="Arial"/>
          <w:b/>
          <w:sz w:val="22"/>
          <w:szCs w:val="22"/>
        </w:rPr>
        <w:t>Moaven O,</w:t>
      </w:r>
      <w:r w:rsidRPr="00992303">
        <w:rPr>
          <w:rFonts w:ascii="Arial" w:hAnsi="Arial" w:cs="Arial"/>
          <w:sz w:val="22"/>
          <w:szCs w:val="22"/>
        </w:rPr>
        <w:t xml:space="preserve"> Stauffer JA, Del Piccolo NR, Cheung T, Corvera CU, Wisneski AD, Cha C, Russell G, Zarandi N, Dourado J, Shen P. Perioperative chemotherapy for resectable colorectal liver metastases: Analysis from the Colorectal Operative Liver Metastases International Collaborative (COLOMIC). </w:t>
      </w:r>
      <w:r w:rsidRPr="00992303">
        <w:rPr>
          <w:rFonts w:ascii="Arial" w:hAnsi="Arial" w:cs="Arial"/>
          <w:i/>
          <w:sz w:val="22"/>
          <w:szCs w:val="22"/>
        </w:rPr>
        <w:t>J Surg Oncol</w:t>
      </w:r>
      <w:r w:rsidRPr="00992303">
        <w:rPr>
          <w:rFonts w:ascii="Arial" w:hAnsi="Arial" w:cs="Arial"/>
          <w:sz w:val="22"/>
          <w:szCs w:val="22"/>
        </w:rPr>
        <w:t>. 2022 Apr 16. doi: 10.1002/jso.26893</w:t>
      </w:r>
      <w:bookmarkEnd w:id="1"/>
    </w:p>
    <w:p w14:paraId="27A9126A" w14:textId="5EA86B3E" w:rsidR="00417FA5" w:rsidRPr="00992303" w:rsidRDefault="00417FA5" w:rsidP="00417FA5">
      <w:pPr>
        <w:rPr>
          <w:rFonts w:ascii="Arial" w:hAnsi="Arial" w:cs="Arial"/>
          <w:b/>
          <w:i/>
          <w:color w:val="FF0000"/>
          <w:sz w:val="22"/>
          <w:szCs w:val="22"/>
        </w:rPr>
      </w:pPr>
      <w:r w:rsidRPr="00992303">
        <w:rPr>
          <w:rFonts w:ascii="Arial" w:hAnsi="Arial" w:cs="Arial"/>
          <w:b/>
          <w:sz w:val="22"/>
          <w:szCs w:val="22"/>
        </w:rPr>
        <w:t xml:space="preserve">Book Chapters: </w:t>
      </w:r>
      <w:r w:rsidRPr="00992303">
        <w:rPr>
          <w:rFonts w:ascii="Arial" w:hAnsi="Arial" w:cs="Arial"/>
          <w:b/>
          <w:i/>
          <w:color w:val="FF0000"/>
          <w:sz w:val="22"/>
          <w:szCs w:val="22"/>
        </w:rPr>
        <w:t xml:space="preserve"> </w:t>
      </w:r>
    </w:p>
    <w:p w14:paraId="1C342861" w14:textId="77777777" w:rsidR="00B602D2" w:rsidRPr="00992303" w:rsidRDefault="00B602D2" w:rsidP="00B602D2">
      <w:pPr>
        <w:ind w:firstLine="720"/>
        <w:rPr>
          <w:rFonts w:ascii="Arial" w:hAnsi="Arial" w:cs="Arial"/>
          <w:sz w:val="22"/>
          <w:szCs w:val="22"/>
        </w:rPr>
      </w:pPr>
    </w:p>
    <w:p w14:paraId="094AADF0" w14:textId="1E40233C" w:rsidR="00EA50B4" w:rsidRPr="00992303" w:rsidRDefault="00EA50B4" w:rsidP="00B954FA">
      <w:pPr>
        <w:pStyle w:val="ListParagraph"/>
        <w:numPr>
          <w:ilvl w:val="0"/>
          <w:numId w:val="2"/>
        </w:numPr>
        <w:spacing w:after="120"/>
        <w:contextualSpacing w:val="0"/>
        <w:rPr>
          <w:rFonts w:ascii="Arial" w:hAnsi="Arial" w:cs="Arial"/>
          <w:sz w:val="22"/>
          <w:szCs w:val="22"/>
        </w:rPr>
      </w:pPr>
      <w:r w:rsidRPr="00992303">
        <w:rPr>
          <w:rFonts w:ascii="Arial" w:hAnsi="Arial" w:cs="Arial"/>
          <w:b/>
          <w:sz w:val="22"/>
          <w:szCs w:val="22"/>
        </w:rPr>
        <w:t>Moaven O</w:t>
      </w:r>
      <w:r w:rsidRPr="00992303">
        <w:rPr>
          <w:rFonts w:ascii="Arial" w:hAnsi="Arial" w:cs="Arial"/>
          <w:sz w:val="22"/>
          <w:szCs w:val="22"/>
        </w:rPr>
        <w:t xml:space="preserve">. Intestinal Alkaline Phosphatase. In: Schwab M. (Ed.) </w:t>
      </w:r>
      <w:r w:rsidRPr="00992303">
        <w:rPr>
          <w:rFonts w:ascii="Arial" w:hAnsi="Arial" w:cs="Arial"/>
          <w:i/>
          <w:sz w:val="22"/>
          <w:szCs w:val="22"/>
        </w:rPr>
        <w:t>Encyclopedia of Cancer</w:t>
      </w:r>
      <w:r w:rsidRPr="00992303">
        <w:rPr>
          <w:rFonts w:ascii="Arial" w:hAnsi="Arial" w:cs="Arial"/>
          <w:sz w:val="22"/>
          <w:szCs w:val="22"/>
        </w:rPr>
        <w:t>: SpringerReference (</w:t>
      </w:r>
      <w:hyperlink r:id="rId14" w:history="1">
        <w:r w:rsidRPr="00992303">
          <w:rPr>
            <w:rStyle w:val="Hyperlink"/>
            <w:rFonts w:ascii="Arial" w:hAnsi="Arial" w:cs="Arial"/>
            <w:sz w:val="22"/>
            <w:szCs w:val="22"/>
          </w:rPr>
          <w:t>www.springerreference.com</w:t>
        </w:r>
      </w:hyperlink>
      <w:r w:rsidRPr="00992303">
        <w:rPr>
          <w:rFonts w:ascii="Arial" w:hAnsi="Arial" w:cs="Arial"/>
          <w:sz w:val="22"/>
          <w:szCs w:val="22"/>
        </w:rPr>
        <w:t>). Springer-Verlag Berlin Heidelberg, 2015. DOI: 10.1007/978-3-642-27841-9_7126-15</w:t>
      </w:r>
    </w:p>
    <w:p w14:paraId="3608FB51" w14:textId="72FC2E18" w:rsidR="00EA50B4" w:rsidRPr="00992303" w:rsidRDefault="00EA50B4" w:rsidP="00B954FA">
      <w:pPr>
        <w:pStyle w:val="ListParagraph"/>
        <w:numPr>
          <w:ilvl w:val="0"/>
          <w:numId w:val="2"/>
        </w:numPr>
        <w:spacing w:after="120"/>
        <w:contextualSpacing w:val="0"/>
        <w:rPr>
          <w:rFonts w:ascii="Arial" w:hAnsi="Arial" w:cs="Arial"/>
          <w:i/>
          <w:sz w:val="22"/>
          <w:szCs w:val="22"/>
        </w:rPr>
      </w:pPr>
      <w:r w:rsidRPr="00992303">
        <w:rPr>
          <w:rFonts w:ascii="Arial" w:hAnsi="Arial" w:cs="Arial"/>
          <w:b/>
          <w:sz w:val="22"/>
          <w:szCs w:val="22"/>
        </w:rPr>
        <w:t>Moaven O</w:t>
      </w:r>
      <w:r w:rsidRPr="00992303">
        <w:rPr>
          <w:rFonts w:ascii="Arial" w:hAnsi="Arial" w:cs="Arial"/>
          <w:sz w:val="22"/>
          <w:szCs w:val="22"/>
        </w:rPr>
        <w:t xml:space="preserve">. Chen H. Medullary Thyroid Cancer. In: Dimick JB, Upchurch GR, Sonnenday CJ, Kao L. </w:t>
      </w:r>
      <w:r w:rsidRPr="00992303">
        <w:rPr>
          <w:rFonts w:ascii="Arial" w:hAnsi="Arial" w:cs="Arial"/>
          <w:i/>
          <w:sz w:val="22"/>
          <w:szCs w:val="22"/>
        </w:rPr>
        <w:t>Clinical Scenarios in Surgeries: Decision Making and Operative Technique 2018</w:t>
      </w:r>
      <w:r w:rsidRPr="00992303">
        <w:rPr>
          <w:rFonts w:ascii="Arial" w:hAnsi="Arial" w:cs="Arial"/>
          <w:sz w:val="22"/>
          <w:szCs w:val="22"/>
        </w:rPr>
        <w:t xml:space="preserve"> 2</w:t>
      </w:r>
      <w:r w:rsidRPr="00992303">
        <w:rPr>
          <w:rFonts w:ascii="Arial" w:hAnsi="Arial" w:cs="Arial"/>
          <w:sz w:val="22"/>
          <w:szCs w:val="22"/>
          <w:vertAlign w:val="superscript"/>
        </w:rPr>
        <w:t>nd</w:t>
      </w:r>
      <w:r w:rsidRPr="00992303">
        <w:rPr>
          <w:rFonts w:ascii="Arial" w:hAnsi="Arial" w:cs="Arial"/>
          <w:sz w:val="22"/>
          <w:szCs w:val="22"/>
        </w:rPr>
        <w:t xml:space="preserve"> edition.</w:t>
      </w:r>
    </w:p>
    <w:p w14:paraId="7C8AD912" w14:textId="7B62C60C" w:rsidR="00EA50B4" w:rsidRPr="00992303" w:rsidRDefault="00EA50B4" w:rsidP="00EA50B4">
      <w:pPr>
        <w:pStyle w:val="ListParagraph"/>
        <w:numPr>
          <w:ilvl w:val="0"/>
          <w:numId w:val="2"/>
        </w:numPr>
        <w:contextualSpacing w:val="0"/>
        <w:rPr>
          <w:rFonts w:ascii="Arial" w:hAnsi="Arial" w:cs="Arial"/>
          <w:i/>
          <w:sz w:val="22"/>
          <w:szCs w:val="22"/>
        </w:rPr>
      </w:pPr>
      <w:r w:rsidRPr="00992303">
        <w:rPr>
          <w:rFonts w:ascii="Arial" w:hAnsi="Arial" w:cs="Arial"/>
          <w:b/>
          <w:sz w:val="22"/>
          <w:szCs w:val="22"/>
        </w:rPr>
        <w:t>Moaven O</w:t>
      </w:r>
      <w:r w:rsidRPr="00992303">
        <w:rPr>
          <w:rFonts w:ascii="Arial" w:hAnsi="Arial" w:cs="Arial"/>
          <w:sz w:val="22"/>
          <w:szCs w:val="22"/>
        </w:rPr>
        <w:t>, Contreras CC</w:t>
      </w:r>
      <w:r w:rsidRPr="00992303">
        <w:rPr>
          <w:rFonts w:ascii="Arial" w:hAnsi="Arial" w:cs="Arial"/>
          <w:i/>
          <w:sz w:val="22"/>
          <w:szCs w:val="22"/>
        </w:rPr>
        <w:t>.</w:t>
      </w:r>
      <w:r w:rsidRPr="00992303">
        <w:rPr>
          <w:rFonts w:ascii="Arial" w:hAnsi="Arial" w:cs="Arial"/>
          <w:sz w:val="22"/>
          <w:szCs w:val="22"/>
        </w:rPr>
        <w:t xml:space="preserve"> Nature and Clinical Impact of Physiologic Changes Associated with Aging. In: Ashley SW. (Ed) In: </w:t>
      </w:r>
      <w:r w:rsidRPr="00992303">
        <w:rPr>
          <w:rFonts w:ascii="Arial" w:hAnsi="Arial" w:cs="Arial"/>
          <w:i/>
          <w:sz w:val="22"/>
          <w:szCs w:val="22"/>
        </w:rPr>
        <w:t>Scientific American Surgery. 2018</w:t>
      </w:r>
    </w:p>
    <w:p w14:paraId="7E31097C" w14:textId="40B38A92" w:rsidR="00B602D2" w:rsidRPr="00992303" w:rsidRDefault="00EA50B4" w:rsidP="00B954FA">
      <w:pPr>
        <w:numPr>
          <w:ilvl w:val="0"/>
          <w:numId w:val="2"/>
        </w:numPr>
        <w:spacing w:before="120" w:after="200" w:line="240" w:lineRule="atLeast"/>
        <w:jc w:val="both"/>
        <w:rPr>
          <w:rFonts w:ascii="Arial" w:hAnsi="Arial" w:cs="Arial"/>
          <w:color w:val="000000"/>
          <w:sz w:val="22"/>
          <w:szCs w:val="22"/>
        </w:rPr>
      </w:pPr>
      <w:r w:rsidRPr="00992303">
        <w:rPr>
          <w:rFonts w:ascii="Arial" w:hAnsi="Arial" w:cs="Arial"/>
          <w:b/>
          <w:sz w:val="22"/>
          <w:szCs w:val="22"/>
        </w:rPr>
        <w:t>Moaven O</w:t>
      </w:r>
      <w:r w:rsidRPr="00992303">
        <w:rPr>
          <w:rFonts w:ascii="Arial" w:hAnsi="Arial" w:cs="Arial"/>
          <w:sz w:val="22"/>
          <w:szCs w:val="22"/>
        </w:rPr>
        <w:t xml:space="preserve">, Shen P, Levine EA, Votanopoulos KI. </w:t>
      </w:r>
      <w:r w:rsidRPr="00992303">
        <w:rPr>
          <w:rFonts w:ascii="Arial" w:hAnsi="Arial" w:cs="Arial"/>
          <w:color w:val="000000"/>
          <w:sz w:val="22"/>
          <w:szCs w:val="22"/>
        </w:rPr>
        <w:t xml:space="preserve">Current Evidence for the Management of Appendiceal Cancer with Peritoneal Surface Dissemination. </w:t>
      </w:r>
      <w:r w:rsidRPr="00992303">
        <w:rPr>
          <w:rFonts w:ascii="Arial" w:hAnsi="Arial" w:cs="Arial"/>
          <w:i/>
          <w:color w:val="000000"/>
          <w:sz w:val="22"/>
          <w:szCs w:val="22"/>
        </w:rPr>
        <w:t xml:space="preserve">Current problems in surgery </w:t>
      </w:r>
      <w:r w:rsidRPr="00992303">
        <w:rPr>
          <w:rFonts w:ascii="Arial" w:hAnsi="Arial" w:cs="Arial"/>
          <w:i/>
          <w:iCs/>
          <w:color w:val="000000"/>
          <w:sz w:val="22"/>
          <w:szCs w:val="22"/>
        </w:rPr>
        <w:t xml:space="preserve">2020 </w:t>
      </w:r>
      <w:r w:rsidRPr="00992303">
        <w:rPr>
          <w:rFonts w:ascii="Arial" w:hAnsi="Arial" w:cs="Arial"/>
          <w:color w:val="000000"/>
          <w:sz w:val="22"/>
          <w:szCs w:val="22"/>
        </w:rPr>
        <w:t>doi:https://doi.org/10.1016/j.cpsurg.2020.100860.</w:t>
      </w:r>
    </w:p>
    <w:p w14:paraId="239F08C3" w14:textId="039B8C86" w:rsidR="00B602D2" w:rsidRPr="00992303" w:rsidRDefault="00FF5552" w:rsidP="00FF5552">
      <w:pPr>
        <w:rPr>
          <w:rFonts w:ascii="Arial" w:hAnsi="Arial" w:cs="Arial"/>
          <w:b/>
          <w:i/>
          <w:color w:val="FF0000"/>
          <w:sz w:val="22"/>
          <w:szCs w:val="22"/>
        </w:rPr>
      </w:pPr>
      <w:r w:rsidRPr="00992303">
        <w:rPr>
          <w:rFonts w:ascii="Arial" w:hAnsi="Arial" w:cs="Arial"/>
          <w:b/>
          <w:sz w:val="22"/>
          <w:szCs w:val="22"/>
        </w:rPr>
        <w:t>Published Abstracts</w:t>
      </w:r>
      <w:r w:rsidR="00B954FA" w:rsidRPr="00992303">
        <w:rPr>
          <w:rFonts w:ascii="Arial" w:hAnsi="Arial" w:cs="Arial"/>
          <w:b/>
          <w:sz w:val="22"/>
          <w:szCs w:val="22"/>
        </w:rPr>
        <w:t xml:space="preserve"> and Scientific Presentations:</w:t>
      </w:r>
      <w:r w:rsidRPr="00992303">
        <w:rPr>
          <w:rFonts w:ascii="Arial" w:hAnsi="Arial" w:cs="Arial"/>
          <w:b/>
          <w:sz w:val="22"/>
          <w:szCs w:val="22"/>
        </w:rPr>
        <w:t xml:space="preserve"> </w:t>
      </w:r>
    </w:p>
    <w:p w14:paraId="65E3291F"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b/>
          <w:bCs/>
          <w:sz w:val="22"/>
          <w:szCs w:val="22"/>
        </w:rPr>
        <w:t>Moaven</w:t>
      </w:r>
      <w:r w:rsidRPr="00992303">
        <w:rPr>
          <w:rFonts w:ascii="Arial" w:hAnsi="Arial" w:cs="Arial"/>
          <w:b/>
          <w:sz w:val="22"/>
          <w:szCs w:val="22"/>
        </w:rPr>
        <w:t xml:space="preserve"> </w:t>
      </w:r>
      <w:r w:rsidRPr="00992303">
        <w:rPr>
          <w:rFonts w:ascii="Arial" w:hAnsi="Arial" w:cs="Arial"/>
          <w:b/>
          <w:bCs/>
          <w:sz w:val="22"/>
          <w:szCs w:val="22"/>
        </w:rPr>
        <w:t>O</w:t>
      </w:r>
      <w:r w:rsidRPr="00992303">
        <w:rPr>
          <w:rFonts w:ascii="Arial" w:hAnsi="Arial" w:cs="Arial"/>
          <w:sz w:val="22"/>
          <w:szCs w:val="22"/>
        </w:rPr>
        <w:t xml:space="preserve">, Sima H, Ghafarzadegan K, Arabi A, Mashhadinejad A, Sajadi M, Esmaeeli E, Jafarzadeh M, Abbaszadegan MR. A. p16 Hypermethylation and protein expression in Gastric Cancer and Its Relationship with Demographic and Histopathologic Features. </w:t>
      </w:r>
      <w:r w:rsidRPr="00992303">
        <w:rPr>
          <w:rFonts w:ascii="Arial" w:hAnsi="Arial" w:cs="Arial"/>
          <w:i/>
          <w:iCs/>
          <w:sz w:val="22"/>
          <w:szCs w:val="22"/>
        </w:rPr>
        <w:t>Govaresh, 2007; 12(Supp): 14-15. The 6</w:t>
      </w:r>
      <w:r w:rsidRPr="00992303">
        <w:rPr>
          <w:rFonts w:ascii="Arial" w:hAnsi="Arial" w:cs="Arial"/>
          <w:i/>
          <w:iCs/>
          <w:sz w:val="22"/>
          <w:szCs w:val="22"/>
          <w:vertAlign w:val="superscript"/>
        </w:rPr>
        <w:t>th</w:t>
      </w:r>
      <w:r w:rsidRPr="00992303">
        <w:rPr>
          <w:rFonts w:ascii="Arial" w:hAnsi="Arial" w:cs="Arial"/>
          <w:i/>
          <w:iCs/>
          <w:sz w:val="22"/>
          <w:szCs w:val="22"/>
        </w:rPr>
        <w:t xml:space="preserve"> Iranian Congress of Gastroenterology and Hepatology (ICGH7), Tehran, 2007.</w:t>
      </w:r>
    </w:p>
    <w:p w14:paraId="56AD82E5"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b/>
          <w:bCs/>
          <w:sz w:val="22"/>
          <w:szCs w:val="22"/>
          <w:lang w:val="it-IT"/>
        </w:rPr>
        <w:t>Moaven</w:t>
      </w:r>
      <w:r w:rsidRPr="00992303">
        <w:rPr>
          <w:rFonts w:ascii="Arial" w:hAnsi="Arial" w:cs="Arial"/>
          <w:b/>
          <w:bCs/>
          <w:sz w:val="22"/>
          <w:szCs w:val="22"/>
          <w:vertAlign w:val="superscript"/>
          <w:lang w:val="it-IT"/>
        </w:rPr>
        <w:t xml:space="preserve"> </w:t>
      </w:r>
      <w:r w:rsidRPr="00992303">
        <w:rPr>
          <w:rFonts w:ascii="Arial" w:hAnsi="Arial" w:cs="Arial"/>
          <w:b/>
          <w:bCs/>
          <w:sz w:val="22"/>
          <w:szCs w:val="22"/>
          <w:lang w:val="it-IT"/>
        </w:rPr>
        <w:t>O</w:t>
      </w:r>
      <w:r w:rsidRPr="00992303">
        <w:rPr>
          <w:rFonts w:ascii="Arial" w:hAnsi="Arial" w:cs="Arial"/>
          <w:sz w:val="22"/>
          <w:szCs w:val="22"/>
          <w:lang w:val="it-IT"/>
        </w:rPr>
        <w:t>, Raziee HR, Arabi A, Mavvaji</w:t>
      </w:r>
      <w:r w:rsidRPr="00992303">
        <w:rPr>
          <w:rFonts w:ascii="Arial" w:hAnsi="Arial" w:cs="Arial"/>
          <w:sz w:val="22"/>
          <w:szCs w:val="22"/>
          <w:vertAlign w:val="superscript"/>
          <w:lang w:val="it-IT"/>
        </w:rPr>
        <w:t xml:space="preserve"> </w:t>
      </w:r>
      <w:r w:rsidRPr="00992303">
        <w:rPr>
          <w:rFonts w:ascii="Arial" w:hAnsi="Arial" w:cs="Arial"/>
          <w:sz w:val="22"/>
          <w:szCs w:val="22"/>
          <w:lang w:val="it-IT"/>
        </w:rPr>
        <w:t>B, Abbaszadegan</w:t>
      </w:r>
      <w:r w:rsidRPr="00992303">
        <w:rPr>
          <w:rFonts w:ascii="Arial" w:hAnsi="Arial" w:cs="Arial"/>
          <w:sz w:val="22"/>
          <w:szCs w:val="22"/>
          <w:vertAlign w:val="superscript"/>
          <w:lang w:val="it-IT"/>
        </w:rPr>
        <w:t xml:space="preserve"> </w:t>
      </w:r>
      <w:r w:rsidRPr="00992303">
        <w:rPr>
          <w:rFonts w:ascii="Arial" w:hAnsi="Arial" w:cs="Arial"/>
          <w:sz w:val="22"/>
          <w:szCs w:val="22"/>
          <w:lang w:val="it-IT"/>
        </w:rPr>
        <w:t xml:space="preserve">MR. </w:t>
      </w:r>
      <w:r w:rsidRPr="00992303">
        <w:rPr>
          <w:rFonts w:ascii="Arial" w:hAnsi="Arial" w:cs="Arial"/>
          <w:sz w:val="22"/>
          <w:szCs w:val="22"/>
        </w:rPr>
        <w:t>Genetic Polymorphism in Glutatione-S-Transferase T1, P1 and</w:t>
      </w:r>
      <w:r w:rsidRPr="00992303">
        <w:rPr>
          <w:rFonts w:ascii="Arial" w:hAnsi="Arial" w:cs="Arial"/>
          <w:bCs/>
          <w:sz w:val="22"/>
          <w:szCs w:val="22"/>
        </w:rPr>
        <w:t xml:space="preserve"> </w:t>
      </w:r>
      <w:r w:rsidRPr="00992303">
        <w:rPr>
          <w:rFonts w:ascii="Arial" w:hAnsi="Arial" w:cs="Arial"/>
          <w:sz w:val="22"/>
          <w:szCs w:val="22"/>
        </w:rPr>
        <w:t xml:space="preserve">M1 and susceptibility to esophageal cancer: First study in Iranian Population. </w:t>
      </w:r>
      <w:r w:rsidRPr="00992303">
        <w:rPr>
          <w:rFonts w:ascii="Arial" w:hAnsi="Arial" w:cs="Arial"/>
          <w:i/>
          <w:iCs/>
          <w:sz w:val="22"/>
          <w:szCs w:val="22"/>
        </w:rPr>
        <w:t>Int J hematology oncol BMT</w:t>
      </w:r>
      <w:r w:rsidRPr="00992303">
        <w:rPr>
          <w:rFonts w:ascii="Arial" w:hAnsi="Arial" w:cs="Arial"/>
          <w:sz w:val="22"/>
          <w:szCs w:val="22"/>
        </w:rPr>
        <w:t xml:space="preserve"> 2007; 4 (supp 1):143 </w:t>
      </w:r>
      <w:r w:rsidRPr="00992303">
        <w:rPr>
          <w:rFonts w:ascii="Arial" w:hAnsi="Arial" w:cs="Arial"/>
          <w:i/>
          <w:iCs/>
          <w:sz w:val="22"/>
          <w:szCs w:val="22"/>
        </w:rPr>
        <w:t>The 19</w:t>
      </w:r>
      <w:r w:rsidRPr="00992303">
        <w:rPr>
          <w:rFonts w:ascii="Arial" w:hAnsi="Arial" w:cs="Arial"/>
          <w:i/>
          <w:iCs/>
          <w:sz w:val="22"/>
          <w:szCs w:val="22"/>
          <w:vertAlign w:val="superscript"/>
        </w:rPr>
        <w:t>th</w:t>
      </w:r>
      <w:r w:rsidRPr="00992303">
        <w:rPr>
          <w:rFonts w:ascii="Arial" w:hAnsi="Arial" w:cs="Arial"/>
          <w:i/>
          <w:iCs/>
          <w:sz w:val="22"/>
          <w:szCs w:val="22"/>
        </w:rPr>
        <w:t xml:space="preserve"> Asia Pacific Cancer Congress (APCC), Tehran, 2007</w:t>
      </w:r>
    </w:p>
    <w:p w14:paraId="598375F7"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sz w:val="22"/>
          <w:szCs w:val="22"/>
        </w:rPr>
        <w:t xml:space="preserve">Jafarzadeh M, Sima HR, Shandiz EE, Hosseinnezhad H, Ghafarzadegan K, Raziee H, Abdollahi T, Ghadri S, Bahrani M, </w:t>
      </w:r>
      <w:r w:rsidRPr="00992303">
        <w:rPr>
          <w:rFonts w:ascii="Arial" w:hAnsi="Arial" w:cs="Arial"/>
          <w:b/>
          <w:bCs/>
          <w:sz w:val="22"/>
          <w:szCs w:val="22"/>
        </w:rPr>
        <w:t>Moaven O</w:t>
      </w:r>
      <w:r w:rsidRPr="00992303">
        <w:rPr>
          <w:rFonts w:ascii="Arial" w:hAnsi="Arial" w:cs="Arial"/>
          <w:sz w:val="22"/>
          <w:szCs w:val="22"/>
        </w:rPr>
        <w:t>. Expression of cell adhesion molecule CD44 in diffuse and intestinal type of gastric adenocarcinoma and its relationship with metastasis.</w:t>
      </w:r>
      <w:r w:rsidRPr="00992303">
        <w:rPr>
          <w:rFonts w:ascii="Arial" w:hAnsi="Arial" w:cs="Arial"/>
          <w:i/>
          <w:iCs/>
          <w:sz w:val="22"/>
          <w:szCs w:val="22"/>
        </w:rPr>
        <w:t xml:space="preserve"> Gastroenterology 2008; 134(4): A445.</w:t>
      </w:r>
    </w:p>
    <w:p w14:paraId="2351585A" w14:textId="77777777" w:rsidR="00B954FA" w:rsidRPr="00992303" w:rsidRDefault="00B954FA" w:rsidP="00B954FA">
      <w:pPr>
        <w:pStyle w:val="ListParagraph"/>
        <w:contextualSpacing w:val="0"/>
        <w:rPr>
          <w:rFonts w:ascii="Arial" w:hAnsi="Arial" w:cs="Arial"/>
          <w:i/>
          <w:iCs/>
          <w:sz w:val="22"/>
          <w:szCs w:val="22"/>
        </w:rPr>
      </w:pPr>
      <w:r w:rsidRPr="00992303">
        <w:rPr>
          <w:rFonts w:ascii="Arial" w:hAnsi="Arial" w:cs="Arial"/>
          <w:i/>
          <w:iCs/>
          <w:sz w:val="22"/>
          <w:szCs w:val="22"/>
          <w:lang w:val="it-IT"/>
        </w:rPr>
        <w:t>DDW2008 San Diego, USA, 2008</w:t>
      </w:r>
    </w:p>
    <w:p w14:paraId="02B74373"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sz w:val="22"/>
          <w:szCs w:val="22"/>
        </w:rPr>
        <w:t>Abbaszadegan</w:t>
      </w:r>
      <w:r w:rsidRPr="00992303">
        <w:rPr>
          <w:rFonts w:ascii="Arial" w:hAnsi="Arial" w:cs="Arial"/>
          <w:sz w:val="22"/>
          <w:szCs w:val="22"/>
          <w:vertAlign w:val="superscript"/>
        </w:rPr>
        <w:t xml:space="preserve"> </w:t>
      </w:r>
      <w:r w:rsidRPr="00992303">
        <w:rPr>
          <w:rFonts w:ascii="Arial" w:hAnsi="Arial" w:cs="Arial"/>
          <w:sz w:val="22"/>
          <w:szCs w:val="22"/>
        </w:rPr>
        <w:t xml:space="preserve">MR, Gholamin M, Malekzadeh R, Sankian M, Memar B, Forghani M, Rajabi MT, </w:t>
      </w:r>
      <w:r w:rsidRPr="00992303">
        <w:rPr>
          <w:rFonts w:ascii="Arial" w:hAnsi="Arial" w:cs="Arial"/>
          <w:b/>
          <w:bCs/>
          <w:sz w:val="22"/>
          <w:szCs w:val="22"/>
        </w:rPr>
        <w:t>Moaven O</w:t>
      </w:r>
      <w:r w:rsidRPr="00992303">
        <w:rPr>
          <w:rFonts w:ascii="Arial" w:hAnsi="Arial" w:cs="Arial"/>
          <w:sz w:val="22"/>
          <w:szCs w:val="22"/>
        </w:rPr>
        <w:t>, Farshchian M, Ghavamnasiry MR. Frequent Immune Escape in Esophageal Squamous Cell Carcinoma (ESCC) Makes a suitable Target for Gene transfer Immunotherapy</w:t>
      </w:r>
      <w:r w:rsidRPr="00992303">
        <w:rPr>
          <w:rFonts w:ascii="Arial" w:hAnsi="Arial" w:cs="Arial"/>
          <w:i/>
          <w:iCs/>
          <w:sz w:val="22"/>
          <w:szCs w:val="22"/>
        </w:rPr>
        <w:t xml:space="preserve"> American Association of Cancer Research International Conference on Advances in Cancer Research</w:t>
      </w:r>
      <w:r w:rsidRPr="00992303">
        <w:rPr>
          <w:rFonts w:ascii="Arial" w:hAnsi="Arial" w:cs="Arial"/>
          <w:bCs/>
          <w:i/>
          <w:iCs/>
          <w:sz w:val="22"/>
          <w:szCs w:val="22"/>
        </w:rPr>
        <w:t xml:space="preserve">, </w:t>
      </w:r>
      <w:r w:rsidRPr="00992303">
        <w:rPr>
          <w:rFonts w:ascii="Arial" w:hAnsi="Arial" w:cs="Arial"/>
          <w:i/>
          <w:iCs/>
          <w:sz w:val="22"/>
          <w:szCs w:val="22"/>
        </w:rPr>
        <w:t>Jordan, 2008.</w:t>
      </w:r>
      <w:r w:rsidRPr="00992303">
        <w:rPr>
          <w:rFonts w:ascii="Arial" w:hAnsi="Arial" w:cs="Arial"/>
          <w:sz w:val="22"/>
          <w:szCs w:val="22"/>
        </w:rPr>
        <w:t xml:space="preserve"> Travel award winner</w:t>
      </w:r>
    </w:p>
    <w:p w14:paraId="4BA34295"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b/>
          <w:bCs/>
          <w:sz w:val="22"/>
          <w:szCs w:val="22"/>
        </w:rPr>
        <w:t>Moaven O</w:t>
      </w:r>
      <w:r w:rsidRPr="00992303">
        <w:rPr>
          <w:rFonts w:ascii="Arial" w:hAnsi="Arial" w:cs="Arial"/>
          <w:bCs/>
          <w:sz w:val="22"/>
          <w:szCs w:val="22"/>
        </w:rPr>
        <w:t xml:space="preserve">, Sima HR, Ghafarzadegan K, Arabi A, Forghani MN, Raziee HR, Mashhadinejad A, Jafarzadeh M Esmaeeli Shandiz E, Abbaszadegan MR. </w:t>
      </w:r>
      <w:r w:rsidRPr="00992303">
        <w:rPr>
          <w:rFonts w:ascii="Arial" w:hAnsi="Arial" w:cs="Arial"/>
          <w:sz w:val="22"/>
          <w:szCs w:val="22"/>
        </w:rPr>
        <w:t xml:space="preserve">Hypermethylated Circulating Tumoral DNA Might Serve as an Early Diagnostic Tool for Esophageal and Gastric Carcinoma. </w:t>
      </w:r>
      <w:r w:rsidRPr="00992303">
        <w:rPr>
          <w:rFonts w:ascii="Arial" w:hAnsi="Arial" w:cs="Arial"/>
          <w:i/>
          <w:iCs/>
          <w:sz w:val="22"/>
          <w:szCs w:val="22"/>
        </w:rPr>
        <w:t>American Association of Cancer Research.  International Conference on Advances in Cancer Research</w:t>
      </w:r>
      <w:r w:rsidRPr="00992303">
        <w:rPr>
          <w:rFonts w:ascii="Arial" w:hAnsi="Arial" w:cs="Arial"/>
          <w:bCs/>
          <w:i/>
          <w:iCs/>
          <w:sz w:val="22"/>
          <w:szCs w:val="22"/>
        </w:rPr>
        <w:t xml:space="preserve">, </w:t>
      </w:r>
      <w:r w:rsidRPr="00992303">
        <w:rPr>
          <w:rFonts w:ascii="Arial" w:hAnsi="Arial" w:cs="Arial"/>
          <w:i/>
          <w:iCs/>
          <w:sz w:val="22"/>
          <w:szCs w:val="22"/>
        </w:rPr>
        <w:t>Jordan, 2008.</w:t>
      </w:r>
      <w:r w:rsidRPr="00992303">
        <w:rPr>
          <w:rFonts w:ascii="Arial" w:hAnsi="Arial" w:cs="Arial"/>
          <w:sz w:val="22"/>
          <w:szCs w:val="22"/>
        </w:rPr>
        <w:t xml:space="preserve"> Travel award winner</w:t>
      </w:r>
    </w:p>
    <w:p w14:paraId="513E23A0"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sz w:val="22"/>
          <w:szCs w:val="22"/>
        </w:rPr>
        <w:t xml:space="preserve">Abbaszadegan MR, </w:t>
      </w:r>
      <w:r w:rsidRPr="00992303">
        <w:rPr>
          <w:rFonts w:ascii="Arial" w:hAnsi="Arial" w:cs="Arial"/>
          <w:b/>
          <w:bCs/>
          <w:sz w:val="22"/>
          <w:szCs w:val="22"/>
        </w:rPr>
        <w:t>Moaven O</w:t>
      </w:r>
      <w:r w:rsidRPr="00992303">
        <w:rPr>
          <w:rFonts w:ascii="Arial" w:hAnsi="Arial" w:cs="Arial"/>
          <w:sz w:val="22"/>
          <w:szCs w:val="22"/>
        </w:rPr>
        <w:t xml:space="preserve">, Sima HR, Ghafarzadegan K, A'rabi A, Forghani MN, Raziee HR. A useful serum marker for early detection of gastric cancer, Aberrant p16 methylation. </w:t>
      </w:r>
      <w:r w:rsidRPr="00992303">
        <w:rPr>
          <w:rFonts w:ascii="Arial" w:hAnsi="Arial" w:cs="Arial"/>
          <w:i/>
          <w:iCs/>
          <w:sz w:val="22"/>
          <w:szCs w:val="22"/>
        </w:rPr>
        <w:t>American Association for Cancer Research.  Candidate Pathways, Whole Genome Scan, Reconciling Results, Looking into the Future. USA, 2008</w:t>
      </w:r>
    </w:p>
    <w:p w14:paraId="57E98545"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b/>
          <w:bCs/>
          <w:sz w:val="22"/>
          <w:szCs w:val="22"/>
        </w:rPr>
        <w:t>Moaven O</w:t>
      </w:r>
      <w:r w:rsidRPr="00992303">
        <w:rPr>
          <w:rFonts w:ascii="Arial" w:hAnsi="Arial" w:cs="Arial"/>
          <w:bCs/>
          <w:sz w:val="22"/>
          <w:szCs w:val="22"/>
        </w:rPr>
        <w:t xml:space="preserve">, Sima HR, Ghafarzadegan K, Arabi A, Forghani MN, Raziee HR, Mashhadinejad A, Jafarzadeh M Esmaeeli Shandiz E, </w:t>
      </w:r>
      <w:r w:rsidRPr="00992303">
        <w:rPr>
          <w:rFonts w:ascii="Arial" w:hAnsi="Arial" w:cs="Arial"/>
          <w:bCs/>
          <w:sz w:val="22"/>
          <w:szCs w:val="22"/>
          <w:u w:val="single"/>
        </w:rPr>
        <w:t>Abbaszadegan MR</w:t>
      </w:r>
      <w:r w:rsidRPr="00992303">
        <w:rPr>
          <w:rFonts w:ascii="Arial" w:hAnsi="Arial" w:cs="Arial"/>
          <w:bCs/>
          <w:sz w:val="22"/>
          <w:szCs w:val="22"/>
        </w:rPr>
        <w:t xml:space="preserve">. Hypermethylated Circulating Tumoral DNA Might Serve as an Early Diagnostic Tool for Esophageal and Gastric Carcinoma. </w:t>
      </w:r>
      <w:r w:rsidRPr="00992303">
        <w:rPr>
          <w:rFonts w:ascii="Arial" w:hAnsi="Arial" w:cs="Arial"/>
          <w:bCs/>
          <w:i/>
          <w:iCs/>
          <w:sz w:val="22"/>
          <w:szCs w:val="22"/>
        </w:rPr>
        <w:t>GI Cancer Symposium, ASCO, San Francisco, CA, 2009</w:t>
      </w:r>
    </w:p>
    <w:p w14:paraId="34AA813B"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bCs/>
          <w:sz w:val="22"/>
          <w:szCs w:val="22"/>
        </w:rPr>
        <w:t xml:space="preserve">Afshari TJ, Sima H, Ghafarzadegan K, Mokhtarifar A, Shandiz EE, </w:t>
      </w:r>
      <w:r w:rsidRPr="00992303">
        <w:rPr>
          <w:rFonts w:ascii="Arial" w:hAnsi="Arial" w:cs="Arial"/>
          <w:sz w:val="22"/>
          <w:szCs w:val="22"/>
        </w:rPr>
        <w:t xml:space="preserve">Jafarzadeh M, Hosseinnezhad H, Bahrani M, </w:t>
      </w:r>
      <w:r w:rsidRPr="00992303">
        <w:rPr>
          <w:rFonts w:ascii="Arial" w:hAnsi="Arial" w:cs="Arial"/>
          <w:b/>
          <w:bCs/>
          <w:sz w:val="22"/>
          <w:szCs w:val="22"/>
        </w:rPr>
        <w:t>Moaven O</w:t>
      </w:r>
      <w:r w:rsidRPr="00992303">
        <w:rPr>
          <w:rFonts w:ascii="Arial" w:hAnsi="Arial" w:cs="Arial"/>
          <w:sz w:val="22"/>
          <w:szCs w:val="22"/>
        </w:rPr>
        <w:t xml:space="preserve">, Ghadri S, Abdolahi T. DQB1 and its distribution in gastric adenocarcinoma: The first report from Iran. </w:t>
      </w:r>
      <w:r w:rsidRPr="00992303">
        <w:rPr>
          <w:rFonts w:ascii="Arial" w:hAnsi="Arial" w:cs="Arial"/>
          <w:i/>
          <w:iCs/>
          <w:sz w:val="22"/>
          <w:szCs w:val="22"/>
        </w:rPr>
        <w:t xml:space="preserve">Annals of Oncology, 2008; 19(Supp 6): 32-33. </w:t>
      </w:r>
    </w:p>
    <w:p w14:paraId="0C2C941F" w14:textId="77777777" w:rsidR="00B954FA" w:rsidRPr="00992303" w:rsidRDefault="00B954FA" w:rsidP="00B954FA">
      <w:pPr>
        <w:pStyle w:val="ListParagraph"/>
        <w:contextualSpacing w:val="0"/>
        <w:rPr>
          <w:rFonts w:ascii="Arial" w:hAnsi="Arial" w:cs="Arial"/>
          <w:i/>
          <w:iCs/>
          <w:sz w:val="22"/>
          <w:szCs w:val="22"/>
        </w:rPr>
      </w:pPr>
      <w:r w:rsidRPr="00992303">
        <w:rPr>
          <w:rFonts w:ascii="Arial" w:hAnsi="Arial" w:cs="Arial"/>
          <w:i/>
          <w:iCs/>
          <w:sz w:val="22"/>
          <w:szCs w:val="22"/>
        </w:rPr>
        <w:t xml:space="preserve">10th World Congress on Gastrointestinal Cancer, Barcelona, SPAIN, 2008 </w:t>
      </w:r>
      <w:r w:rsidRPr="00992303">
        <w:rPr>
          <w:rFonts w:ascii="Arial" w:hAnsi="Arial" w:cs="Arial"/>
          <w:sz w:val="22"/>
          <w:szCs w:val="22"/>
        </w:rPr>
        <w:t xml:space="preserve"> </w:t>
      </w:r>
    </w:p>
    <w:p w14:paraId="253B1B04"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b/>
          <w:bCs/>
          <w:sz w:val="22"/>
          <w:szCs w:val="22"/>
          <w:lang w:val="it-IT"/>
        </w:rPr>
        <w:t>Moaven</w:t>
      </w:r>
      <w:r w:rsidRPr="00992303">
        <w:rPr>
          <w:rFonts w:ascii="Arial" w:hAnsi="Arial" w:cs="Arial"/>
          <w:b/>
          <w:bCs/>
          <w:sz w:val="22"/>
          <w:szCs w:val="22"/>
          <w:vertAlign w:val="superscript"/>
          <w:lang w:val="it-IT"/>
        </w:rPr>
        <w:t xml:space="preserve"> </w:t>
      </w:r>
      <w:r w:rsidRPr="00992303">
        <w:rPr>
          <w:rFonts w:ascii="Arial" w:hAnsi="Arial" w:cs="Arial"/>
          <w:b/>
          <w:bCs/>
          <w:sz w:val="22"/>
          <w:szCs w:val="22"/>
          <w:lang w:val="it-IT"/>
        </w:rPr>
        <w:t>O</w:t>
      </w:r>
      <w:r w:rsidRPr="00992303">
        <w:rPr>
          <w:rFonts w:ascii="Arial" w:hAnsi="Arial" w:cs="Arial"/>
          <w:bCs/>
          <w:sz w:val="22"/>
          <w:szCs w:val="22"/>
          <w:lang w:val="it-IT"/>
        </w:rPr>
        <w:t>, Raziee HR, A’rabi A, Nekuee N, Abbaszadegan</w:t>
      </w:r>
      <w:r w:rsidRPr="00992303">
        <w:rPr>
          <w:rFonts w:ascii="Arial" w:hAnsi="Arial" w:cs="Arial"/>
          <w:bCs/>
          <w:sz w:val="22"/>
          <w:szCs w:val="22"/>
          <w:vertAlign w:val="superscript"/>
          <w:lang w:val="it-IT"/>
        </w:rPr>
        <w:t xml:space="preserve"> </w:t>
      </w:r>
      <w:r w:rsidRPr="00992303">
        <w:rPr>
          <w:rFonts w:ascii="Arial" w:hAnsi="Arial" w:cs="Arial"/>
          <w:bCs/>
          <w:sz w:val="22"/>
          <w:szCs w:val="22"/>
          <w:lang w:val="it-IT"/>
        </w:rPr>
        <w:t xml:space="preserve">MR. </w:t>
      </w:r>
      <w:r w:rsidRPr="00992303">
        <w:rPr>
          <w:rFonts w:ascii="Arial" w:hAnsi="Arial" w:cs="Arial"/>
          <w:bCs/>
          <w:sz w:val="22"/>
          <w:szCs w:val="22"/>
        </w:rPr>
        <w:t xml:space="preserve">Interactions of genetic polymorphisms in glutathione-s-transferase M1, T1 and P1 and increased susceptibility to esophageal cancer. </w:t>
      </w:r>
      <w:r w:rsidRPr="00992303">
        <w:rPr>
          <w:rFonts w:ascii="Arial" w:hAnsi="Arial" w:cs="Arial"/>
          <w:bCs/>
          <w:i/>
          <w:iCs/>
          <w:sz w:val="22"/>
          <w:szCs w:val="22"/>
        </w:rPr>
        <w:t>American Association of Cancer Research</w:t>
      </w:r>
      <w:r w:rsidRPr="00992303">
        <w:rPr>
          <w:rFonts w:ascii="Arial" w:hAnsi="Arial" w:cs="Arial"/>
          <w:bCs/>
          <w:sz w:val="22"/>
          <w:szCs w:val="22"/>
        </w:rPr>
        <w:t xml:space="preserve">. </w:t>
      </w:r>
      <w:r w:rsidRPr="00992303">
        <w:rPr>
          <w:rFonts w:ascii="Arial" w:hAnsi="Arial" w:cs="Arial"/>
          <w:bCs/>
          <w:i/>
          <w:iCs/>
          <w:sz w:val="22"/>
          <w:szCs w:val="22"/>
        </w:rPr>
        <w:t>Frontiers in Cancer Prevention Research</w:t>
      </w:r>
      <w:r w:rsidRPr="00992303">
        <w:rPr>
          <w:rFonts w:ascii="Arial" w:hAnsi="Arial" w:cs="Arial"/>
          <w:bCs/>
          <w:sz w:val="22"/>
          <w:szCs w:val="22"/>
        </w:rPr>
        <w:t xml:space="preserve">, </w:t>
      </w:r>
      <w:r w:rsidRPr="00992303">
        <w:rPr>
          <w:rFonts w:ascii="Arial" w:hAnsi="Arial" w:cs="Arial"/>
          <w:bCs/>
          <w:i/>
          <w:iCs/>
          <w:sz w:val="22"/>
          <w:szCs w:val="22"/>
        </w:rPr>
        <w:t>DC, 2008</w:t>
      </w:r>
    </w:p>
    <w:p w14:paraId="6788334E"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sz w:val="22"/>
          <w:szCs w:val="22"/>
        </w:rPr>
        <w:t xml:space="preserve">Taghavi N, Biramijamal F, Sotoudeh M, Khademi H, Malekzadeh R, </w:t>
      </w:r>
      <w:r w:rsidRPr="00992303">
        <w:rPr>
          <w:rFonts w:ascii="Arial" w:hAnsi="Arial" w:cs="Arial"/>
          <w:b/>
          <w:bCs/>
          <w:sz w:val="22"/>
          <w:szCs w:val="22"/>
        </w:rPr>
        <w:t>Moaven O</w:t>
      </w:r>
      <w:r w:rsidRPr="00992303">
        <w:rPr>
          <w:rFonts w:ascii="Arial" w:hAnsi="Arial" w:cs="Arial"/>
          <w:bCs/>
          <w:sz w:val="22"/>
          <w:szCs w:val="22"/>
        </w:rPr>
        <w:t>,</w:t>
      </w:r>
      <w:r w:rsidRPr="00992303">
        <w:rPr>
          <w:rFonts w:ascii="Arial" w:hAnsi="Arial" w:cs="Arial"/>
          <w:sz w:val="22"/>
          <w:szCs w:val="22"/>
        </w:rPr>
        <w:t xml:space="preserve"> Memar B, A’rabi A, Abbaszadegan MR. P16</w:t>
      </w:r>
      <w:r w:rsidRPr="00992303">
        <w:rPr>
          <w:rFonts w:ascii="Arial" w:hAnsi="Arial" w:cs="Arial"/>
          <w:sz w:val="22"/>
          <w:szCs w:val="22"/>
          <w:vertAlign w:val="superscript"/>
        </w:rPr>
        <w:t>INK4a</w:t>
      </w:r>
      <w:r w:rsidRPr="00992303">
        <w:rPr>
          <w:rFonts w:ascii="Arial" w:hAnsi="Arial" w:cs="Arial"/>
          <w:sz w:val="22"/>
          <w:szCs w:val="22"/>
        </w:rPr>
        <w:t xml:space="preserve"> promoter hypermethylation and protein expression correlates with P53 and MDM2 overexpression in Esophageal Squamous Cell Carcinoma patients. American Association of Cancer Research</w:t>
      </w:r>
      <w:r w:rsidRPr="00992303">
        <w:rPr>
          <w:rFonts w:ascii="Arial" w:hAnsi="Arial" w:cs="Arial"/>
          <w:i/>
          <w:iCs/>
          <w:sz w:val="22"/>
          <w:szCs w:val="22"/>
        </w:rPr>
        <w:t>, MOLECULAR TARGETS and CANCER THERAPEUTICS, Boston, MA</w:t>
      </w:r>
      <w:r w:rsidRPr="00992303">
        <w:rPr>
          <w:rFonts w:ascii="Arial" w:hAnsi="Arial" w:cs="Arial"/>
          <w:bCs/>
          <w:sz w:val="22"/>
          <w:szCs w:val="22"/>
        </w:rPr>
        <w:t xml:space="preserve">, </w:t>
      </w:r>
      <w:r w:rsidRPr="00992303">
        <w:rPr>
          <w:rFonts w:ascii="Arial" w:hAnsi="Arial" w:cs="Arial"/>
          <w:i/>
          <w:iCs/>
          <w:sz w:val="22"/>
          <w:szCs w:val="22"/>
        </w:rPr>
        <w:t>November 15-19, 2009</w:t>
      </w:r>
    </w:p>
    <w:p w14:paraId="6F2522C8"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sz w:val="22"/>
          <w:szCs w:val="22"/>
        </w:rPr>
        <w:t xml:space="preserve">Forghanifard MM, Farshchian M, Gholamin M, Dadkhah E, </w:t>
      </w:r>
      <w:r w:rsidRPr="00992303">
        <w:rPr>
          <w:rFonts w:ascii="Arial" w:hAnsi="Arial" w:cs="Arial"/>
          <w:b/>
          <w:bCs/>
          <w:sz w:val="22"/>
          <w:szCs w:val="22"/>
        </w:rPr>
        <w:t>Moaven O</w:t>
      </w:r>
      <w:r w:rsidRPr="00992303">
        <w:rPr>
          <w:rFonts w:ascii="Arial" w:hAnsi="Arial" w:cs="Arial"/>
          <w:b/>
          <w:sz w:val="22"/>
          <w:szCs w:val="22"/>
        </w:rPr>
        <w:t>,</w:t>
      </w:r>
      <w:r w:rsidRPr="00992303">
        <w:rPr>
          <w:rFonts w:ascii="Arial" w:hAnsi="Arial" w:cs="Arial"/>
          <w:sz w:val="22"/>
          <w:szCs w:val="22"/>
        </w:rPr>
        <w:t xml:space="preserve"> Abbaszadegan MR. A new specific biomarker for tumor in esophageal squamous cell carcinoma. </w:t>
      </w:r>
      <w:r w:rsidRPr="00992303">
        <w:rPr>
          <w:rFonts w:ascii="Arial" w:hAnsi="Arial" w:cs="Arial"/>
          <w:i/>
          <w:iCs/>
          <w:sz w:val="22"/>
          <w:szCs w:val="22"/>
        </w:rPr>
        <w:t>American Association of Cancer Research, MOLECULAR TARGETS and CANCER THERAPEUTICS, Boston, MA</w:t>
      </w:r>
      <w:r w:rsidRPr="00992303">
        <w:rPr>
          <w:rFonts w:ascii="Arial" w:hAnsi="Arial" w:cs="Arial"/>
          <w:bCs/>
          <w:sz w:val="22"/>
          <w:szCs w:val="22"/>
        </w:rPr>
        <w:t xml:space="preserve">, </w:t>
      </w:r>
      <w:r w:rsidRPr="00992303">
        <w:rPr>
          <w:rFonts w:ascii="Arial" w:hAnsi="Arial" w:cs="Arial"/>
          <w:i/>
          <w:iCs/>
          <w:sz w:val="22"/>
          <w:szCs w:val="22"/>
        </w:rPr>
        <w:t>November 15-19, 2009</w:t>
      </w:r>
    </w:p>
    <w:p w14:paraId="7EB43EA0"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iCs/>
          <w:sz w:val="22"/>
          <w:szCs w:val="22"/>
        </w:rPr>
        <w:t xml:space="preserve">Ghaffarzadehgan K, Abdolahi T, Ghadri S, Hosseinnezhad H, </w:t>
      </w:r>
      <w:r w:rsidRPr="00992303">
        <w:rPr>
          <w:rFonts w:ascii="Arial" w:hAnsi="Arial" w:cs="Arial"/>
          <w:b/>
          <w:iCs/>
          <w:sz w:val="22"/>
          <w:szCs w:val="22"/>
        </w:rPr>
        <w:t>Moaven O</w:t>
      </w:r>
      <w:r w:rsidRPr="00992303">
        <w:rPr>
          <w:rFonts w:ascii="Arial" w:hAnsi="Arial" w:cs="Arial"/>
          <w:iCs/>
          <w:sz w:val="22"/>
          <w:szCs w:val="22"/>
        </w:rPr>
        <w:t xml:space="preserve">, Saeedi R, Sima HR. Expression of angiogenic marker CD34 in gastric adenocarcinoma and its relationship with cliniclopathological characteristics. </w:t>
      </w:r>
      <w:r w:rsidRPr="00992303">
        <w:rPr>
          <w:rFonts w:ascii="Arial" w:hAnsi="Arial" w:cs="Arial"/>
          <w:i/>
          <w:iCs/>
          <w:sz w:val="22"/>
          <w:szCs w:val="22"/>
        </w:rPr>
        <w:t>International Immunology Meeting Abstracts 2010; 22 (Supp 1):iii167</w:t>
      </w:r>
    </w:p>
    <w:p w14:paraId="63D37696" w14:textId="77777777" w:rsidR="00B954FA" w:rsidRPr="00992303" w:rsidRDefault="00B954FA" w:rsidP="00B954FA">
      <w:pPr>
        <w:pStyle w:val="ListParagraph"/>
        <w:contextualSpacing w:val="0"/>
        <w:rPr>
          <w:rFonts w:ascii="Arial" w:hAnsi="Arial" w:cs="Arial"/>
          <w:i/>
          <w:iCs/>
          <w:sz w:val="22"/>
          <w:szCs w:val="22"/>
        </w:rPr>
      </w:pPr>
      <w:r w:rsidRPr="00992303">
        <w:rPr>
          <w:rFonts w:ascii="Arial" w:hAnsi="Arial" w:cs="Arial"/>
          <w:i/>
          <w:iCs/>
          <w:sz w:val="22"/>
          <w:szCs w:val="22"/>
        </w:rPr>
        <w:t>14th International Congress of Immunology, Japan, 2010</w:t>
      </w:r>
    </w:p>
    <w:p w14:paraId="42793913"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sz w:val="22"/>
          <w:szCs w:val="22"/>
        </w:rPr>
        <w:t xml:space="preserve">Gholamin M, </w:t>
      </w:r>
      <w:r w:rsidRPr="00992303">
        <w:rPr>
          <w:rFonts w:ascii="Arial" w:hAnsi="Arial" w:cs="Arial"/>
          <w:b/>
          <w:bCs/>
          <w:sz w:val="22"/>
          <w:szCs w:val="22"/>
        </w:rPr>
        <w:t>Moaven O</w:t>
      </w:r>
      <w:r w:rsidRPr="00992303">
        <w:rPr>
          <w:rFonts w:ascii="Arial" w:hAnsi="Arial" w:cs="Arial"/>
          <w:sz w:val="22"/>
          <w:szCs w:val="22"/>
        </w:rPr>
        <w:t xml:space="preserve">, Memar M, Farshchian M, Naseh H, Abbaszadegan MR. Overexpression and interactions of IL-10, TGF-β and VEGF Expression in Esophageal Squamous Cell Carcinoma. </w:t>
      </w:r>
      <w:r w:rsidRPr="00992303">
        <w:rPr>
          <w:rFonts w:ascii="Arial" w:hAnsi="Arial" w:cs="Arial"/>
          <w:i/>
          <w:iCs/>
          <w:sz w:val="22"/>
          <w:szCs w:val="22"/>
        </w:rPr>
        <w:t>American Association of Cancer Research.  International Conference on Advances in Cancer Research</w:t>
      </w:r>
      <w:r w:rsidRPr="00992303">
        <w:rPr>
          <w:rFonts w:ascii="Arial" w:hAnsi="Arial" w:cs="Arial"/>
          <w:bCs/>
          <w:i/>
          <w:iCs/>
          <w:sz w:val="22"/>
          <w:szCs w:val="22"/>
        </w:rPr>
        <w:t xml:space="preserve">, </w:t>
      </w:r>
      <w:r w:rsidRPr="00992303">
        <w:rPr>
          <w:rFonts w:ascii="Arial" w:hAnsi="Arial" w:cs="Arial"/>
          <w:i/>
          <w:iCs/>
          <w:sz w:val="22"/>
          <w:szCs w:val="22"/>
        </w:rPr>
        <w:t xml:space="preserve">Jordan, 2010. </w:t>
      </w:r>
      <w:r w:rsidRPr="00992303">
        <w:rPr>
          <w:rFonts w:ascii="Arial" w:hAnsi="Arial" w:cs="Arial"/>
          <w:sz w:val="22"/>
          <w:szCs w:val="22"/>
        </w:rPr>
        <w:t>Travel award winner</w:t>
      </w:r>
    </w:p>
    <w:p w14:paraId="3F8F6CE9"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b/>
          <w:bCs/>
          <w:sz w:val="22"/>
          <w:szCs w:val="22"/>
        </w:rPr>
        <w:t>Moaven</w:t>
      </w:r>
      <w:r w:rsidRPr="00992303">
        <w:rPr>
          <w:rFonts w:ascii="Arial" w:hAnsi="Arial" w:cs="Arial"/>
          <w:b/>
          <w:bCs/>
          <w:sz w:val="22"/>
          <w:szCs w:val="22"/>
          <w:vertAlign w:val="superscript"/>
        </w:rPr>
        <w:t xml:space="preserve"> </w:t>
      </w:r>
      <w:r w:rsidRPr="00992303">
        <w:rPr>
          <w:rFonts w:ascii="Arial" w:hAnsi="Arial" w:cs="Arial"/>
          <w:b/>
          <w:bCs/>
          <w:sz w:val="22"/>
          <w:szCs w:val="22"/>
        </w:rPr>
        <w:t>O</w:t>
      </w:r>
      <w:r w:rsidRPr="00992303">
        <w:rPr>
          <w:rFonts w:ascii="Arial" w:hAnsi="Arial" w:cs="Arial"/>
          <w:bCs/>
          <w:sz w:val="22"/>
          <w:szCs w:val="22"/>
        </w:rPr>
        <w:t xml:space="preserve">, </w:t>
      </w:r>
      <w:r w:rsidRPr="00992303">
        <w:rPr>
          <w:rFonts w:ascii="Arial" w:hAnsi="Arial" w:cs="Arial"/>
          <w:sz w:val="22"/>
          <w:szCs w:val="22"/>
        </w:rPr>
        <w:t>Raziee HR, Sima HR, Ganji A, A’rabi A, Abdollahi A, Memar B, Naseh H, Gholamin M, Abbaszadegan</w:t>
      </w:r>
      <w:r w:rsidRPr="00992303">
        <w:rPr>
          <w:rFonts w:ascii="Arial" w:hAnsi="Arial" w:cs="Arial"/>
          <w:sz w:val="22"/>
          <w:szCs w:val="22"/>
          <w:vertAlign w:val="superscript"/>
        </w:rPr>
        <w:t xml:space="preserve"> </w:t>
      </w:r>
      <w:r w:rsidRPr="00992303">
        <w:rPr>
          <w:rFonts w:ascii="Arial" w:hAnsi="Arial" w:cs="Arial"/>
          <w:sz w:val="22"/>
          <w:szCs w:val="22"/>
        </w:rPr>
        <w:t>MR. Interactions of genetic polymorphisms in glutathione-s-transferase M1, T1 and P1 and increased susceptibility to esophageal cancer.</w:t>
      </w:r>
      <w:r w:rsidRPr="00992303">
        <w:rPr>
          <w:rFonts w:ascii="Arial" w:hAnsi="Arial" w:cs="Arial"/>
          <w:i/>
          <w:iCs/>
          <w:sz w:val="22"/>
          <w:szCs w:val="22"/>
        </w:rPr>
        <w:t xml:space="preserve"> American Association of Cancer Research.  International Conference on Advances in Cancer Research</w:t>
      </w:r>
      <w:r w:rsidRPr="00992303">
        <w:rPr>
          <w:rFonts w:ascii="Arial" w:hAnsi="Arial" w:cs="Arial"/>
          <w:bCs/>
          <w:i/>
          <w:iCs/>
          <w:sz w:val="22"/>
          <w:szCs w:val="22"/>
        </w:rPr>
        <w:t xml:space="preserve">, </w:t>
      </w:r>
      <w:r w:rsidRPr="00992303">
        <w:rPr>
          <w:rFonts w:ascii="Arial" w:hAnsi="Arial" w:cs="Arial"/>
          <w:i/>
          <w:iCs/>
          <w:sz w:val="22"/>
          <w:szCs w:val="22"/>
        </w:rPr>
        <w:t xml:space="preserve">Jordan, 2010. </w:t>
      </w:r>
      <w:r w:rsidRPr="00992303">
        <w:rPr>
          <w:rFonts w:ascii="Arial" w:hAnsi="Arial" w:cs="Arial"/>
          <w:sz w:val="22"/>
          <w:szCs w:val="22"/>
        </w:rPr>
        <w:t>Travel award winner</w:t>
      </w:r>
    </w:p>
    <w:p w14:paraId="7C520CC5"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b/>
          <w:sz w:val="22"/>
          <w:szCs w:val="22"/>
        </w:rPr>
        <w:t>Moaven</w:t>
      </w:r>
      <w:r w:rsidRPr="00992303">
        <w:rPr>
          <w:rFonts w:ascii="Arial" w:hAnsi="Arial" w:cs="Arial"/>
          <w:b/>
          <w:sz w:val="22"/>
          <w:szCs w:val="22"/>
          <w:vertAlign w:val="superscript"/>
        </w:rPr>
        <w:t xml:space="preserve"> </w:t>
      </w:r>
      <w:r w:rsidRPr="00992303">
        <w:rPr>
          <w:rFonts w:ascii="Arial" w:hAnsi="Arial" w:cs="Arial"/>
          <w:b/>
          <w:sz w:val="22"/>
          <w:szCs w:val="22"/>
        </w:rPr>
        <w:t>O</w:t>
      </w:r>
      <w:r w:rsidRPr="00992303">
        <w:rPr>
          <w:rFonts w:ascii="Arial" w:hAnsi="Arial" w:cs="Arial"/>
          <w:sz w:val="22"/>
          <w:szCs w:val="22"/>
        </w:rPr>
        <w:t>, Moghbeli</w:t>
      </w:r>
      <w:r w:rsidRPr="00992303">
        <w:rPr>
          <w:rFonts w:ascii="Arial" w:hAnsi="Arial" w:cs="Arial"/>
          <w:sz w:val="22"/>
          <w:szCs w:val="22"/>
          <w:vertAlign w:val="superscript"/>
        </w:rPr>
        <w:t xml:space="preserve"> </w:t>
      </w:r>
      <w:r w:rsidRPr="00992303">
        <w:rPr>
          <w:rFonts w:ascii="Arial" w:hAnsi="Arial" w:cs="Arial"/>
          <w:sz w:val="22"/>
          <w:szCs w:val="22"/>
        </w:rPr>
        <w:t>M, Dadkhah E, Farzadnia</w:t>
      </w:r>
      <w:r w:rsidRPr="00992303">
        <w:rPr>
          <w:rFonts w:ascii="Arial" w:hAnsi="Arial" w:cs="Arial"/>
          <w:sz w:val="22"/>
          <w:szCs w:val="22"/>
          <w:vertAlign w:val="superscript"/>
        </w:rPr>
        <w:t xml:space="preserve"> </w:t>
      </w:r>
      <w:r w:rsidRPr="00992303">
        <w:rPr>
          <w:rFonts w:ascii="Arial" w:hAnsi="Arial" w:cs="Arial"/>
          <w:sz w:val="22"/>
          <w:szCs w:val="22"/>
        </w:rPr>
        <w:t>M, Mohamadian Roshan</w:t>
      </w:r>
      <w:r w:rsidRPr="00992303">
        <w:rPr>
          <w:rFonts w:ascii="Arial" w:hAnsi="Arial" w:cs="Arial"/>
          <w:sz w:val="22"/>
          <w:szCs w:val="22"/>
          <w:vertAlign w:val="superscript"/>
        </w:rPr>
        <w:t xml:space="preserve"> </w:t>
      </w:r>
      <w:r w:rsidRPr="00992303">
        <w:rPr>
          <w:rFonts w:ascii="Arial" w:hAnsi="Arial" w:cs="Arial"/>
          <w:sz w:val="22"/>
          <w:szCs w:val="22"/>
        </w:rPr>
        <w:t>N, Asadzadeh-aghdaee</w:t>
      </w:r>
      <w:r w:rsidRPr="00992303">
        <w:rPr>
          <w:rFonts w:ascii="Arial" w:hAnsi="Arial" w:cs="Arial"/>
          <w:sz w:val="22"/>
          <w:szCs w:val="22"/>
          <w:vertAlign w:val="superscript"/>
        </w:rPr>
        <w:t xml:space="preserve"> </w:t>
      </w:r>
      <w:r w:rsidRPr="00992303">
        <w:rPr>
          <w:rFonts w:ascii="Arial" w:hAnsi="Arial" w:cs="Arial"/>
          <w:sz w:val="22"/>
          <w:szCs w:val="22"/>
        </w:rPr>
        <w:t>H, Mehrabi Bahar</w:t>
      </w:r>
      <w:r w:rsidRPr="00992303">
        <w:rPr>
          <w:rFonts w:ascii="Arial" w:hAnsi="Arial" w:cs="Arial"/>
          <w:sz w:val="22"/>
          <w:szCs w:val="22"/>
          <w:vertAlign w:val="superscript"/>
        </w:rPr>
        <w:t xml:space="preserve"> </w:t>
      </w:r>
      <w:r w:rsidRPr="00992303">
        <w:rPr>
          <w:rFonts w:ascii="Arial" w:hAnsi="Arial" w:cs="Arial"/>
          <w:sz w:val="22"/>
          <w:szCs w:val="22"/>
        </w:rPr>
        <w:t xml:space="preserve">M, Raesossadati R, Forghanifard MM, Abbaszadegan MR. High frequency of microsatellite instability in sporadic colorectal cancer patients in northeastern Iran. </w:t>
      </w:r>
      <w:r w:rsidRPr="00992303">
        <w:rPr>
          <w:rFonts w:ascii="Arial" w:hAnsi="Arial" w:cs="Arial"/>
          <w:i/>
          <w:sz w:val="22"/>
          <w:szCs w:val="22"/>
        </w:rPr>
        <w:t xml:space="preserve">Ninth Annual </w:t>
      </w:r>
      <w:r w:rsidRPr="00992303">
        <w:rPr>
          <w:rStyle w:val="il"/>
          <w:rFonts w:ascii="Arial" w:hAnsi="Arial" w:cs="Arial"/>
          <w:i/>
          <w:sz w:val="22"/>
          <w:szCs w:val="22"/>
        </w:rPr>
        <w:t>AACR</w:t>
      </w:r>
      <w:r w:rsidRPr="00992303">
        <w:rPr>
          <w:rFonts w:ascii="Arial" w:hAnsi="Arial" w:cs="Arial"/>
          <w:i/>
          <w:sz w:val="22"/>
          <w:szCs w:val="22"/>
        </w:rPr>
        <w:t xml:space="preserve"> International Conference on Frontiers in Cancer Prevention Research, Philadelphia, 2010</w:t>
      </w:r>
    </w:p>
    <w:p w14:paraId="72C0D182"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rPr>
      </w:pPr>
      <w:r w:rsidRPr="00992303">
        <w:rPr>
          <w:rFonts w:ascii="Arial" w:hAnsi="Arial" w:cs="Arial"/>
          <w:b/>
          <w:bCs/>
          <w:sz w:val="22"/>
          <w:szCs w:val="22"/>
        </w:rPr>
        <w:t>Moaven</w:t>
      </w:r>
      <w:r w:rsidRPr="00992303">
        <w:rPr>
          <w:rFonts w:ascii="Arial" w:hAnsi="Arial" w:cs="Arial"/>
          <w:b/>
          <w:bCs/>
          <w:sz w:val="22"/>
          <w:szCs w:val="22"/>
          <w:vertAlign w:val="superscript"/>
        </w:rPr>
        <w:t xml:space="preserve"> </w:t>
      </w:r>
      <w:r w:rsidRPr="00992303">
        <w:rPr>
          <w:rFonts w:ascii="Arial" w:hAnsi="Arial" w:cs="Arial"/>
          <w:b/>
          <w:bCs/>
          <w:sz w:val="22"/>
          <w:szCs w:val="22"/>
        </w:rPr>
        <w:t>O</w:t>
      </w:r>
      <w:r w:rsidRPr="00992303">
        <w:rPr>
          <w:rFonts w:ascii="Arial" w:hAnsi="Arial" w:cs="Arial"/>
          <w:sz w:val="22"/>
          <w:szCs w:val="22"/>
        </w:rPr>
        <w:t>, Gholamin</w:t>
      </w:r>
      <w:r w:rsidRPr="00992303">
        <w:rPr>
          <w:rFonts w:ascii="Arial" w:hAnsi="Arial" w:cs="Arial"/>
          <w:sz w:val="22"/>
          <w:szCs w:val="22"/>
          <w:vertAlign w:val="superscript"/>
        </w:rPr>
        <w:t xml:space="preserve"> </w:t>
      </w:r>
      <w:r w:rsidRPr="00992303">
        <w:rPr>
          <w:rFonts w:ascii="Arial" w:hAnsi="Arial" w:cs="Arial"/>
          <w:sz w:val="22"/>
          <w:szCs w:val="22"/>
        </w:rPr>
        <w:t>M, Farshchian M, Mahmoudi M, Sankian</w:t>
      </w:r>
      <w:r w:rsidRPr="00992303">
        <w:rPr>
          <w:rFonts w:ascii="Arial" w:hAnsi="Arial" w:cs="Arial"/>
          <w:sz w:val="22"/>
          <w:szCs w:val="22"/>
          <w:vertAlign w:val="superscript"/>
        </w:rPr>
        <w:t xml:space="preserve"> </w:t>
      </w:r>
      <w:r w:rsidRPr="00992303">
        <w:rPr>
          <w:rFonts w:ascii="Arial" w:hAnsi="Arial" w:cs="Arial"/>
          <w:sz w:val="22"/>
          <w:szCs w:val="22"/>
        </w:rPr>
        <w:t xml:space="preserve">M, Memar B, Forghani MN, Malekzadeh R, Abbaszadegan MR. Induction of cytotoxic T lymphocytes primed with Tumor RNA-loaded Dendritic Cells in Esophageal Squamous Cell Carcinoma: preliminary step for DC vaccine design. </w:t>
      </w:r>
      <w:r w:rsidRPr="00992303">
        <w:rPr>
          <w:rFonts w:ascii="Arial" w:hAnsi="Arial" w:cs="Arial"/>
          <w:i/>
          <w:iCs/>
          <w:sz w:val="22"/>
          <w:szCs w:val="22"/>
        </w:rPr>
        <w:t>Cancer Res April 15, 2010 70:4752; doi:10.1158/1538-7445.AM10-4752. 101 Annual meeting American Association of Cancer Research.  DC, 2010</w:t>
      </w:r>
    </w:p>
    <w:p w14:paraId="6A325073"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lang w:val="it-IT"/>
        </w:rPr>
      </w:pPr>
      <w:r w:rsidRPr="00992303">
        <w:rPr>
          <w:rFonts w:ascii="Arial" w:hAnsi="Arial" w:cs="Arial"/>
          <w:iCs/>
          <w:color w:val="000000"/>
          <w:sz w:val="22"/>
          <w:szCs w:val="22"/>
        </w:rPr>
        <w:t>Abbaszadegan MR</w:t>
      </w:r>
      <w:r w:rsidRPr="00992303">
        <w:rPr>
          <w:rFonts w:ascii="Arial" w:hAnsi="Arial" w:cs="Arial"/>
          <w:sz w:val="22"/>
          <w:szCs w:val="22"/>
        </w:rPr>
        <w:t xml:space="preserve">, </w:t>
      </w:r>
      <w:r w:rsidRPr="00992303">
        <w:rPr>
          <w:rFonts w:ascii="Arial" w:hAnsi="Arial" w:cs="Arial"/>
          <w:iCs/>
          <w:color w:val="000000"/>
          <w:sz w:val="22"/>
          <w:szCs w:val="22"/>
        </w:rPr>
        <w:t xml:space="preserve">Saidi R, </w:t>
      </w:r>
      <w:r w:rsidRPr="00992303">
        <w:rPr>
          <w:rFonts w:ascii="Arial" w:hAnsi="Arial" w:cs="Arial"/>
          <w:b/>
          <w:iCs/>
          <w:color w:val="000000"/>
          <w:sz w:val="22"/>
          <w:szCs w:val="22"/>
        </w:rPr>
        <w:t>Moaven O</w:t>
      </w:r>
      <w:r w:rsidRPr="00992303">
        <w:rPr>
          <w:rFonts w:ascii="Arial" w:hAnsi="Arial" w:cs="Arial"/>
          <w:iCs/>
          <w:color w:val="000000"/>
          <w:sz w:val="22"/>
          <w:szCs w:val="22"/>
        </w:rPr>
        <w:t xml:space="preserve">, A'rabi A, Homaei- Shandiz F, Noferesti GH. </w:t>
      </w:r>
      <w:r w:rsidRPr="00992303">
        <w:rPr>
          <w:rFonts w:ascii="Arial" w:hAnsi="Arial" w:cs="Arial"/>
          <w:bCs/>
          <w:sz w:val="22"/>
          <w:szCs w:val="22"/>
        </w:rPr>
        <w:t xml:space="preserve">Familial Esophageal Squamous Cell Carcinoma and Breast cancer in several Pedigrees with BRCA2 Mutations. </w:t>
      </w:r>
      <w:r w:rsidRPr="00992303">
        <w:rPr>
          <w:rFonts w:ascii="Arial" w:hAnsi="Arial" w:cs="Arial"/>
          <w:bCs/>
          <w:i/>
          <w:sz w:val="22"/>
          <w:szCs w:val="22"/>
        </w:rPr>
        <w:t>European Journal of Human Genetics 2011; 19 (supp 2):207</w:t>
      </w:r>
    </w:p>
    <w:p w14:paraId="27453F18" w14:textId="77777777" w:rsidR="00B954FA" w:rsidRPr="00992303" w:rsidRDefault="00B954FA" w:rsidP="00B954FA">
      <w:pPr>
        <w:pStyle w:val="ListParagraph"/>
        <w:contextualSpacing w:val="0"/>
        <w:rPr>
          <w:rFonts w:ascii="Arial" w:hAnsi="Arial" w:cs="Arial"/>
          <w:sz w:val="22"/>
          <w:szCs w:val="22"/>
        </w:rPr>
      </w:pPr>
      <w:r w:rsidRPr="00992303">
        <w:rPr>
          <w:rFonts w:ascii="Arial" w:hAnsi="Arial" w:cs="Arial"/>
          <w:bCs/>
          <w:i/>
          <w:sz w:val="22"/>
          <w:szCs w:val="22"/>
        </w:rPr>
        <w:t>European Human Genetics Conference, Netherland, 2011</w:t>
      </w:r>
    </w:p>
    <w:p w14:paraId="2692441A"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lang w:val="it-IT"/>
        </w:rPr>
      </w:pPr>
      <w:r w:rsidRPr="00992303">
        <w:rPr>
          <w:rFonts w:ascii="Arial" w:hAnsi="Arial" w:cs="Arial"/>
          <w:sz w:val="22"/>
          <w:szCs w:val="22"/>
        </w:rPr>
        <w:t xml:space="preserve">Alam SN, Yammine H, Ahmed R, Hamarneh SR, Economopoulos KP, </w:t>
      </w:r>
      <w:r w:rsidRPr="00992303">
        <w:rPr>
          <w:rFonts w:ascii="Arial" w:hAnsi="Arial" w:cs="Arial"/>
          <w:b/>
          <w:sz w:val="22"/>
          <w:szCs w:val="22"/>
        </w:rPr>
        <w:t>Moaven O</w:t>
      </w:r>
      <w:r w:rsidRPr="00992303">
        <w:rPr>
          <w:rFonts w:ascii="Arial" w:hAnsi="Arial" w:cs="Arial"/>
          <w:sz w:val="22"/>
          <w:szCs w:val="22"/>
        </w:rPr>
        <w:t xml:space="preserve">, Kaliannan K, Moss AK, Ray M, Muhammad N, Mohamed M, Raychowdhury A, Barua S, Bhan AK, Malo MS, Hodin RA. Oral Supplementation With Intestinal Alkaline Phosphatase: A Novel Therapy to Treat Salmonella Colitis. </w:t>
      </w:r>
      <w:r w:rsidRPr="00992303">
        <w:rPr>
          <w:rFonts w:ascii="Arial" w:hAnsi="Arial" w:cs="Arial"/>
          <w:i/>
          <w:sz w:val="22"/>
          <w:szCs w:val="22"/>
        </w:rPr>
        <w:t>Gastroenterology 2012; 142(5): Supp1;S-692</w:t>
      </w:r>
    </w:p>
    <w:p w14:paraId="544B5EC1" w14:textId="77777777" w:rsidR="00B954FA" w:rsidRPr="00992303" w:rsidRDefault="00B954FA" w:rsidP="00B954FA">
      <w:pPr>
        <w:pStyle w:val="ListParagraph"/>
        <w:contextualSpacing w:val="0"/>
        <w:rPr>
          <w:rFonts w:ascii="Arial" w:hAnsi="Arial" w:cs="Arial"/>
          <w:i/>
          <w:iCs/>
          <w:sz w:val="22"/>
          <w:szCs w:val="22"/>
          <w:lang w:val="it-IT"/>
        </w:rPr>
      </w:pPr>
      <w:r w:rsidRPr="00992303">
        <w:rPr>
          <w:rFonts w:ascii="Arial" w:hAnsi="Arial" w:cs="Arial"/>
          <w:i/>
          <w:iCs/>
          <w:sz w:val="22"/>
          <w:szCs w:val="22"/>
          <w:lang w:val="it-IT"/>
        </w:rPr>
        <w:t>DDW 2012 San Diego, USA.</w:t>
      </w:r>
    </w:p>
    <w:p w14:paraId="6A7EECA0"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lang w:val="it-IT"/>
        </w:rPr>
      </w:pPr>
      <w:r w:rsidRPr="00992303">
        <w:rPr>
          <w:rFonts w:ascii="Arial" w:hAnsi="Arial" w:cs="Arial"/>
          <w:sz w:val="22"/>
          <w:szCs w:val="22"/>
        </w:rPr>
        <w:t xml:space="preserve">Ahmed R, Alam SN, Economopoulos KP, </w:t>
      </w:r>
      <w:r w:rsidRPr="00992303">
        <w:rPr>
          <w:rFonts w:ascii="Arial" w:hAnsi="Arial" w:cs="Arial"/>
          <w:b/>
          <w:sz w:val="22"/>
          <w:szCs w:val="22"/>
        </w:rPr>
        <w:t>Moaven O</w:t>
      </w:r>
      <w:r w:rsidRPr="00992303">
        <w:rPr>
          <w:rFonts w:ascii="Arial" w:hAnsi="Arial" w:cs="Arial"/>
          <w:sz w:val="22"/>
          <w:szCs w:val="22"/>
        </w:rPr>
        <w:t xml:space="preserve">, Ray M, Kaliannan K, Hamarneh SR, Muhammad N, Barua S, Raychowdhury A, Mohamed M, Bhan AK, Malo AK, Hodin RA. Prevention of Antibiotic-Associated DSS Colitis by Intestinal Alkaline Phosphatase. </w:t>
      </w:r>
      <w:r w:rsidRPr="00992303">
        <w:rPr>
          <w:rFonts w:ascii="Arial" w:hAnsi="Arial" w:cs="Arial"/>
          <w:i/>
          <w:sz w:val="22"/>
          <w:szCs w:val="22"/>
        </w:rPr>
        <w:t>Gastroenterology 2012; 142(5): Supp1;S-393</w:t>
      </w:r>
    </w:p>
    <w:p w14:paraId="2248A027" w14:textId="77777777" w:rsidR="00B954FA" w:rsidRPr="00992303" w:rsidRDefault="00B954FA" w:rsidP="00B954FA">
      <w:pPr>
        <w:pStyle w:val="ListParagraph"/>
        <w:contextualSpacing w:val="0"/>
        <w:rPr>
          <w:rFonts w:ascii="Arial" w:hAnsi="Arial" w:cs="Arial"/>
          <w:i/>
          <w:iCs/>
          <w:sz w:val="22"/>
          <w:szCs w:val="22"/>
          <w:lang w:val="it-IT"/>
        </w:rPr>
      </w:pPr>
      <w:r w:rsidRPr="00992303">
        <w:rPr>
          <w:rFonts w:ascii="Arial" w:hAnsi="Arial" w:cs="Arial"/>
          <w:i/>
          <w:iCs/>
          <w:sz w:val="22"/>
          <w:szCs w:val="22"/>
          <w:lang w:val="it-IT"/>
        </w:rPr>
        <w:t>DDW 2012 San Diego, USA.</w:t>
      </w:r>
    </w:p>
    <w:p w14:paraId="5734AC78" w14:textId="77777777" w:rsidR="00B954FA" w:rsidRPr="00992303" w:rsidRDefault="00B954FA" w:rsidP="00B954FA">
      <w:pPr>
        <w:pStyle w:val="ListParagraph"/>
        <w:numPr>
          <w:ilvl w:val="0"/>
          <w:numId w:val="3"/>
        </w:numPr>
        <w:spacing w:before="200"/>
        <w:contextualSpacing w:val="0"/>
        <w:rPr>
          <w:rFonts w:ascii="Arial" w:hAnsi="Arial" w:cs="Arial"/>
          <w:i/>
          <w:iCs/>
          <w:sz w:val="22"/>
          <w:szCs w:val="22"/>
          <w:lang w:val="it-IT"/>
        </w:rPr>
      </w:pPr>
      <w:r w:rsidRPr="00992303">
        <w:rPr>
          <w:rFonts w:ascii="Arial" w:hAnsi="Arial" w:cs="Arial"/>
          <w:sz w:val="22"/>
          <w:szCs w:val="22"/>
        </w:rPr>
        <w:t xml:space="preserve">Kaliannan K, Alam SN, </w:t>
      </w:r>
      <w:r w:rsidRPr="00992303">
        <w:rPr>
          <w:rFonts w:ascii="Arial" w:hAnsi="Arial" w:cs="Arial"/>
          <w:b/>
          <w:sz w:val="22"/>
          <w:szCs w:val="22"/>
        </w:rPr>
        <w:t>Moaven O</w:t>
      </w:r>
      <w:r w:rsidRPr="00992303">
        <w:rPr>
          <w:rFonts w:ascii="Arial" w:hAnsi="Arial" w:cs="Arial"/>
          <w:sz w:val="22"/>
          <w:szCs w:val="22"/>
        </w:rPr>
        <w:t xml:space="preserve">, Moss AK, Ray M, Ahmed R, Hamarneh SR, Muhammad N, Economopoulos KP, Mohamed M, Bhan AK, Malo MS, Hodin RA. The Effects of Orally Administered Intestinal Alkaline Phosphatase on High- Fat Diet-Induced Metabolic Disorders. </w:t>
      </w:r>
      <w:r w:rsidRPr="00992303">
        <w:rPr>
          <w:rFonts w:ascii="Arial" w:hAnsi="Arial" w:cs="Arial"/>
          <w:i/>
          <w:sz w:val="22"/>
          <w:szCs w:val="22"/>
        </w:rPr>
        <w:t>Gastroenterology 2012; 142(5): Supp1;S-613</w:t>
      </w:r>
    </w:p>
    <w:p w14:paraId="1AC94931" w14:textId="77777777" w:rsidR="00B954FA" w:rsidRPr="00992303" w:rsidRDefault="00B954FA" w:rsidP="00B954FA">
      <w:pPr>
        <w:pStyle w:val="ListParagraph"/>
        <w:contextualSpacing w:val="0"/>
        <w:rPr>
          <w:rFonts w:ascii="Arial" w:hAnsi="Arial" w:cs="Arial"/>
          <w:i/>
          <w:iCs/>
          <w:sz w:val="22"/>
          <w:szCs w:val="22"/>
          <w:lang w:val="it-IT"/>
        </w:rPr>
      </w:pPr>
      <w:r w:rsidRPr="00992303">
        <w:rPr>
          <w:rFonts w:ascii="Arial" w:hAnsi="Arial" w:cs="Arial"/>
          <w:i/>
          <w:iCs/>
          <w:sz w:val="22"/>
          <w:szCs w:val="22"/>
          <w:lang w:val="it-IT"/>
        </w:rPr>
        <w:t>DDW 2012 San Diego, USA.</w:t>
      </w:r>
    </w:p>
    <w:p w14:paraId="3709AF39" w14:textId="77777777" w:rsidR="00B954FA" w:rsidRPr="00992303" w:rsidRDefault="00B954FA" w:rsidP="00B954FA">
      <w:pPr>
        <w:pStyle w:val="ListParagraph"/>
        <w:contextualSpacing w:val="0"/>
        <w:rPr>
          <w:rFonts w:ascii="Arial" w:hAnsi="Arial" w:cs="Arial"/>
          <w:i/>
          <w:iCs/>
          <w:sz w:val="22"/>
          <w:szCs w:val="22"/>
          <w:lang w:val="it-IT"/>
        </w:rPr>
      </w:pPr>
    </w:p>
    <w:p w14:paraId="0993F00F" w14:textId="77777777" w:rsidR="00B954FA" w:rsidRPr="00992303" w:rsidRDefault="00B954FA" w:rsidP="00B954FA">
      <w:pPr>
        <w:pStyle w:val="ListParagraph"/>
        <w:numPr>
          <w:ilvl w:val="0"/>
          <w:numId w:val="3"/>
        </w:numPr>
        <w:spacing w:after="120"/>
        <w:contextualSpacing w:val="0"/>
        <w:rPr>
          <w:rFonts w:ascii="Arial" w:hAnsi="Arial" w:cs="Arial"/>
          <w:i/>
          <w:iCs/>
          <w:sz w:val="22"/>
          <w:szCs w:val="22"/>
        </w:rPr>
      </w:pPr>
      <w:r w:rsidRPr="00992303">
        <w:rPr>
          <w:rFonts w:ascii="Arial" w:hAnsi="Arial" w:cs="Arial"/>
          <w:sz w:val="22"/>
          <w:szCs w:val="22"/>
        </w:rPr>
        <w:t xml:space="preserve">Ray M, </w:t>
      </w:r>
      <w:r w:rsidRPr="00992303">
        <w:rPr>
          <w:rFonts w:ascii="Arial" w:hAnsi="Arial" w:cs="Arial"/>
          <w:b/>
          <w:sz w:val="22"/>
          <w:szCs w:val="22"/>
        </w:rPr>
        <w:t>Moaven O</w:t>
      </w:r>
      <w:r w:rsidRPr="00992303">
        <w:rPr>
          <w:rFonts w:ascii="Arial" w:hAnsi="Arial" w:cs="Arial"/>
          <w:sz w:val="22"/>
          <w:szCs w:val="22"/>
        </w:rPr>
        <w:t xml:space="preserve">, Alam SN, Ahmed R, Kaliannan K, Hamarneh SR, Muhammad N, Economopoulos KP, Mohamed M, Malo MS, Hodin RA. Identification of Lipoteichoic Acid as a New Target for Intestinal Alkaline Phosphatase. </w:t>
      </w:r>
      <w:r w:rsidRPr="00992303">
        <w:rPr>
          <w:rFonts w:ascii="Arial" w:hAnsi="Arial" w:cs="Arial"/>
          <w:i/>
          <w:sz w:val="22"/>
          <w:szCs w:val="22"/>
        </w:rPr>
        <w:t>Gastroenterology 2012; 142(5): Supp1;S-861</w:t>
      </w:r>
    </w:p>
    <w:p w14:paraId="0B6D1478" w14:textId="77777777" w:rsidR="00B954FA" w:rsidRPr="00992303" w:rsidRDefault="00B954FA" w:rsidP="00B954FA">
      <w:pPr>
        <w:pStyle w:val="ListParagraph"/>
        <w:contextualSpacing w:val="0"/>
        <w:rPr>
          <w:rFonts w:ascii="Arial" w:hAnsi="Arial" w:cs="Arial"/>
          <w:i/>
          <w:iCs/>
          <w:sz w:val="22"/>
          <w:szCs w:val="22"/>
          <w:lang w:val="it-IT"/>
        </w:rPr>
      </w:pPr>
      <w:r w:rsidRPr="00992303">
        <w:rPr>
          <w:rFonts w:ascii="Arial" w:hAnsi="Arial" w:cs="Arial"/>
          <w:i/>
          <w:iCs/>
          <w:sz w:val="22"/>
          <w:szCs w:val="22"/>
          <w:lang w:val="it-IT"/>
        </w:rPr>
        <w:t>DDW 2012 San Diego, USA.</w:t>
      </w:r>
    </w:p>
    <w:p w14:paraId="72B6E8BA" w14:textId="77777777" w:rsidR="00B954FA" w:rsidRPr="00992303" w:rsidRDefault="00B954FA" w:rsidP="00B954FA">
      <w:pPr>
        <w:pStyle w:val="ListParagraph"/>
        <w:contextualSpacing w:val="0"/>
        <w:rPr>
          <w:rFonts w:ascii="Arial" w:hAnsi="Arial" w:cs="Arial"/>
          <w:i/>
          <w:iCs/>
          <w:sz w:val="22"/>
          <w:szCs w:val="22"/>
          <w:lang w:val="it-IT"/>
        </w:rPr>
      </w:pPr>
    </w:p>
    <w:p w14:paraId="6E0B1D0E" w14:textId="77777777" w:rsidR="00B954FA" w:rsidRPr="00992303" w:rsidRDefault="00B954FA" w:rsidP="00B954FA">
      <w:pPr>
        <w:pStyle w:val="ListParagraph"/>
        <w:numPr>
          <w:ilvl w:val="0"/>
          <w:numId w:val="3"/>
        </w:numPr>
        <w:spacing w:before="120" w:after="120"/>
        <w:rPr>
          <w:rFonts w:ascii="Arial" w:hAnsi="Arial" w:cs="Arial"/>
          <w:i/>
          <w:iCs/>
          <w:sz w:val="22"/>
          <w:szCs w:val="22"/>
        </w:rPr>
      </w:pPr>
      <w:r w:rsidRPr="00992303">
        <w:rPr>
          <w:rFonts w:ascii="Arial" w:hAnsi="Arial" w:cs="Arial"/>
          <w:b/>
          <w:iCs/>
          <w:sz w:val="22"/>
          <w:szCs w:val="22"/>
        </w:rPr>
        <w:t>Moaven O</w:t>
      </w:r>
      <w:r w:rsidRPr="00992303">
        <w:rPr>
          <w:rFonts w:ascii="Arial" w:hAnsi="Arial" w:cs="Arial"/>
          <w:iCs/>
          <w:sz w:val="22"/>
          <w:szCs w:val="22"/>
        </w:rPr>
        <w:t>, Alam SN, Ray M, Kaliannan K, Ahmed R, Hamarneh SR, Economopoulos KP, Moss AK, Muhammad N, Mohamed M, Malo MS, Hodin RA. A Novel Function of Intestinal Alkaline Phosphatase as an Endogenous Prebiotic</w:t>
      </w:r>
      <w:r w:rsidRPr="00992303">
        <w:rPr>
          <w:rFonts w:ascii="Arial" w:hAnsi="Arial" w:cs="Arial"/>
          <w:i/>
          <w:iCs/>
          <w:sz w:val="22"/>
          <w:szCs w:val="22"/>
        </w:rPr>
        <w:t>. Gastroenterology 2012; 142(5): Supp1;S-125</w:t>
      </w:r>
    </w:p>
    <w:p w14:paraId="3B669B19" w14:textId="77777777" w:rsidR="00B954FA" w:rsidRPr="00992303" w:rsidRDefault="00B954FA" w:rsidP="00B954FA">
      <w:pPr>
        <w:pStyle w:val="ListParagraph"/>
        <w:spacing w:after="120"/>
        <w:ind w:left="360" w:firstLine="360"/>
        <w:rPr>
          <w:rFonts w:ascii="Arial" w:hAnsi="Arial" w:cs="Arial"/>
          <w:i/>
          <w:iCs/>
          <w:sz w:val="22"/>
          <w:szCs w:val="22"/>
          <w:lang w:val="it-IT"/>
        </w:rPr>
      </w:pPr>
      <w:r w:rsidRPr="00992303">
        <w:rPr>
          <w:rFonts w:ascii="Arial" w:hAnsi="Arial" w:cs="Arial"/>
          <w:i/>
          <w:iCs/>
          <w:sz w:val="22"/>
          <w:szCs w:val="22"/>
          <w:lang w:val="it-IT"/>
        </w:rPr>
        <w:t>Digestive Disease week (DDW) 2012 San Diego, USA.</w:t>
      </w:r>
    </w:p>
    <w:p w14:paraId="6A58CF0B" w14:textId="77777777" w:rsidR="00B954FA" w:rsidRPr="00992303" w:rsidRDefault="00B954FA" w:rsidP="00B954FA">
      <w:pPr>
        <w:pStyle w:val="ListParagraph"/>
        <w:spacing w:after="120"/>
        <w:contextualSpacing w:val="0"/>
        <w:rPr>
          <w:rFonts w:ascii="Arial" w:hAnsi="Arial" w:cs="Arial"/>
          <w:i/>
          <w:iCs/>
          <w:sz w:val="22"/>
          <w:szCs w:val="22"/>
        </w:rPr>
      </w:pPr>
      <w:r w:rsidRPr="00992303">
        <w:rPr>
          <w:rFonts w:ascii="Arial" w:hAnsi="Arial" w:cs="Arial"/>
          <w:i/>
          <w:iCs/>
          <w:sz w:val="22"/>
          <w:szCs w:val="22"/>
        </w:rPr>
        <w:t>New England Surgical Society (NESS), Annual Resident &amp; Fellow Research Day, Connecticut 2012</w:t>
      </w:r>
    </w:p>
    <w:p w14:paraId="6C0BC557" w14:textId="77777777" w:rsidR="00B954FA" w:rsidRPr="00992303" w:rsidRDefault="00B954FA" w:rsidP="00B954FA">
      <w:pPr>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iCs/>
          <w:sz w:val="22"/>
          <w:szCs w:val="22"/>
        </w:rPr>
      </w:pPr>
      <w:r w:rsidRPr="00992303">
        <w:rPr>
          <w:rFonts w:ascii="Arial" w:hAnsi="Arial" w:cs="Arial"/>
          <w:sz w:val="22"/>
          <w:szCs w:val="22"/>
        </w:rPr>
        <w:t xml:space="preserve">Yammine H, Alam SN, Ramasamy S, </w:t>
      </w:r>
      <w:r w:rsidRPr="00992303">
        <w:rPr>
          <w:rFonts w:ascii="Arial" w:hAnsi="Arial" w:cs="Arial"/>
          <w:b/>
          <w:sz w:val="22"/>
          <w:szCs w:val="22"/>
        </w:rPr>
        <w:t>Moaven O</w:t>
      </w:r>
      <w:r w:rsidRPr="00992303">
        <w:rPr>
          <w:rFonts w:ascii="Arial" w:hAnsi="Arial" w:cs="Arial"/>
          <w:sz w:val="22"/>
          <w:szCs w:val="22"/>
        </w:rPr>
        <w:t xml:space="preserve">, Ahmed R, Moss AK, Bhan AK, Malo MA, Hodin RA. Oral supplementation with intestinal alkaline phosphatase: A novel preventive strategy against C. difficile colitis. </w:t>
      </w:r>
      <w:r w:rsidRPr="00992303">
        <w:rPr>
          <w:rFonts w:ascii="Arial" w:hAnsi="Arial" w:cs="Arial"/>
          <w:i/>
          <w:sz w:val="22"/>
          <w:szCs w:val="22"/>
        </w:rPr>
        <w:t>Journal of the American College of Surgeons 2012; 215(3):  Suppl:S48-9, 98th Annual Clinical Congress of the American-College-of-Surgeons</w:t>
      </w:r>
    </w:p>
    <w:p w14:paraId="1A9E8D79" w14:textId="77777777" w:rsidR="00B954FA" w:rsidRPr="00992303" w:rsidRDefault="00B954FA" w:rsidP="00B954FA">
      <w:pPr>
        <w:pStyle w:val="ListParagraph"/>
        <w:numPr>
          <w:ilvl w:val="0"/>
          <w:numId w:val="3"/>
        </w:numPr>
        <w:rPr>
          <w:rFonts w:ascii="Arial" w:hAnsi="Arial" w:cs="Arial"/>
          <w:iCs/>
          <w:sz w:val="22"/>
          <w:szCs w:val="22"/>
        </w:rPr>
      </w:pPr>
      <w:r w:rsidRPr="00992303">
        <w:rPr>
          <w:rFonts w:ascii="Arial" w:hAnsi="Arial" w:cs="Arial"/>
          <w:b/>
          <w:iCs/>
          <w:sz w:val="22"/>
          <w:szCs w:val="22"/>
        </w:rPr>
        <w:t>Moaven O,</w:t>
      </w:r>
      <w:r w:rsidRPr="00992303">
        <w:rPr>
          <w:rFonts w:ascii="Arial" w:hAnsi="Arial" w:cs="Arial"/>
          <w:iCs/>
          <w:sz w:val="22"/>
          <w:szCs w:val="22"/>
        </w:rPr>
        <w:t xml:space="preserve"> Alam SN, Ray M, Kaliannan K, Ahmed R, Hamarneh SR, Economopoulos KP, Moss AK, Muhammad N, Mohamed M, Malo MS, Hodin RA. Intestinal Alkaline Phosphatase is an endogenous regulator of host microbiota. </w:t>
      </w:r>
      <w:r w:rsidRPr="00992303">
        <w:rPr>
          <w:rStyle w:val="cit-gray"/>
          <w:rFonts w:ascii="Arial" w:hAnsi="Arial" w:cs="Arial"/>
          <w:i/>
          <w:sz w:val="22"/>
          <w:szCs w:val="22"/>
        </w:rPr>
        <w:t>Journal of the American College of Surgeons 2013; 217 (3), S14-S14</w:t>
      </w:r>
    </w:p>
    <w:p w14:paraId="4FA61FF7" w14:textId="77777777" w:rsidR="00B954FA" w:rsidRPr="00992303" w:rsidRDefault="00B954FA" w:rsidP="00B954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jc w:val="both"/>
        <w:rPr>
          <w:rFonts w:ascii="Arial" w:hAnsi="Arial" w:cs="Arial"/>
          <w:iCs/>
          <w:sz w:val="22"/>
          <w:szCs w:val="22"/>
        </w:rPr>
      </w:pPr>
      <w:r w:rsidRPr="00992303">
        <w:rPr>
          <w:rFonts w:ascii="Arial" w:hAnsi="Arial" w:cs="Arial"/>
          <w:i/>
          <w:sz w:val="22"/>
          <w:szCs w:val="22"/>
        </w:rPr>
        <w:t>99th Annual Clinical Congress of the American-College-of-Surgeons</w:t>
      </w:r>
    </w:p>
    <w:p w14:paraId="33252BBC" w14:textId="77777777" w:rsidR="00B954FA" w:rsidRPr="00992303" w:rsidRDefault="00B954FA" w:rsidP="00B954FA">
      <w:pPr>
        <w:pStyle w:val="ListParagraph"/>
        <w:numPr>
          <w:ilvl w:val="0"/>
          <w:numId w:val="3"/>
        </w:numPr>
        <w:rPr>
          <w:rStyle w:val="cit-doi"/>
          <w:rFonts w:ascii="Arial" w:hAnsi="Arial" w:cs="Arial"/>
          <w:iCs/>
          <w:sz w:val="22"/>
          <w:szCs w:val="22"/>
        </w:rPr>
      </w:pPr>
      <w:r w:rsidRPr="00992303">
        <w:rPr>
          <w:rFonts w:ascii="Arial" w:hAnsi="Arial" w:cs="Arial"/>
          <w:b/>
          <w:iCs/>
          <w:sz w:val="22"/>
          <w:szCs w:val="22"/>
        </w:rPr>
        <w:t>Moaven O</w:t>
      </w:r>
      <w:r w:rsidRPr="00992303">
        <w:rPr>
          <w:rFonts w:ascii="Arial" w:hAnsi="Arial" w:cs="Arial"/>
          <w:iCs/>
          <w:sz w:val="22"/>
          <w:szCs w:val="22"/>
        </w:rPr>
        <w:t>, Wei L, Harriman G, Greenwood J, Bhat S, Westlin WF, Harwood Jr. HJ, Kapeller R, DePeralta D, Tanabe KK, Fuchs BC. Liver Selective Acetyl-CoA Carboxylase Inhibition by ND- 654 Improves Survival in Cirrhotic Rats with Hepatocellular Carcinoma.</w:t>
      </w:r>
      <w:r w:rsidRPr="00992303">
        <w:rPr>
          <w:rFonts w:ascii="MS Gothic" w:eastAsia="MS Gothic" w:hAnsi="MS Gothic" w:cs="MS Gothic" w:hint="eastAsia"/>
          <w:iCs/>
          <w:sz w:val="22"/>
          <w:szCs w:val="22"/>
        </w:rPr>
        <w:t> </w:t>
      </w:r>
      <w:r w:rsidRPr="00992303">
        <w:rPr>
          <w:rStyle w:val="HTMLCite"/>
          <w:rFonts w:ascii="Arial" w:hAnsi="Arial" w:cs="Arial"/>
          <w:sz w:val="22"/>
          <w:szCs w:val="22"/>
        </w:rPr>
        <w:t xml:space="preserve">Cancer Res </w:t>
      </w:r>
      <w:r w:rsidRPr="00992303">
        <w:rPr>
          <w:rStyle w:val="cit-print-date"/>
          <w:rFonts w:ascii="Arial" w:hAnsi="Arial" w:cs="Arial"/>
          <w:i/>
          <w:iCs/>
          <w:sz w:val="22"/>
          <w:szCs w:val="22"/>
        </w:rPr>
        <w:t>August 1, 2015;</w:t>
      </w:r>
      <w:r w:rsidRPr="00992303">
        <w:rPr>
          <w:rStyle w:val="cit-vol"/>
          <w:rFonts w:ascii="Arial" w:hAnsi="Arial" w:cs="Arial"/>
          <w:i/>
          <w:iCs/>
          <w:sz w:val="22"/>
          <w:szCs w:val="22"/>
        </w:rPr>
        <w:t>75(15 suppl)</w:t>
      </w:r>
      <w:r w:rsidRPr="00992303">
        <w:rPr>
          <w:rStyle w:val="cit-sep"/>
          <w:rFonts w:ascii="Arial" w:hAnsi="Arial" w:cs="Arial"/>
          <w:i/>
          <w:iCs/>
          <w:sz w:val="22"/>
          <w:szCs w:val="22"/>
        </w:rPr>
        <w:t>:</w:t>
      </w:r>
      <w:r w:rsidRPr="00992303">
        <w:rPr>
          <w:rStyle w:val="cit-first-page"/>
          <w:rFonts w:ascii="Arial" w:hAnsi="Arial" w:cs="Arial"/>
          <w:i/>
          <w:iCs/>
          <w:sz w:val="22"/>
          <w:szCs w:val="22"/>
        </w:rPr>
        <w:t>4452</w:t>
      </w:r>
      <w:r w:rsidRPr="00992303">
        <w:rPr>
          <w:rStyle w:val="cit-sep"/>
          <w:rFonts w:ascii="Arial" w:hAnsi="Arial" w:cs="Arial"/>
          <w:i/>
          <w:iCs/>
          <w:sz w:val="22"/>
          <w:szCs w:val="22"/>
        </w:rPr>
        <w:t>; doi:</w:t>
      </w:r>
      <w:r w:rsidRPr="00992303">
        <w:rPr>
          <w:rStyle w:val="cit-doi"/>
          <w:rFonts w:ascii="Arial" w:hAnsi="Arial" w:cs="Arial"/>
          <w:i/>
          <w:iCs/>
          <w:sz w:val="22"/>
          <w:szCs w:val="22"/>
        </w:rPr>
        <w:t xml:space="preserve">10.1158/1538-7445.AM2015-4452 </w:t>
      </w:r>
    </w:p>
    <w:p w14:paraId="340B9F71" w14:textId="77777777" w:rsidR="00B954FA" w:rsidRPr="00992303" w:rsidRDefault="00B954FA" w:rsidP="00B954FA">
      <w:pPr>
        <w:pStyle w:val="ListParagraph"/>
        <w:rPr>
          <w:rFonts w:ascii="Arial" w:hAnsi="Arial" w:cs="Arial"/>
          <w:iCs/>
          <w:sz w:val="22"/>
          <w:szCs w:val="22"/>
        </w:rPr>
      </w:pPr>
      <w:r w:rsidRPr="00992303">
        <w:rPr>
          <w:rFonts w:ascii="Arial" w:hAnsi="Arial" w:cs="Arial"/>
          <w:i/>
          <w:iCs/>
          <w:sz w:val="22"/>
          <w:szCs w:val="22"/>
        </w:rPr>
        <w:t xml:space="preserve">106 Annual meeting American Association of Cancer Research; Philadelphia, 2015 </w:t>
      </w:r>
      <w:r w:rsidRPr="00992303">
        <w:rPr>
          <w:rFonts w:ascii="MS Gothic" w:eastAsia="MS Gothic" w:hAnsi="MS Gothic" w:cs="MS Gothic" w:hint="eastAsia"/>
          <w:iCs/>
          <w:sz w:val="22"/>
          <w:szCs w:val="22"/>
        </w:rPr>
        <w:t> </w:t>
      </w:r>
    </w:p>
    <w:p w14:paraId="3CF08B37" w14:textId="77777777" w:rsidR="00B954FA" w:rsidRPr="00992303" w:rsidRDefault="00B954FA" w:rsidP="00B954FA">
      <w:pPr>
        <w:rPr>
          <w:rFonts w:ascii="Arial" w:hAnsi="Arial" w:cs="Arial"/>
          <w:i/>
          <w:iCs/>
          <w:sz w:val="22"/>
          <w:szCs w:val="22"/>
        </w:rPr>
      </w:pPr>
    </w:p>
    <w:p w14:paraId="73199CA9" w14:textId="77777777" w:rsidR="00B954FA" w:rsidRPr="00992303" w:rsidRDefault="00B954FA" w:rsidP="00B954FA">
      <w:pPr>
        <w:pStyle w:val="ListParagraph"/>
        <w:numPr>
          <w:ilvl w:val="0"/>
          <w:numId w:val="3"/>
        </w:numPr>
        <w:rPr>
          <w:rFonts w:ascii="Arial" w:hAnsi="Arial" w:cs="Arial"/>
          <w:sz w:val="22"/>
          <w:szCs w:val="22"/>
        </w:rPr>
      </w:pPr>
      <w:r w:rsidRPr="00992303">
        <w:rPr>
          <w:rFonts w:ascii="Arial" w:hAnsi="Arial" w:cs="Arial"/>
          <w:sz w:val="22"/>
          <w:szCs w:val="22"/>
        </w:rPr>
        <w:t xml:space="preserve">Wei L, </w:t>
      </w:r>
      <w:r w:rsidRPr="00992303">
        <w:rPr>
          <w:rFonts w:ascii="Arial" w:hAnsi="Arial" w:cs="Arial"/>
          <w:b/>
          <w:sz w:val="22"/>
          <w:szCs w:val="22"/>
        </w:rPr>
        <w:t>Moaven O,</w:t>
      </w:r>
      <w:r w:rsidRPr="00992303">
        <w:rPr>
          <w:rFonts w:ascii="Arial" w:hAnsi="Arial" w:cs="Arial"/>
          <w:sz w:val="22"/>
          <w:szCs w:val="22"/>
        </w:rPr>
        <w:t xml:space="preserve"> Harriman G, Greenwood JR, Bhat SP, Westlin W, Harwood HJ, Kapeller R, Tanabe KK, Fuchs BC. Liver Selective Acetyl-CoA Carboxylase Inhibitor ND-654 Improves Sorafenib Efficacy in the Treatment of Hepatocellular Carcinoma in Cirrhotic Rats. In </w:t>
      </w:r>
      <w:r w:rsidRPr="00992303">
        <w:rPr>
          <w:rFonts w:ascii="Arial" w:hAnsi="Arial" w:cs="Arial"/>
          <w:i/>
          <w:sz w:val="22"/>
          <w:szCs w:val="22"/>
        </w:rPr>
        <w:t>HEPATOLOGY 2015 Oct 1 (Vol. 62, pp. 1153A-1153A). 111 RIVER ST, HOBOKEN 07030-5774, NJ USA: WILEY-BLACKWELL.</w:t>
      </w:r>
    </w:p>
    <w:p w14:paraId="389BFDE0" w14:textId="77777777" w:rsidR="00B954FA" w:rsidRPr="00992303" w:rsidRDefault="00B954FA" w:rsidP="00B954FA">
      <w:pPr>
        <w:pStyle w:val="ListParagraph"/>
        <w:jc w:val="left"/>
        <w:rPr>
          <w:rFonts w:ascii="Arial" w:hAnsi="Arial" w:cs="Arial"/>
          <w:sz w:val="22"/>
          <w:szCs w:val="22"/>
        </w:rPr>
      </w:pPr>
      <w:r w:rsidRPr="00992303">
        <w:rPr>
          <w:rFonts w:ascii="Arial" w:hAnsi="Arial" w:cs="Arial"/>
          <w:i/>
          <w:iCs/>
          <w:sz w:val="22"/>
          <w:szCs w:val="22"/>
        </w:rPr>
        <w:t>American Association for the Study of Liver Diseases (</w:t>
      </w:r>
      <w:r w:rsidRPr="00992303">
        <w:rPr>
          <w:rFonts w:ascii="Arial" w:hAnsi="Arial" w:cs="Arial"/>
          <w:i/>
          <w:sz w:val="22"/>
          <w:szCs w:val="22"/>
        </w:rPr>
        <w:t>AASLD) 2015</w:t>
      </w:r>
    </w:p>
    <w:p w14:paraId="5367453A" w14:textId="77777777" w:rsidR="00B954FA" w:rsidRPr="00992303" w:rsidRDefault="00B954FA" w:rsidP="00B954FA">
      <w:pPr>
        <w:pStyle w:val="NormalWeb"/>
        <w:numPr>
          <w:ilvl w:val="0"/>
          <w:numId w:val="3"/>
        </w:numPr>
        <w:spacing w:before="120" w:beforeAutospacing="0" w:after="200" w:afterAutospacing="0"/>
        <w:jc w:val="both"/>
        <w:rPr>
          <w:rFonts w:ascii="Arial" w:hAnsi="Arial" w:cs="Arial"/>
          <w:sz w:val="22"/>
          <w:szCs w:val="22"/>
        </w:rPr>
      </w:pPr>
      <w:r w:rsidRPr="00992303">
        <w:rPr>
          <w:rFonts w:ascii="Arial" w:hAnsi="Arial" w:cs="Arial"/>
          <w:sz w:val="22"/>
          <w:szCs w:val="22"/>
        </w:rPr>
        <w:t xml:space="preserve">Harriman G, DePeralta DK, </w:t>
      </w:r>
      <w:r w:rsidRPr="00992303">
        <w:rPr>
          <w:rFonts w:ascii="Arial" w:hAnsi="Arial" w:cs="Arial"/>
          <w:b/>
          <w:sz w:val="22"/>
          <w:szCs w:val="22"/>
        </w:rPr>
        <w:t>Moaven O</w:t>
      </w:r>
      <w:r w:rsidRPr="00992303">
        <w:rPr>
          <w:rFonts w:ascii="Arial" w:hAnsi="Arial" w:cs="Arial"/>
          <w:sz w:val="22"/>
          <w:szCs w:val="22"/>
        </w:rPr>
        <w:t>, Wei L, Greenwood JR, Bhat SP, Tanabe KK, Fuchs BC, William Westlin, H. James Harwood, Rosana Kapeller Liver-Directed Allosteric Inhibitors of Acetyl-CoA Carboxylase Reduce Hepatic Steatosis and Improve Dyslipidemia in Diet-Induced Obese Rat Models and Reduce Inflammation and Fibrosis in a Cirrhotic Rat Model</w:t>
      </w:r>
      <w:r w:rsidRPr="00992303">
        <w:rPr>
          <w:rFonts w:ascii="Arial" w:hAnsi="Arial" w:cs="Arial"/>
          <w:sz w:val="22"/>
          <w:szCs w:val="22"/>
        </w:rPr>
        <w:br/>
      </w:r>
      <w:r w:rsidRPr="00992303">
        <w:rPr>
          <w:rFonts w:ascii="Arial" w:hAnsi="Arial" w:cs="Arial"/>
          <w:i/>
          <w:iCs/>
          <w:sz w:val="22"/>
          <w:szCs w:val="22"/>
        </w:rPr>
        <w:t>American Association for the Study of Liver Diseases (</w:t>
      </w:r>
      <w:r w:rsidRPr="00992303">
        <w:rPr>
          <w:rFonts w:ascii="Arial" w:hAnsi="Arial" w:cs="Arial"/>
          <w:i/>
          <w:sz w:val="22"/>
          <w:szCs w:val="22"/>
        </w:rPr>
        <w:t>AASLD) 2015</w:t>
      </w:r>
    </w:p>
    <w:p w14:paraId="3BD7AD85" w14:textId="77777777" w:rsidR="00B954FA" w:rsidRPr="00992303" w:rsidRDefault="00B954FA" w:rsidP="00B954FA">
      <w:pPr>
        <w:pStyle w:val="NormalWeb"/>
        <w:numPr>
          <w:ilvl w:val="0"/>
          <w:numId w:val="3"/>
        </w:numPr>
        <w:spacing w:before="120" w:beforeAutospacing="0" w:after="200" w:afterAutospacing="0"/>
        <w:jc w:val="both"/>
        <w:rPr>
          <w:rFonts w:ascii="Arial" w:hAnsi="Arial" w:cs="Arial"/>
          <w:sz w:val="22"/>
          <w:szCs w:val="22"/>
        </w:rPr>
      </w:pPr>
      <w:r w:rsidRPr="00992303">
        <w:rPr>
          <w:rFonts w:ascii="Arial" w:hAnsi="Arial" w:cs="Arial"/>
          <w:sz w:val="22"/>
          <w:szCs w:val="22"/>
        </w:rPr>
        <w:t xml:space="preserve">Westlin WF, Harwood HJ, DePeralta DK, Wei L, </w:t>
      </w:r>
      <w:r w:rsidRPr="00992303">
        <w:rPr>
          <w:rFonts w:ascii="Arial" w:hAnsi="Arial" w:cs="Arial"/>
          <w:b/>
          <w:sz w:val="22"/>
          <w:szCs w:val="22"/>
        </w:rPr>
        <w:t>Moaven O</w:t>
      </w:r>
      <w:r w:rsidRPr="00992303">
        <w:rPr>
          <w:rFonts w:ascii="Arial" w:hAnsi="Arial" w:cs="Arial"/>
          <w:sz w:val="22"/>
          <w:szCs w:val="22"/>
        </w:rPr>
        <w:t xml:space="preserve">, Greenwood J, Bhat S, Tanabe KK, Fuchs BC, Kapeller R, Harriman G. Liver-directed allosteric inhibitors of acetyl-CoA carboxylase favorably impact pathophysiology in the progression from NAFLD to NASH and Hepatocellular Carcinoma, including hepatic steatosis, inflammation, and fibrosis. </w:t>
      </w:r>
      <w:r w:rsidRPr="00992303">
        <w:rPr>
          <w:rFonts w:ascii="Arial" w:hAnsi="Arial" w:cs="Arial"/>
          <w:i/>
          <w:sz w:val="22"/>
          <w:szCs w:val="22"/>
        </w:rPr>
        <w:t>The International Liver Congress 2015, 50th annual meeting of the European Association for the Study of the Liver (EASL)</w:t>
      </w:r>
    </w:p>
    <w:p w14:paraId="5C288CEC" w14:textId="77777777" w:rsidR="00B954FA" w:rsidRPr="00992303" w:rsidRDefault="00B954FA" w:rsidP="00B954FA">
      <w:pPr>
        <w:pStyle w:val="ListParagraph"/>
        <w:numPr>
          <w:ilvl w:val="0"/>
          <w:numId w:val="3"/>
        </w:numPr>
        <w:spacing w:after="200"/>
        <w:rPr>
          <w:rFonts w:ascii="Arial" w:hAnsi="Arial" w:cs="Arial"/>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Richman JM, Reddy S, Wang TM, Heslin MJ, Contreras CM. </w:t>
      </w:r>
      <w:r w:rsidRPr="00992303">
        <w:rPr>
          <w:rFonts w:ascii="Arial" w:hAnsi="Arial" w:cs="Arial"/>
          <w:bCs/>
          <w:color w:val="000000"/>
          <w:sz w:val="22"/>
          <w:szCs w:val="22"/>
        </w:rPr>
        <w:t xml:space="preserve">Race is not an Independent Predictor of Pancreatic Cancer Survival. </w:t>
      </w:r>
      <w:r w:rsidRPr="00992303">
        <w:rPr>
          <w:rFonts w:ascii="Arial" w:hAnsi="Arial" w:cs="Arial"/>
          <w:bCs/>
          <w:i/>
          <w:color w:val="000000"/>
          <w:sz w:val="22"/>
          <w:szCs w:val="22"/>
        </w:rPr>
        <w:t>SSO Annual Meeting</w:t>
      </w:r>
      <w:r w:rsidRPr="00992303">
        <w:rPr>
          <w:rFonts w:ascii="Arial" w:hAnsi="Arial" w:cs="Arial"/>
          <w:bCs/>
          <w:color w:val="000000"/>
          <w:sz w:val="22"/>
          <w:szCs w:val="22"/>
        </w:rPr>
        <w:t xml:space="preserve"> 2017</w:t>
      </w:r>
    </w:p>
    <w:p w14:paraId="1AB33020" w14:textId="77777777" w:rsidR="00B954FA" w:rsidRPr="00992303" w:rsidRDefault="00B954FA" w:rsidP="00B954FA">
      <w:pPr>
        <w:numPr>
          <w:ilvl w:val="0"/>
          <w:numId w:val="3"/>
        </w:numPr>
        <w:spacing w:before="120" w:after="200" w:line="240" w:lineRule="atLeast"/>
        <w:jc w:val="both"/>
        <w:rPr>
          <w:rFonts w:ascii="Arial" w:hAnsi="Arial" w:cs="Arial"/>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xml:space="preserve">, Richman JM, Reddy S, Wang TM, Heslin MJ, Contreras CM. </w:t>
      </w:r>
      <w:r w:rsidRPr="00992303">
        <w:rPr>
          <w:rFonts w:ascii="Arial" w:hAnsi="Arial" w:cs="Arial"/>
          <w:sz w:val="22"/>
          <w:szCs w:val="22"/>
          <w:shd w:val="clear" w:color="auto" w:fill="FFFFFF"/>
        </w:rPr>
        <w:t xml:space="preserve">Better Outcomes for Surgical Resection of Pancreatic Cancer in Academic versus Nonacademic Centers. </w:t>
      </w:r>
      <w:r w:rsidRPr="00992303">
        <w:rPr>
          <w:rFonts w:ascii="Arial" w:hAnsi="Arial" w:cs="Arial"/>
          <w:bCs/>
          <w:color w:val="000000"/>
          <w:sz w:val="22"/>
          <w:szCs w:val="22"/>
        </w:rPr>
        <w:t xml:space="preserve">Accepted for oral presentation, </w:t>
      </w:r>
      <w:r w:rsidRPr="00992303">
        <w:rPr>
          <w:rFonts w:ascii="Arial" w:hAnsi="Arial" w:cs="Arial"/>
          <w:bCs/>
          <w:i/>
          <w:color w:val="000000"/>
          <w:sz w:val="22"/>
          <w:szCs w:val="22"/>
        </w:rPr>
        <w:t>AAS</w:t>
      </w:r>
      <w:r w:rsidRPr="00992303">
        <w:rPr>
          <w:rFonts w:ascii="Arial" w:hAnsi="Arial" w:cs="Arial"/>
          <w:bCs/>
          <w:color w:val="000000"/>
          <w:sz w:val="22"/>
          <w:szCs w:val="22"/>
        </w:rPr>
        <w:t xml:space="preserve"> </w:t>
      </w:r>
      <w:r w:rsidRPr="00992303">
        <w:rPr>
          <w:rFonts w:ascii="Arial" w:hAnsi="Arial" w:cs="Arial"/>
          <w:bCs/>
          <w:i/>
          <w:color w:val="000000"/>
          <w:sz w:val="22"/>
          <w:szCs w:val="22"/>
        </w:rPr>
        <w:t>2017 Las Vegas</w:t>
      </w:r>
    </w:p>
    <w:p w14:paraId="6749EECD" w14:textId="77777777" w:rsidR="00B954FA" w:rsidRPr="00992303" w:rsidRDefault="00B954FA" w:rsidP="00B954FA">
      <w:pPr>
        <w:pStyle w:val="ListParagraph"/>
        <w:numPr>
          <w:ilvl w:val="0"/>
          <w:numId w:val="3"/>
        </w:numPr>
        <w:rPr>
          <w:rFonts w:ascii="Arial" w:hAnsi="Arial" w:cs="Arial"/>
          <w:sz w:val="22"/>
          <w:szCs w:val="22"/>
        </w:rPr>
      </w:pPr>
      <w:r w:rsidRPr="00992303">
        <w:rPr>
          <w:rFonts w:ascii="Arial" w:hAnsi="Arial" w:cs="Arial"/>
          <w:b/>
          <w:bCs/>
          <w:sz w:val="22"/>
          <w:szCs w:val="22"/>
          <w:shd w:val="clear" w:color="auto" w:fill="FFFFFF"/>
        </w:rPr>
        <w:t>Moaven O,</w:t>
      </w:r>
      <w:r w:rsidRPr="00992303">
        <w:rPr>
          <w:rFonts w:ascii="Arial" w:hAnsi="Arial" w:cs="Arial"/>
          <w:bCs/>
          <w:sz w:val="22"/>
          <w:szCs w:val="22"/>
          <w:shd w:val="clear" w:color="auto" w:fill="FFFFFF"/>
        </w:rPr>
        <w:t xml:space="preserve"> Xie R, Richman JM, Naftel D, Kirkin JK, Chen H. Trends and Disparities in Thyroid Cancer within a Health System</w:t>
      </w:r>
      <w:r w:rsidRPr="00992303">
        <w:rPr>
          <w:rFonts w:ascii="Arial" w:hAnsi="Arial" w:cs="Arial"/>
          <w:sz w:val="22"/>
          <w:szCs w:val="22"/>
          <w:shd w:val="clear" w:color="auto" w:fill="FFFFFF"/>
        </w:rPr>
        <w:t xml:space="preserve">, </w:t>
      </w:r>
      <w:r w:rsidRPr="00992303">
        <w:rPr>
          <w:rFonts w:ascii="Arial" w:hAnsi="Arial" w:cs="Arial"/>
          <w:i/>
          <w:sz w:val="22"/>
          <w:szCs w:val="22"/>
          <w:shd w:val="clear" w:color="auto" w:fill="FFFFFF"/>
        </w:rPr>
        <w:t>AAS 2017 Las Vegas</w:t>
      </w:r>
    </w:p>
    <w:p w14:paraId="1A5B0AA3" w14:textId="77777777" w:rsidR="00B954FA" w:rsidRPr="00992303" w:rsidRDefault="00B954FA" w:rsidP="00B954FA">
      <w:pPr>
        <w:pStyle w:val="ListParagraph"/>
        <w:rPr>
          <w:rFonts w:ascii="Arial" w:hAnsi="Arial" w:cs="Arial"/>
          <w:sz w:val="22"/>
          <w:szCs w:val="22"/>
        </w:rPr>
      </w:pPr>
    </w:p>
    <w:p w14:paraId="31B3D2BA" w14:textId="77777777" w:rsidR="00B954FA" w:rsidRPr="00992303" w:rsidRDefault="00B954FA" w:rsidP="00B954FA">
      <w:pPr>
        <w:pStyle w:val="ListParagraph"/>
        <w:numPr>
          <w:ilvl w:val="0"/>
          <w:numId w:val="3"/>
        </w:numPr>
        <w:rPr>
          <w:rFonts w:ascii="Arial" w:hAnsi="Arial" w:cs="Arial"/>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xml:space="preserve">, Richman JM, Reddy S, Wang TM, Heslin MJ, Contreras CM. Disparities in Refusing Offered Surgical Treatment in Gastrointestinal Malignancies. </w:t>
      </w:r>
      <w:r w:rsidRPr="00992303">
        <w:rPr>
          <w:rFonts w:ascii="Arial" w:hAnsi="Arial" w:cs="Arial"/>
          <w:bCs/>
          <w:i/>
          <w:color w:val="000000"/>
          <w:sz w:val="22"/>
          <w:szCs w:val="22"/>
        </w:rPr>
        <w:t>SSO Annual Meeting</w:t>
      </w:r>
      <w:r w:rsidRPr="00992303">
        <w:rPr>
          <w:rFonts w:ascii="Arial" w:hAnsi="Arial" w:cs="Arial"/>
          <w:bCs/>
          <w:color w:val="000000"/>
          <w:sz w:val="22"/>
          <w:szCs w:val="22"/>
        </w:rPr>
        <w:t xml:space="preserve"> 2018</w:t>
      </w:r>
    </w:p>
    <w:p w14:paraId="5AA7F64C" w14:textId="77777777" w:rsidR="00B954FA" w:rsidRPr="00992303" w:rsidRDefault="00B954FA" w:rsidP="00B954FA">
      <w:pPr>
        <w:pStyle w:val="ListParagraph"/>
        <w:rPr>
          <w:rFonts w:ascii="Arial" w:hAnsi="Arial" w:cs="Arial"/>
          <w:sz w:val="22"/>
          <w:szCs w:val="22"/>
        </w:rPr>
      </w:pPr>
    </w:p>
    <w:p w14:paraId="78A09B72" w14:textId="77777777" w:rsidR="00B954FA" w:rsidRPr="00992303" w:rsidRDefault="00B954FA" w:rsidP="00B954FA">
      <w:pPr>
        <w:pStyle w:val="ListParagraph"/>
        <w:numPr>
          <w:ilvl w:val="0"/>
          <w:numId w:val="3"/>
        </w:numPr>
        <w:spacing w:after="240"/>
        <w:rPr>
          <w:rFonts w:ascii="Arial" w:hAnsi="Arial" w:cs="Arial"/>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xml:space="preserve">, Levine E, Votanopoulos KI, Bartlett D, Shen P, Mansfield P; Russell G, Perry KC, McQuellon R, Stewart JH. Evaluation of Health-Related Quality of Life After Cytoreductive Surgery/HIPEC for Mucinous Appendiceal Cancer: Results of a Multicenter Randomized Trial Comparing Oxaliplatin and Mitomycin. </w:t>
      </w:r>
      <w:r w:rsidRPr="00992303">
        <w:rPr>
          <w:rFonts w:ascii="Arial" w:hAnsi="Arial" w:cs="Arial"/>
          <w:i/>
          <w:color w:val="000000"/>
          <w:sz w:val="22"/>
          <w:szCs w:val="22"/>
        </w:rPr>
        <w:t>SSO Regional Cancer Therapy 2019,</w:t>
      </w:r>
      <w:r w:rsidRPr="00992303">
        <w:rPr>
          <w:rFonts w:ascii="Arial" w:hAnsi="Arial" w:cs="Arial"/>
          <w:color w:val="000000"/>
          <w:sz w:val="22"/>
          <w:szCs w:val="22"/>
        </w:rPr>
        <w:t xml:space="preserve"> </w:t>
      </w:r>
      <w:r w:rsidRPr="00992303">
        <w:rPr>
          <w:rFonts w:ascii="Arial" w:hAnsi="Arial" w:cs="Arial"/>
          <w:bCs/>
          <w:i/>
          <w:color w:val="000000"/>
          <w:sz w:val="22"/>
          <w:szCs w:val="22"/>
        </w:rPr>
        <w:t>SSO Annual Meeting</w:t>
      </w:r>
      <w:r w:rsidRPr="00992303">
        <w:rPr>
          <w:rFonts w:ascii="Arial" w:hAnsi="Arial" w:cs="Arial"/>
          <w:bCs/>
          <w:color w:val="000000"/>
          <w:sz w:val="22"/>
          <w:szCs w:val="22"/>
        </w:rPr>
        <w:t xml:space="preserve"> </w:t>
      </w:r>
      <w:r w:rsidRPr="00992303">
        <w:rPr>
          <w:rFonts w:ascii="Arial" w:hAnsi="Arial" w:cs="Arial"/>
          <w:bCs/>
          <w:i/>
          <w:color w:val="000000"/>
          <w:sz w:val="22"/>
          <w:szCs w:val="22"/>
        </w:rPr>
        <w:t>2019</w:t>
      </w:r>
    </w:p>
    <w:p w14:paraId="44785C73" w14:textId="77777777" w:rsidR="00B954FA" w:rsidRPr="00992303" w:rsidRDefault="00B954FA" w:rsidP="00B954FA">
      <w:pPr>
        <w:pStyle w:val="ListParagraph"/>
        <w:rPr>
          <w:rFonts w:ascii="Arial" w:hAnsi="Arial" w:cs="Arial"/>
          <w:sz w:val="22"/>
          <w:szCs w:val="22"/>
        </w:rPr>
      </w:pPr>
    </w:p>
    <w:p w14:paraId="587F8151" w14:textId="77777777" w:rsidR="00B954FA" w:rsidRPr="00992303" w:rsidRDefault="00B954FA" w:rsidP="00B954FA">
      <w:pPr>
        <w:pStyle w:val="ListParagraph"/>
        <w:numPr>
          <w:ilvl w:val="0"/>
          <w:numId w:val="3"/>
        </w:numPr>
        <w:spacing w:after="240"/>
        <w:rPr>
          <w:rFonts w:ascii="Arial" w:hAnsi="Arial" w:cs="Arial"/>
          <w:color w:val="000000"/>
          <w:sz w:val="22"/>
          <w:szCs w:val="22"/>
        </w:rPr>
      </w:pPr>
      <w:r w:rsidRPr="00992303">
        <w:rPr>
          <w:rFonts w:ascii="Arial" w:hAnsi="Arial" w:cs="Arial"/>
          <w:b/>
          <w:color w:val="000000"/>
          <w:sz w:val="22"/>
          <w:szCs w:val="22"/>
        </w:rPr>
        <w:t>Moaven O</w:t>
      </w:r>
      <w:r w:rsidRPr="00992303">
        <w:rPr>
          <w:rFonts w:ascii="Arial" w:hAnsi="Arial" w:cs="Arial"/>
          <w:color w:val="000000"/>
          <w:sz w:val="22"/>
          <w:szCs w:val="22"/>
        </w:rPr>
        <w:t xml:space="preserve">, Clark CJ, Russell G, Howerton R, Votanopoulos KI, Levine EA, Shen P. Outcomes of Different Adjuvant Treatment Approaches in Resectable Pancreatic Cancer: A National Cancer Database Study. </w:t>
      </w:r>
      <w:r w:rsidRPr="00992303">
        <w:rPr>
          <w:rFonts w:ascii="Arial" w:hAnsi="Arial" w:cs="Arial"/>
          <w:i/>
          <w:color w:val="000000"/>
          <w:sz w:val="22"/>
          <w:szCs w:val="22"/>
        </w:rPr>
        <w:t>AHPBA Annual meeting 2019</w:t>
      </w:r>
    </w:p>
    <w:p w14:paraId="2E90DC97" w14:textId="77777777" w:rsidR="00B954FA" w:rsidRPr="00992303" w:rsidRDefault="00B954FA" w:rsidP="00B954FA">
      <w:pPr>
        <w:pStyle w:val="ListParagraph"/>
        <w:rPr>
          <w:rFonts w:ascii="Arial" w:hAnsi="Arial" w:cs="Arial"/>
          <w:color w:val="000000"/>
          <w:sz w:val="22"/>
          <w:szCs w:val="22"/>
        </w:rPr>
      </w:pPr>
    </w:p>
    <w:p w14:paraId="5DF6F2E0" w14:textId="449CC8B6" w:rsidR="00B954FA" w:rsidRPr="00992303" w:rsidRDefault="00B954FA" w:rsidP="00B954FA">
      <w:pPr>
        <w:pStyle w:val="ListParagraph"/>
        <w:numPr>
          <w:ilvl w:val="0"/>
          <w:numId w:val="3"/>
        </w:numPr>
        <w:spacing w:after="120"/>
        <w:contextualSpacing w:val="0"/>
        <w:rPr>
          <w:rFonts w:ascii="Arial" w:hAnsi="Arial" w:cs="Arial"/>
          <w:sz w:val="22"/>
          <w:szCs w:val="22"/>
        </w:rPr>
      </w:pPr>
      <w:r w:rsidRPr="00992303">
        <w:rPr>
          <w:rFonts w:ascii="Arial" w:hAnsi="Arial" w:cs="Arial"/>
          <w:b/>
          <w:bCs/>
          <w:color w:val="000000"/>
          <w:sz w:val="22"/>
          <w:szCs w:val="22"/>
        </w:rPr>
        <w:t>Moaven O</w:t>
      </w:r>
      <w:r w:rsidRPr="00992303">
        <w:rPr>
          <w:rFonts w:ascii="Arial" w:hAnsi="Arial" w:cs="Arial"/>
          <w:color w:val="000000"/>
          <w:sz w:val="22"/>
          <w:szCs w:val="22"/>
        </w:rPr>
        <w:t xml:space="preserve">, Su J, Jin G, Votanopoulos KI, Shen P, Mangieri C, Chou J, O’Neill SS, Perry KC, Miller LD, Levine EA. Genetic Signatures Can Identify Appendiceal Cancer Patients with Poor Outcomes Who Would Less Likely Benefit From Incomplete Cytoreduction/HIPEC. </w:t>
      </w:r>
      <w:r w:rsidRPr="00992303">
        <w:rPr>
          <w:rFonts w:ascii="Arial" w:hAnsi="Arial" w:cs="Arial"/>
          <w:i/>
          <w:color w:val="000000"/>
          <w:sz w:val="22"/>
          <w:szCs w:val="22"/>
        </w:rPr>
        <w:t>SSO Advanced Cancer Therapy 2020,</w:t>
      </w:r>
      <w:r w:rsidRPr="00992303">
        <w:rPr>
          <w:rFonts w:ascii="Arial" w:hAnsi="Arial" w:cs="Arial"/>
          <w:color w:val="000000"/>
          <w:sz w:val="22"/>
          <w:szCs w:val="22"/>
        </w:rPr>
        <w:t xml:space="preserve"> </w:t>
      </w:r>
      <w:r w:rsidRPr="00992303">
        <w:rPr>
          <w:rFonts w:ascii="Arial" w:hAnsi="Arial" w:cs="Arial"/>
          <w:bCs/>
          <w:i/>
          <w:color w:val="000000"/>
          <w:sz w:val="22"/>
          <w:szCs w:val="22"/>
        </w:rPr>
        <w:t>SSO Annual Meeting</w:t>
      </w:r>
      <w:r w:rsidRPr="00992303">
        <w:rPr>
          <w:rFonts w:ascii="Arial" w:hAnsi="Arial" w:cs="Arial"/>
          <w:bCs/>
          <w:color w:val="000000"/>
          <w:sz w:val="22"/>
          <w:szCs w:val="22"/>
        </w:rPr>
        <w:t xml:space="preserve"> </w:t>
      </w:r>
      <w:r w:rsidRPr="00992303">
        <w:rPr>
          <w:rFonts w:ascii="Arial" w:hAnsi="Arial" w:cs="Arial"/>
          <w:bCs/>
          <w:i/>
          <w:color w:val="000000"/>
          <w:sz w:val="22"/>
          <w:szCs w:val="22"/>
        </w:rPr>
        <w:t>2020</w:t>
      </w:r>
    </w:p>
    <w:p w14:paraId="04787810" w14:textId="6D4E333F" w:rsidR="00AB1E09" w:rsidRPr="00992303" w:rsidRDefault="00B954FA" w:rsidP="007D4701">
      <w:pPr>
        <w:pStyle w:val="ListParagraph"/>
        <w:numPr>
          <w:ilvl w:val="0"/>
          <w:numId w:val="3"/>
        </w:numPr>
        <w:spacing w:after="240"/>
        <w:rPr>
          <w:rFonts w:ascii="Arial" w:hAnsi="Arial" w:cs="Arial"/>
          <w:color w:val="000000"/>
          <w:sz w:val="22"/>
          <w:szCs w:val="22"/>
        </w:rPr>
      </w:pPr>
      <w:r w:rsidRPr="00992303">
        <w:rPr>
          <w:rFonts w:ascii="Arial" w:hAnsi="Arial" w:cs="Arial"/>
          <w:b/>
          <w:bCs/>
          <w:color w:val="000000"/>
          <w:sz w:val="22"/>
          <w:szCs w:val="22"/>
        </w:rPr>
        <w:t>Moaven O</w:t>
      </w:r>
      <w:r w:rsidRPr="00992303">
        <w:rPr>
          <w:rFonts w:ascii="Arial" w:hAnsi="Arial" w:cs="Arial"/>
          <w:color w:val="000000"/>
          <w:sz w:val="22"/>
          <w:szCs w:val="22"/>
        </w:rPr>
        <w:t xml:space="preserve">, Clark CJ, Russell G, Mangieri C, Howerton R, Votanopoulos KI, Levine EA, Shen P. Treatment patterns and outcomes in resected pancreatic cancers: frequent deviations from the standard of care. </w:t>
      </w:r>
      <w:r w:rsidRPr="00992303">
        <w:rPr>
          <w:rFonts w:ascii="Arial" w:hAnsi="Arial" w:cs="Arial"/>
          <w:i/>
          <w:color w:val="000000"/>
          <w:sz w:val="22"/>
          <w:szCs w:val="22"/>
        </w:rPr>
        <w:t>AHPBA Annual meeting 2020</w:t>
      </w:r>
    </w:p>
    <w:p w14:paraId="2797FFA5" w14:textId="55EC6142" w:rsidR="00B602D2" w:rsidRPr="00992303" w:rsidRDefault="007D4701" w:rsidP="0058548C">
      <w:pPr>
        <w:spacing w:after="120"/>
        <w:rPr>
          <w:rFonts w:ascii="Arial" w:hAnsi="Arial" w:cs="Arial"/>
          <w:b/>
          <w:i/>
          <w:color w:val="FF0000"/>
          <w:sz w:val="22"/>
          <w:szCs w:val="22"/>
        </w:rPr>
      </w:pPr>
      <w:r w:rsidRPr="00992303">
        <w:rPr>
          <w:rFonts w:ascii="Arial" w:hAnsi="Arial" w:cs="Arial"/>
          <w:b/>
          <w:sz w:val="22"/>
          <w:szCs w:val="22"/>
        </w:rPr>
        <w:t>Invited Presentations</w:t>
      </w:r>
      <w:r w:rsidR="00DE468C" w:rsidRPr="00992303">
        <w:rPr>
          <w:rFonts w:ascii="Arial" w:hAnsi="Arial" w:cs="Arial"/>
          <w:b/>
          <w:sz w:val="22"/>
          <w:szCs w:val="22"/>
        </w:rPr>
        <w:t xml:space="preserve"> and Seminars</w:t>
      </w:r>
      <w:r w:rsidRPr="00992303">
        <w:rPr>
          <w:rFonts w:ascii="Arial" w:hAnsi="Arial" w:cs="Arial"/>
          <w:b/>
          <w:sz w:val="22"/>
          <w:szCs w:val="22"/>
        </w:rPr>
        <w:t xml:space="preserve">: </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00"/>
        <w:gridCol w:w="2628"/>
      </w:tblGrid>
      <w:tr w:rsidR="00B954FA" w:rsidRPr="00992303" w14:paraId="78ECCFCF" w14:textId="77777777" w:rsidTr="002B3085">
        <w:trPr>
          <w:trHeight w:val="837"/>
        </w:trPr>
        <w:tc>
          <w:tcPr>
            <w:tcW w:w="2610" w:type="dxa"/>
          </w:tcPr>
          <w:p w14:paraId="1448BC35"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2016</w:t>
            </w:r>
          </w:p>
          <w:p w14:paraId="4568FAC5"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Dept of Surgery, UAB</w:t>
            </w:r>
          </w:p>
        </w:tc>
        <w:tc>
          <w:tcPr>
            <w:tcW w:w="5400" w:type="dxa"/>
          </w:tcPr>
          <w:p w14:paraId="67693646" w14:textId="77777777" w:rsidR="00B954FA" w:rsidRPr="00992303" w:rsidRDefault="00B954FA" w:rsidP="0002593B">
            <w:pPr>
              <w:rPr>
                <w:rFonts w:ascii="Arial" w:hAnsi="Arial" w:cs="Arial"/>
                <w:sz w:val="22"/>
                <w:szCs w:val="22"/>
              </w:rPr>
            </w:pPr>
            <w:r w:rsidRPr="00992303">
              <w:rPr>
                <w:rFonts w:ascii="Arial" w:hAnsi="Arial" w:cs="Arial"/>
                <w:sz w:val="22"/>
                <w:szCs w:val="22"/>
              </w:rPr>
              <w:t>Laparoscopic Gastric Electrical Stimulator for Management of refractory Gastroparesis</w:t>
            </w:r>
          </w:p>
        </w:tc>
        <w:tc>
          <w:tcPr>
            <w:tcW w:w="2628" w:type="dxa"/>
          </w:tcPr>
          <w:p w14:paraId="4A540C0C"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Clinical conference</w:t>
            </w:r>
          </w:p>
          <w:p w14:paraId="155F026D"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Aldrete Lectureship</w:t>
            </w:r>
          </w:p>
        </w:tc>
      </w:tr>
      <w:tr w:rsidR="00B954FA" w:rsidRPr="00992303" w14:paraId="2DA0EFB1" w14:textId="77777777" w:rsidTr="002B3085">
        <w:trPr>
          <w:trHeight w:val="504"/>
        </w:trPr>
        <w:tc>
          <w:tcPr>
            <w:tcW w:w="2610" w:type="dxa"/>
          </w:tcPr>
          <w:p w14:paraId="2FED2B97"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2018</w:t>
            </w:r>
          </w:p>
          <w:p w14:paraId="38AE0F35"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Dept of Surgery, UAB</w:t>
            </w:r>
          </w:p>
        </w:tc>
        <w:tc>
          <w:tcPr>
            <w:tcW w:w="5400" w:type="dxa"/>
          </w:tcPr>
          <w:p w14:paraId="088A2572"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Artificial intelligence: new frontiers in transforming Surgical innovation</w:t>
            </w:r>
          </w:p>
        </w:tc>
        <w:tc>
          <w:tcPr>
            <w:tcW w:w="2628" w:type="dxa"/>
          </w:tcPr>
          <w:p w14:paraId="36CB3AF1"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Grand Round</w:t>
            </w:r>
          </w:p>
        </w:tc>
      </w:tr>
      <w:tr w:rsidR="00B954FA" w:rsidRPr="00992303" w14:paraId="0893A5C7" w14:textId="77777777" w:rsidTr="002B3085">
        <w:trPr>
          <w:trHeight w:val="74"/>
        </w:trPr>
        <w:tc>
          <w:tcPr>
            <w:tcW w:w="2610" w:type="dxa"/>
          </w:tcPr>
          <w:p w14:paraId="12181F5D" w14:textId="77777777" w:rsidR="00B954FA" w:rsidRPr="00992303" w:rsidRDefault="00B954FA" w:rsidP="0002593B">
            <w:pPr>
              <w:jc w:val="both"/>
              <w:rPr>
                <w:rFonts w:ascii="Arial" w:hAnsi="Arial" w:cs="Arial"/>
                <w:sz w:val="22"/>
                <w:szCs w:val="22"/>
              </w:rPr>
            </w:pPr>
          </w:p>
        </w:tc>
        <w:tc>
          <w:tcPr>
            <w:tcW w:w="5400" w:type="dxa"/>
          </w:tcPr>
          <w:p w14:paraId="4277DFE4" w14:textId="77777777" w:rsidR="00B954FA" w:rsidRPr="00992303" w:rsidRDefault="00B954FA" w:rsidP="0002593B">
            <w:pPr>
              <w:jc w:val="both"/>
              <w:rPr>
                <w:rFonts w:ascii="Arial" w:hAnsi="Arial" w:cs="Arial"/>
                <w:sz w:val="22"/>
                <w:szCs w:val="22"/>
              </w:rPr>
            </w:pPr>
          </w:p>
        </w:tc>
        <w:tc>
          <w:tcPr>
            <w:tcW w:w="2628" w:type="dxa"/>
          </w:tcPr>
          <w:p w14:paraId="0BD51502" w14:textId="77777777" w:rsidR="00B954FA" w:rsidRPr="00992303" w:rsidRDefault="00B954FA" w:rsidP="0002593B">
            <w:pPr>
              <w:jc w:val="both"/>
              <w:rPr>
                <w:rFonts w:ascii="Arial" w:hAnsi="Arial" w:cs="Arial"/>
                <w:sz w:val="22"/>
                <w:szCs w:val="22"/>
              </w:rPr>
            </w:pPr>
          </w:p>
        </w:tc>
      </w:tr>
      <w:tr w:rsidR="00B954FA" w:rsidRPr="00992303" w14:paraId="3E205370" w14:textId="77777777" w:rsidTr="002B3085">
        <w:trPr>
          <w:trHeight w:val="728"/>
        </w:trPr>
        <w:tc>
          <w:tcPr>
            <w:tcW w:w="2610" w:type="dxa"/>
          </w:tcPr>
          <w:p w14:paraId="234B71AD"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2020</w:t>
            </w:r>
          </w:p>
          <w:p w14:paraId="2054BE09" w14:textId="672B5512" w:rsidR="005E55A3" w:rsidRPr="00992303" w:rsidRDefault="00B954FA" w:rsidP="005E55A3">
            <w:pPr>
              <w:spacing w:after="120"/>
              <w:jc w:val="both"/>
              <w:rPr>
                <w:rFonts w:ascii="Arial" w:hAnsi="Arial" w:cs="Arial"/>
                <w:sz w:val="22"/>
                <w:szCs w:val="22"/>
              </w:rPr>
            </w:pPr>
            <w:r w:rsidRPr="00992303">
              <w:rPr>
                <w:rFonts w:ascii="Arial" w:hAnsi="Arial" w:cs="Arial"/>
                <w:sz w:val="22"/>
                <w:szCs w:val="22"/>
              </w:rPr>
              <w:t>Dept of Surgery, Wake Forest</w:t>
            </w:r>
          </w:p>
        </w:tc>
        <w:tc>
          <w:tcPr>
            <w:tcW w:w="5400" w:type="dxa"/>
          </w:tcPr>
          <w:p w14:paraId="6E0B1DFB"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Artificial intelligence: new frontiers in transforming Surgical innovation</w:t>
            </w:r>
          </w:p>
        </w:tc>
        <w:tc>
          <w:tcPr>
            <w:tcW w:w="2628" w:type="dxa"/>
          </w:tcPr>
          <w:p w14:paraId="3B8A27A9"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Grand Round</w:t>
            </w:r>
          </w:p>
        </w:tc>
      </w:tr>
      <w:tr w:rsidR="00B954FA" w:rsidRPr="00992303" w14:paraId="583B1650" w14:textId="77777777" w:rsidTr="005E55A3">
        <w:trPr>
          <w:trHeight w:val="558"/>
        </w:trPr>
        <w:tc>
          <w:tcPr>
            <w:tcW w:w="2610" w:type="dxa"/>
          </w:tcPr>
          <w:p w14:paraId="792DCFBE"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2021</w:t>
            </w:r>
          </w:p>
          <w:p w14:paraId="6D87A6FA" w14:textId="77777777" w:rsidR="00B954FA" w:rsidRPr="00992303" w:rsidRDefault="00B954FA" w:rsidP="0002593B">
            <w:pPr>
              <w:spacing w:after="240"/>
              <w:jc w:val="both"/>
              <w:rPr>
                <w:rFonts w:ascii="Arial" w:hAnsi="Arial" w:cs="Arial"/>
                <w:sz w:val="22"/>
                <w:szCs w:val="22"/>
              </w:rPr>
            </w:pPr>
            <w:r w:rsidRPr="00992303">
              <w:rPr>
                <w:rFonts w:ascii="Arial" w:hAnsi="Arial" w:cs="Arial"/>
                <w:sz w:val="22"/>
                <w:szCs w:val="22"/>
              </w:rPr>
              <w:t>Mayo Clinic Florida</w:t>
            </w:r>
          </w:p>
        </w:tc>
        <w:tc>
          <w:tcPr>
            <w:tcW w:w="5400" w:type="dxa"/>
          </w:tcPr>
          <w:p w14:paraId="081DC7E0"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Evolving Role of Oncolytic Virotherapy in Cancer Treatment: Challenges and Prospect</w:t>
            </w:r>
          </w:p>
          <w:p w14:paraId="79898402" w14:textId="77777777" w:rsidR="00B954FA" w:rsidRPr="00992303" w:rsidRDefault="00B954FA" w:rsidP="0002593B">
            <w:pPr>
              <w:jc w:val="both"/>
              <w:rPr>
                <w:rFonts w:ascii="Arial" w:hAnsi="Arial" w:cs="Arial"/>
                <w:sz w:val="22"/>
                <w:szCs w:val="22"/>
              </w:rPr>
            </w:pPr>
          </w:p>
        </w:tc>
        <w:tc>
          <w:tcPr>
            <w:tcW w:w="2628" w:type="dxa"/>
          </w:tcPr>
          <w:p w14:paraId="2B9A444D" w14:textId="77777777" w:rsidR="00B954FA" w:rsidRPr="00992303" w:rsidRDefault="00B954FA" w:rsidP="0002593B">
            <w:pPr>
              <w:jc w:val="both"/>
              <w:rPr>
                <w:rFonts w:ascii="Arial" w:hAnsi="Arial" w:cs="Arial"/>
                <w:sz w:val="22"/>
                <w:szCs w:val="22"/>
              </w:rPr>
            </w:pPr>
            <w:r w:rsidRPr="00992303">
              <w:rPr>
                <w:rFonts w:ascii="Arial" w:hAnsi="Arial" w:cs="Arial"/>
                <w:sz w:val="22"/>
                <w:szCs w:val="22"/>
              </w:rPr>
              <w:t>Medical Grand Rounds</w:t>
            </w:r>
          </w:p>
        </w:tc>
      </w:tr>
    </w:tbl>
    <w:p w14:paraId="78BA0431" w14:textId="77777777" w:rsidR="005E55A3" w:rsidRPr="00992303" w:rsidRDefault="005E55A3" w:rsidP="00790AA4">
      <w:pPr>
        <w:rPr>
          <w:rFonts w:ascii="Arial" w:hAnsi="Arial" w:cs="Arial"/>
          <w:b/>
          <w:sz w:val="22"/>
          <w:szCs w:val="22"/>
        </w:rPr>
      </w:pPr>
    </w:p>
    <w:p w14:paraId="130BF4E2" w14:textId="2E0108C4" w:rsidR="00B602D2" w:rsidRPr="00992303" w:rsidRDefault="00B602D2" w:rsidP="00790AA4">
      <w:pPr>
        <w:rPr>
          <w:rFonts w:ascii="Arial" w:hAnsi="Arial" w:cs="Arial"/>
          <w:b/>
          <w:sz w:val="22"/>
          <w:szCs w:val="22"/>
        </w:rPr>
      </w:pPr>
      <w:r w:rsidRPr="00992303">
        <w:rPr>
          <w:rFonts w:ascii="Arial" w:hAnsi="Arial" w:cs="Arial"/>
          <w:b/>
          <w:sz w:val="22"/>
          <w:szCs w:val="22"/>
        </w:rPr>
        <w:t>Editorial Posts and Activities</w:t>
      </w:r>
    </w:p>
    <w:p w14:paraId="4CBE2B76" w14:textId="77777777" w:rsidR="00B602D2" w:rsidRPr="00992303" w:rsidRDefault="00B602D2" w:rsidP="00790AA4">
      <w:pPr>
        <w:rPr>
          <w:rFonts w:ascii="Arial" w:hAnsi="Arial" w:cs="Arial"/>
          <w:b/>
          <w:sz w:val="22"/>
          <w:szCs w:val="22"/>
        </w:rPr>
      </w:pPr>
    </w:p>
    <w:p w14:paraId="3CBE4706" w14:textId="33228869" w:rsidR="00B602D2" w:rsidRPr="00992303" w:rsidRDefault="00790AA4" w:rsidP="002B3085">
      <w:pPr>
        <w:spacing w:after="120"/>
        <w:rPr>
          <w:rFonts w:ascii="Arial" w:hAnsi="Arial" w:cs="Arial"/>
          <w:b/>
          <w:i/>
          <w:color w:val="FF0000"/>
          <w:sz w:val="22"/>
          <w:szCs w:val="22"/>
        </w:rPr>
      </w:pPr>
      <w:r w:rsidRPr="00992303">
        <w:rPr>
          <w:rFonts w:ascii="Arial" w:hAnsi="Arial" w:cs="Arial"/>
          <w:b/>
          <w:sz w:val="22"/>
          <w:szCs w:val="22"/>
        </w:rPr>
        <w:tab/>
      </w:r>
      <w:r w:rsidR="0032698B" w:rsidRPr="00992303">
        <w:rPr>
          <w:rFonts w:ascii="Arial" w:hAnsi="Arial" w:cs="Arial"/>
          <w:b/>
          <w:sz w:val="22"/>
          <w:szCs w:val="22"/>
        </w:rPr>
        <w:t>Journal Editor or Associate Editor:</w:t>
      </w:r>
      <w:r w:rsidRPr="00992303">
        <w:rPr>
          <w:rFonts w:ascii="Arial" w:hAnsi="Arial" w:cs="Arial"/>
          <w:b/>
          <w:sz w:val="22"/>
          <w:szCs w:val="22"/>
        </w:rPr>
        <w:t xml:space="preserve"> </w:t>
      </w:r>
    </w:p>
    <w:p w14:paraId="188CF3AF" w14:textId="70951044"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 xml:space="preserve">2015- 2016 </w:t>
      </w:r>
      <w:r w:rsidRPr="00992303">
        <w:rPr>
          <w:rFonts w:ascii="Arial" w:hAnsi="Arial" w:cs="Arial"/>
          <w:sz w:val="22"/>
          <w:szCs w:val="22"/>
        </w:rPr>
        <w:tab/>
        <w:t>Lead Guest Editor, Special issue on “Disease Biomarkers in Gastrointestinal Malignancies” – Disease Markers</w:t>
      </w:r>
    </w:p>
    <w:p w14:paraId="726D3612" w14:textId="77777777" w:rsidR="002B3085" w:rsidRPr="00992303" w:rsidRDefault="002B3085" w:rsidP="002B3085">
      <w:pPr>
        <w:jc w:val="both"/>
        <w:rPr>
          <w:rFonts w:ascii="Arial" w:hAnsi="Arial" w:cs="Arial"/>
          <w:sz w:val="22"/>
          <w:szCs w:val="22"/>
        </w:rPr>
      </w:pPr>
      <w:r w:rsidRPr="00992303">
        <w:rPr>
          <w:rFonts w:ascii="Arial" w:hAnsi="Arial" w:cs="Arial"/>
          <w:sz w:val="22"/>
          <w:szCs w:val="22"/>
        </w:rPr>
        <w:t>2020-</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Editorial board, Topic Editor – Cancers</w:t>
      </w:r>
    </w:p>
    <w:p w14:paraId="1E4051C9" w14:textId="77777777" w:rsidR="00B602D2" w:rsidRPr="00992303" w:rsidRDefault="00B602D2" w:rsidP="00790AA4">
      <w:pPr>
        <w:rPr>
          <w:rFonts w:ascii="Arial" w:hAnsi="Arial" w:cs="Arial"/>
          <w:b/>
          <w:i/>
          <w:color w:val="FF0000"/>
          <w:sz w:val="22"/>
          <w:szCs w:val="22"/>
        </w:rPr>
      </w:pPr>
    </w:p>
    <w:p w14:paraId="0082B8AD" w14:textId="215CE7F1" w:rsidR="00B602D2" w:rsidRPr="00992303" w:rsidRDefault="0032698B" w:rsidP="002B3085">
      <w:pPr>
        <w:rPr>
          <w:rFonts w:ascii="Arial" w:hAnsi="Arial" w:cs="Arial"/>
          <w:b/>
          <w:i/>
          <w:color w:val="FF0000"/>
          <w:sz w:val="22"/>
          <w:szCs w:val="22"/>
        </w:rPr>
      </w:pPr>
      <w:r w:rsidRPr="00992303">
        <w:rPr>
          <w:rFonts w:ascii="Arial" w:hAnsi="Arial" w:cs="Arial"/>
          <w:b/>
          <w:sz w:val="22"/>
          <w:szCs w:val="22"/>
        </w:rPr>
        <w:tab/>
        <w:t>Reviewer:</w:t>
      </w:r>
      <w:r w:rsidR="00790AA4" w:rsidRPr="00992303">
        <w:rPr>
          <w:rFonts w:ascii="Arial" w:hAnsi="Arial" w:cs="Arial"/>
          <w:b/>
          <w:sz w:val="22"/>
          <w:szCs w:val="22"/>
        </w:rPr>
        <w:t xml:space="preserve"> </w:t>
      </w:r>
    </w:p>
    <w:p w14:paraId="0B13EB72" w14:textId="2831596A"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2011</w:t>
      </w:r>
      <w:r w:rsidRPr="00992303">
        <w:rPr>
          <w:rFonts w:ascii="Arial" w:hAnsi="Arial" w:cs="Arial"/>
          <w:sz w:val="22"/>
          <w:szCs w:val="22"/>
        </w:rPr>
        <w:tab/>
        <w:t>Reviewer – Cancer letters</w:t>
      </w:r>
    </w:p>
    <w:p w14:paraId="163C3142" w14:textId="083FF4F4"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 xml:space="preserve">2012 </w:t>
      </w:r>
      <w:r w:rsidRPr="00992303">
        <w:rPr>
          <w:rFonts w:ascii="Arial" w:hAnsi="Arial" w:cs="Arial"/>
          <w:sz w:val="22"/>
          <w:szCs w:val="22"/>
        </w:rPr>
        <w:tab/>
        <w:t>Reviewer – Gut</w:t>
      </w:r>
    </w:p>
    <w:p w14:paraId="1E3A7756" w14:textId="18A4E605"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2012-</w:t>
      </w:r>
      <w:r w:rsidRPr="00992303">
        <w:rPr>
          <w:rFonts w:ascii="Arial" w:hAnsi="Arial" w:cs="Arial"/>
          <w:sz w:val="22"/>
          <w:szCs w:val="22"/>
        </w:rPr>
        <w:tab/>
        <w:t>Reviewer – Annals of Surgical Oncology</w:t>
      </w:r>
    </w:p>
    <w:p w14:paraId="4400E739" w14:textId="09191C32"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 xml:space="preserve">2013- </w:t>
      </w:r>
      <w:r w:rsidRPr="00992303">
        <w:rPr>
          <w:rFonts w:ascii="Arial" w:hAnsi="Arial" w:cs="Arial"/>
          <w:sz w:val="22"/>
          <w:szCs w:val="22"/>
        </w:rPr>
        <w:tab/>
        <w:t>Reviewer – International Journal of Cancer</w:t>
      </w:r>
    </w:p>
    <w:p w14:paraId="71B34C65" w14:textId="235B5D7E"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2015-</w:t>
      </w:r>
      <w:r w:rsidRPr="00992303">
        <w:rPr>
          <w:rFonts w:ascii="Arial" w:hAnsi="Arial" w:cs="Arial"/>
          <w:sz w:val="22"/>
          <w:szCs w:val="22"/>
        </w:rPr>
        <w:tab/>
        <w:t>Reviewer – International Journal of Surgery</w:t>
      </w:r>
    </w:p>
    <w:p w14:paraId="0686C4F7" w14:textId="031E6E83"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2017-</w:t>
      </w:r>
      <w:r w:rsidRPr="00992303">
        <w:rPr>
          <w:rFonts w:ascii="Arial" w:hAnsi="Arial" w:cs="Arial"/>
          <w:sz w:val="22"/>
          <w:szCs w:val="22"/>
        </w:rPr>
        <w:tab/>
        <w:t>Reviewer – Annals of Surgery</w:t>
      </w:r>
    </w:p>
    <w:p w14:paraId="7B3EFE62" w14:textId="418252DC"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2018-</w:t>
      </w:r>
      <w:r w:rsidRPr="00992303">
        <w:rPr>
          <w:rFonts w:ascii="Arial" w:hAnsi="Arial" w:cs="Arial"/>
          <w:sz w:val="22"/>
          <w:szCs w:val="22"/>
        </w:rPr>
        <w:tab/>
        <w:t>Reviewer – Cytotherapy</w:t>
      </w:r>
    </w:p>
    <w:p w14:paraId="3AB200D2" w14:textId="3FB18F67"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2019-</w:t>
      </w:r>
      <w:r w:rsidRPr="00992303">
        <w:rPr>
          <w:rFonts w:ascii="Arial" w:hAnsi="Arial" w:cs="Arial"/>
          <w:sz w:val="22"/>
          <w:szCs w:val="22"/>
        </w:rPr>
        <w:tab/>
        <w:t>Reviewer – Journal of Clinical Medicine</w:t>
      </w:r>
    </w:p>
    <w:p w14:paraId="59D63EA5" w14:textId="19D725DB"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2020-</w:t>
      </w:r>
      <w:r w:rsidRPr="00992303">
        <w:rPr>
          <w:rFonts w:ascii="Arial" w:hAnsi="Arial" w:cs="Arial"/>
          <w:sz w:val="22"/>
          <w:szCs w:val="22"/>
        </w:rPr>
        <w:tab/>
        <w:t>Reviewer – Diagnostics</w:t>
      </w:r>
    </w:p>
    <w:p w14:paraId="0B2E2F4A" w14:textId="6DD40850"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2020-</w:t>
      </w:r>
      <w:r w:rsidRPr="00992303">
        <w:rPr>
          <w:rFonts w:ascii="Arial" w:hAnsi="Arial" w:cs="Arial"/>
          <w:sz w:val="22"/>
          <w:szCs w:val="22"/>
        </w:rPr>
        <w:tab/>
        <w:t>Reviewer – Cancers</w:t>
      </w:r>
    </w:p>
    <w:p w14:paraId="05D8DA37" w14:textId="7A4FE962" w:rsidR="002B3085" w:rsidRPr="00992303" w:rsidRDefault="002B3085" w:rsidP="002B3085">
      <w:pPr>
        <w:spacing w:after="120"/>
        <w:ind w:left="2160" w:hanging="2160"/>
        <w:jc w:val="both"/>
        <w:rPr>
          <w:rFonts w:ascii="Arial" w:hAnsi="Arial" w:cs="Arial"/>
          <w:sz w:val="22"/>
          <w:szCs w:val="22"/>
        </w:rPr>
      </w:pPr>
      <w:r w:rsidRPr="00992303">
        <w:rPr>
          <w:rFonts w:ascii="Arial" w:hAnsi="Arial" w:cs="Arial"/>
          <w:sz w:val="22"/>
          <w:szCs w:val="22"/>
        </w:rPr>
        <w:t>2021-</w:t>
      </w:r>
      <w:r w:rsidRPr="00992303">
        <w:rPr>
          <w:rFonts w:ascii="Arial" w:hAnsi="Arial" w:cs="Arial"/>
          <w:sz w:val="22"/>
          <w:szCs w:val="22"/>
        </w:rPr>
        <w:tab/>
        <w:t>Reviewer- World Journal of Surgical Oncology</w:t>
      </w:r>
    </w:p>
    <w:p w14:paraId="1F7D35B1" w14:textId="77777777" w:rsidR="0032698B" w:rsidRPr="00992303" w:rsidRDefault="0032698B" w:rsidP="007D4701">
      <w:pPr>
        <w:rPr>
          <w:rFonts w:ascii="Arial" w:hAnsi="Arial" w:cs="Arial"/>
          <w:b/>
          <w:sz w:val="22"/>
          <w:szCs w:val="22"/>
        </w:rPr>
      </w:pPr>
    </w:p>
    <w:p w14:paraId="21819AC6" w14:textId="77777777" w:rsidR="005E5C0E" w:rsidRPr="00992303" w:rsidRDefault="005E5C0E" w:rsidP="007D4701">
      <w:pPr>
        <w:rPr>
          <w:rFonts w:ascii="Arial" w:hAnsi="Arial" w:cs="Arial"/>
          <w:b/>
          <w:u w:val="single"/>
        </w:rPr>
      </w:pPr>
      <w:r w:rsidRPr="00992303">
        <w:rPr>
          <w:rFonts w:ascii="Arial" w:hAnsi="Arial" w:cs="Arial"/>
          <w:b/>
          <w:u w:val="single"/>
        </w:rPr>
        <w:t>SERVICE ACTIVITIES</w:t>
      </w:r>
    </w:p>
    <w:p w14:paraId="041B5EBF" w14:textId="77777777" w:rsidR="00B602D2" w:rsidRPr="00992303" w:rsidRDefault="00B602D2" w:rsidP="007D4701">
      <w:pPr>
        <w:rPr>
          <w:rFonts w:ascii="Arial" w:hAnsi="Arial" w:cs="Arial"/>
          <w:b/>
          <w:sz w:val="22"/>
          <w:szCs w:val="22"/>
          <w:u w:val="single"/>
        </w:rPr>
      </w:pPr>
    </w:p>
    <w:p w14:paraId="290E7D6F" w14:textId="5CAB66AB" w:rsidR="007D4701" w:rsidRPr="00992303" w:rsidRDefault="007D4701" w:rsidP="002B3085">
      <w:pPr>
        <w:spacing w:after="120"/>
        <w:rPr>
          <w:rFonts w:ascii="Arial" w:hAnsi="Arial" w:cs="Arial"/>
          <w:b/>
          <w:sz w:val="22"/>
          <w:szCs w:val="22"/>
        </w:rPr>
      </w:pPr>
      <w:r w:rsidRPr="00992303">
        <w:rPr>
          <w:rFonts w:ascii="Arial" w:hAnsi="Arial" w:cs="Arial"/>
          <w:b/>
          <w:sz w:val="22"/>
          <w:szCs w:val="22"/>
        </w:rPr>
        <w:t>U</w:t>
      </w:r>
      <w:r w:rsidR="00B602D2" w:rsidRPr="00992303">
        <w:rPr>
          <w:rFonts w:ascii="Arial" w:hAnsi="Arial" w:cs="Arial"/>
          <w:b/>
          <w:sz w:val="22"/>
          <w:szCs w:val="22"/>
        </w:rPr>
        <w:t xml:space="preserve">niversity/Institutional Service  </w:t>
      </w:r>
    </w:p>
    <w:p w14:paraId="0616D6BA" w14:textId="2512D3D7" w:rsidR="00B602D2" w:rsidRPr="00992303" w:rsidRDefault="007D4701" w:rsidP="0058548C">
      <w:pPr>
        <w:spacing w:after="120"/>
        <w:rPr>
          <w:rFonts w:ascii="Arial" w:hAnsi="Arial" w:cs="Arial"/>
          <w:b/>
          <w:sz w:val="22"/>
          <w:szCs w:val="22"/>
        </w:rPr>
      </w:pPr>
      <w:r w:rsidRPr="00992303">
        <w:rPr>
          <w:rFonts w:ascii="Arial" w:hAnsi="Arial" w:cs="Arial"/>
          <w:b/>
          <w:sz w:val="22"/>
          <w:szCs w:val="22"/>
        </w:rPr>
        <w:tab/>
        <w:t>Departmental committees</w:t>
      </w:r>
      <w:r w:rsidR="00B602D2" w:rsidRPr="00992303">
        <w:rPr>
          <w:rFonts w:ascii="Arial" w:hAnsi="Arial" w:cs="Arial"/>
          <w:b/>
          <w:sz w:val="22"/>
          <w:szCs w:val="22"/>
        </w:rPr>
        <w:t>:</w:t>
      </w:r>
    </w:p>
    <w:p w14:paraId="152DF6A3" w14:textId="6B7A2883" w:rsidR="00B602D2" w:rsidRPr="00992303" w:rsidRDefault="002B3085" w:rsidP="00992303">
      <w:pPr>
        <w:ind w:firstLine="720"/>
        <w:rPr>
          <w:rFonts w:ascii="Arial" w:hAnsi="Arial" w:cs="Arial"/>
          <w:sz w:val="22"/>
          <w:szCs w:val="22"/>
        </w:rPr>
      </w:pPr>
      <w:r w:rsidRPr="00992303">
        <w:rPr>
          <w:rFonts w:ascii="Arial" w:hAnsi="Arial" w:cs="Arial"/>
          <w:sz w:val="22"/>
          <w:szCs w:val="22"/>
        </w:rPr>
        <w:t>2020-2021</w:t>
      </w:r>
      <w:r w:rsidRPr="00992303">
        <w:rPr>
          <w:rFonts w:ascii="Arial" w:hAnsi="Arial" w:cs="Arial"/>
          <w:sz w:val="22"/>
          <w:szCs w:val="22"/>
        </w:rPr>
        <w:tab/>
      </w:r>
      <w:r w:rsidR="006A33EF" w:rsidRPr="00992303">
        <w:rPr>
          <w:rFonts w:ascii="Arial" w:hAnsi="Arial" w:cs="Arial"/>
          <w:sz w:val="22"/>
          <w:szCs w:val="22"/>
        </w:rPr>
        <w:tab/>
      </w:r>
      <w:r w:rsidRPr="00992303">
        <w:rPr>
          <w:rFonts w:ascii="Arial" w:hAnsi="Arial" w:cs="Arial"/>
          <w:sz w:val="22"/>
          <w:szCs w:val="22"/>
        </w:rPr>
        <w:t>Quality Control, Readmissions</w:t>
      </w:r>
      <w:r w:rsidRPr="00992303">
        <w:rPr>
          <w:rFonts w:ascii="Arial" w:hAnsi="Arial" w:cs="Arial"/>
          <w:sz w:val="22"/>
          <w:szCs w:val="22"/>
        </w:rPr>
        <w:tab/>
        <w:t>Mayo Clinic, Florida</w:t>
      </w:r>
    </w:p>
    <w:p w14:paraId="0893CB6A" w14:textId="386E61B8" w:rsidR="005E1116" w:rsidRPr="00992303" w:rsidRDefault="005E1116" w:rsidP="0058548C">
      <w:pPr>
        <w:rPr>
          <w:rFonts w:ascii="Arial" w:hAnsi="Arial" w:cs="Arial"/>
          <w:b/>
          <w:sz w:val="22"/>
          <w:szCs w:val="22"/>
        </w:rPr>
      </w:pPr>
    </w:p>
    <w:p w14:paraId="7DA79779" w14:textId="77777777" w:rsidR="000771B1" w:rsidRPr="00992303" w:rsidRDefault="000771B1" w:rsidP="0058548C">
      <w:pPr>
        <w:rPr>
          <w:rFonts w:ascii="Arial" w:hAnsi="Arial" w:cs="Arial"/>
          <w:b/>
          <w:sz w:val="22"/>
          <w:szCs w:val="22"/>
        </w:rPr>
      </w:pPr>
    </w:p>
    <w:p w14:paraId="1F5B8510" w14:textId="01668F93" w:rsidR="0032698B" w:rsidRPr="00992303" w:rsidRDefault="0032698B" w:rsidP="007D4701">
      <w:pPr>
        <w:rPr>
          <w:rFonts w:ascii="Arial" w:hAnsi="Arial" w:cs="Arial"/>
          <w:b/>
          <w:sz w:val="22"/>
          <w:szCs w:val="22"/>
        </w:rPr>
      </w:pPr>
      <w:r w:rsidRPr="00992303">
        <w:rPr>
          <w:rFonts w:ascii="Arial" w:hAnsi="Arial" w:cs="Arial"/>
          <w:b/>
          <w:sz w:val="22"/>
          <w:szCs w:val="22"/>
        </w:rPr>
        <w:t>National Service</w:t>
      </w:r>
      <w:r w:rsidR="00F55FE4" w:rsidRPr="00992303">
        <w:rPr>
          <w:rFonts w:ascii="Arial" w:hAnsi="Arial" w:cs="Arial"/>
          <w:b/>
          <w:sz w:val="22"/>
          <w:szCs w:val="22"/>
        </w:rPr>
        <w:t xml:space="preserve"> </w:t>
      </w:r>
    </w:p>
    <w:p w14:paraId="569EB4EC" w14:textId="77777777" w:rsidR="006A33EF" w:rsidRPr="00992303" w:rsidRDefault="006A33EF" w:rsidP="007D4701">
      <w:pPr>
        <w:rPr>
          <w:rFonts w:ascii="Arial" w:hAnsi="Arial" w:cs="Arial"/>
          <w:b/>
          <w:i/>
          <w:color w:val="FF0000"/>
          <w:sz w:val="22"/>
          <w:szCs w:val="22"/>
        </w:rPr>
      </w:pPr>
    </w:p>
    <w:p w14:paraId="150C72FC" w14:textId="77777777" w:rsidR="0032698B" w:rsidRPr="00992303" w:rsidRDefault="0032698B" w:rsidP="007D4701">
      <w:pPr>
        <w:rPr>
          <w:rFonts w:ascii="Arial" w:hAnsi="Arial" w:cs="Arial"/>
          <w:b/>
          <w:sz w:val="22"/>
          <w:szCs w:val="22"/>
        </w:rPr>
      </w:pPr>
      <w:r w:rsidRPr="00992303">
        <w:rPr>
          <w:rFonts w:ascii="Arial" w:hAnsi="Arial" w:cs="Arial"/>
          <w:b/>
          <w:sz w:val="22"/>
          <w:szCs w:val="22"/>
        </w:rPr>
        <w:tab/>
        <w:t>Professional society committees</w:t>
      </w:r>
      <w:r w:rsidR="00B602D2" w:rsidRPr="00992303">
        <w:rPr>
          <w:rFonts w:ascii="Arial" w:hAnsi="Arial" w:cs="Arial"/>
          <w:b/>
          <w:sz w:val="22"/>
          <w:szCs w:val="22"/>
        </w:rPr>
        <w:t>:</w:t>
      </w:r>
    </w:p>
    <w:p w14:paraId="19A3DB8E" w14:textId="77777777" w:rsidR="00B602D2" w:rsidRPr="00992303" w:rsidRDefault="00B602D2" w:rsidP="00B602D2">
      <w:pPr>
        <w:ind w:firstLine="720"/>
        <w:rPr>
          <w:rFonts w:ascii="Arial" w:hAnsi="Arial" w:cs="Arial"/>
          <w:sz w:val="22"/>
          <w:szCs w:val="22"/>
        </w:rPr>
      </w:pPr>
    </w:p>
    <w:p w14:paraId="24A48AB3" w14:textId="66EE7780" w:rsidR="006A33EF" w:rsidRPr="00992303" w:rsidRDefault="006A33EF" w:rsidP="006A33EF">
      <w:pPr>
        <w:ind w:left="2160" w:hanging="2160"/>
        <w:rPr>
          <w:rFonts w:ascii="Arial" w:hAnsi="Arial" w:cs="Arial"/>
          <w:sz w:val="22"/>
          <w:szCs w:val="22"/>
        </w:rPr>
      </w:pPr>
      <w:r w:rsidRPr="00992303">
        <w:rPr>
          <w:rFonts w:ascii="Arial" w:hAnsi="Arial" w:cs="Arial"/>
          <w:sz w:val="22"/>
          <w:szCs w:val="22"/>
        </w:rPr>
        <w:t>2020</w:t>
      </w:r>
      <w:r w:rsidRPr="00992303">
        <w:rPr>
          <w:rFonts w:ascii="Arial" w:hAnsi="Arial" w:cs="Arial"/>
          <w:sz w:val="22"/>
          <w:szCs w:val="22"/>
        </w:rPr>
        <w:tab/>
        <w:t xml:space="preserve">Member- GI committee, Pancreas cancer working group, Alliance for Clinical Trials </w:t>
      </w:r>
    </w:p>
    <w:p w14:paraId="656B59AA" w14:textId="0F67F623" w:rsidR="006A33EF" w:rsidRPr="00992303" w:rsidRDefault="006A33EF" w:rsidP="006A33EF">
      <w:pPr>
        <w:ind w:left="2160" w:hanging="2160"/>
        <w:rPr>
          <w:rFonts w:ascii="Arial" w:hAnsi="Arial" w:cs="Arial"/>
          <w:sz w:val="22"/>
          <w:szCs w:val="22"/>
        </w:rPr>
      </w:pPr>
      <w:bookmarkStart w:id="2" w:name="_Hlk112758103"/>
      <w:r w:rsidRPr="00992303">
        <w:rPr>
          <w:rFonts w:ascii="Arial" w:hAnsi="Arial" w:cs="Arial"/>
          <w:sz w:val="22"/>
          <w:szCs w:val="22"/>
        </w:rPr>
        <w:t>2021</w:t>
      </w:r>
      <w:r w:rsidRPr="00992303">
        <w:rPr>
          <w:rFonts w:ascii="Arial" w:hAnsi="Arial" w:cs="Arial"/>
          <w:sz w:val="22"/>
          <w:szCs w:val="22"/>
        </w:rPr>
        <w:tab/>
        <w:t>Co-leader, GI Surgery working group, Alliance for Clinical Trials</w:t>
      </w:r>
      <w:bookmarkEnd w:id="2"/>
    </w:p>
    <w:p w14:paraId="04077692" w14:textId="48712A3E" w:rsidR="00B602D2" w:rsidRPr="00992303" w:rsidRDefault="006A33EF" w:rsidP="007D4701">
      <w:pPr>
        <w:rPr>
          <w:rFonts w:ascii="Arial" w:hAnsi="Arial" w:cs="Arial"/>
          <w:sz w:val="22"/>
          <w:szCs w:val="22"/>
        </w:rPr>
      </w:pPr>
      <w:r w:rsidRPr="00992303">
        <w:rPr>
          <w:rFonts w:ascii="Arial" w:hAnsi="Arial" w:cs="Arial"/>
          <w:sz w:val="22"/>
          <w:szCs w:val="22"/>
        </w:rPr>
        <w:t>2021</w:t>
      </w:r>
      <w:r w:rsidRPr="00992303">
        <w:rPr>
          <w:rFonts w:ascii="Arial" w:hAnsi="Arial" w:cs="Arial"/>
          <w:sz w:val="22"/>
          <w:szCs w:val="22"/>
        </w:rPr>
        <w:tab/>
      </w:r>
      <w:r w:rsidRPr="00992303">
        <w:rPr>
          <w:rFonts w:ascii="Arial" w:hAnsi="Arial" w:cs="Arial"/>
          <w:sz w:val="22"/>
          <w:szCs w:val="22"/>
        </w:rPr>
        <w:tab/>
      </w:r>
      <w:r w:rsidRPr="00992303">
        <w:rPr>
          <w:rFonts w:ascii="Arial" w:hAnsi="Arial" w:cs="Arial"/>
          <w:sz w:val="22"/>
          <w:szCs w:val="22"/>
        </w:rPr>
        <w:tab/>
        <w:t>Member, International Relations Committee, AHPBA</w:t>
      </w:r>
    </w:p>
    <w:p w14:paraId="1BDC6731" w14:textId="218F9642" w:rsidR="007D4701" w:rsidRPr="00992303" w:rsidRDefault="0032698B" w:rsidP="006A33EF">
      <w:pPr>
        <w:rPr>
          <w:rFonts w:ascii="Arial" w:hAnsi="Arial" w:cs="Arial"/>
          <w:b/>
          <w:sz w:val="22"/>
          <w:szCs w:val="22"/>
        </w:rPr>
      </w:pPr>
      <w:r w:rsidRPr="00992303">
        <w:rPr>
          <w:rFonts w:ascii="Arial" w:hAnsi="Arial" w:cs="Arial"/>
          <w:b/>
          <w:sz w:val="22"/>
          <w:szCs w:val="22"/>
        </w:rPr>
        <w:tab/>
      </w:r>
    </w:p>
    <w:p w14:paraId="716F7094" w14:textId="134EA845" w:rsidR="00DE468C" w:rsidRPr="00992303" w:rsidRDefault="00131973" w:rsidP="007D4701">
      <w:pPr>
        <w:rPr>
          <w:rFonts w:ascii="Arial" w:hAnsi="Arial" w:cs="Arial"/>
          <w:b/>
          <w:i/>
          <w:color w:val="FF0000"/>
          <w:sz w:val="22"/>
          <w:szCs w:val="22"/>
        </w:rPr>
      </w:pPr>
      <w:r w:rsidRPr="00992303">
        <w:rPr>
          <w:rFonts w:ascii="Arial" w:hAnsi="Arial" w:cs="Arial"/>
          <w:b/>
          <w:sz w:val="22"/>
          <w:szCs w:val="22"/>
        </w:rPr>
        <w:t>Clinical Service</w:t>
      </w:r>
      <w:r w:rsidR="00DE468C" w:rsidRPr="00992303">
        <w:rPr>
          <w:rFonts w:ascii="Arial" w:hAnsi="Arial" w:cs="Arial"/>
          <w:b/>
          <w:sz w:val="22"/>
          <w:szCs w:val="22"/>
        </w:rPr>
        <w:t xml:space="preserve"> </w:t>
      </w:r>
    </w:p>
    <w:p w14:paraId="4B9A2859" w14:textId="740AAA88" w:rsidR="006A33EF" w:rsidRPr="00992303" w:rsidRDefault="006A33EF" w:rsidP="007D4701">
      <w:pPr>
        <w:rPr>
          <w:rFonts w:ascii="Arial" w:hAnsi="Arial" w:cs="Arial"/>
          <w:b/>
          <w:i/>
          <w:color w:val="FF0000"/>
          <w:sz w:val="22"/>
          <w:szCs w:val="22"/>
        </w:rPr>
      </w:pPr>
    </w:p>
    <w:p w14:paraId="583D1931" w14:textId="3E6F3668" w:rsidR="006A33EF" w:rsidRPr="00992303" w:rsidRDefault="006A33EF" w:rsidP="006A33EF">
      <w:pPr>
        <w:ind w:left="2160" w:hanging="2160"/>
        <w:rPr>
          <w:rFonts w:ascii="Arial" w:hAnsi="Arial" w:cs="Arial"/>
          <w:sz w:val="22"/>
          <w:szCs w:val="22"/>
        </w:rPr>
      </w:pPr>
      <w:r w:rsidRPr="00992303">
        <w:rPr>
          <w:rFonts w:ascii="Arial" w:hAnsi="Arial" w:cs="Arial"/>
          <w:sz w:val="22"/>
          <w:szCs w:val="22"/>
        </w:rPr>
        <w:t xml:space="preserve">I am a surgical oncologist with clinical interest in HPB/GI malignancies </w:t>
      </w:r>
    </w:p>
    <w:p w14:paraId="09BB5341" w14:textId="77777777" w:rsidR="00B602D2" w:rsidRPr="00992303" w:rsidRDefault="00B602D2" w:rsidP="007D4701">
      <w:pPr>
        <w:rPr>
          <w:rFonts w:ascii="Arial" w:hAnsi="Arial" w:cs="Arial"/>
          <w:b/>
          <w:sz w:val="22"/>
          <w:szCs w:val="22"/>
        </w:rPr>
      </w:pPr>
    </w:p>
    <w:p w14:paraId="72758A86" w14:textId="67E867D1" w:rsidR="00131973" w:rsidRPr="00992303" w:rsidRDefault="00131973" w:rsidP="007D4701">
      <w:pPr>
        <w:rPr>
          <w:rFonts w:ascii="Arial" w:hAnsi="Arial" w:cs="Arial"/>
          <w:b/>
          <w:i/>
          <w:color w:val="FF0000"/>
          <w:sz w:val="22"/>
          <w:szCs w:val="22"/>
        </w:rPr>
      </w:pPr>
      <w:r w:rsidRPr="00992303">
        <w:rPr>
          <w:rFonts w:ascii="Arial" w:hAnsi="Arial" w:cs="Arial"/>
          <w:b/>
          <w:sz w:val="22"/>
          <w:szCs w:val="22"/>
        </w:rPr>
        <w:t xml:space="preserve">Administrative Responsibilities </w:t>
      </w:r>
    </w:p>
    <w:p w14:paraId="2ED13DCA" w14:textId="77777777" w:rsidR="00B602D2" w:rsidRPr="00992303" w:rsidRDefault="00B602D2" w:rsidP="007D4701">
      <w:pPr>
        <w:rPr>
          <w:rFonts w:ascii="Arial" w:hAnsi="Arial" w:cs="Arial"/>
          <w:b/>
          <w:sz w:val="22"/>
          <w:szCs w:val="22"/>
        </w:rPr>
      </w:pPr>
    </w:p>
    <w:p w14:paraId="2C3C27EE" w14:textId="77777777" w:rsidR="00131973" w:rsidRPr="00992303" w:rsidRDefault="00131973" w:rsidP="007D4701">
      <w:pPr>
        <w:rPr>
          <w:rFonts w:ascii="Arial" w:hAnsi="Arial" w:cs="Arial"/>
          <w:b/>
          <w:sz w:val="22"/>
          <w:szCs w:val="22"/>
        </w:rPr>
      </w:pPr>
      <w:r w:rsidRPr="00992303">
        <w:rPr>
          <w:rFonts w:ascii="Arial" w:hAnsi="Arial" w:cs="Arial"/>
          <w:b/>
          <w:sz w:val="22"/>
          <w:szCs w:val="22"/>
        </w:rPr>
        <w:tab/>
        <w:t>Interdisciplinary/other program (center or program)</w:t>
      </w:r>
      <w:r w:rsidR="00B602D2" w:rsidRPr="00992303">
        <w:rPr>
          <w:rFonts w:ascii="Arial" w:hAnsi="Arial" w:cs="Arial"/>
          <w:b/>
          <w:sz w:val="22"/>
          <w:szCs w:val="22"/>
        </w:rPr>
        <w:t>:</w:t>
      </w:r>
    </w:p>
    <w:p w14:paraId="1AD49C1F" w14:textId="77777777" w:rsidR="00B602D2" w:rsidRPr="00992303" w:rsidRDefault="00B602D2" w:rsidP="00B602D2">
      <w:pPr>
        <w:ind w:firstLine="720"/>
        <w:rPr>
          <w:rFonts w:ascii="Arial" w:hAnsi="Arial" w:cs="Arial"/>
          <w:b/>
          <w:sz w:val="22"/>
          <w:szCs w:val="22"/>
        </w:rPr>
      </w:pPr>
    </w:p>
    <w:p w14:paraId="69760FC0" w14:textId="40A20708" w:rsidR="00B602D2" w:rsidRPr="00992303" w:rsidRDefault="00735CAF" w:rsidP="00582415">
      <w:pPr>
        <w:rPr>
          <w:rFonts w:ascii="Arial" w:hAnsi="Arial" w:cs="Arial"/>
          <w:sz w:val="22"/>
          <w:szCs w:val="22"/>
        </w:rPr>
      </w:pPr>
      <w:r w:rsidRPr="00992303">
        <w:rPr>
          <w:rFonts w:ascii="Arial" w:hAnsi="Arial" w:cs="Arial"/>
          <w:sz w:val="22"/>
          <w:szCs w:val="22"/>
        </w:rPr>
        <w:t xml:space="preserve">Establishing the </w:t>
      </w:r>
      <w:r w:rsidRPr="00992303">
        <w:rPr>
          <w:rFonts w:ascii="Arial" w:hAnsi="Arial" w:cs="Arial"/>
          <w:b/>
          <w:bCs/>
          <w:sz w:val="22"/>
          <w:szCs w:val="22"/>
        </w:rPr>
        <w:t>EMPOWER Program</w:t>
      </w:r>
      <w:r w:rsidRPr="00992303">
        <w:rPr>
          <w:rFonts w:ascii="Arial" w:hAnsi="Arial" w:cs="Arial"/>
          <w:sz w:val="22"/>
          <w:szCs w:val="22"/>
        </w:rPr>
        <w:t xml:space="preserve">: Evaluation, Multimodality Prehabilitation and Oncology support: a Well-being Enhancement Resource. This </w:t>
      </w:r>
      <w:r w:rsidR="00582415" w:rsidRPr="00992303">
        <w:rPr>
          <w:rFonts w:ascii="Arial" w:hAnsi="Arial" w:cs="Arial"/>
          <w:sz w:val="22"/>
          <w:szCs w:val="22"/>
        </w:rPr>
        <w:t xml:space="preserve">multidisciplinary program </w:t>
      </w:r>
      <w:r w:rsidRPr="00992303">
        <w:rPr>
          <w:rFonts w:ascii="Arial" w:hAnsi="Arial" w:cs="Arial"/>
          <w:sz w:val="22"/>
          <w:szCs w:val="22"/>
        </w:rPr>
        <w:t xml:space="preserve">is </w:t>
      </w:r>
      <w:r w:rsidR="00582415" w:rsidRPr="00992303">
        <w:rPr>
          <w:rFonts w:ascii="Arial" w:hAnsi="Arial" w:cs="Arial"/>
          <w:sz w:val="22"/>
          <w:szCs w:val="22"/>
        </w:rPr>
        <w:t xml:space="preserve">focused on prehabilitation of patients with HPB/GI malignancies who undergo neoadjuvant treatment </w:t>
      </w:r>
      <w:r w:rsidRPr="00992303">
        <w:rPr>
          <w:rFonts w:ascii="Arial" w:hAnsi="Arial" w:cs="Arial"/>
          <w:sz w:val="22"/>
          <w:szCs w:val="22"/>
        </w:rPr>
        <w:t xml:space="preserve">with intention for curative resection. This multidisciplinary program is designed to improve functional capacity (physical exercise) nutritional status and psychosocial support in the preoperative period while on systemic treatment. </w:t>
      </w:r>
    </w:p>
    <w:p w14:paraId="71472552" w14:textId="77777777" w:rsidR="00131973" w:rsidRPr="00992303" w:rsidRDefault="00131973" w:rsidP="007D4701">
      <w:pPr>
        <w:rPr>
          <w:rFonts w:ascii="Arial" w:hAnsi="Arial" w:cs="Arial"/>
          <w:b/>
          <w:sz w:val="22"/>
          <w:szCs w:val="22"/>
        </w:rPr>
      </w:pPr>
    </w:p>
    <w:p w14:paraId="0937D7DC" w14:textId="77777777" w:rsidR="00826FB4" w:rsidRPr="00992303" w:rsidRDefault="00826FB4" w:rsidP="004B4D9F">
      <w:pPr>
        <w:rPr>
          <w:rFonts w:ascii="Arial" w:hAnsi="Arial" w:cs="Arial"/>
          <w:b/>
          <w:sz w:val="22"/>
          <w:szCs w:val="22"/>
        </w:rPr>
      </w:pPr>
    </w:p>
    <w:sectPr w:rsidR="00826FB4" w:rsidRPr="00992303" w:rsidSect="00B602D2">
      <w:headerReference w:type="default" r:id="rId15"/>
      <w:footerReference w:type="defaul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73BFD" w14:textId="77777777" w:rsidR="00D31064" w:rsidRDefault="00D31064">
      <w:r>
        <w:separator/>
      </w:r>
    </w:p>
  </w:endnote>
  <w:endnote w:type="continuationSeparator" w:id="0">
    <w:p w14:paraId="4D1C95CC" w14:textId="77777777" w:rsidR="00D31064" w:rsidRDefault="00D3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762996"/>
      <w:docPartObj>
        <w:docPartGallery w:val="Page Numbers (Bottom of Page)"/>
        <w:docPartUnique/>
      </w:docPartObj>
    </w:sdtPr>
    <w:sdtEndPr>
      <w:rPr>
        <w:noProof/>
      </w:rPr>
    </w:sdtEndPr>
    <w:sdtContent>
      <w:p w14:paraId="3AECFE71" w14:textId="16A8AB81" w:rsidR="00B602D2" w:rsidRDefault="00B602D2">
        <w:pPr>
          <w:pStyle w:val="Footer"/>
          <w:jc w:val="center"/>
        </w:pPr>
        <w:r>
          <w:fldChar w:fldCharType="begin"/>
        </w:r>
        <w:r>
          <w:instrText xml:space="preserve"> PAGE   \* MERGEFORMAT </w:instrText>
        </w:r>
        <w:r>
          <w:fldChar w:fldCharType="separate"/>
        </w:r>
        <w:r w:rsidR="00D321CC">
          <w:rPr>
            <w:noProof/>
          </w:rPr>
          <w:t>15</w:t>
        </w:r>
        <w:r>
          <w:rPr>
            <w:noProof/>
          </w:rPr>
          <w:fldChar w:fldCharType="end"/>
        </w:r>
      </w:p>
    </w:sdtContent>
  </w:sdt>
  <w:p w14:paraId="30EA054D" w14:textId="77777777" w:rsidR="00B602D2" w:rsidRDefault="00B60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9FE2" w14:textId="77777777" w:rsidR="00B602D2" w:rsidRDefault="00B602D2">
    <w:pPr>
      <w:pStyle w:val="Footer"/>
      <w:jc w:val="center"/>
    </w:pPr>
  </w:p>
  <w:p w14:paraId="76258C19" w14:textId="77777777" w:rsidR="00B602D2" w:rsidRDefault="00B6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A0571" w14:textId="77777777" w:rsidR="00D31064" w:rsidRDefault="00D31064">
      <w:r>
        <w:separator/>
      </w:r>
    </w:p>
  </w:footnote>
  <w:footnote w:type="continuationSeparator" w:id="0">
    <w:p w14:paraId="716862C6" w14:textId="77777777" w:rsidR="00D31064" w:rsidRDefault="00D3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573B" w14:textId="369EB057" w:rsidR="0080101E" w:rsidRPr="00025B8A" w:rsidRDefault="00992303" w:rsidP="00B602D2">
    <w:pPr>
      <w:pStyle w:val="Header"/>
      <w:jc w:val="right"/>
      <w:rPr>
        <w:rFonts w:ascii="Arial" w:hAnsi="Arial" w:cs="Arial"/>
        <w:b/>
      </w:rPr>
    </w:pPr>
    <w:r>
      <w:rPr>
        <w:rFonts w:ascii="Arial" w:hAnsi="Arial" w:cs="Arial"/>
        <w:b/>
      </w:rPr>
      <w:t>Omeed Moaven, MD, FACS</w:t>
    </w:r>
  </w:p>
  <w:p w14:paraId="23794502" w14:textId="77777777" w:rsidR="0080101E" w:rsidRDefault="0080101E" w:rsidP="0080101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A1885"/>
    <w:multiLevelType w:val="hybridMultilevel"/>
    <w:tmpl w:val="A4F6F468"/>
    <w:lvl w:ilvl="0" w:tplc="DFFC8210">
      <w:start w:val="1"/>
      <w:numFmt w:val="decimal"/>
      <w:lvlText w:val="%1."/>
      <w:lvlJc w:val="left"/>
      <w:pPr>
        <w:ind w:left="720" w:hanging="360"/>
      </w:pPr>
      <w:rPr>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4FB4E21"/>
    <w:multiLevelType w:val="hybridMultilevel"/>
    <w:tmpl w:val="F2344FA4"/>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2238AD"/>
    <w:multiLevelType w:val="hybridMultilevel"/>
    <w:tmpl w:val="3198FCC4"/>
    <w:lvl w:ilvl="0" w:tplc="919C8D64">
      <w:start w:val="1"/>
      <w:numFmt w:val="decimal"/>
      <w:lvlText w:val="%1."/>
      <w:lvlJc w:val="left"/>
      <w:pPr>
        <w:ind w:left="720" w:hanging="360"/>
      </w:pPr>
      <w:rPr>
        <w:rFonts w:cs="Times New Roman"/>
        <w:b w:val="0"/>
        <w:bCs w:val="0"/>
        <w:i w:val="0"/>
        <w:iCs w:val="0"/>
        <w:sz w:val="24"/>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33217B3"/>
    <w:multiLevelType w:val="hybridMultilevel"/>
    <w:tmpl w:val="3656F284"/>
    <w:lvl w:ilvl="0" w:tplc="3DFC51EC">
      <w:start w:val="1"/>
      <w:numFmt w:val="decimal"/>
      <w:lvlText w:val="%1."/>
      <w:lvlJc w:val="left"/>
      <w:pPr>
        <w:ind w:left="720" w:hanging="360"/>
      </w:pPr>
      <w:rPr>
        <w:b w:val="0"/>
        <w:i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TU2tbA0sDQ2NDVW0lEKTi0uzszPAykwrAUAvbvZjiwAAAA="/>
  </w:docVars>
  <w:rsids>
    <w:rsidRoot w:val="00BD70F0"/>
    <w:rsid w:val="00025B8A"/>
    <w:rsid w:val="000771B1"/>
    <w:rsid w:val="000A3703"/>
    <w:rsid w:val="000A5835"/>
    <w:rsid w:val="000C480F"/>
    <w:rsid w:val="000D669D"/>
    <w:rsid w:val="000E0603"/>
    <w:rsid w:val="000E6598"/>
    <w:rsid w:val="00131973"/>
    <w:rsid w:val="001545EE"/>
    <w:rsid w:val="00220070"/>
    <w:rsid w:val="00243912"/>
    <w:rsid w:val="00270E97"/>
    <w:rsid w:val="00277A3F"/>
    <w:rsid w:val="002911D3"/>
    <w:rsid w:val="002B2898"/>
    <w:rsid w:val="002B3085"/>
    <w:rsid w:val="002D064B"/>
    <w:rsid w:val="002F5323"/>
    <w:rsid w:val="0032698B"/>
    <w:rsid w:val="003D439A"/>
    <w:rsid w:val="004039E8"/>
    <w:rsid w:val="00417FA5"/>
    <w:rsid w:val="00426BB2"/>
    <w:rsid w:val="00436BBC"/>
    <w:rsid w:val="00467B44"/>
    <w:rsid w:val="00473176"/>
    <w:rsid w:val="004753FF"/>
    <w:rsid w:val="004B16E0"/>
    <w:rsid w:val="004B4D9F"/>
    <w:rsid w:val="004B50F3"/>
    <w:rsid w:val="004F39CE"/>
    <w:rsid w:val="00503221"/>
    <w:rsid w:val="00536672"/>
    <w:rsid w:val="00560EF2"/>
    <w:rsid w:val="00582415"/>
    <w:rsid w:val="0058548C"/>
    <w:rsid w:val="005E1116"/>
    <w:rsid w:val="005E55A3"/>
    <w:rsid w:val="005E5C0E"/>
    <w:rsid w:val="005F6841"/>
    <w:rsid w:val="006A33EF"/>
    <w:rsid w:val="006E5217"/>
    <w:rsid w:val="006F64E4"/>
    <w:rsid w:val="00705C70"/>
    <w:rsid w:val="00735CAF"/>
    <w:rsid w:val="007764F3"/>
    <w:rsid w:val="00782B4F"/>
    <w:rsid w:val="00790AA4"/>
    <w:rsid w:val="007D4701"/>
    <w:rsid w:val="0080101E"/>
    <w:rsid w:val="0082077B"/>
    <w:rsid w:val="00826FB4"/>
    <w:rsid w:val="00846CCD"/>
    <w:rsid w:val="008A7B39"/>
    <w:rsid w:val="00983697"/>
    <w:rsid w:val="00992303"/>
    <w:rsid w:val="009A0544"/>
    <w:rsid w:val="00A00D85"/>
    <w:rsid w:val="00A97A49"/>
    <w:rsid w:val="00AB1E09"/>
    <w:rsid w:val="00B014C8"/>
    <w:rsid w:val="00B40794"/>
    <w:rsid w:val="00B602D2"/>
    <w:rsid w:val="00B64063"/>
    <w:rsid w:val="00B66799"/>
    <w:rsid w:val="00B954FA"/>
    <w:rsid w:val="00BD70F0"/>
    <w:rsid w:val="00C04592"/>
    <w:rsid w:val="00C765BC"/>
    <w:rsid w:val="00CA5646"/>
    <w:rsid w:val="00D31064"/>
    <w:rsid w:val="00D321CC"/>
    <w:rsid w:val="00D617EC"/>
    <w:rsid w:val="00D7585E"/>
    <w:rsid w:val="00DB2980"/>
    <w:rsid w:val="00DD23BC"/>
    <w:rsid w:val="00DE41B1"/>
    <w:rsid w:val="00DE468C"/>
    <w:rsid w:val="00E224E1"/>
    <w:rsid w:val="00E562C7"/>
    <w:rsid w:val="00EA50B4"/>
    <w:rsid w:val="00EB5A70"/>
    <w:rsid w:val="00EC4A9F"/>
    <w:rsid w:val="00EF73B7"/>
    <w:rsid w:val="00F02D28"/>
    <w:rsid w:val="00F03C1D"/>
    <w:rsid w:val="00F11688"/>
    <w:rsid w:val="00F11EA1"/>
    <w:rsid w:val="00F55FE4"/>
    <w:rsid w:val="00F677CF"/>
    <w:rsid w:val="00F75937"/>
    <w:rsid w:val="00F861BA"/>
    <w:rsid w:val="00FB2EAA"/>
    <w:rsid w:val="00FC3848"/>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9A408F"/>
  <w15:docId w15:val="{32256F44-191C-4550-A10A-D57BA7C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HeaderChar">
    <w:name w:val="Header Char"/>
    <w:basedOn w:val="DefaultParagraphFont"/>
    <w:link w:val="Header"/>
    <w:uiPriority w:val="99"/>
    <w:rsid w:val="0080101E"/>
    <w:rPr>
      <w:sz w:val="24"/>
      <w:szCs w:val="24"/>
    </w:rPr>
  </w:style>
  <w:style w:type="character" w:customStyle="1" w:styleId="FooterChar">
    <w:name w:val="Footer Char"/>
    <w:basedOn w:val="DefaultParagraphFont"/>
    <w:link w:val="Footer"/>
    <w:uiPriority w:val="99"/>
    <w:rsid w:val="00B602D2"/>
    <w:rPr>
      <w:sz w:val="24"/>
      <w:szCs w:val="24"/>
    </w:rPr>
  </w:style>
  <w:style w:type="paragraph" w:styleId="NormalWeb">
    <w:name w:val="Normal (Web)"/>
    <w:basedOn w:val="Normal"/>
    <w:uiPriority w:val="99"/>
    <w:rsid w:val="00277A3F"/>
    <w:pPr>
      <w:spacing w:before="100" w:beforeAutospacing="1" w:after="100" w:afterAutospacing="1"/>
    </w:pPr>
  </w:style>
  <w:style w:type="paragraph" w:customStyle="1" w:styleId="H2">
    <w:name w:val="H2"/>
    <w:basedOn w:val="NormalWeb"/>
    <w:uiPriority w:val="99"/>
    <w:rsid w:val="00C765BC"/>
    <w:pPr>
      <w:tabs>
        <w:tab w:val="num" w:pos="1320"/>
      </w:tabs>
      <w:spacing w:before="120" w:beforeAutospacing="0" w:after="40" w:afterAutospacing="0"/>
    </w:pPr>
    <w:rPr>
      <w:b/>
    </w:rPr>
  </w:style>
  <w:style w:type="paragraph" w:styleId="ListParagraph">
    <w:name w:val="List Paragraph"/>
    <w:basedOn w:val="Normal"/>
    <w:uiPriority w:val="99"/>
    <w:qFormat/>
    <w:rsid w:val="00EA50B4"/>
    <w:pPr>
      <w:ind w:left="720"/>
      <w:contextualSpacing/>
      <w:jc w:val="both"/>
    </w:pPr>
  </w:style>
  <w:style w:type="character" w:customStyle="1" w:styleId="jrnl">
    <w:name w:val="jrnl"/>
    <w:basedOn w:val="DefaultParagraphFont"/>
    <w:rsid w:val="00EA50B4"/>
    <w:rPr>
      <w:rFonts w:cs="Times New Roman"/>
    </w:rPr>
  </w:style>
  <w:style w:type="character" w:customStyle="1" w:styleId="pubdate">
    <w:name w:val="pubdate"/>
    <w:basedOn w:val="DefaultParagraphFont"/>
    <w:rsid w:val="00EA50B4"/>
  </w:style>
  <w:style w:type="character" w:styleId="Hyperlink">
    <w:name w:val="Hyperlink"/>
    <w:basedOn w:val="DefaultParagraphFont"/>
    <w:uiPriority w:val="99"/>
    <w:rsid w:val="00EA50B4"/>
    <w:rPr>
      <w:rFonts w:cs="Times New Roman"/>
      <w:color w:val="0000FF"/>
      <w:u w:val="single"/>
    </w:rPr>
  </w:style>
  <w:style w:type="character" w:customStyle="1" w:styleId="il">
    <w:name w:val="il"/>
    <w:basedOn w:val="DefaultParagraphFont"/>
    <w:uiPriority w:val="99"/>
    <w:rsid w:val="00B954FA"/>
    <w:rPr>
      <w:rFonts w:cs="Times New Roman"/>
    </w:rPr>
  </w:style>
  <w:style w:type="character" w:customStyle="1" w:styleId="cit-gray">
    <w:name w:val="cit-gray"/>
    <w:basedOn w:val="DefaultParagraphFont"/>
    <w:rsid w:val="00B954FA"/>
  </w:style>
  <w:style w:type="character" w:styleId="HTMLCite">
    <w:name w:val="HTML Cite"/>
    <w:basedOn w:val="DefaultParagraphFont"/>
    <w:uiPriority w:val="99"/>
    <w:unhideWhenUsed/>
    <w:rsid w:val="00B954FA"/>
    <w:rPr>
      <w:i/>
      <w:iCs/>
    </w:rPr>
  </w:style>
  <w:style w:type="character" w:customStyle="1" w:styleId="cit-print-date">
    <w:name w:val="cit-print-date"/>
    <w:basedOn w:val="DefaultParagraphFont"/>
    <w:rsid w:val="00B954FA"/>
  </w:style>
  <w:style w:type="character" w:customStyle="1" w:styleId="cit-vol">
    <w:name w:val="cit-vol"/>
    <w:basedOn w:val="DefaultParagraphFont"/>
    <w:rsid w:val="00B954FA"/>
  </w:style>
  <w:style w:type="character" w:customStyle="1" w:styleId="cit-sep">
    <w:name w:val="cit-sep"/>
    <w:basedOn w:val="DefaultParagraphFont"/>
    <w:rsid w:val="00B954FA"/>
  </w:style>
  <w:style w:type="character" w:customStyle="1" w:styleId="cit-first-page">
    <w:name w:val="cit-first-page"/>
    <w:basedOn w:val="DefaultParagraphFont"/>
    <w:rsid w:val="00B954FA"/>
  </w:style>
  <w:style w:type="character" w:customStyle="1" w:styleId="cit-doi">
    <w:name w:val="cit-doi"/>
    <w:basedOn w:val="DefaultParagraphFont"/>
    <w:rsid w:val="00B954FA"/>
  </w:style>
  <w:style w:type="table" w:styleId="TableGrid">
    <w:name w:val="Table Grid"/>
    <w:basedOn w:val="TableNormal"/>
    <w:uiPriority w:val="99"/>
    <w:rsid w:val="00B9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6A33EF"/>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6A33EF"/>
    <w:rPr>
      <w:rFonts w:ascii="Arial" w:hAnsi="Arial" w:cs="Arial"/>
      <w:sz w:val="22"/>
    </w:rPr>
  </w:style>
  <w:style w:type="character" w:styleId="Strong">
    <w:name w:val="Strong"/>
    <w:basedOn w:val="DefaultParagraphFont"/>
    <w:qFormat/>
    <w:rsid w:val="006A3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350229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348415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o.libproxy.wakehealth.edu/pubmed/3191386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bi.nlm.nih.gov/pubmed/332385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moave@lsuhsc.edu" TargetMode="External"/><Relationship Id="rId14" Type="http://schemas.openxmlformats.org/officeDocument/2006/relationships/hyperlink" Target="http://www.springer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069C-1DE9-419B-8CB8-F904FF73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4756</Words>
  <Characters>29419</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Thibodeaux, Savannah</cp:lastModifiedBy>
  <cp:revision>2</cp:revision>
  <cp:lastPrinted>2013-02-11T15:30:00Z</cp:lastPrinted>
  <dcterms:created xsi:type="dcterms:W3CDTF">2022-09-06T17:18:00Z</dcterms:created>
  <dcterms:modified xsi:type="dcterms:W3CDTF">2022-09-06T17:18:00Z</dcterms:modified>
</cp:coreProperties>
</file>