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1F281" w14:textId="16508EDD" w:rsidR="00116358" w:rsidRPr="00506D3D" w:rsidRDefault="00116358" w:rsidP="00116358">
      <w:pPr>
        <w:tabs>
          <w:tab w:val="num" w:pos="720"/>
        </w:tabs>
        <w:spacing w:line="233" w:lineRule="atLeast"/>
        <w:ind w:left="360" w:hanging="360"/>
        <w:jc w:val="center"/>
        <w:rPr>
          <w:rFonts w:cstheme="minorHAnsi"/>
          <w:sz w:val="22"/>
          <w:szCs w:val="22"/>
        </w:rPr>
      </w:pPr>
      <w:r w:rsidRPr="00506D3D">
        <w:rPr>
          <w:rFonts w:cstheme="minorHAnsi"/>
          <w:sz w:val="22"/>
          <w:szCs w:val="22"/>
        </w:rPr>
        <w:t>FA Meeting Agenda 3/10/22</w:t>
      </w:r>
    </w:p>
    <w:p w14:paraId="2B8571A7" w14:textId="677C0753" w:rsidR="007C50E9" w:rsidRPr="00506D3D" w:rsidRDefault="007C50E9" w:rsidP="00116358">
      <w:pPr>
        <w:tabs>
          <w:tab w:val="num" w:pos="720"/>
        </w:tabs>
        <w:spacing w:line="233" w:lineRule="atLeast"/>
        <w:ind w:left="360" w:hanging="360"/>
        <w:jc w:val="center"/>
        <w:rPr>
          <w:rFonts w:cstheme="minorHAnsi"/>
          <w:sz w:val="22"/>
          <w:szCs w:val="22"/>
        </w:rPr>
      </w:pPr>
      <w:r w:rsidRPr="00506D3D">
        <w:rPr>
          <w:rFonts w:cstheme="minorHAnsi"/>
          <w:sz w:val="22"/>
          <w:szCs w:val="22"/>
        </w:rPr>
        <w:t>Minutes</w:t>
      </w:r>
    </w:p>
    <w:p w14:paraId="01CFFB49" w14:textId="77777777" w:rsidR="00116358" w:rsidRPr="00506D3D" w:rsidRDefault="00116358" w:rsidP="00116358">
      <w:pPr>
        <w:tabs>
          <w:tab w:val="num" w:pos="720"/>
        </w:tabs>
        <w:spacing w:line="233" w:lineRule="atLeast"/>
        <w:ind w:left="360" w:hanging="360"/>
        <w:jc w:val="center"/>
        <w:rPr>
          <w:rFonts w:cstheme="minorHAnsi"/>
          <w:sz w:val="22"/>
          <w:szCs w:val="22"/>
        </w:rPr>
      </w:pPr>
    </w:p>
    <w:p w14:paraId="6259CA69" w14:textId="18FB243B" w:rsidR="007C50E9" w:rsidRPr="00506D3D" w:rsidRDefault="007C50E9" w:rsidP="00116358">
      <w:pPr>
        <w:numPr>
          <w:ilvl w:val="0"/>
          <w:numId w:val="1"/>
        </w:numPr>
        <w:spacing w:line="233" w:lineRule="atLeast"/>
        <w:ind w:left="360"/>
        <w:rPr>
          <w:rFonts w:eastAsia="Times New Roman" w:cstheme="minorHAnsi"/>
          <w:color w:val="201F1E"/>
          <w:sz w:val="22"/>
          <w:szCs w:val="22"/>
        </w:rPr>
      </w:pPr>
      <w:r w:rsidRPr="00506D3D">
        <w:rPr>
          <w:rFonts w:eastAsia="Times New Roman" w:cstheme="minorHAnsi"/>
          <w:color w:val="201F1E"/>
          <w:sz w:val="22"/>
          <w:szCs w:val="22"/>
        </w:rPr>
        <w:t>Call to order at 1604</w:t>
      </w:r>
    </w:p>
    <w:p w14:paraId="75A9A979" w14:textId="77777777" w:rsidR="001E5A56" w:rsidRPr="00506D3D" w:rsidRDefault="001E5A56" w:rsidP="001E5A56">
      <w:pPr>
        <w:spacing w:line="233" w:lineRule="atLeast"/>
        <w:ind w:left="360"/>
        <w:rPr>
          <w:rFonts w:eastAsia="Times New Roman" w:cstheme="minorHAnsi"/>
          <w:color w:val="201F1E"/>
          <w:sz w:val="22"/>
          <w:szCs w:val="22"/>
        </w:rPr>
      </w:pPr>
    </w:p>
    <w:p w14:paraId="4294CE39" w14:textId="40B1ACD8" w:rsidR="00116358" w:rsidRPr="00506D3D" w:rsidRDefault="00116358" w:rsidP="00116358">
      <w:pPr>
        <w:numPr>
          <w:ilvl w:val="0"/>
          <w:numId w:val="1"/>
        </w:numPr>
        <w:spacing w:line="233" w:lineRule="atLeast"/>
        <w:ind w:left="360"/>
        <w:rPr>
          <w:rFonts w:eastAsia="Times New Roman" w:cstheme="minorHAnsi"/>
          <w:color w:val="201F1E"/>
          <w:sz w:val="22"/>
          <w:szCs w:val="22"/>
        </w:rPr>
      </w:pPr>
      <w:r w:rsidRPr="00506D3D">
        <w:rPr>
          <w:rFonts w:eastAsia="Times New Roman" w:cstheme="minorHAnsi"/>
          <w:color w:val="201F1E"/>
          <w:sz w:val="22"/>
          <w:szCs w:val="22"/>
        </w:rPr>
        <w:t>Approval of the February meeting minutes</w:t>
      </w:r>
    </w:p>
    <w:p w14:paraId="0C3CF121" w14:textId="77777777" w:rsidR="001E5A56" w:rsidRPr="00506D3D" w:rsidRDefault="001E5A56" w:rsidP="001E5A56">
      <w:pPr>
        <w:spacing w:line="233" w:lineRule="atLeast"/>
        <w:ind w:left="360"/>
        <w:rPr>
          <w:rFonts w:eastAsia="Times New Roman" w:cstheme="minorHAnsi"/>
          <w:color w:val="201F1E"/>
          <w:sz w:val="22"/>
          <w:szCs w:val="22"/>
        </w:rPr>
      </w:pPr>
    </w:p>
    <w:p w14:paraId="35F35EAF" w14:textId="37399DC3" w:rsidR="00677EFD" w:rsidRPr="00506D3D" w:rsidRDefault="007C50E9" w:rsidP="00116358">
      <w:pPr>
        <w:numPr>
          <w:ilvl w:val="0"/>
          <w:numId w:val="1"/>
        </w:numPr>
        <w:spacing w:line="233" w:lineRule="atLeast"/>
        <w:ind w:left="360"/>
        <w:rPr>
          <w:rFonts w:eastAsia="Times New Roman" w:cstheme="minorHAnsi"/>
          <w:i/>
          <w:color w:val="201F1E"/>
          <w:sz w:val="22"/>
          <w:szCs w:val="22"/>
        </w:rPr>
      </w:pPr>
      <w:r w:rsidRPr="00506D3D">
        <w:rPr>
          <w:rFonts w:eastAsia="Times New Roman" w:cstheme="minorHAnsi"/>
          <w:color w:val="201F1E"/>
          <w:sz w:val="22"/>
          <w:szCs w:val="22"/>
          <w:u w:val="single"/>
        </w:rPr>
        <w:t>Attendance</w:t>
      </w:r>
      <w:r w:rsidR="00677EFD" w:rsidRPr="00506D3D">
        <w:rPr>
          <w:rFonts w:eastAsia="Times New Roman" w:cstheme="minorHAnsi"/>
          <w:color w:val="201F1E"/>
          <w:sz w:val="22"/>
          <w:szCs w:val="22"/>
        </w:rPr>
        <w:t xml:space="preserve">: </w:t>
      </w:r>
      <w:r w:rsidR="00506D3D" w:rsidRPr="00506D3D">
        <w:rPr>
          <w:rFonts w:eastAsia="Times New Roman" w:cstheme="minorHAnsi"/>
          <w:color w:val="201F1E"/>
          <w:sz w:val="22"/>
          <w:szCs w:val="22"/>
        </w:rPr>
        <w:t xml:space="preserve">Regina Zambrano, </w:t>
      </w:r>
      <w:r w:rsidR="00677EFD" w:rsidRPr="00506D3D">
        <w:rPr>
          <w:rFonts w:eastAsia="Times New Roman" w:cstheme="minorHAnsi"/>
          <w:iCs/>
          <w:color w:val="201F1E"/>
          <w:sz w:val="22"/>
          <w:szCs w:val="22"/>
        </w:rPr>
        <w:t xml:space="preserve">David Worthylake, Jason Gardner, Judy Crabtree, Hannah Scott, Stefany Primeaux, </w:t>
      </w:r>
      <w:r w:rsidRPr="00506D3D">
        <w:rPr>
          <w:rFonts w:eastAsia="Times New Roman" w:cstheme="minorHAnsi"/>
          <w:iCs/>
          <w:color w:val="201F1E"/>
          <w:sz w:val="22"/>
          <w:szCs w:val="22"/>
        </w:rPr>
        <w:t>Suresh Alahari, Ashley Farge, Allison Augus</w:t>
      </w:r>
      <w:r w:rsidR="00506D3D" w:rsidRPr="00506D3D">
        <w:rPr>
          <w:rFonts w:eastAsia="Times New Roman" w:cstheme="minorHAnsi"/>
          <w:iCs/>
          <w:color w:val="201F1E"/>
          <w:sz w:val="22"/>
          <w:szCs w:val="22"/>
        </w:rPr>
        <w:t>t</w:t>
      </w:r>
      <w:r w:rsidRPr="00506D3D">
        <w:rPr>
          <w:rFonts w:eastAsia="Times New Roman" w:cstheme="minorHAnsi"/>
          <w:iCs/>
          <w:color w:val="201F1E"/>
          <w:sz w:val="22"/>
          <w:szCs w:val="22"/>
        </w:rPr>
        <w:t>us-Wallace, Jeff</w:t>
      </w:r>
      <w:r w:rsidR="00506D3D" w:rsidRPr="00506D3D">
        <w:rPr>
          <w:rFonts w:eastAsia="Times New Roman" w:cstheme="minorHAnsi"/>
          <w:iCs/>
          <w:color w:val="201F1E"/>
          <w:sz w:val="22"/>
          <w:szCs w:val="22"/>
        </w:rPr>
        <w:t xml:space="preserve"> Gidday</w:t>
      </w:r>
      <w:r w:rsidRPr="00506D3D">
        <w:rPr>
          <w:rFonts w:eastAsia="Times New Roman" w:cstheme="minorHAnsi"/>
          <w:iCs/>
          <w:color w:val="201F1E"/>
          <w:sz w:val="22"/>
          <w:szCs w:val="22"/>
        </w:rPr>
        <w:t>, Jennifer Cameron, Jennifer Simkin, Liz Simon Peter, Mandy Maness, Marcella Houser, Navya Nair, Sanjay Kamboj, Scott Edwards, Shubho Sarkar, Leslie Reilly, LaNasha Sanders</w:t>
      </w:r>
      <w:r w:rsidR="00506D3D" w:rsidRPr="00506D3D">
        <w:rPr>
          <w:rFonts w:eastAsia="Times New Roman" w:cstheme="minorHAnsi"/>
          <w:iCs/>
          <w:color w:val="201F1E"/>
          <w:sz w:val="22"/>
          <w:szCs w:val="22"/>
        </w:rPr>
        <w:t xml:space="preserve">, Elizabeth Wisner, Christopher Taylor </w:t>
      </w:r>
      <w:r w:rsidR="00506D3D" w:rsidRPr="00506D3D">
        <w:rPr>
          <w:rFonts w:eastAsia="Times New Roman" w:cstheme="minorHAnsi"/>
          <w:i/>
          <w:color w:val="201F1E"/>
          <w:sz w:val="22"/>
          <w:szCs w:val="22"/>
        </w:rPr>
        <w:t xml:space="preserve"> </w:t>
      </w:r>
    </w:p>
    <w:p w14:paraId="4BF3A979" w14:textId="77777777" w:rsidR="001E5A56" w:rsidRPr="00506D3D" w:rsidRDefault="001E5A56" w:rsidP="001E5A56">
      <w:pPr>
        <w:spacing w:line="233" w:lineRule="atLeast"/>
        <w:ind w:left="360"/>
        <w:rPr>
          <w:rFonts w:eastAsia="Times New Roman" w:cstheme="minorHAnsi"/>
          <w:i/>
          <w:color w:val="201F1E"/>
          <w:sz w:val="22"/>
          <w:szCs w:val="22"/>
        </w:rPr>
      </w:pPr>
    </w:p>
    <w:p w14:paraId="6E036B13" w14:textId="1EAE50CA" w:rsidR="007C50E9" w:rsidRPr="00506D3D" w:rsidRDefault="007C50E9" w:rsidP="00116358">
      <w:pPr>
        <w:numPr>
          <w:ilvl w:val="0"/>
          <w:numId w:val="1"/>
        </w:numPr>
        <w:spacing w:line="233" w:lineRule="atLeast"/>
        <w:ind w:left="360"/>
        <w:rPr>
          <w:rFonts w:eastAsia="Times New Roman" w:cstheme="minorHAnsi"/>
          <w:color w:val="201F1E"/>
          <w:sz w:val="22"/>
          <w:szCs w:val="22"/>
        </w:rPr>
      </w:pPr>
      <w:r w:rsidRPr="00506D3D">
        <w:rPr>
          <w:rFonts w:eastAsia="Times New Roman" w:cstheme="minorHAnsi"/>
          <w:color w:val="201F1E"/>
          <w:sz w:val="22"/>
          <w:szCs w:val="22"/>
          <w:u w:val="single"/>
        </w:rPr>
        <w:t>Absent</w:t>
      </w:r>
      <w:r w:rsidRPr="00506D3D">
        <w:rPr>
          <w:rFonts w:eastAsia="Times New Roman" w:cstheme="minorHAnsi"/>
          <w:color w:val="201F1E"/>
          <w:sz w:val="22"/>
          <w:szCs w:val="22"/>
        </w:rPr>
        <w:t>: P</w:t>
      </w:r>
      <w:r w:rsidR="009721E3">
        <w:rPr>
          <w:rFonts w:eastAsia="Times New Roman" w:cstheme="minorHAnsi"/>
          <w:color w:val="201F1E"/>
          <w:sz w:val="22"/>
          <w:szCs w:val="22"/>
        </w:rPr>
        <w:t>.</w:t>
      </w:r>
      <w:r w:rsidRPr="00506D3D">
        <w:rPr>
          <w:rFonts w:eastAsia="Times New Roman" w:cstheme="minorHAnsi"/>
          <w:color w:val="201F1E"/>
          <w:sz w:val="22"/>
          <w:szCs w:val="22"/>
        </w:rPr>
        <w:t xml:space="preserve"> Prasad, L. Tanner, E. Mathe</w:t>
      </w:r>
      <w:r w:rsidR="00B20E32">
        <w:rPr>
          <w:rFonts w:eastAsia="Times New Roman" w:cstheme="minorHAnsi"/>
          <w:color w:val="201F1E"/>
          <w:sz w:val="22"/>
          <w:szCs w:val="22"/>
        </w:rPr>
        <w:t>w</w:t>
      </w:r>
      <w:r w:rsidRPr="00506D3D">
        <w:rPr>
          <w:rFonts w:eastAsia="Times New Roman" w:cstheme="minorHAnsi"/>
          <w:color w:val="201F1E"/>
          <w:sz w:val="22"/>
          <w:szCs w:val="22"/>
        </w:rPr>
        <w:t>s, J. Hunt, K. Happel, S. Holman</w:t>
      </w:r>
      <w:r w:rsidR="00966050">
        <w:rPr>
          <w:rFonts w:eastAsia="Times New Roman" w:cstheme="minorHAnsi"/>
          <w:color w:val="201F1E"/>
          <w:sz w:val="22"/>
          <w:szCs w:val="22"/>
        </w:rPr>
        <w:t>, D. Felipe, R. Gomez</w:t>
      </w:r>
      <w:r w:rsidR="00FF3FAD">
        <w:rPr>
          <w:rFonts w:eastAsia="Times New Roman" w:cstheme="minorHAnsi"/>
          <w:color w:val="201F1E"/>
          <w:sz w:val="22"/>
          <w:szCs w:val="22"/>
        </w:rPr>
        <w:t>, Z. Ali</w:t>
      </w:r>
      <w:r w:rsidR="00CD0713">
        <w:rPr>
          <w:rFonts w:eastAsia="Times New Roman" w:cstheme="minorHAnsi"/>
          <w:color w:val="201F1E"/>
          <w:sz w:val="22"/>
          <w:szCs w:val="22"/>
        </w:rPr>
        <w:t>. A. Creel</w:t>
      </w:r>
      <w:r w:rsidR="0034389B">
        <w:rPr>
          <w:rFonts w:eastAsia="Times New Roman" w:cstheme="minorHAnsi"/>
          <w:color w:val="201F1E"/>
          <w:sz w:val="22"/>
          <w:szCs w:val="22"/>
        </w:rPr>
        <w:t>, J. Hart</w:t>
      </w:r>
      <w:r w:rsidR="00D033DF">
        <w:rPr>
          <w:rFonts w:eastAsia="Times New Roman" w:cstheme="minorHAnsi"/>
          <w:color w:val="201F1E"/>
          <w:sz w:val="22"/>
          <w:szCs w:val="22"/>
        </w:rPr>
        <w:t xml:space="preserve">, K. Gajewski, </w:t>
      </w:r>
      <w:r w:rsidR="00195E65">
        <w:rPr>
          <w:rFonts w:eastAsia="Times New Roman" w:cstheme="minorHAnsi"/>
          <w:color w:val="201F1E"/>
          <w:sz w:val="22"/>
          <w:szCs w:val="22"/>
        </w:rPr>
        <w:t xml:space="preserve">C. Leblanc, </w:t>
      </w:r>
      <w:r w:rsidR="0069035E">
        <w:rPr>
          <w:rFonts w:eastAsia="Times New Roman" w:cstheme="minorHAnsi"/>
          <w:color w:val="201F1E"/>
          <w:sz w:val="22"/>
          <w:szCs w:val="22"/>
        </w:rPr>
        <w:t>A.</w:t>
      </w:r>
      <w:r w:rsidR="00E75380">
        <w:rPr>
          <w:rFonts w:eastAsia="Times New Roman" w:cstheme="minorHAnsi"/>
          <w:color w:val="201F1E"/>
          <w:sz w:val="22"/>
          <w:szCs w:val="22"/>
        </w:rPr>
        <w:t xml:space="preserve"> Martin, </w:t>
      </w:r>
      <w:r w:rsidR="000177CE">
        <w:rPr>
          <w:rFonts w:eastAsia="Times New Roman" w:cstheme="minorHAnsi"/>
          <w:color w:val="201F1E"/>
          <w:sz w:val="22"/>
          <w:szCs w:val="22"/>
        </w:rPr>
        <w:t>M. Reinoso</w:t>
      </w:r>
      <w:r w:rsidR="001F0210">
        <w:rPr>
          <w:rFonts w:eastAsia="Times New Roman" w:cstheme="minorHAnsi"/>
          <w:color w:val="201F1E"/>
          <w:sz w:val="22"/>
          <w:szCs w:val="22"/>
        </w:rPr>
        <w:t>, L. Stuke</w:t>
      </w:r>
    </w:p>
    <w:p w14:paraId="2D3BD2D7" w14:textId="77777777" w:rsidR="001E5A56" w:rsidRPr="00506D3D" w:rsidRDefault="001E5A56" w:rsidP="001E5A56">
      <w:pPr>
        <w:spacing w:line="233" w:lineRule="atLeast"/>
        <w:ind w:left="360"/>
        <w:rPr>
          <w:rFonts w:eastAsia="Times New Roman" w:cstheme="minorHAnsi"/>
          <w:color w:val="201F1E"/>
          <w:sz w:val="22"/>
          <w:szCs w:val="22"/>
        </w:rPr>
      </w:pPr>
    </w:p>
    <w:p w14:paraId="4AA5D381" w14:textId="784312E4" w:rsidR="00375EA7" w:rsidRPr="00506D3D" w:rsidRDefault="008B3546" w:rsidP="00116358">
      <w:pPr>
        <w:numPr>
          <w:ilvl w:val="0"/>
          <w:numId w:val="1"/>
        </w:numPr>
        <w:spacing w:line="233" w:lineRule="atLeast"/>
        <w:ind w:left="360"/>
        <w:rPr>
          <w:rFonts w:eastAsia="Times New Roman" w:cstheme="minorHAnsi"/>
          <w:color w:val="201F1E"/>
          <w:sz w:val="22"/>
          <w:szCs w:val="22"/>
        </w:rPr>
      </w:pPr>
      <w:r w:rsidRPr="00506D3D">
        <w:rPr>
          <w:rFonts w:eastAsia="Times New Roman" w:cstheme="minorHAnsi"/>
          <w:color w:val="201F1E"/>
          <w:sz w:val="22"/>
          <w:szCs w:val="22"/>
          <w:u w:val="single"/>
        </w:rPr>
        <w:t>Proxies</w:t>
      </w:r>
      <w:r w:rsidR="00375EA7" w:rsidRPr="00506D3D">
        <w:rPr>
          <w:rFonts w:eastAsia="Times New Roman" w:cstheme="minorHAnsi"/>
          <w:color w:val="201F1E"/>
          <w:sz w:val="22"/>
          <w:szCs w:val="22"/>
        </w:rPr>
        <w:t xml:space="preserve">: </w:t>
      </w:r>
      <w:r w:rsidR="008F1462" w:rsidRPr="00506D3D">
        <w:rPr>
          <w:rFonts w:eastAsia="Times New Roman" w:cstheme="minorHAnsi"/>
          <w:color w:val="201F1E"/>
          <w:sz w:val="22"/>
          <w:szCs w:val="22"/>
        </w:rPr>
        <w:t xml:space="preserve">Stefany Primeaux led meeting, Hannah Scott- secretary </w:t>
      </w:r>
    </w:p>
    <w:p w14:paraId="61B82DE2" w14:textId="77777777" w:rsidR="00116358" w:rsidRPr="00506D3D" w:rsidRDefault="00116358" w:rsidP="00116358">
      <w:pPr>
        <w:spacing w:line="233" w:lineRule="atLeast"/>
        <w:ind w:left="360"/>
        <w:rPr>
          <w:rFonts w:eastAsia="Times New Roman" w:cstheme="minorHAnsi"/>
          <w:color w:val="201F1E"/>
          <w:sz w:val="22"/>
          <w:szCs w:val="22"/>
        </w:rPr>
      </w:pPr>
      <w:r w:rsidRPr="00506D3D">
        <w:rPr>
          <w:rFonts w:eastAsia="Times New Roman" w:cstheme="minorHAnsi"/>
          <w:color w:val="201F1E"/>
          <w:sz w:val="22"/>
          <w:szCs w:val="22"/>
        </w:rPr>
        <w:t> </w:t>
      </w:r>
    </w:p>
    <w:p w14:paraId="71C51462" w14:textId="29B11481" w:rsidR="00116358" w:rsidRPr="00506D3D" w:rsidRDefault="00116358" w:rsidP="008F1462">
      <w:pPr>
        <w:pStyle w:val="ListParagraph"/>
        <w:numPr>
          <w:ilvl w:val="0"/>
          <w:numId w:val="2"/>
        </w:numPr>
        <w:spacing w:line="233" w:lineRule="atLeast"/>
        <w:rPr>
          <w:rFonts w:eastAsia="Times New Roman" w:cstheme="minorHAnsi"/>
          <w:color w:val="201F1E"/>
          <w:sz w:val="22"/>
          <w:szCs w:val="22"/>
        </w:rPr>
      </w:pPr>
      <w:r w:rsidRPr="00506D3D">
        <w:rPr>
          <w:rFonts w:eastAsia="Times New Roman" w:cstheme="minorHAnsi"/>
          <w:color w:val="201F1E"/>
          <w:sz w:val="22"/>
          <w:szCs w:val="22"/>
          <w:u w:val="single"/>
        </w:rPr>
        <w:t>Reports</w:t>
      </w:r>
      <w:r w:rsidRPr="00506D3D">
        <w:rPr>
          <w:rFonts w:eastAsia="Times New Roman" w:cstheme="minorHAnsi"/>
          <w:color w:val="201F1E"/>
          <w:sz w:val="22"/>
          <w:szCs w:val="22"/>
        </w:rPr>
        <w:t>:</w:t>
      </w:r>
    </w:p>
    <w:p w14:paraId="7A45AE20" w14:textId="522AFD01" w:rsidR="007C50E9" w:rsidRPr="00506D3D" w:rsidRDefault="00116358" w:rsidP="007C50E9">
      <w:pPr>
        <w:pStyle w:val="ListParagraph"/>
        <w:numPr>
          <w:ilvl w:val="1"/>
          <w:numId w:val="2"/>
        </w:numPr>
        <w:rPr>
          <w:rFonts w:eastAsia="Times New Roman" w:cstheme="minorHAnsi"/>
          <w:color w:val="201F1E"/>
          <w:sz w:val="22"/>
          <w:szCs w:val="22"/>
        </w:rPr>
      </w:pPr>
      <w:r w:rsidRPr="00506D3D">
        <w:rPr>
          <w:rFonts w:eastAsia="Times New Roman" w:cstheme="minorHAnsi"/>
          <w:color w:val="201F1E"/>
          <w:sz w:val="22"/>
          <w:szCs w:val="22"/>
        </w:rPr>
        <w:t>Executive Committee </w:t>
      </w:r>
    </w:p>
    <w:p w14:paraId="2D139C95" w14:textId="13BCB504" w:rsidR="00677EFD" w:rsidRPr="00506D3D" w:rsidRDefault="00677EFD" w:rsidP="00677EFD">
      <w:pPr>
        <w:pStyle w:val="ListParagraph"/>
        <w:numPr>
          <w:ilvl w:val="2"/>
          <w:numId w:val="2"/>
        </w:numPr>
        <w:rPr>
          <w:rFonts w:eastAsia="Times New Roman" w:cstheme="minorHAnsi"/>
          <w:color w:val="201F1E"/>
          <w:sz w:val="22"/>
          <w:szCs w:val="22"/>
        </w:rPr>
      </w:pPr>
      <w:r w:rsidRPr="00506D3D">
        <w:rPr>
          <w:rFonts w:eastAsia="Times New Roman" w:cstheme="minorHAnsi"/>
          <w:color w:val="201F1E"/>
          <w:sz w:val="22"/>
          <w:szCs w:val="22"/>
        </w:rPr>
        <w:t xml:space="preserve">Met with </w:t>
      </w:r>
      <w:r w:rsidR="001E5A56" w:rsidRPr="00506D3D">
        <w:rPr>
          <w:rFonts w:eastAsia="Times New Roman" w:cstheme="minorHAnsi"/>
          <w:color w:val="201F1E"/>
          <w:sz w:val="22"/>
          <w:szCs w:val="22"/>
        </w:rPr>
        <w:t>DiCarlo</w:t>
      </w:r>
      <w:r w:rsidRPr="00506D3D">
        <w:rPr>
          <w:rFonts w:eastAsia="Times New Roman" w:cstheme="minorHAnsi"/>
          <w:color w:val="201F1E"/>
          <w:sz w:val="22"/>
          <w:szCs w:val="22"/>
        </w:rPr>
        <w:t xml:space="preserve"> on </w:t>
      </w:r>
      <w:r w:rsidR="00506D3D" w:rsidRPr="00506D3D">
        <w:rPr>
          <w:rFonts w:eastAsia="Times New Roman" w:cstheme="minorHAnsi"/>
          <w:color w:val="201F1E"/>
          <w:sz w:val="22"/>
          <w:szCs w:val="22"/>
        </w:rPr>
        <w:t>M</w:t>
      </w:r>
      <w:r w:rsidRPr="00506D3D">
        <w:rPr>
          <w:rFonts w:eastAsia="Times New Roman" w:cstheme="minorHAnsi"/>
          <w:color w:val="201F1E"/>
          <w:sz w:val="22"/>
          <w:szCs w:val="22"/>
        </w:rPr>
        <w:t>arch 3</w:t>
      </w:r>
      <w:r w:rsidRPr="00506D3D">
        <w:rPr>
          <w:rFonts w:eastAsia="Times New Roman" w:cstheme="minorHAnsi"/>
          <w:color w:val="201F1E"/>
          <w:sz w:val="22"/>
          <w:szCs w:val="22"/>
          <w:vertAlign w:val="superscript"/>
        </w:rPr>
        <w:t>rd</w:t>
      </w:r>
      <w:r w:rsidRPr="00506D3D">
        <w:rPr>
          <w:rFonts w:eastAsia="Times New Roman" w:cstheme="minorHAnsi"/>
          <w:color w:val="201F1E"/>
          <w:sz w:val="22"/>
          <w:szCs w:val="22"/>
        </w:rPr>
        <w:t>, no updates on animal facilities</w:t>
      </w:r>
    </w:p>
    <w:p w14:paraId="593756C8" w14:textId="2263339C" w:rsidR="00677EFD" w:rsidRPr="00506D3D" w:rsidRDefault="00677EFD" w:rsidP="00677EFD">
      <w:pPr>
        <w:pStyle w:val="ListParagraph"/>
        <w:numPr>
          <w:ilvl w:val="2"/>
          <w:numId w:val="2"/>
        </w:numPr>
        <w:rPr>
          <w:rFonts w:eastAsia="Times New Roman" w:cstheme="minorHAnsi"/>
          <w:color w:val="201F1E"/>
          <w:sz w:val="22"/>
          <w:szCs w:val="22"/>
        </w:rPr>
      </w:pPr>
      <w:r w:rsidRPr="00506D3D">
        <w:rPr>
          <w:rFonts w:eastAsia="Times New Roman" w:cstheme="minorHAnsi"/>
          <w:color w:val="201F1E"/>
          <w:sz w:val="22"/>
          <w:szCs w:val="22"/>
        </w:rPr>
        <w:t>Move-ins will start in the summer, starting at the 8</w:t>
      </w:r>
      <w:r w:rsidRPr="00506D3D">
        <w:rPr>
          <w:rFonts w:eastAsia="Times New Roman" w:cstheme="minorHAnsi"/>
          <w:color w:val="201F1E"/>
          <w:sz w:val="22"/>
          <w:szCs w:val="22"/>
          <w:vertAlign w:val="superscript"/>
        </w:rPr>
        <w:t>th</w:t>
      </w:r>
      <w:r w:rsidRPr="00506D3D">
        <w:rPr>
          <w:rFonts w:eastAsia="Times New Roman" w:cstheme="minorHAnsi"/>
          <w:color w:val="201F1E"/>
          <w:sz w:val="22"/>
          <w:szCs w:val="22"/>
        </w:rPr>
        <w:t xml:space="preserve"> floor with the </w:t>
      </w:r>
      <w:r w:rsidR="001E5A56" w:rsidRPr="00506D3D">
        <w:rPr>
          <w:rFonts w:eastAsia="Times New Roman" w:cstheme="minorHAnsi"/>
          <w:color w:val="201F1E"/>
          <w:sz w:val="22"/>
          <w:szCs w:val="22"/>
        </w:rPr>
        <w:t>clinical</w:t>
      </w:r>
      <w:r w:rsidRPr="00506D3D">
        <w:rPr>
          <w:rFonts w:eastAsia="Times New Roman" w:cstheme="minorHAnsi"/>
          <w:color w:val="201F1E"/>
          <w:sz w:val="22"/>
          <w:szCs w:val="22"/>
        </w:rPr>
        <w:t xml:space="preserve"> offices</w:t>
      </w:r>
    </w:p>
    <w:p w14:paraId="0A9E0F18" w14:textId="1DB13E53" w:rsidR="00677EFD" w:rsidRPr="00506D3D" w:rsidRDefault="00677EFD" w:rsidP="00677EFD">
      <w:pPr>
        <w:pStyle w:val="ListParagraph"/>
        <w:numPr>
          <w:ilvl w:val="2"/>
          <w:numId w:val="2"/>
        </w:numPr>
        <w:rPr>
          <w:rFonts w:eastAsia="Times New Roman" w:cstheme="minorHAnsi"/>
          <w:color w:val="201F1E"/>
          <w:sz w:val="22"/>
          <w:szCs w:val="22"/>
        </w:rPr>
      </w:pPr>
      <w:r w:rsidRPr="00506D3D">
        <w:rPr>
          <w:rFonts w:eastAsia="Times New Roman" w:cstheme="minorHAnsi"/>
          <w:color w:val="201F1E"/>
          <w:sz w:val="22"/>
          <w:szCs w:val="22"/>
        </w:rPr>
        <w:t xml:space="preserve">MEB- top floors reno has slowed down due to animal care floor needs; animal care has decreased from 8000 to 2-3000 </w:t>
      </w:r>
      <w:r w:rsidR="001E5A56" w:rsidRPr="00506D3D">
        <w:rPr>
          <w:rFonts w:eastAsia="Times New Roman" w:cstheme="minorHAnsi"/>
          <w:color w:val="201F1E"/>
          <w:sz w:val="22"/>
          <w:szCs w:val="22"/>
        </w:rPr>
        <w:t>sq.</w:t>
      </w:r>
      <w:r w:rsidRPr="00506D3D">
        <w:rPr>
          <w:rFonts w:eastAsia="Times New Roman" w:cstheme="minorHAnsi"/>
          <w:color w:val="201F1E"/>
          <w:sz w:val="22"/>
          <w:szCs w:val="22"/>
        </w:rPr>
        <w:t xml:space="preserve"> feet</w:t>
      </w:r>
    </w:p>
    <w:p w14:paraId="6A67237F" w14:textId="6A176A16" w:rsidR="00677EFD" w:rsidRPr="00506D3D" w:rsidRDefault="00677EFD" w:rsidP="00677EFD">
      <w:pPr>
        <w:pStyle w:val="ListParagraph"/>
        <w:numPr>
          <w:ilvl w:val="2"/>
          <w:numId w:val="2"/>
        </w:numPr>
        <w:rPr>
          <w:rFonts w:eastAsia="Times New Roman" w:cstheme="minorHAnsi"/>
          <w:color w:val="201F1E"/>
          <w:sz w:val="22"/>
          <w:szCs w:val="22"/>
        </w:rPr>
      </w:pPr>
      <w:r w:rsidRPr="00506D3D">
        <w:rPr>
          <w:rFonts w:eastAsia="Times New Roman" w:cstheme="minorHAnsi"/>
          <w:color w:val="201F1E"/>
          <w:sz w:val="22"/>
          <w:szCs w:val="22"/>
        </w:rPr>
        <w:t xml:space="preserve">Waiting on gates and concrete for meb; waiting on tables and </w:t>
      </w:r>
    </w:p>
    <w:p w14:paraId="1F4DCD86" w14:textId="0924F342" w:rsidR="00677EFD" w:rsidRPr="00506D3D" w:rsidRDefault="00677EFD" w:rsidP="00677EFD">
      <w:pPr>
        <w:pStyle w:val="ListParagraph"/>
        <w:numPr>
          <w:ilvl w:val="2"/>
          <w:numId w:val="2"/>
        </w:numPr>
        <w:rPr>
          <w:rFonts w:eastAsia="Times New Roman" w:cstheme="minorHAnsi"/>
          <w:color w:val="201F1E"/>
          <w:sz w:val="22"/>
          <w:szCs w:val="22"/>
        </w:rPr>
      </w:pPr>
      <w:r w:rsidRPr="00506D3D">
        <w:rPr>
          <w:rFonts w:eastAsia="Times New Roman" w:cstheme="minorHAnsi"/>
          <w:color w:val="201F1E"/>
          <w:sz w:val="22"/>
          <w:szCs w:val="22"/>
        </w:rPr>
        <w:t>Faculty:</w:t>
      </w:r>
    </w:p>
    <w:p w14:paraId="6994D2C3" w14:textId="502FAC0F" w:rsidR="00677EFD" w:rsidRPr="00506D3D" w:rsidRDefault="00677EFD" w:rsidP="00677EFD">
      <w:pPr>
        <w:pStyle w:val="ListParagraph"/>
        <w:numPr>
          <w:ilvl w:val="3"/>
          <w:numId w:val="2"/>
        </w:numPr>
        <w:rPr>
          <w:rFonts w:eastAsia="Times New Roman" w:cstheme="minorHAnsi"/>
          <w:color w:val="201F1E"/>
          <w:sz w:val="22"/>
          <w:szCs w:val="22"/>
        </w:rPr>
      </w:pPr>
      <w:r w:rsidRPr="00506D3D">
        <w:rPr>
          <w:rFonts w:eastAsia="Times New Roman" w:cstheme="minorHAnsi"/>
          <w:color w:val="201F1E"/>
          <w:sz w:val="22"/>
          <w:szCs w:val="22"/>
        </w:rPr>
        <w:t xml:space="preserve">Surgery 6 </w:t>
      </w:r>
      <w:r w:rsidR="002A6F11" w:rsidRPr="00506D3D">
        <w:rPr>
          <w:rFonts w:eastAsia="Times New Roman" w:cstheme="minorHAnsi"/>
          <w:color w:val="201F1E"/>
          <w:sz w:val="22"/>
          <w:szCs w:val="22"/>
        </w:rPr>
        <w:t>semifinalist</w:t>
      </w:r>
      <w:r w:rsidR="00EB67FD">
        <w:rPr>
          <w:rFonts w:eastAsia="Times New Roman" w:cstheme="minorHAnsi"/>
          <w:color w:val="201F1E"/>
          <w:sz w:val="22"/>
          <w:szCs w:val="22"/>
        </w:rPr>
        <w:t>s</w:t>
      </w:r>
      <w:r w:rsidRPr="00506D3D">
        <w:rPr>
          <w:rFonts w:eastAsia="Times New Roman" w:cstheme="minorHAnsi"/>
          <w:color w:val="201F1E"/>
          <w:sz w:val="22"/>
          <w:szCs w:val="22"/>
        </w:rPr>
        <w:t xml:space="preserve">, interviews by zoom, will narrow to 3 and then do </w:t>
      </w:r>
      <w:r w:rsidR="002A6F11" w:rsidRPr="00506D3D">
        <w:rPr>
          <w:rFonts w:eastAsia="Times New Roman" w:cstheme="minorHAnsi"/>
          <w:color w:val="201F1E"/>
          <w:sz w:val="22"/>
          <w:szCs w:val="22"/>
        </w:rPr>
        <w:t>in person</w:t>
      </w:r>
      <w:r w:rsidRPr="00506D3D">
        <w:rPr>
          <w:rFonts w:eastAsia="Times New Roman" w:cstheme="minorHAnsi"/>
          <w:color w:val="201F1E"/>
          <w:sz w:val="22"/>
          <w:szCs w:val="22"/>
        </w:rPr>
        <w:t xml:space="preserve"> interviews</w:t>
      </w:r>
    </w:p>
    <w:p w14:paraId="60C832A4" w14:textId="6E083E74" w:rsidR="00677EFD" w:rsidRPr="00506D3D" w:rsidRDefault="00677EFD" w:rsidP="00677EFD">
      <w:pPr>
        <w:pStyle w:val="ListParagraph"/>
        <w:numPr>
          <w:ilvl w:val="3"/>
          <w:numId w:val="2"/>
        </w:numPr>
        <w:rPr>
          <w:rFonts w:eastAsia="Times New Roman" w:cstheme="minorHAnsi"/>
          <w:color w:val="201F1E"/>
          <w:sz w:val="22"/>
          <w:szCs w:val="22"/>
        </w:rPr>
      </w:pPr>
      <w:r w:rsidRPr="00506D3D">
        <w:rPr>
          <w:rFonts w:eastAsia="Times New Roman" w:cstheme="minorHAnsi"/>
          <w:color w:val="201F1E"/>
          <w:sz w:val="22"/>
          <w:szCs w:val="22"/>
        </w:rPr>
        <w:t>Peds- search committee formed, job hasn’t been poste</w:t>
      </w:r>
      <w:r w:rsidR="0046625A">
        <w:rPr>
          <w:rFonts w:eastAsia="Times New Roman" w:cstheme="minorHAnsi"/>
          <w:color w:val="201F1E"/>
          <w:sz w:val="22"/>
          <w:szCs w:val="22"/>
        </w:rPr>
        <w:t>d</w:t>
      </w:r>
    </w:p>
    <w:p w14:paraId="35589342" w14:textId="08FF9625" w:rsidR="00677EFD" w:rsidRPr="00506D3D" w:rsidRDefault="00677EFD" w:rsidP="00677EFD">
      <w:pPr>
        <w:pStyle w:val="ListParagraph"/>
        <w:numPr>
          <w:ilvl w:val="3"/>
          <w:numId w:val="2"/>
        </w:numPr>
        <w:rPr>
          <w:rFonts w:eastAsia="Times New Roman" w:cstheme="minorHAnsi"/>
          <w:color w:val="201F1E"/>
          <w:sz w:val="22"/>
          <w:szCs w:val="22"/>
        </w:rPr>
      </w:pPr>
      <w:r w:rsidRPr="00506D3D">
        <w:rPr>
          <w:rFonts w:eastAsia="Times New Roman" w:cstheme="minorHAnsi"/>
          <w:color w:val="201F1E"/>
          <w:sz w:val="22"/>
          <w:szCs w:val="22"/>
        </w:rPr>
        <w:t>Part time position</w:t>
      </w:r>
      <w:r w:rsidR="00EB67FD">
        <w:rPr>
          <w:rFonts w:eastAsia="Times New Roman" w:cstheme="minorHAnsi"/>
          <w:color w:val="201F1E"/>
          <w:sz w:val="22"/>
          <w:szCs w:val="22"/>
        </w:rPr>
        <w:t xml:space="preserve">, </w:t>
      </w:r>
      <w:r w:rsidRPr="00506D3D">
        <w:rPr>
          <w:rFonts w:eastAsia="Times New Roman" w:cstheme="minorHAnsi"/>
          <w:color w:val="201F1E"/>
          <w:sz w:val="22"/>
          <w:szCs w:val="22"/>
        </w:rPr>
        <w:t xml:space="preserve">2 </w:t>
      </w:r>
      <w:r w:rsidR="002A6F11" w:rsidRPr="00506D3D">
        <w:rPr>
          <w:rFonts w:eastAsia="Times New Roman" w:cstheme="minorHAnsi"/>
          <w:color w:val="201F1E"/>
          <w:sz w:val="22"/>
          <w:szCs w:val="22"/>
        </w:rPr>
        <w:t>candidates</w:t>
      </w:r>
    </w:p>
    <w:p w14:paraId="7455F4FE" w14:textId="477E3F38" w:rsidR="00677EFD" w:rsidRPr="00506D3D" w:rsidRDefault="00677EFD" w:rsidP="00677EFD">
      <w:pPr>
        <w:pStyle w:val="ListParagraph"/>
        <w:numPr>
          <w:ilvl w:val="3"/>
          <w:numId w:val="2"/>
        </w:numPr>
        <w:rPr>
          <w:rFonts w:eastAsia="Times New Roman" w:cstheme="minorHAnsi"/>
          <w:color w:val="201F1E"/>
          <w:sz w:val="22"/>
          <w:szCs w:val="22"/>
        </w:rPr>
      </w:pPr>
      <w:r w:rsidRPr="00506D3D">
        <w:rPr>
          <w:rFonts w:eastAsia="Times New Roman" w:cstheme="minorHAnsi"/>
          <w:color w:val="201F1E"/>
          <w:sz w:val="22"/>
          <w:szCs w:val="22"/>
        </w:rPr>
        <w:t>New director of admissions, getting worked out now</w:t>
      </w:r>
    </w:p>
    <w:p w14:paraId="514C278D" w14:textId="21F7FA5D" w:rsidR="00677EFD" w:rsidRPr="00506D3D" w:rsidRDefault="008B3546" w:rsidP="00677EFD">
      <w:pPr>
        <w:pStyle w:val="ListParagraph"/>
        <w:numPr>
          <w:ilvl w:val="2"/>
          <w:numId w:val="2"/>
        </w:numPr>
        <w:rPr>
          <w:rFonts w:eastAsia="Times New Roman" w:cstheme="minorHAnsi"/>
          <w:color w:val="201F1E"/>
          <w:sz w:val="22"/>
          <w:szCs w:val="22"/>
        </w:rPr>
      </w:pPr>
      <w:r w:rsidRPr="00506D3D">
        <w:rPr>
          <w:rFonts w:eastAsia="Times New Roman" w:cstheme="minorHAnsi"/>
          <w:color w:val="201F1E"/>
          <w:sz w:val="22"/>
          <w:szCs w:val="22"/>
        </w:rPr>
        <w:t>Merit raises- increases for staff and faculty- looking to do this in summer of 2022; HR has developed a form to evaluate staff; DiCarlo has modified it to make it applicable to staff; bottom-line- we need to match this rating scale out 5 so we are even with faculty and staff</w:t>
      </w:r>
    </w:p>
    <w:p w14:paraId="6776790B" w14:textId="7D97EC06" w:rsidR="00677EFD" w:rsidRPr="00506D3D" w:rsidRDefault="00677EFD" w:rsidP="00677EFD">
      <w:pPr>
        <w:pStyle w:val="ListParagraph"/>
        <w:numPr>
          <w:ilvl w:val="2"/>
          <w:numId w:val="2"/>
        </w:numPr>
        <w:rPr>
          <w:rFonts w:eastAsia="Times New Roman" w:cstheme="minorHAnsi"/>
          <w:color w:val="201F1E"/>
          <w:sz w:val="22"/>
          <w:szCs w:val="22"/>
        </w:rPr>
      </w:pPr>
      <w:r w:rsidRPr="00506D3D">
        <w:rPr>
          <w:rFonts w:eastAsia="Times New Roman" w:cstheme="minorHAnsi"/>
          <w:color w:val="201F1E"/>
          <w:sz w:val="22"/>
          <w:szCs w:val="22"/>
        </w:rPr>
        <w:t xml:space="preserve">Judy Crabtree- showed the form that is being used; there is a sense of urgency because there is a surplus in the LA budget and it needs to be used now. We need a way to justify merit raises. This form is not a </w:t>
      </w:r>
      <w:r w:rsidR="002A6F11" w:rsidRPr="00506D3D">
        <w:rPr>
          <w:rFonts w:eastAsia="Times New Roman" w:cstheme="minorHAnsi"/>
          <w:color w:val="201F1E"/>
          <w:sz w:val="22"/>
          <w:szCs w:val="22"/>
        </w:rPr>
        <w:t>long-term</w:t>
      </w:r>
      <w:r w:rsidRPr="00506D3D">
        <w:rPr>
          <w:rFonts w:eastAsia="Times New Roman" w:cstheme="minorHAnsi"/>
          <w:color w:val="201F1E"/>
          <w:sz w:val="22"/>
          <w:szCs w:val="22"/>
        </w:rPr>
        <w:t xml:space="preserve"> solution. We will move back to online. However, just for this round of merit raises, we need a way to quantify merit raises. The scale is 1-5 which is required by HR. it divides it by several pillars.</w:t>
      </w:r>
      <w:r w:rsidR="007C50E9" w:rsidRPr="00506D3D">
        <w:rPr>
          <w:rFonts w:eastAsia="Times New Roman" w:cstheme="minorHAnsi"/>
          <w:color w:val="201F1E"/>
          <w:sz w:val="22"/>
          <w:szCs w:val="22"/>
        </w:rPr>
        <w:t xml:space="preserve"> Different percentages can be assigned to different pillars depending on your job.</w:t>
      </w:r>
      <w:r w:rsidRPr="00506D3D">
        <w:rPr>
          <w:rFonts w:eastAsia="Times New Roman" w:cstheme="minorHAnsi"/>
          <w:color w:val="201F1E"/>
          <w:sz w:val="22"/>
          <w:szCs w:val="22"/>
        </w:rPr>
        <w:t xml:space="preserve"> Key thing, majority of us will be a 3 out 5 if we are doing our job well. </w:t>
      </w:r>
      <w:r w:rsidR="007C50E9" w:rsidRPr="00506D3D">
        <w:rPr>
          <w:rFonts w:eastAsia="Times New Roman" w:cstheme="minorHAnsi"/>
          <w:color w:val="201F1E"/>
          <w:sz w:val="22"/>
          <w:szCs w:val="22"/>
        </w:rPr>
        <w:t>All deans have seen and approved. Not sure where the cut off will be. Expect this when you do your annual review which is upcoming very soon. This will justify the merit pages. (It is 2 pages). Again</w:t>
      </w:r>
      <w:r w:rsidR="002A6F11" w:rsidRPr="00506D3D">
        <w:rPr>
          <w:rFonts w:eastAsia="Times New Roman" w:cstheme="minorHAnsi"/>
          <w:color w:val="201F1E"/>
          <w:sz w:val="22"/>
          <w:szCs w:val="22"/>
        </w:rPr>
        <w:t>,</w:t>
      </w:r>
      <w:r w:rsidR="007C50E9" w:rsidRPr="00506D3D">
        <w:rPr>
          <w:rFonts w:eastAsia="Times New Roman" w:cstheme="minorHAnsi"/>
          <w:color w:val="201F1E"/>
          <w:sz w:val="22"/>
          <w:szCs w:val="22"/>
        </w:rPr>
        <w:t xml:space="preserve"> this is temporary. In the long term, it will be electronic and it will be different. </w:t>
      </w:r>
    </w:p>
    <w:p w14:paraId="70DB0F4B" w14:textId="1F5512A6" w:rsidR="007C50E9" w:rsidRPr="00506D3D" w:rsidRDefault="007C50E9" w:rsidP="007C50E9">
      <w:pPr>
        <w:pStyle w:val="ListParagraph"/>
        <w:numPr>
          <w:ilvl w:val="3"/>
          <w:numId w:val="2"/>
        </w:numPr>
        <w:rPr>
          <w:rFonts w:eastAsia="Times New Roman" w:cstheme="minorHAnsi"/>
          <w:color w:val="201F1E"/>
          <w:sz w:val="22"/>
          <w:szCs w:val="22"/>
        </w:rPr>
      </w:pPr>
      <w:r w:rsidRPr="00506D3D">
        <w:rPr>
          <w:rFonts w:eastAsia="Times New Roman" w:cstheme="minorHAnsi"/>
          <w:color w:val="201F1E"/>
          <w:sz w:val="22"/>
          <w:szCs w:val="22"/>
        </w:rPr>
        <w:t xml:space="preserve">They are also working on equity and parity raises but that is different </w:t>
      </w:r>
    </w:p>
    <w:p w14:paraId="1DB921D4" w14:textId="731A297A" w:rsidR="007C50E9" w:rsidRPr="00506D3D" w:rsidRDefault="007C50E9" w:rsidP="007C50E9">
      <w:pPr>
        <w:pStyle w:val="ListParagraph"/>
        <w:numPr>
          <w:ilvl w:val="3"/>
          <w:numId w:val="2"/>
        </w:numPr>
        <w:rPr>
          <w:rFonts w:eastAsia="Times New Roman" w:cstheme="minorHAnsi"/>
          <w:color w:val="201F1E"/>
          <w:sz w:val="22"/>
          <w:szCs w:val="22"/>
        </w:rPr>
      </w:pPr>
      <w:r w:rsidRPr="00506D3D">
        <w:rPr>
          <w:rFonts w:eastAsia="Times New Roman" w:cstheme="minorHAnsi"/>
          <w:color w:val="201F1E"/>
          <w:sz w:val="22"/>
          <w:szCs w:val="22"/>
        </w:rPr>
        <w:lastRenderedPageBreak/>
        <w:t>There is a place to sign, but it does not mean that you agree with the assessment; the appeal process is not known at this time</w:t>
      </w:r>
    </w:p>
    <w:p w14:paraId="4DB620DC" w14:textId="08050CFC" w:rsidR="002A6F11" w:rsidRPr="00506D3D" w:rsidRDefault="002A6F11" w:rsidP="007C50E9">
      <w:pPr>
        <w:pStyle w:val="ListParagraph"/>
        <w:numPr>
          <w:ilvl w:val="3"/>
          <w:numId w:val="2"/>
        </w:numPr>
        <w:rPr>
          <w:rFonts w:eastAsia="Times New Roman" w:cstheme="minorHAnsi"/>
          <w:color w:val="201F1E"/>
          <w:sz w:val="22"/>
          <w:szCs w:val="22"/>
        </w:rPr>
      </w:pPr>
      <w:r w:rsidRPr="00506D3D">
        <w:rPr>
          <w:rFonts w:eastAsia="Times New Roman" w:cstheme="minorHAnsi"/>
          <w:color w:val="201F1E"/>
          <w:sz w:val="22"/>
          <w:szCs w:val="22"/>
        </w:rPr>
        <w:t>Anyone with a 1 or 5 will have a 2</w:t>
      </w:r>
      <w:r w:rsidRPr="00506D3D">
        <w:rPr>
          <w:rFonts w:eastAsia="Times New Roman" w:cstheme="minorHAnsi"/>
          <w:color w:val="201F1E"/>
          <w:sz w:val="22"/>
          <w:szCs w:val="22"/>
          <w:vertAlign w:val="superscript"/>
        </w:rPr>
        <w:t>nd</w:t>
      </w:r>
      <w:r w:rsidRPr="00506D3D">
        <w:rPr>
          <w:rFonts w:eastAsia="Times New Roman" w:cstheme="minorHAnsi"/>
          <w:color w:val="201F1E"/>
          <w:sz w:val="22"/>
          <w:szCs w:val="22"/>
        </w:rPr>
        <w:t xml:space="preserve"> level review to see if they deserve the score received </w:t>
      </w:r>
    </w:p>
    <w:p w14:paraId="44CFCC0E" w14:textId="30717807" w:rsidR="002A6F11" w:rsidRPr="00506D3D" w:rsidRDefault="002A6F11" w:rsidP="007C50E9">
      <w:pPr>
        <w:pStyle w:val="ListParagraph"/>
        <w:numPr>
          <w:ilvl w:val="3"/>
          <w:numId w:val="2"/>
        </w:numPr>
        <w:rPr>
          <w:rFonts w:eastAsia="Times New Roman" w:cstheme="minorHAnsi"/>
          <w:color w:val="201F1E"/>
          <w:sz w:val="22"/>
          <w:szCs w:val="22"/>
        </w:rPr>
      </w:pPr>
      <w:r w:rsidRPr="00506D3D">
        <w:rPr>
          <w:rFonts w:eastAsia="Times New Roman" w:cstheme="minorHAnsi"/>
          <w:color w:val="201F1E"/>
          <w:sz w:val="22"/>
          <w:szCs w:val="22"/>
        </w:rPr>
        <w:t xml:space="preserve">Is this based on 1 or 2 years considering the pandemic? A </w:t>
      </w:r>
      <w:r w:rsidR="008B3546" w:rsidRPr="00506D3D">
        <w:rPr>
          <w:rFonts w:eastAsia="Times New Roman" w:cstheme="minorHAnsi"/>
          <w:color w:val="201F1E"/>
          <w:sz w:val="22"/>
          <w:szCs w:val="22"/>
        </w:rPr>
        <w:t>1-year</w:t>
      </w:r>
      <w:r w:rsidRPr="00506D3D">
        <w:rPr>
          <w:rFonts w:eastAsia="Times New Roman" w:cstheme="minorHAnsi"/>
          <w:color w:val="201F1E"/>
          <w:sz w:val="22"/>
          <w:szCs w:val="22"/>
        </w:rPr>
        <w:t xml:space="preserve"> merit raise may not be an accurate picture. This feedback was given to Dr. </w:t>
      </w:r>
      <w:r w:rsidR="001E5A56" w:rsidRPr="00506D3D">
        <w:rPr>
          <w:rFonts w:eastAsia="Times New Roman" w:cstheme="minorHAnsi"/>
          <w:color w:val="201F1E"/>
          <w:sz w:val="22"/>
          <w:szCs w:val="22"/>
        </w:rPr>
        <w:t>DiCarlo</w:t>
      </w:r>
      <w:r w:rsidRPr="00506D3D">
        <w:rPr>
          <w:rFonts w:eastAsia="Times New Roman" w:cstheme="minorHAnsi"/>
          <w:color w:val="201F1E"/>
          <w:sz w:val="22"/>
          <w:szCs w:val="22"/>
        </w:rPr>
        <w:t xml:space="preserve"> concerning this today.</w:t>
      </w:r>
    </w:p>
    <w:p w14:paraId="6779EE80" w14:textId="11A9EBF6" w:rsidR="002A6F11" w:rsidRPr="00506D3D" w:rsidRDefault="002A6F11" w:rsidP="002A6F11">
      <w:pPr>
        <w:pStyle w:val="ListParagraph"/>
        <w:numPr>
          <w:ilvl w:val="3"/>
          <w:numId w:val="2"/>
        </w:numPr>
        <w:rPr>
          <w:rFonts w:eastAsia="Times New Roman" w:cstheme="minorHAnsi"/>
          <w:color w:val="201F1E"/>
          <w:sz w:val="22"/>
          <w:szCs w:val="22"/>
        </w:rPr>
      </w:pPr>
      <w:r w:rsidRPr="00506D3D">
        <w:rPr>
          <w:rFonts w:eastAsia="Times New Roman" w:cstheme="minorHAnsi"/>
          <w:color w:val="201F1E"/>
          <w:sz w:val="22"/>
          <w:szCs w:val="22"/>
        </w:rPr>
        <w:t>Salary com</w:t>
      </w:r>
    </w:p>
    <w:p w14:paraId="4234A8D2" w14:textId="33D2C300" w:rsidR="002A6F11" w:rsidRPr="00506D3D" w:rsidRDefault="002A6F11" w:rsidP="002A6F11">
      <w:pPr>
        <w:pStyle w:val="ListParagraph"/>
        <w:numPr>
          <w:ilvl w:val="2"/>
          <w:numId w:val="2"/>
        </w:numPr>
        <w:rPr>
          <w:rFonts w:eastAsia="Times New Roman" w:cstheme="minorHAnsi"/>
          <w:color w:val="201F1E"/>
          <w:sz w:val="22"/>
          <w:szCs w:val="22"/>
        </w:rPr>
      </w:pPr>
      <w:r w:rsidRPr="00506D3D">
        <w:rPr>
          <w:rFonts w:eastAsia="Times New Roman" w:cstheme="minorHAnsi"/>
          <w:color w:val="201F1E"/>
          <w:sz w:val="22"/>
          <w:szCs w:val="22"/>
        </w:rPr>
        <w:t>Post doc policies- 2 classes of fellows and researchers. Trying to get all to get paid on the same scale by the NIH scale. Finally come to pass. The fellows are funded by grants. Researchers would be moved to staff scientist, can apply for grants, but would not be faculty. They would be in a transition type of position</w:t>
      </w:r>
    </w:p>
    <w:p w14:paraId="378FA6B9" w14:textId="7C8E97F6" w:rsidR="002A6F11" w:rsidRPr="00506D3D" w:rsidRDefault="002A6F11" w:rsidP="002A6F11">
      <w:pPr>
        <w:pStyle w:val="ListParagraph"/>
        <w:numPr>
          <w:ilvl w:val="2"/>
          <w:numId w:val="2"/>
        </w:numPr>
        <w:rPr>
          <w:rFonts w:eastAsia="Times New Roman" w:cstheme="minorHAnsi"/>
          <w:color w:val="201F1E"/>
          <w:sz w:val="22"/>
          <w:szCs w:val="22"/>
        </w:rPr>
      </w:pPr>
      <w:r w:rsidRPr="00506D3D">
        <w:rPr>
          <w:rFonts w:eastAsia="Times New Roman" w:cstheme="minorHAnsi"/>
          <w:color w:val="201F1E"/>
          <w:sz w:val="22"/>
          <w:szCs w:val="22"/>
        </w:rPr>
        <w:t xml:space="preserve">Not finalized, but international travel is on the table. Dr. Taylor is looking at it. May include </w:t>
      </w:r>
      <w:r w:rsidR="008B3546" w:rsidRPr="00506D3D">
        <w:rPr>
          <w:rFonts w:eastAsia="Times New Roman" w:cstheme="minorHAnsi"/>
          <w:color w:val="201F1E"/>
          <w:sz w:val="22"/>
          <w:szCs w:val="22"/>
        </w:rPr>
        <w:t>COVID</w:t>
      </w:r>
      <w:r w:rsidRPr="00506D3D">
        <w:rPr>
          <w:rFonts w:eastAsia="Times New Roman" w:cstheme="minorHAnsi"/>
          <w:color w:val="201F1E"/>
          <w:sz w:val="22"/>
          <w:szCs w:val="22"/>
        </w:rPr>
        <w:t xml:space="preserve"> restrictions, potential to have to quarantine after exposure. Haven’t worked out everything yet. Dr. </w:t>
      </w:r>
      <w:r w:rsidR="001E5A56" w:rsidRPr="00506D3D">
        <w:rPr>
          <w:rFonts w:eastAsia="Times New Roman" w:cstheme="minorHAnsi"/>
          <w:color w:val="201F1E"/>
          <w:sz w:val="22"/>
          <w:szCs w:val="22"/>
        </w:rPr>
        <w:t>DiCarlo</w:t>
      </w:r>
      <w:r w:rsidRPr="00506D3D">
        <w:rPr>
          <w:rFonts w:eastAsia="Times New Roman" w:cstheme="minorHAnsi"/>
          <w:color w:val="201F1E"/>
          <w:sz w:val="22"/>
          <w:szCs w:val="22"/>
        </w:rPr>
        <w:t xml:space="preserve"> was big on having to agree on this. May have to take annual leave if you have to quarantine. Must have a valid reason for international travel. Maybe not a poster, but maybe yes to a podium presentation. How important is the conference in your field? That will determine if you can go. May need to have the Chair write a letter on your behalf. This is more so for state funding. If the conference is paying for it, it is not as much of an issues. If it is the grant funding it, we are unsure. If NIH money, likely to approve it. Also remember, you have to apply for international travel BEFORE you submit an abstract. That </w:t>
      </w:r>
      <w:r w:rsidR="008B3546" w:rsidRPr="00506D3D">
        <w:rPr>
          <w:rFonts w:eastAsia="Times New Roman" w:cstheme="minorHAnsi"/>
          <w:color w:val="201F1E"/>
          <w:sz w:val="22"/>
          <w:szCs w:val="22"/>
        </w:rPr>
        <w:t>are</w:t>
      </w:r>
      <w:r w:rsidRPr="00506D3D">
        <w:rPr>
          <w:rFonts w:eastAsia="Times New Roman" w:cstheme="minorHAnsi"/>
          <w:color w:val="201F1E"/>
          <w:sz w:val="22"/>
          <w:szCs w:val="22"/>
        </w:rPr>
        <w:t xml:space="preserve"> the rules. </w:t>
      </w:r>
    </w:p>
    <w:p w14:paraId="15635034" w14:textId="78D006FC" w:rsidR="002A6F11" w:rsidRPr="00506D3D" w:rsidRDefault="002A6F11" w:rsidP="002A6F11">
      <w:pPr>
        <w:pStyle w:val="ListParagraph"/>
        <w:numPr>
          <w:ilvl w:val="2"/>
          <w:numId w:val="2"/>
        </w:numPr>
        <w:rPr>
          <w:rFonts w:eastAsia="Times New Roman" w:cstheme="minorHAnsi"/>
          <w:color w:val="201F1E"/>
          <w:sz w:val="22"/>
          <w:szCs w:val="22"/>
        </w:rPr>
      </w:pPr>
      <w:r w:rsidRPr="00506D3D">
        <w:rPr>
          <w:rFonts w:eastAsia="Times New Roman" w:cstheme="minorHAnsi"/>
          <w:color w:val="201F1E"/>
          <w:sz w:val="22"/>
          <w:szCs w:val="22"/>
        </w:rPr>
        <w:t xml:space="preserve">FYI Canada is not considered international </w:t>
      </w:r>
    </w:p>
    <w:p w14:paraId="5FA8E605" w14:textId="00329DD1" w:rsidR="001733E1" w:rsidRPr="00506D3D" w:rsidRDefault="001733E1" w:rsidP="002A6F11">
      <w:pPr>
        <w:pStyle w:val="ListParagraph"/>
        <w:numPr>
          <w:ilvl w:val="2"/>
          <w:numId w:val="2"/>
        </w:numPr>
        <w:rPr>
          <w:rFonts w:eastAsia="Times New Roman" w:cstheme="minorHAnsi"/>
          <w:color w:val="201F1E"/>
          <w:sz w:val="22"/>
          <w:szCs w:val="22"/>
        </w:rPr>
      </w:pPr>
      <w:r w:rsidRPr="00506D3D">
        <w:rPr>
          <w:rFonts w:eastAsia="Times New Roman" w:cstheme="minorHAnsi"/>
          <w:color w:val="201F1E"/>
          <w:sz w:val="22"/>
          <w:szCs w:val="22"/>
        </w:rPr>
        <w:t xml:space="preserve">The international travel website should be up and running soon, will no longer be disabled. </w:t>
      </w:r>
    </w:p>
    <w:p w14:paraId="5086CE11" w14:textId="2AC6D932" w:rsidR="00116358" w:rsidRPr="00506D3D" w:rsidRDefault="00116358" w:rsidP="001733E1">
      <w:pPr>
        <w:pStyle w:val="ListParagraph"/>
        <w:numPr>
          <w:ilvl w:val="1"/>
          <w:numId w:val="2"/>
        </w:numPr>
        <w:rPr>
          <w:rFonts w:eastAsia="Times New Roman" w:cstheme="minorHAnsi"/>
          <w:color w:val="201F1E"/>
          <w:sz w:val="22"/>
          <w:szCs w:val="22"/>
        </w:rPr>
      </w:pPr>
      <w:r w:rsidRPr="00506D3D">
        <w:rPr>
          <w:rFonts w:eastAsia="Times New Roman" w:cstheme="minorHAnsi"/>
          <w:color w:val="201F1E"/>
          <w:sz w:val="22"/>
          <w:szCs w:val="22"/>
        </w:rPr>
        <w:t>SOM Administrative Council</w:t>
      </w:r>
    </w:p>
    <w:p w14:paraId="2BE5D270" w14:textId="4E133931" w:rsidR="001733E1" w:rsidRPr="00506D3D" w:rsidRDefault="001733E1" w:rsidP="001733E1">
      <w:pPr>
        <w:pStyle w:val="ListParagraph"/>
        <w:numPr>
          <w:ilvl w:val="2"/>
          <w:numId w:val="2"/>
        </w:numPr>
        <w:rPr>
          <w:rFonts w:eastAsia="Times New Roman" w:cstheme="minorHAnsi"/>
          <w:color w:val="201F1E"/>
          <w:sz w:val="22"/>
          <w:szCs w:val="22"/>
        </w:rPr>
      </w:pPr>
      <w:r w:rsidRPr="00506D3D">
        <w:rPr>
          <w:rFonts w:eastAsia="Times New Roman" w:cstheme="minorHAnsi"/>
          <w:color w:val="201F1E"/>
          <w:sz w:val="22"/>
          <w:szCs w:val="22"/>
        </w:rPr>
        <w:t>Cancelled this month due to Mardi Gras</w:t>
      </w:r>
    </w:p>
    <w:p w14:paraId="0D1817A4" w14:textId="77777777" w:rsidR="00506D3D" w:rsidRPr="00506D3D" w:rsidRDefault="00116358" w:rsidP="00506D3D">
      <w:pPr>
        <w:pStyle w:val="ListParagraph"/>
        <w:numPr>
          <w:ilvl w:val="1"/>
          <w:numId w:val="2"/>
        </w:numPr>
        <w:rPr>
          <w:rFonts w:eastAsia="Times New Roman" w:cstheme="minorHAnsi"/>
          <w:color w:val="201F1E"/>
          <w:sz w:val="22"/>
          <w:szCs w:val="22"/>
        </w:rPr>
      </w:pPr>
      <w:r w:rsidRPr="00506D3D">
        <w:rPr>
          <w:rFonts w:eastAsia="Times New Roman" w:cstheme="minorHAnsi"/>
          <w:color w:val="201F1E"/>
          <w:sz w:val="22"/>
          <w:szCs w:val="22"/>
        </w:rPr>
        <w:t>Faculty Senate </w:t>
      </w:r>
      <w:r w:rsidR="00506D3D" w:rsidRPr="00506D3D">
        <w:rPr>
          <w:rFonts w:eastAsia="Times New Roman" w:cstheme="minorHAnsi"/>
          <w:color w:val="201F1E"/>
          <w:sz w:val="22"/>
          <w:szCs w:val="22"/>
        </w:rPr>
        <w:t xml:space="preserve">– courtesy of Judy Crabtree </w:t>
      </w:r>
    </w:p>
    <w:p w14:paraId="6E406547" w14:textId="77777777" w:rsidR="00506D3D" w:rsidRPr="00506D3D" w:rsidRDefault="00506D3D" w:rsidP="00506D3D">
      <w:pPr>
        <w:pStyle w:val="ListParagraph"/>
        <w:numPr>
          <w:ilvl w:val="2"/>
          <w:numId w:val="2"/>
        </w:numPr>
        <w:rPr>
          <w:rFonts w:eastAsia="Times New Roman" w:cstheme="minorHAnsi"/>
          <w:color w:val="201F1E"/>
          <w:sz w:val="22"/>
          <w:szCs w:val="22"/>
        </w:rPr>
      </w:pPr>
      <w:r w:rsidRPr="00506D3D">
        <w:rPr>
          <w:rFonts w:eastAsia="Times New Roman" w:cstheme="minorHAnsi"/>
          <w:color w:val="201F1E"/>
          <w:sz w:val="22"/>
          <w:szCs w:val="22"/>
          <w:bdr w:val="none" w:sz="0" w:space="0" w:color="auto" w:frame="1"/>
        </w:rPr>
        <w:t>Passed Resolution 22-01 supports paid family leave, resolution on Senate webpage. Senator Cameron to reach out to the BR FS to see if they will consider an updated version of their resolution from 2017 to align.</w:t>
      </w:r>
    </w:p>
    <w:p w14:paraId="0410612D" w14:textId="77777777" w:rsidR="00506D3D" w:rsidRPr="00506D3D" w:rsidRDefault="00506D3D" w:rsidP="00506D3D">
      <w:pPr>
        <w:pStyle w:val="ListParagraph"/>
        <w:numPr>
          <w:ilvl w:val="2"/>
          <w:numId w:val="2"/>
        </w:numPr>
        <w:rPr>
          <w:rFonts w:eastAsia="Times New Roman" w:cstheme="minorHAnsi"/>
          <w:color w:val="201F1E"/>
          <w:sz w:val="22"/>
          <w:szCs w:val="22"/>
        </w:rPr>
      </w:pPr>
      <w:r w:rsidRPr="00506D3D">
        <w:rPr>
          <w:rFonts w:eastAsia="Times New Roman" w:cstheme="minorHAnsi"/>
          <w:color w:val="201F1E"/>
          <w:sz w:val="22"/>
          <w:szCs w:val="22"/>
          <w:bdr w:val="none" w:sz="0" w:space="0" w:color="auto" w:frame="1"/>
        </w:rPr>
        <w:t> Reviewed and approved an add-on faculty evaluation form to support merit increases this year</w:t>
      </w:r>
    </w:p>
    <w:p w14:paraId="70709123" w14:textId="77777777" w:rsidR="00506D3D" w:rsidRPr="00506D3D" w:rsidRDefault="00506D3D" w:rsidP="00506D3D">
      <w:pPr>
        <w:pStyle w:val="ListParagraph"/>
        <w:numPr>
          <w:ilvl w:val="2"/>
          <w:numId w:val="2"/>
        </w:numPr>
        <w:rPr>
          <w:rFonts w:eastAsia="Times New Roman" w:cstheme="minorHAnsi"/>
          <w:color w:val="201F1E"/>
          <w:sz w:val="22"/>
          <w:szCs w:val="22"/>
        </w:rPr>
      </w:pPr>
      <w:r w:rsidRPr="00506D3D">
        <w:rPr>
          <w:rFonts w:eastAsia="Times New Roman" w:cstheme="minorHAnsi"/>
          <w:color w:val="201F1E"/>
          <w:sz w:val="22"/>
          <w:szCs w:val="22"/>
          <w:bdr w:val="none" w:sz="0" w:space="0" w:color="auto" w:frame="1"/>
        </w:rPr>
        <w:t>Dress code CM69 placed on hold until new HR Director in place</w:t>
      </w:r>
    </w:p>
    <w:p w14:paraId="288AA6A2" w14:textId="77777777" w:rsidR="00506D3D" w:rsidRPr="00506D3D" w:rsidRDefault="00506D3D" w:rsidP="00506D3D">
      <w:pPr>
        <w:pStyle w:val="ListParagraph"/>
        <w:numPr>
          <w:ilvl w:val="2"/>
          <w:numId w:val="2"/>
        </w:numPr>
        <w:rPr>
          <w:rFonts w:eastAsia="Times New Roman" w:cstheme="minorHAnsi"/>
          <w:color w:val="201F1E"/>
          <w:sz w:val="22"/>
          <w:szCs w:val="22"/>
        </w:rPr>
      </w:pPr>
      <w:r w:rsidRPr="00506D3D">
        <w:rPr>
          <w:rFonts w:eastAsia="Times New Roman" w:cstheme="minorHAnsi"/>
          <w:color w:val="201F1E"/>
          <w:sz w:val="22"/>
          <w:szCs w:val="22"/>
          <w:bdr w:val="none" w:sz="0" w:space="0" w:color="auto" w:frame="1"/>
        </w:rPr>
        <w:t>Strategic planning is underway at the system level, our strategic planning will align</w:t>
      </w:r>
    </w:p>
    <w:p w14:paraId="4A2549B4" w14:textId="77777777" w:rsidR="00506D3D" w:rsidRPr="00506D3D" w:rsidRDefault="00506D3D" w:rsidP="00506D3D">
      <w:pPr>
        <w:pStyle w:val="ListParagraph"/>
        <w:numPr>
          <w:ilvl w:val="2"/>
          <w:numId w:val="2"/>
        </w:numPr>
        <w:rPr>
          <w:rFonts w:eastAsia="Times New Roman" w:cstheme="minorHAnsi"/>
          <w:color w:val="201F1E"/>
          <w:sz w:val="22"/>
          <w:szCs w:val="22"/>
        </w:rPr>
      </w:pPr>
      <w:r w:rsidRPr="00506D3D">
        <w:rPr>
          <w:rFonts w:eastAsia="Times New Roman" w:cstheme="minorHAnsi"/>
          <w:color w:val="201F1E"/>
          <w:sz w:val="22"/>
          <w:szCs w:val="22"/>
          <w:bdr w:val="none" w:sz="0" w:space="0" w:color="auto" w:frame="1"/>
        </w:rPr>
        <w:t>Working with Dr. Porche to get faculty accomplishments highlighted on electronic boards</w:t>
      </w:r>
    </w:p>
    <w:p w14:paraId="76F5C319" w14:textId="77777777" w:rsidR="00506D3D" w:rsidRPr="00506D3D" w:rsidRDefault="00506D3D" w:rsidP="00506D3D">
      <w:pPr>
        <w:pStyle w:val="ListParagraph"/>
        <w:numPr>
          <w:ilvl w:val="2"/>
          <w:numId w:val="2"/>
        </w:numPr>
        <w:rPr>
          <w:rFonts w:eastAsia="Times New Roman" w:cstheme="minorHAnsi"/>
          <w:color w:val="201F1E"/>
          <w:sz w:val="22"/>
          <w:szCs w:val="22"/>
        </w:rPr>
      </w:pPr>
      <w:r w:rsidRPr="00506D3D">
        <w:rPr>
          <w:rFonts w:eastAsia="Times New Roman" w:cstheme="minorHAnsi"/>
          <w:color w:val="201F1E"/>
          <w:sz w:val="22"/>
          <w:szCs w:val="22"/>
          <w:bdr w:val="none" w:sz="0" w:space="0" w:color="auto" w:frame="1"/>
        </w:rPr>
        <w:t>Safety – will try to get Sen Murray and Chief Joseph to join April Senate meeting. Supportive voice from faculty assembly would further support efforts by Deans and Senate</w:t>
      </w:r>
    </w:p>
    <w:p w14:paraId="11C9EC0F" w14:textId="77777777" w:rsidR="00506D3D" w:rsidRPr="00506D3D" w:rsidRDefault="00506D3D" w:rsidP="00506D3D">
      <w:pPr>
        <w:pStyle w:val="ListParagraph"/>
        <w:numPr>
          <w:ilvl w:val="2"/>
          <w:numId w:val="2"/>
        </w:numPr>
        <w:rPr>
          <w:rFonts w:eastAsia="Times New Roman" w:cstheme="minorHAnsi"/>
          <w:color w:val="201F1E"/>
          <w:sz w:val="22"/>
          <w:szCs w:val="22"/>
        </w:rPr>
      </w:pPr>
      <w:r w:rsidRPr="00506D3D">
        <w:rPr>
          <w:rFonts w:eastAsia="Times New Roman" w:cstheme="minorHAnsi"/>
          <w:color w:val="201F1E"/>
          <w:sz w:val="22"/>
          <w:szCs w:val="22"/>
          <w:bdr w:val="none" w:sz="0" w:space="0" w:color="auto" w:frame="1"/>
        </w:rPr>
        <w:t>President Tate recognized Dr. Nelson for his leadership in healthcare services at last BOS meeting</w:t>
      </w:r>
    </w:p>
    <w:p w14:paraId="7C914F34" w14:textId="77777777" w:rsidR="00506D3D" w:rsidRPr="00506D3D" w:rsidRDefault="00506D3D" w:rsidP="00506D3D">
      <w:pPr>
        <w:pStyle w:val="ListParagraph"/>
        <w:numPr>
          <w:ilvl w:val="2"/>
          <w:numId w:val="2"/>
        </w:numPr>
        <w:rPr>
          <w:rFonts w:eastAsia="Times New Roman" w:cstheme="minorHAnsi"/>
          <w:color w:val="201F1E"/>
          <w:sz w:val="22"/>
          <w:szCs w:val="22"/>
        </w:rPr>
      </w:pPr>
      <w:r w:rsidRPr="00506D3D">
        <w:rPr>
          <w:rFonts w:eastAsia="Times New Roman" w:cstheme="minorHAnsi"/>
          <w:color w:val="201F1E"/>
          <w:sz w:val="22"/>
          <w:szCs w:val="22"/>
          <w:bdr w:val="none" w:sz="0" w:space="0" w:color="auto" w:frame="1"/>
        </w:rPr>
        <w:t xml:space="preserve">Moodle subcommittee – examining the upgrade that is planned for summer, trying to increase congruency with the LSU main campus to ease the transition for students, and now looking into testing platforms since Moodle was not actually designed to support secure online testing. Please give feedback to one </w:t>
      </w:r>
      <w:r w:rsidRPr="00506D3D">
        <w:rPr>
          <w:rFonts w:eastAsia="Times New Roman" w:cstheme="minorHAnsi"/>
          <w:color w:val="201F1E"/>
          <w:sz w:val="22"/>
          <w:szCs w:val="22"/>
          <w:bdr w:val="none" w:sz="0" w:space="0" w:color="auto" w:frame="1"/>
        </w:rPr>
        <w:lastRenderedPageBreak/>
        <w:t>of the SOM Senators if you have opinions regarding Moodle (As a reminder, your senators are Drs. Wisner, Cameron, Hart, Hunt, Crabtree, Gajewski, Kamboj and Primeaux)</w:t>
      </w:r>
    </w:p>
    <w:p w14:paraId="30E8CC31" w14:textId="77777777" w:rsidR="00506D3D" w:rsidRPr="00506D3D" w:rsidRDefault="00506D3D" w:rsidP="00506D3D">
      <w:pPr>
        <w:pStyle w:val="ListParagraph"/>
        <w:numPr>
          <w:ilvl w:val="2"/>
          <w:numId w:val="2"/>
        </w:numPr>
        <w:rPr>
          <w:rFonts w:eastAsia="Times New Roman" w:cstheme="minorHAnsi"/>
          <w:color w:val="201F1E"/>
          <w:sz w:val="22"/>
          <w:szCs w:val="22"/>
        </w:rPr>
      </w:pPr>
      <w:r w:rsidRPr="00506D3D">
        <w:rPr>
          <w:rFonts w:eastAsia="Times New Roman" w:cstheme="minorHAnsi"/>
          <w:color w:val="201F1E"/>
          <w:sz w:val="22"/>
          <w:szCs w:val="22"/>
          <w:bdr w:val="none" w:sz="0" w:space="0" w:color="auto" w:frame="1"/>
        </w:rPr>
        <w:t>Chancellors Excellence Awards – nominations close TOMORROW, so if you wish to nominate, do so soon. As of our FS meeting on Tuesday, we had 110 nominations (75 staff, 35 faculty). There will be 15 awards for staff, 15 for faculty at $1000 each.</w:t>
      </w:r>
    </w:p>
    <w:p w14:paraId="003AB4D6" w14:textId="6DEE4339" w:rsidR="00506D3D" w:rsidRPr="00506D3D" w:rsidRDefault="00506D3D" w:rsidP="00506D3D">
      <w:pPr>
        <w:pStyle w:val="ListParagraph"/>
        <w:numPr>
          <w:ilvl w:val="2"/>
          <w:numId w:val="2"/>
        </w:numPr>
        <w:rPr>
          <w:rFonts w:eastAsia="Times New Roman" w:cstheme="minorHAnsi"/>
          <w:color w:val="201F1E"/>
          <w:sz w:val="22"/>
          <w:szCs w:val="22"/>
        </w:rPr>
      </w:pPr>
      <w:r w:rsidRPr="00506D3D">
        <w:rPr>
          <w:rFonts w:eastAsia="Times New Roman" w:cstheme="minorHAnsi"/>
          <w:color w:val="201F1E"/>
          <w:sz w:val="22"/>
          <w:szCs w:val="22"/>
          <w:bdr w:val="none" w:sz="0" w:space="0" w:color="auto" w:frame="1"/>
        </w:rPr>
        <w:t>Reminder that the SOM Library liaison is Kathy Kerdolff at </w:t>
      </w:r>
      <w:hyperlink r:id="rId8" w:tgtFrame="_blank" w:history="1">
        <w:r w:rsidRPr="00506D3D">
          <w:rPr>
            <w:rFonts w:eastAsia="Times New Roman" w:cstheme="minorHAnsi"/>
            <w:color w:val="0000FF"/>
            <w:sz w:val="22"/>
            <w:szCs w:val="22"/>
            <w:u w:val="single"/>
            <w:bdr w:val="none" w:sz="0" w:space="0" w:color="auto" w:frame="1"/>
          </w:rPr>
          <w:t>kkerdo@lsuhsc.edu</w:t>
        </w:r>
      </w:hyperlink>
      <w:r w:rsidRPr="00506D3D">
        <w:rPr>
          <w:rFonts w:eastAsia="Times New Roman" w:cstheme="minorHAnsi"/>
          <w:color w:val="201F1E"/>
          <w:sz w:val="22"/>
          <w:szCs w:val="22"/>
          <w:bdr w:val="none" w:sz="0" w:space="0" w:color="auto" w:frame="1"/>
        </w:rPr>
        <w:t> or 504-568-6102 should you need library support.</w:t>
      </w:r>
    </w:p>
    <w:p w14:paraId="2B8ECD6D" w14:textId="77777777" w:rsidR="00116358" w:rsidRPr="00506D3D" w:rsidRDefault="00116358" w:rsidP="00116358">
      <w:pPr>
        <w:rPr>
          <w:rFonts w:eastAsia="Times New Roman" w:cstheme="minorHAnsi"/>
          <w:color w:val="201F1E"/>
          <w:sz w:val="22"/>
          <w:szCs w:val="22"/>
        </w:rPr>
      </w:pPr>
      <w:r w:rsidRPr="00506D3D">
        <w:rPr>
          <w:rFonts w:eastAsia="Times New Roman" w:cstheme="minorHAnsi"/>
          <w:color w:val="201F1E"/>
          <w:sz w:val="22"/>
          <w:szCs w:val="22"/>
        </w:rPr>
        <w:t> </w:t>
      </w:r>
    </w:p>
    <w:p w14:paraId="206BA5D1" w14:textId="77777777" w:rsidR="00116358" w:rsidRPr="00506D3D" w:rsidRDefault="00116358" w:rsidP="00116358">
      <w:pPr>
        <w:numPr>
          <w:ilvl w:val="0"/>
          <w:numId w:val="3"/>
        </w:numPr>
        <w:spacing w:line="233" w:lineRule="atLeast"/>
        <w:ind w:left="360"/>
        <w:rPr>
          <w:rFonts w:eastAsia="Times New Roman" w:cstheme="minorHAnsi"/>
          <w:color w:val="201F1E"/>
          <w:sz w:val="22"/>
          <w:szCs w:val="22"/>
        </w:rPr>
      </w:pPr>
      <w:r w:rsidRPr="00506D3D">
        <w:rPr>
          <w:rFonts w:eastAsia="Times New Roman" w:cstheme="minorHAnsi"/>
          <w:color w:val="201F1E"/>
          <w:sz w:val="22"/>
          <w:szCs w:val="22"/>
        </w:rPr>
        <w:t>Old Business:</w:t>
      </w:r>
    </w:p>
    <w:p w14:paraId="5CC506E2" w14:textId="2EC8B0E6" w:rsidR="00116358" w:rsidRPr="00506D3D" w:rsidRDefault="00116358" w:rsidP="001733E1">
      <w:pPr>
        <w:pStyle w:val="ListParagraph"/>
        <w:numPr>
          <w:ilvl w:val="1"/>
          <w:numId w:val="3"/>
        </w:numPr>
        <w:spacing w:line="233" w:lineRule="atLeast"/>
        <w:rPr>
          <w:rFonts w:eastAsia="Times New Roman" w:cstheme="minorHAnsi"/>
          <w:color w:val="201F1E"/>
          <w:sz w:val="22"/>
          <w:szCs w:val="22"/>
        </w:rPr>
      </w:pPr>
      <w:r w:rsidRPr="00506D3D">
        <w:rPr>
          <w:rFonts w:eastAsia="Times New Roman" w:cstheme="minorHAnsi"/>
          <w:color w:val="201F1E"/>
          <w:sz w:val="22"/>
          <w:szCs w:val="22"/>
        </w:rPr>
        <w:t>Faculty Assembly Awards</w:t>
      </w:r>
    </w:p>
    <w:p w14:paraId="5D555C74" w14:textId="06DEFF89" w:rsidR="001733E1" w:rsidRPr="00506D3D" w:rsidRDefault="001733E1" w:rsidP="001733E1">
      <w:pPr>
        <w:pStyle w:val="ListParagraph"/>
        <w:numPr>
          <w:ilvl w:val="2"/>
          <w:numId w:val="3"/>
        </w:numPr>
        <w:spacing w:line="233" w:lineRule="atLeast"/>
        <w:rPr>
          <w:rFonts w:eastAsia="Times New Roman" w:cstheme="minorHAnsi"/>
          <w:color w:val="201F1E"/>
          <w:sz w:val="22"/>
          <w:szCs w:val="22"/>
        </w:rPr>
      </w:pPr>
      <w:r w:rsidRPr="00506D3D">
        <w:rPr>
          <w:rFonts w:eastAsia="Times New Roman" w:cstheme="minorHAnsi"/>
          <w:color w:val="201F1E"/>
          <w:sz w:val="22"/>
          <w:szCs w:val="22"/>
        </w:rPr>
        <w:t>Nominations were closed on Friday</w:t>
      </w:r>
    </w:p>
    <w:p w14:paraId="33FDD2DB" w14:textId="62E7B4FE" w:rsidR="001733E1" w:rsidRPr="00506D3D" w:rsidRDefault="001733E1" w:rsidP="001733E1">
      <w:pPr>
        <w:pStyle w:val="ListParagraph"/>
        <w:numPr>
          <w:ilvl w:val="2"/>
          <w:numId w:val="3"/>
        </w:numPr>
        <w:spacing w:line="233" w:lineRule="atLeast"/>
        <w:rPr>
          <w:rFonts w:eastAsia="Times New Roman" w:cstheme="minorHAnsi"/>
          <w:color w:val="201F1E"/>
          <w:sz w:val="22"/>
          <w:szCs w:val="22"/>
        </w:rPr>
      </w:pPr>
      <w:r w:rsidRPr="00506D3D">
        <w:rPr>
          <w:rFonts w:eastAsia="Times New Roman" w:cstheme="minorHAnsi"/>
          <w:color w:val="201F1E"/>
          <w:sz w:val="22"/>
          <w:szCs w:val="22"/>
        </w:rPr>
        <w:t xml:space="preserve">5 for DEI, 9 </w:t>
      </w:r>
      <w:r w:rsidR="008B3546" w:rsidRPr="00506D3D">
        <w:rPr>
          <w:rFonts w:eastAsia="Times New Roman" w:cstheme="minorHAnsi"/>
          <w:color w:val="201F1E"/>
          <w:sz w:val="22"/>
          <w:szCs w:val="22"/>
        </w:rPr>
        <w:t>junior</w:t>
      </w:r>
      <w:r w:rsidRPr="00506D3D">
        <w:rPr>
          <w:rFonts w:eastAsia="Times New Roman" w:cstheme="minorHAnsi"/>
          <w:color w:val="201F1E"/>
          <w:sz w:val="22"/>
          <w:szCs w:val="22"/>
        </w:rPr>
        <w:t xml:space="preserve"> faculty, 4 mentor, 4 </w:t>
      </w:r>
      <w:r w:rsidR="008B3546" w:rsidRPr="00506D3D">
        <w:rPr>
          <w:rFonts w:eastAsia="Times New Roman" w:cstheme="minorHAnsi"/>
          <w:color w:val="201F1E"/>
          <w:sz w:val="22"/>
          <w:szCs w:val="22"/>
        </w:rPr>
        <w:t>community</w:t>
      </w:r>
      <w:r w:rsidRPr="00506D3D">
        <w:rPr>
          <w:rFonts w:eastAsia="Times New Roman" w:cstheme="minorHAnsi"/>
          <w:color w:val="201F1E"/>
          <w:sz w:val="22"/>
          <w:szCs w:val="22"/>
        </w:rPr>
        <w:t xml:space="preserve"> service, 1 for </w:t>
      </w:r>
      <w:r w:rsidR="008B3546" w:rsidRPr="00506D3D">
        <w:rPr>
          <w:rFonts w:eastAsia="Times New Roman" w:cstheme="minorHAnsi"/>
          <w:color w:val="201F1E"/>
          <w:sz w:val="22"/>
          <w:szCs w:val="22"/>
        </w:rPr>
        <w:t>institutional</w:t>
      </w:r>
      <w:r w:rsidRPr="00506D3D">
        <w:rPr>
          <w:rFonts w:eastAsia="Times New Roman" w:cstheme="minorHAnsi"/>
          <w:color w:val="201F1E"/>
          <w:sz w:val="22"/>
          <w:szCs w:val="22"/>
        </w:rPr>
        <w:t xml:space="preserve"> service (not eligible)</w:t>
      </w:r>
    </w:p>
    <w:p w14:paraId="5188E168" w14:textId="7A6DF459" w:rsidR="001733E1" w:rsidRPr="00506D3D" w:rsidRDefault="001733E1" w:rsidP="001733E1">
      <w:pPr>
        <w:pStyle w:val="ListParagraph"/>
        <w:numPr>
          <w:ilvl w:val="2"/>
          <w:numId w:val="3"/>
        </w:numPr>
        <w:spacing w:line="233" w:lineRule="atLeast"/>
        <w:rPr>
          <w:rFonts w:eastAsia="Times New Roman" w:cstheme="minorHAnsi"/>
          <w:color w:val="201F1E"/>
          <w:sz w:val="22"/>
          <w:szCs w:val="22"/>
        </w:rPr>
      </w:pPr>
      <w:r w:rsidRPr="00506D3D">
        <w:rPr>
          <w:rFonts w:eastAsia="Times New Roman" w:cstheme="minorHAnsi"/>
          <w:color w:val="201F1E"/>
          <w:sz w:val="22"/>
          <w:szCs w:val="22"/>
        </w:rPr>
        <w:t xml:space="preserve">Before end of day on Wednesday- nominate someone for institution service </w:t>
      </w:r>
      <w:r w:rsidR="00E6585C" w:rsidRPr="00506D3D">
        <w:rPr>
          <w:rFonts w:eastAsia="Times New Roman" w:cstheme="minorHAnsi"/>
          <w:color w:val="201F1E"/>
          <w:sz w:val="22"/>
          <w:szCs w:val="22"/>
        </w:rPr>
        <w:t xml:space="preserve">(no dept chairs, no admin people, can’t be faculty assembly); cannot have had an award in the past 5 yrs. </w:t>
      </w:r>
    </w:p>
    <w:p w14:paraId="1BF25CC7" w14:textId="69688D4A" w:rsidR="00E6585C" w:rsidRPr="00506D3D" w:rsidRDefault="00E6585C" w:rsidP="001733E1">
      <w:pPr>
        <w:pStyle w:val="ListParagraph"/>
        <w:numPr>
          <w:ilvl w:val="2"/>
          <w:numId w:val="3"/>
        </w:numPr>
        <w:spacing w:line="233" w:lineRule="atLeast"/>
        <w:rPr>
          <w:rFonts w:eastAsia="Times New Roman" w:cstheme="minorHAnsi"/>
          <w:color w:val="201F1E"/>
          <w:sz w:val="22"/>
          <w:szCs w:val="22"/>
        </w:rPr>
      </w:pPr>
      <w:r w:rsidRPr="00506D3D">
        <w:rPr>
          <w:rFonts w:eastAsia="Times New Roman" w:cstheme="minorHAnsi"/>
          <w:color w:val="201F1E"/>
          <w:sz w:val="22"/>
          <w:szCs w:val="22"/>
        </w:rPr>
        <w:t xml:space="preserve">Judges:  </w:t>
      </w:r>
      <w:r w:rsidR="00506D3D">
        <w:rPr>
          <w:rFonts w:eastAsia="Times New Roman" w:cstheme="minorHAnsi"/>
          <w:color w:val="201F1E"/>
          <w:sz w:val="22"/>
          <w:szCs w:val="22"/>
        </w:rPr>
        <w:t>M</w:t>
      </w:r>
      <w:r w:rsidRPr="00506D3D">
        <w:rPr>
          <w:rFonts w:eastAsia="Times New Roman" w:cstheme="minorHAnsi"/>
          <w:color w:val="201F1E"/>
          <w:sz w:val="22"/>
          <w:szCs w:val="22"/>
        </w:rPr>
        <w:t xml:space="preserve">artin, </w:t>
      </w:r>
      <w:r w:rsidR="008B3546" w:rsidRPr="00506D3D">
        <w:rPr>
          <w:rFonts w:eastAsia="Times New Roman" w:cstheme="minorHAnsi"/>
          <w:color w:val="201F1E"/>
          <w:sz w:val="22"/>
          <w:szCs w:val="22"/>
        </w:rPr>
        <w:t>LeBlanc</w:t>
      </w:r>
      <w:r w:rsidRPr="00506D3D">
        <w:rPr>
          <w:rFonts w:eastAsia="Times New Roman" w:cstheme="minorHAnsi"/>
          <w:color w:val="201F1E"/>
          <w:sz w:val="22"/>
          <w:szCs w:val="22"/>
        </w:rPr>
        <w:t xml:space="preserve">, </w:t>
      </w:r>
      <w:r w:rsidR="00506D3D">
        <w:rPr>
          <w:rFonts w:eastAsia="Times New Roman" w:cstheme="minorHAnsi"/>
          <w:color w:val="201F1E"/>
          <w:sz w:val="22"/>
          <w:szCs w:val="22"/>
        </w:rPr>
        <w:t>H</w:t>
      </w:r>
      <w:r w:rsidRPr="00506D3D">
        <w:rPr>
          <w:rFonts w:eastAsia="Times New Roman" w:cstheme="minorHAnsi"/>
          <w:color w:val="201F1E"/>
          <w:sz w:val="22"/>
          <w:szCs w:val="22"/>
        </w:rPr>
        <w:t xml:space="preserve">art, </w:t>
      </w:r>
      <w:r w:rsidR="008B3546" w:rsidRPr="00506D3D">
        <w:rPr>
          <w:rFonts w:eastAsia="Times New Roman" w:cstheme="minorHAnsi"/>
          <w:color w:val="201F1E"/>
          <w:sz w:val="22"/>
          <w:szCs w:val="22"/>
        </w:rPr>
        <w:t>Suresh</w:t>
      </w:r>
      <w:r w:rsidRPr="00506D3D">
        <w:rPr>
          <w:rFonts w:eastAsia="Times New Roman" w:cstheme="minorHAnsi"/>
          <w:color w:val="201F1E"/>
          <w:sz w:val="22"/>
          <w:szCs w:val="22"/>
        </w:rPr>
        <w:t xml:space="preserve">, Cameron </w:t>
      </w:r>
    </w:p>
    <w:p w14:paraId="0DA602A4" w14:textId="77777777" w:rsidR="00116358" w:rsidRPr="00506D3D" w:rsidRDefault="00116358" w:rsidP="00116358">
      <w:pPr>
        <w:rPr>
          <w:rFonts w:eastAsia="Times New Roman" w:cstheme="minorHAnsi"/>
          <w:color w:val="201F1E"/>
          <w:sz w:val="22"/>
          <w:szCs w:val="22"/>
        </w:rPr>
      </w:pPr>
      <w:r w:rsidRPr="00506D3D">
        <w:rPr>
          <w:rFonts w:eastAsia="Times New Roman" w:cstheme="minorHAnsi"/>
          <w:color w:val="201F1E"/>
          <w:sz w:val="22"/>
          <w:szCs w:val="22"/>
        </w:rPr>
        <w:t> </w:t>
      </w:r>
    </w:p>
    <w:p w14:paraId="34C00EB1" w14:textId="77777777" w:rsidR="00116358" w:rsidRPr="00506D3D" w:rsidRDefault="00116358" w:rsidP="00116358">
      <w:pPr>
        <w:numPr>
          <w:ilvl w:val="0"/>
          <w:numId w:val="4"/>
        </w:numPr>
        <w:spacing w:line="233" w:lineRule="atLeast"/>
        <w:ind w:left="360"/>
        <w:rPr>
          <w:rFonts w:eastAsia="Times New Roman" w:cstheme="minorHAnsi"/>
          <w:color w:val="201F1E"/>
          <w:sz w:val="22"/>
          <w:szCs w:val="22"/>
        </w:rPr>
      </w:pPr>
      <w:r w:rsidRPr="00506D3D">
        <w:rPr>
          <w:rFonts w:eastAsia="Times New Roman" w:cstheme="minorHAnsi"/>
          <w:color w:val="201F1E"/>
          <w:sz w:val="22"/>
          <w:szCs w:val="22"/>
        </w:rPr>
        <w:t>Call for New Business:</w:t>
      </w:r>
    </w:p>
    <w:p w14:paraId="74C49078" w14:textId="43329C42" w:rsidR="00E6585C" w:rsidRPr="00506D3D" w:rsidRDefault="00116358" w:rsidP="00506D3D">
      <w:pPr>
        <w:numPr>
          <w:ilvl w:val="1"/>
          <w:numId w:val="4"/>
        </w:numPr>
        <w:spacing w:line="233" w:lineRule="atLeast"/>
        <w:ind w:left="1530"/>
        <w:rPr>
          <w:rFonts w:eastAsia="Times New Roman" w:cstheme="minorHAnsi"/>
          <w:color w:val="201F1E"/>
          <w:sz w:val="22"/>
          <w:szCs w:val="22"/>
        </w:rPr>
      </w:pPr>
      <w:r w:rsidRPr="00506D3D">
        <w:rPr>
          <w:rFonts w:eastAsia="Times New Roman" w:cstheme="minorHAnsi"/>
          <w:color w:val="201F1E"/>
          <w:sz w:val="22"/>
          <w:szCs w:val="22"/>
        </w:rPr>
        <w:t>Guest Speaker:  LSU Foundation in April; Dr. Stephanie Taylor in May</w:t>
      </w:r>
    </w:p>
    <w:p w14:paraId="76DDFEF7" w14:textId="06F293E2" w:rsidR="00116358" w:rsidRPr="00506D3D" w:rsidRDefault="00116358" w:rsidP="00116358">
      <w:pPr>
        <w:numPr>
          <w:ilvl w:val="1"/>
          <w:numId w:val="4"/>
        </w:numPr>
        <w:spacing w:line="233" w:lineRule="atLeast"/>
        <w:ind w:left="1530"/>
        <w:rPr>
          <w:rFonts w:eastAsia="Times New Roman" w:cstheme="minorHAnsi"/>
          <w:color w:val="201F1E"/>
          <w:sz w:val="22"/>
          <w:szCs w:val="22"/>
        </w:rPr>
      </w:pPr>
      <w:r w:rsidRPr="00506D3D">
        <w:rPr>
          <w:rFonts w:eastAsia="Times New Roman" w:cstheme="minorHAnsi"/>
          <w:color w:val="201F1E"/>
          <w:sz w:val="22"/>
          <w:szCs w:val="22"/>
        </w:rPr>
        <w:t>Faculty Assembly Nominations and Election</w:t>
      </w:r>
      <w:r w:rsidR="00506D3D">
        <w:rPr>
          <w:rFonts w:eastAsia="Times New Roman" w:cstheme="minorHAnsi"/>
          <w:color w:val="201F1E"/>
          <w:sz w:val="22"/>
          <w:szCs w:val="22"/>
        </w:rPr>
        <w:t xml:space="preserve"> in April </w:t>
      </w:r>
    </w:p>
    <w:p w14:paraId="263980BA" w14:textId="69AFC35E" w:rsidR="00E6585C" w:rsidRPr="00506D3D" w:rsidRDefault="00506D3D" w:rsidP="00DB43C6">
      <w:pPr>
        <w:numPr>
          <w:ilvl w:val="2"/>
          <w:numId w:val="4"/>
        </w:numPr>
        <w:spacing w:line="233" w:lineRule="atLeast"/>
        <w:rPr>
          <w:rFonts w:eastAsia="Times New Roman" w:cstheme="minorHAnsi"/>
          <w:color w:val="201F1E"/>
          <w:sz w:val="22"/>
          <w:szCs w:val="22"/>
        </w:rPr>
      </w:pPr>
      <w:r w:rsidRPr="00506D3D">
        <w:rPr>
          <w:rFonts w:eastAsia="Times New Roman" w:cstheme="minorHAnsi"/>
          <w:color w:val="201F1E"/>
          <w:sz w:val="22"/>
          <w:szCs w:val="22"/>
        </w:rPr>
        <w:t xml:space="preserve">Can self-nominate; </w:t>
      </w:r>
      <w:r>
        <w:rPr>
          <w:rFonts w:eastAsia="Times New Roman" w:cstheme="minorHAnsi"/>
          <w:color w:val="201F1E"/>
          <w:sz w:val="22"/>
          <w:szCs w:val="22"/>
        </w:rPr>
        <w:t>w</w:t>
      </w:r>
      <w:r w:rsidR="00E6585C" w:rsidRPr="00506D3D">
        <w:rPr>
          <w:rFonts w:eastAsia="Times New Roman" w:cstheme="minorHAnsi"/>
          <w:color w:val="201F1E"/>
          <w:sz w:val="22"/>
          <w:szCs w:val="22"/>
        </w:rPr>
        <w:t>ill send out email at end of April for the election</w:t>
      </w:r>
    </w:p>
    <w:p w14:paraId="6596B880" w14:textId="1E626D05" w:rsidR="00E6585C" w:rsidRPr="00506D3D" w:rsidRDefault="00E6585C" w:rsidP="00506D3D">
      <w:pPr>
        <w:numPr>
          <w:ilvl w:val="2"/>
          <w:numId w:val="4"/>
        </w:numPr>
        <w:spacing w:line="233" w:lineRule="atLeast"/>
        <w:rPr>
          <w:rFonts w:eastAsia="Times New Roman" w:cstheme="minorHAnsi"/>
          <w:color w:val="201F1E"/>
          <w:sz w:val="22"/>
          <w:szCs w:val="22"/>
        </w:rPr>
      </w:pPr>
      <w:r w:rsidRPr="00506D3D">
        <w:rPr>
          <w:rFonts w:eastAsia="Times New Roman" w:cstheme="minorHAnsi"/>
          <w:color w:val="201F1E"/>
          <w:sz w:val="22"/>
          <w:szCs w:val="22"/>
        </w:rPr>
        <w:t xml:space="preserve">If your term is up, we will email you and if you want to </w:t>
      </w:r>
      <w:r w:rsidR="008B3546" w:rsidRPr="00506D3D">
        <w:rPr>
          <w:rFonts w:eastAsia="Times New Roman" w:cstheme="minorHAnsi"/>
          <w:color w:val="201F1E"/>
          <w:sz w:val="22"/>
          <w:szCs w:val="22"/>
        </w:rPr>
        <w:t>self-nominate</w:t>
      </w:r>
      <w:r w:rsidRPr="00506D3D">
        <w:rPr>
          <w:rFonts w:eastAsia="Times New Roman" w:cstheme="minorHAnsi"/>
          <w:color w:val="201F1E"/>
          <w:sz w:val="22"/>
          <w:szCs w:val="22"/>
        </w:rPr>
        <w:t xml:space="preserve"> you can go ahead</w:t>
      </w:r>
    </w:p>
    <w:p w14:paraId="3D8B35C7" w14:textId="623100A2" w:rsidR="00116358" w:rsidRPr="00506D3D" w:rsidRDefault="00116358" w:rsidP="00116358">
      <w:pPr>
        <w:numPr>
          <w:ilvl w:val="1"/>
          <w:numId w:val="4"/>
        </w:numPr>
        <w:spacing w:line="233" w:lineRule="atLeast"/>
        <w:ind w:left="1530"/>
        <w:rPr>
          <w:rFonts w:eastAsia="Times New Roman" w:cstheme="minorHAnsi"/>
          <w:color w:val="201F1E"/>
          <w:sz w:val="22"/>
          <w:szCs w:val="22"/>
        </w:rPr>
      </w:pPr>
      <w:r w:rsidRPr="00506D3D">
        <w:rPr>
          <w:rFonts w:eastAsia="Times New Roman" w:cstheme="minorHAnsi"/>
          <w:color w:val="201F1E"/>
          <w:sz w:val="22"/>
          <w:szCs w:val="22"/>
        </w:rPr>
        <w:t>Discussion about Parental Leave from Women’s Affairs representatives</w:t>
      </w:r>
    </w:p>
    <w:p w14:paraId="0CF2238B" w14:textId="43389BCF" w:rsidR="00E6585C" w:rsidRPr="00506D3D" w:rsidRDefault="00E6585C" w:rsidP="00E6585C">
      <w:pPr>
        <w:numPr>
          <w:ilvl w:val="2"/>
          <w:numId w:val="4"/>
        </w:numPr>
        <w:spacing w:line="233" w:lineRule="atLeast"/>
        <w:rPr>
          <w:rFonts w:eastAsia="Times New Roman" w:cstheme="minorHAnsi"/>
          <w:color w:val="201F1E"/>
          <w:sz w:val="22"/>
          <w:szCs w:val="22"/>
        </w:rPr>
      </w:pPr>
      <w:r w:rsidRPr="00506D3D">
        <w:rPr>
          <w:rFonts w:eastAsia="Times New Roman" w:cstheme="minorHAnsi"/>
          <w:color w:val="201F1E"/>
          <w:sz w:val="22"/>
          <w:szCs w:val="22"/>
        </w:rPr>
        <w:t>Nav</w:t>
      </w:r>
      <w:r w:rsidR="00BD7588" w:rsidRPr="00506D3D">
        <w:rPr>
          <w:rFonts w:eastAsia="Times New Roman" w:cstheme="minorHAnsi"/>
          <w:color w:val="201F1E"/>
          <w:sz w:val="22"/>
          <w:szCs w:val="22"/>
        </w:rPr>
        <w:t>ya</w:t>
      </w:r>
      <w:r w:rsidRPr="00506D3D">
        <w:rPr>
          <w:rFonts w:eastAsia="Times New Roman" w:cstheme="minorHAnsi"/>
          <w:color w:val="201F1E"/>
          <w:sz w:val="22"/>
          <w:szCs w:val="22"/>
        </w:rPr>
        <w:t>- big push to get it on paper</w:t>
      </w:r>
    </w:p>
    <w:p w14:paraId="1D7C9635" w14:textId="77777777" w:rsidR="00506D3D" w:rsidRDefault="00E6585C" w:rsidP="00506D3D">
      <w:pPr>
        <w:numPr>
          <w:ilvl w:val="2"/>
          <w:numId w:val="4"/>
        </w:numPr>
        <w:spacing w:line="233" w:lineRule="atLeast"/>
        <w:rPr>
          <w:rFonts w:eastAsia="Times New Roman" w:cstheme="minorHAnsi"/>
          <w:color w:val="201F1E"/>
          <w:sz w:val="22"/>
          <w:szCs w:val="22"/>
        </w:rPr>
      </w:pPr>
      <w:r w:rsidRPr="00506D3D">
        <w:rPr>
          <w:rFonts w:eastAsia="Times New Roman" w:cstheme="minorHAnsi"/>
          <w:color w:val="201F1E"/>
          <w:sz w:val="22"/>
          <w:szCs w:val="22"/>
        </w:rPr>
        <w:t xml:space="preserve">Next step is to meet with </w:t>
      </w:r>
      <w:r w:rsidR="008B3546" w:rsidRPr="00506D3D">
        <w:rPr>
          <w:rFonts w:eastAsia="Times New Roman" w:cstheme="minorHAnsi"/>
          <w:color w:val="201F1E"/>
          <w:sz w:val="22"/>
          <w:szCs w:val="22"/>
        </w:rPr>
        <w:t>Taylor</w:t>
      </w:r>
      <w:r w:rsidRPr="00506D3D">
        <w:rPr>
          <w:rFonts w:eastAsia="Times New Roman" w:cstheme="minorHAnsi"/>
          <w:color w:val="201F1E"/>
          <w:sz w:val="22"/>
          <w:szCs w:val="22"/>
        </w:rPr>
        <w:t xml:space="preserve"> and </w:t>
      </w:r>
      <w:r w:rsidR="008B3546" w:rsidRPr="00506D3D">
        <w:rPr>
          <w:rFonts w:eastAsia="Times New Roman" w:cstheme="minorHAnsi"/>
          <w:color w:val="201F1E"/>
          <w:sz w:val="22"/>
          <w:szCs w:val="22"/>
        </w:rPr>
        <w:t>DiCarlo</w:t>
      </w:r>
      <w:r w:rsidRPr="00506D3D">
        <w:rPr>
          <w:rFonts w:eastAsia="Times New Roman" w:cstheme="minorHAnsi"/>
          <w:color w:val="201F1E"/>
          <w:sz w:val="22"/>
          <w:szCs w:val="22"/>
        </w:rPr>
        <w:t xml:space="preserve"> to review and discuss how to proceed</w:t>
      </w:r>
    </w:p>
    <w:p w14:paraId="23306B14" w14:textId="4F9B2EB8" w:rsidR="00E6585C" w:rsidRPr="00506D3D" w:rsidRDefault="00E6585C" w:rsidP="00506D3D">
      <w:pPr>
        <w:numPr>
          <w:ilvl w:val="2"/>
          <w:numId w:val="4"/>
        </w:numPr>
        <w:spacing w:line="233" w:lineRule="atLeast"/>
        <w:rPr>
          <w:rFonts w:eastAsia="Times New Roman" w:cstheme="minorHAnsi"/>
          <w:color w:val="201F1E"/>
          <w:sz w:val="22"/>
          <w:szCs w:val="22"/>
        </w:rPr>
      </w:pPr>
      <w:r w:rsidRPr="00506D3D">
        <w:rPr>
          <w:rFonts w:eastAsia="Times New Roman" w:cstheme="minorHAnsi"/>
          <w:color w:val="201F1E"/>
          <w:sz w:val="22"/>
          <w:szCs w:val="22"/>
        </w:rPr>
        <w:t>Drafted a parental leave policy</w:t>
      </w:r>
    </w:p>
    <w:p w14:paraId="209AEA70" w14:textId="7A507538" w:rsidR="00116358" w:rsidRPr="00506D3D" w:rsidRDefault="00E6585C" w:rsidP="00506D3D">
      <w:pPr>
        <w:numPr>
          <w:ilvl w:val="2"/>
          <w:numId w:val="4"/>
        </w:numPr>
        <w:spacing w:line="233" w:lineRule="atLeast"/>
        <w:rPr>
          <w:rFonts w:eastAsia="Times New Roman" w:cstheme="minorHAnsi"/>
          <w:color w:val="201F1E"/>
          <w:sz w:val="22"/>
          <w:szCs w:val="22"/>
        </w:rPr>
      </w:pPr>
      <w:r w:rsidRPr="00506D3D">
        <w:rPr>
          <w:rFonts w:eastAsia="Times New Roman" w:cstheme="minorHAnsi"/>
          <w:color w:val="201F1E"/>
          <w:sz w:val="22"/>
          <w:szCs w:val="22"/>
        </w:rPr>
        <w:t xml:space="preserve">A slide deck can be disseminated- can circulate that and the resolution from the </w:t>
      </w:r>
      <w:r w:rsidR="00BD7588" w:rsidRPr="00506D3D">
        <w:rPr>
          <w:rFonts w:eastAsia="Times New Roman" w:cstheme="minorHAnsi"/>
          <w:color w:val="201F1E"/>
          <w:sz w:val="22"/>
          <w:szCs w:val="22"/>
        </w:rPr>
        <w:t xml:space="preserve">faculty </w:t>
      </w:r>
      <w:r w:rsidRPr="00506D3D">
        <w:rPr>
          <w:rFonts w:eastAsia="Times New Roman" w:cstheme="minorHAnsi"/>
          <w:color w:val="201F1E"/>
          <w:sz w:val="22"/>
          <w:szCs w:val="22"/>
        </w:rPr>
        <w:t>senate</w:t>
      </w:r>
      <w:r w:rsidR="00116358" w:rsidRPr="00506D3D">
        <w:rPr>
          <w:rFonts w:eastAsia="Times New Roman" w:cstheme="minorHAnsi"/>
          <w:color w:val="201F1E"/>
          <w:sz w:val="22"/>
          <w:szCs w:val="22"/>
        </w:rPr>
        <w:t> </w:t>
      </w:r>
    </w:p>
    <w:p w14:paraId="722087AD" w14:textId="1CFA9F3D" w:rsidR="00116358" w:rsidRPr="00506D3D" w:rsidRDefault="00116358" w:rsidP="00116358">
      <w:pPr>
        <w:numPr>
          <w:ilvl w:val="0"/>
          <w:numId w:val="5"/>
        </w:numPr>
        <w:spacing w:line="233" w:lineRule="atLeast"/>
        <w:ind w:left="360"/>
        <w:rPr>
          <w:rFonts w:eastAsia="Times New Roman" w:cstheme="minorHAnsi"/>
          <w:color w:val="201F1E"/>
          <w:sz w:val="22"/>
          <w:szCs w:val="22"/>
        </w:rPr>
      </w:pPr>
      <w:r w:rsidRPr="00506D3D">
        <w:rPr>
          <w:rFonts w:eastAsia="Times New Roman" w:cstheme="minorHAnsi"/>
          <w:color w:val="201F1E"/>
          <w:sz w:val="22"/>
          <w:szCs w:val="22"/>
        </w:rPr>
        <w:t>Adjourn</w:t>
      </w:r>
    </w:p>
    <w:p w14:paraId="55BBB9A8" w14:textId="7D75D89F" w:rsidR="00BD7588" w:rsidRPr="00506D3D" w:rsidRDefault="00BD7588" w:rsidP="00BD7588">
      <w:pPr>
        <w:numPr>
          <w:ilvl w:val="1"/>
          <w:numId w:val="5"/>
        </w:numPr>
        <w:spacing w:line="233" w:lineRule="atLeast"/>
        <w:rPr>
          <w:rFonts w:eastAsia="Times New Roman" w:cstheme="minorHAnsi"/>
          <w:color w:val="201F1E"/>
          <w:sz w:val="22"/>
          <w:szCs w:val="22"/>
        </w:rPr>
      </w:pPr>
      <w:r w:rsidRPr="00506D3D">
        <w:rPr>
          <w:rFonts w:eastAsia="Times New Roman" w:cstheme="minorHAnsi"/>
          <w:color w:val="201F1E"/>
          <w:sz w:val="22"/>
          <w:szCs w:val="22"/>
        </w:rPr>
        <w:t>Motion to adjourn</w:t>
      </w:r>
      <w:r w:rsidR="008F1462" w:rsidRPr="00506D3D">
        <w:rPr>
          <w:rFonts w:eastAsia="Times New Roman" w:cstheme="minorHAnsi"/>
          <w:color w:val="201F1E"/>
          <w:sz w:val="22"/>
          <w:szCs w:val="22"/>
        </w:rPr>
        <w:t xml:space="preserve"> by</w:t>
      </w:r>
      <w:r w:rsidRPr="00506D3D">
        <w:rPr>
          <w:rFonts w:eastAsia="Times New Roman" w:cstheme="minorHAnsi"/>
          <w:color w:val="201F1E"/>
          <w:sz w:val="22"/>
          <w:szCs w:val="22"/>
        </w:rPr>
        <w:t xml:space="preserve"> Judy Crabtree</w:t>
      </w:r>
      <w:r w:rsidR="00536ABD" w:rsidRPr="00506D3D">
        <w:rPr>
          <w:rFonts w:eastAsia="Times New Roman" w:cstheme="minorHAnsi"/>
          <w:color w:val="201F1E"/>
          <w:sz w:val="22"/>
          <w:szCs w:val="22"/>
        </w:rPr>
        <w:t>, 1657.</w:t>
      </w:r>
    </w:p>
    <w:p w14:paraId="66C56F8A" w14:textId="77777777" w:rsidR="00B865D4" w:rsidRDefault="00000000"/>
    <w:sectPr w:rsidR="00B865D4" w:rsidSect="00F53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12AA4"/>
    <w:multiLevelType w:val="multilevel"/>
    <w:tmpl w:val="12D840EC"/>
    <w:lvl w:ilvl="0">
      <w:start w:val="1"/>
      <w:numFmt w:val="decimal"/>
      <w:lvlText w:val="%1."/>
      <w:lvlJc w:val="left"/>
      <w:pPr>
        <w:tabs>
          <w:tab w:val="num" w:pos="720"/>
        </w:tabs>
        <w:ind w:left="720" w:hanging="360"/>
      </w:pPr>
      <w:rPr>
        <w:rFonts w:ascii="Calibri" w:eastAsia="Times New Roman" w:hAnsi="Calibri" w:cs="Calibri"/>
      </w:rPr>
    </w:lvl>
    <w:lvl w:ilvl="1">
      <w:start w:val="1"/>
      <w:numFmt w:val="lowerLetter"/>
      <w:lvlText w:val="%2."/>
      <w:lvlJc w:val="left"/>
      <w:pPr>
        <w:ind w:left="1500" w:hanging="420"/>
      </w:pPr>
      <w:rPr>
        <w:rFonts w:ascii="inherit" w:hAnsi="inherit"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4D1A60"/>
    <w:multiLevelType w:val="multilevel"/>
    <w:tmpl w:val="0F045D7C"/>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1A4334"/>
    <w:multiLevelType w:val="multilevel"/>
    <w:tmpl w:val="BA3AD1F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C15F22"/>
    <w:multiLevelType w:val="multilevel"/>
    <w:tmpl w:val="D89ED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53483E"/>
    <w:multiLevelType w:val="multilevel"/>
    <w:tmpl w:val="C86C66C8"/>
    <w:lvl w:ilvl="0">
      <w:start w:val="3"/>
      <w:numFmt w:val="decimal"/>
      <w:lvlText w:val="%1."/>
      <w:lvlJc w:val="left"/>
      <w:pPr>
        <w:tabs>
          <w:tab w:val="num" w:pos="720"/>
        </w:tabs>
        <w:ind w:left="720" w:hanging="360"/>
      </w:pPr>
    </w:lvl>
    <w:lvl w:ilvl="1">
      <w:start w:val="1"/>
      <w:numFmt w:val="lowerLetter"/>
      <w:lvlText w:val="%2."/>
      <w:lvlJc w:val="left"/>
      <w:pPr>
        <w:ind w:left="1500" w:hanging="420"/>
      </w:pPr>
      <w:rPr>
        <w:rFonts w:ascii="inherit" w:hAnsi="inherit"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3565474">
    <w:abstractNumId w:val="3"/>
  </w:num>
  <w:num w:numId="2" w16cid:durableId="2053536036">
    <w:abstractNumId w:val="0"/>
  </w:num>
  <w:num w:numId="3" w16cid:durableId="1245800413">
    <w:abstractNumId w:val="4"/>
  </w:num>
  <w:num w:numId="4" w16cid:durableId="412048575">
    <w:abstractNumId w:val="1"/>
  </w:num>
  <w:num w:numId="5" w16cid:durableId="1070348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58"/>
    <w:rsid w:val="000154A9"/>
    <w:rsid w:val="000177CE"/>
    <w:rsid w:val="000925AC"/>
    <w:rsid w:val="00116358"/>
    <w:rsid w:val="001733E1"/>
    <w:rsid w:val="00185B92"/>
    <w:rsid w:val="00195E65"/>
    <w:rsid w:val="001E5A56"/>
    <w:rsid w:val="001F0210"/>
    <w:rsid w:val="002A6F11"/>
    <w:rsid w:val="0034389B"/>
    <w:rsid w:val="00375EA7"/>
    <w:rsid w:val="0046625A"/>
    <w:rsid w:val="00506D3D"/>
    <w:rsid w:val="00523ED3"/>
    <w:rsid w:val="00536ABD"/>
    <w:rsid w:val="00677EFD"/>
    <w:rsid w:val="0069035E"/>
    <w:rsid w:val="006C2F9B"/>
    <w:rsid w:val="006D41CB"/>
    <w:rsid w:val="007A7C52"/>
    <w:rsid w:val="007C50E9"/>
    <w:rsid w:val="008B3546"/>
    <w:rsid w:val="008F1462"/>
    <w:rsid w:val="009174FF"/>
    <w:rsid w:val="00966050"/>
    <w:rsid w:val="009721E3"/>
    <w:rsid w:val="00B20E32"/>
    <w:rsid w:val="00BB4A9D"/>
    <w:rsid w:val="00BD7588"/>
    <w:rsid w:val="00C9536D"/>
    <w:rsid w:val="00CD0713"/>
    <w:rsid w:val="00D033DF"/>
    <w:rsid w:val="00D15D24"/>
    <w:rsid w:val="00E10E5A"/>
    <w:rsid w:val="00E6585C"/>
    <w:rsid w:val="00E75380"/>
    <w:rsid w:val="00EB67FD"/>
    <w:rsid w:val="00F5363A"/>
    <w:rsid w:val="00F80522"/>
    <w:rsid w:val="00FF3FAD"/>
    <w:rsid w:val="36C3C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0BA7"/>
  <w15:chartTrackingRefBased/>
  <w15:docId w15:val="{BDEE54C5-A17A-1143-B4D7-B4255E78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16358"/>
  </w:style>
  <w:style w:type="paragraph" w:styleId="NormalWeb">
    <w:name w:val="Normal (Web)"/>
    <w:basedOn w:val="Normal"/>
    <w:uiPriority w:val="99"/>
    <w:semiHidden/>
    <w:unhideWhenUsed/>
    <w:rsid w:val="0011635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77EFD"/>
    <w:pPr>
      <w:ind w:left="720"/>
      <w:contextualSpacing/>
    </w:pPr>
  </w:style>
  <w:style w:type="character" w:customStyle="1" w:styleId="marku1yt3dy56">
    <w:name w:val="marku1yt3dy56"/>
    <w:basedOn w:val="DefaultParagraphFont"/>
    <w:rsid w:val="00506D3D"/>
  </w:style>
  <w:style w:type="character" w:styleId="Hyperlink">
    <w:name w:val="Hyperlink"/>
    <w:basedOn w:val="DefaultParagraphFont"/>
    <w:uiPriority w:val="99"/>
    <w:semiHidden/>
    <w:unhideWhenUsed/>
    <w:rsid w:val="00506D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90807">
      <w:bodyDiv w:val="1"/>
      <w:marLeft w:val="0"/>
      <w:marRight w:val="0"/>
      <w:marTop w:val="0"/>
      <w:marBottom w:val="0"/>
      <w:divBdr>
        <w:top w:val="none" w:sz="0" w:space="0" w:color="auto"/>
        <w:left w:val="none" w:sz="0" w:space="0" w:color="auto"/>
        <w:bottom w:val="none" w:sz="0" w:space="0" w:color="auto"/>
        <w:right w:val="none" w:sz="0" w:space="0" w:color="auto"/>
      </w:divBdr>
    </w:div>
    <w:div w:id="5547758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erdo@lsuhsc.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4005FE9917C42AE4A1B99562F495C" ma:contentTypeVersion="4" ma:contentTypeDescription="Create a new document." ma:contentTypeScope="" ma:versionID="bb8ccabd6397d2bcd97802fe4077a175">
  <xsd:schema xmlns:xsd="http://www.w3.org/2001/XMLSchema" xmlns:xs="http://www.w3.org/2001/XMLSchema" xmlns:p="http://schemas.microsoft.com/office/2006/metadata/properties" xmlns:ns3="472bb78d-a71d-4b08-a621-558443fb5337" targetNamespace="http://schemas.microsoft.com/office/2006/metadata/properties" ma:root="true" ma:fieldsID="35ce527f922e8d93e9bfc5c6b0a7e683" ns3:_="">
    <xsd:import namespace="472bb78d-a71d-4b08-a621-558443fb533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bb78d-a71d-4b08-a621-558443fb5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8A417-88EA-4B67-AFED-ED47A3333A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bb78d-a71d-4b08-a621-558443fb5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5F965-F486-4263-8F48-744E1617F0BE}">
  <ds:schemaRefs>
    <ds:schemaRef ds:uri="http://schemas.microsoft.com/sharepoint/v3/contenttype/forms"/>
  </ds:schemaRefs>
</ds:datastoreItem>
</file>

<file path=customXml/itemProps3.xml><?xml version="1.0" encoding="utf-8"?>
<ds:datastoreItem xmlns:ds="http://schemas.openxmlformats.org/officeDocument/2006/customXml" ds:itemID="{070AAEC5-6B38-4519-AF0D-3A052E22BD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7150</CharactersWithSpaces>
  <SharedDoc>false</SharedDoc>
  <HLinks>
    <vt:vector size="6" baseType="variant">
      <vt:variant>
        <vt:i4>2097180</vt:i4>
      </vt:variant>
      <vt:variant>
        <vt:i4>0</vt:i4>
      </vt:variant>
      <vt:variant>
        <vt:i4>0</vt:i4>
      </vt:variant>
      <vt:variant>
        <vt:i4>5</vt:i4>
      </vt:variant>
      <vt:variant>
        <vt:lpwstr>mailto:kkerdo@lsuhsc.edu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Wisner, Elizabeth L.</dc:creator>
  <cp:keywords/>
  <dc:description/>
  <cp:lastModifiedBy>Prasad, Pinki K.</cp:lastModifiedBy>
  <cp:revision>2</cp:revision>
  <dcterms:created xsi:type="dcterms:W3CDTF">2022-07-01T12:25:00Z</dcterms:created>
  <dcterms:modified xsi:type="dcterms:W3CDTF">2022-07-01T12:25:00Z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0x010100B814005FE9917C42AE4A1B99562F495C</vt:lpwstr>
  </property>
</Properties>
</file>