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8DC2A" w14:textId="77777777" w:rsidR="00FA4DF5" w:rsidRPr="00743847" w:rsidRDefault="00B21FBC" w:rsidP="00B21FBC">
      <w:pPr>
        <w:spacing w:after="0"/>
        <w:jc w:val="center"/>
        <w:rPr>
          <w:rFonts w:cs="Arial"/>
        </w:rPr>
      </w:pPr>
      <w:bookmarkStart w:id="0" w:name="_GoBack"/>
      <w:bookmarkEnd w:id="0"/>
      <w:r w:rsidRPr="00743847">
        <w:rPr>
          <w:rFonts w:cs="Arial"/>
        </w:rPr>
        <w:t>School of Medicine Faculty Assembly</w:t>
      </w:r>
    </w:p>
    <w:p w14:paraId="4A033FA1" w14:textId="77777777" w:rsidR="00D57D89" w:rsidRPr="00743847" w:rsidRDefault="00D57D89" w:rsidP="00B21FBC">
      <w:pPr>
        <w:spacing w:after="0"/>
        <w:jc w:val="center"/>
        <w:rPr>
          <w:rFonts w:cs="Arial"/>
        </w:rPr>
      </w:pPr>
      <w:r w:rsidRPr="00743847">
        <w:rPr>
          <w:rFonts w:cs="Arial"/>
        </w:rPr>
        <w:t>Agenda</w:t>
      </w:r>
    </w:p>
    <w:p w14:paraId="79ACCD70" w14:textId="74786B53" w:rsidR="00B21FBC" w:rsidRDefault="00F40A6C" w:rsidP="00B21FBC">
      <w:pPr>
        <w:spacing w:after="0"/>
        <w:jc w:val="center"/>
        <w:rPr>
          <w:rFonts w:cs="Arial"/>
        </w:rPr>
      </w:pPr>
      <w:r>
        <w:rPr>
          <w:rFonts w:cs="Arial"/>
        </w:rPr>
        <w:t>June 6</w:t>
      </w:r>
      <w:r w:rsidR="00217461">
        <w:rPr>
          <w:rFonts w:cs="Arial"/>
        </w:rPr>
        <w:t>, 2019</w:t>
      </w:r>
    </w:p>
    <w:p w14:paraId="4ABA537A" w14:textId="77777777" w:rsidR="00F85D45" w:rsidRPr="00743847" w:rsidRDefault="00F85D45" w:rsidP="00B21FBC">
      <w:pPr>
        <w:spacing w:after="0"/>
        <w:jc w:val="center"/>
        <w:rPr>
          <w:rFonts w:cs="Arial"/>
        </w:rPr>
      </w:pPr>
    </w:p>
    <w:p w14:paraId="37165926" w14:textId="41D75F77" w:rsidR="00202508" w:rsidRDefault="00202508" w:rsidP="00202508">
      <w:pPr>
        <w:spacing w:after="0"/>
        <w:rPr>
          <w:rFonts w:cstheme="minorHAnsi"/>
        </w:rPr>
      </w:pPr>
      <w:r w:rsidRPr="000A0333">
        <w:rPr>
          <w:rFonts w:cstheme="minorHAnsi"/>
          <w:b/>
        </w:rPr>
        <w:t>Attendance:</w:t>
      </w:r>
      <w:r>
        <w:rPr>
          <w:rFonts w:cstheme="minorHAnsi"/>
        </w:rPr>
        <w:t xml:space="preserve">  L. Campeau; </w:t>
      </w:r>
      <w:r w:rsidR="00F85D45">
        <w:rPr>
          <w:rFonts w:cstheme="minorHAnsi"/>
        </w:rPr>
        <w:t xml:space="preserve">J. Crabtree; </w:t>
      </w:r>
      <w:r>
        <w:rPr>
          <w:rFonts w:cstheme="minorHAnsi"/>
        </w:rPr>
        <w:t xml:space="preserve">K. Fulton; J. Hart; K. Happel; </w:t>
      </w:r>
      <w:r w:rsidR="007B1447">
        <w:rPr>
          <w:rFonts w:cstheme="minorHAnsi"/>
        </w:rPr>
        <w:t xml:space="preserve">J. Hart; </w:t>
      </w:r>
      <w:r>
        <w:rPr>
          <w:rFonts w:cstheme="minorHAnsi"/>
        </w:rPr>
        <w:t xml:space="preserve">S. M. Houser; </w:t>
      </w:r>
      <w:r w:rsidR="006B3C26">
        <w:rPr>
          <w:rFonts w:cstheme="minorHAnsi"/>
        </w:rPr>
        <w:t xml:space="preserve">J. Hunt; </w:t>
      </w:r>
      <w:r w:rsidR="007B1447">
        <w:rPr>
          <w:rFonts w:cstheme="minorHAnsi"/>
        </w:rPr>
        <w:t xml:space="preserve">E. James; </w:t>
      </w:r>
      <w:r>
        <w:rPr>
          <w:rFonts w:cstheme="minorHAnsi"/>
        </w:rPr>
        <w:t>S. Kamboj; D. Kapusta; B</w:t>
      </w:r>
      <w:r w:rsidR="00F85D45">
        <w:rPr>
          <w:rFonts w:cstheme="minorHAnsi"/>
        </w:rPr>
        <w:t>.</w:t>
      </w:r>
      <w:r>
        <w:rPr>
          <w:rFonts w:cstheme="minorHAnsi"/>
        </w:rPr>
        <w:t xml:space="preserve"> Kelly; P. Kozlowski; M. Levitzky; </w:t>
      </w:r>
      <w:r w:rsidR="00CD72E2">
        <w:rPr>
          <w:rFonts w:cstheme="minorHAnsi"/>
        </w:rPr>
        <w:t xml:space="preserve">M. Naljayan; </w:t>
      </w:r>
      <w:r w:rsidR="00155FD9">
        <w:rPr>
          <w:rFonts w:cstheme="minorHAnsi"/>
        </w:rPr>
        <w:t xml:space="preserve">P. Prasad; </w:t>
      </w:r>
      <w:r>
        <w:rPr>
          <w:rFonts w:cstheme="minorHAnsi"/>
        </w:rPr>
        <w:t xml:space="preserve">S. Primeaux; </w:t>
      </w:r>
      <w:r w:rsidR="007B1447">
        <w:rPr>
          <w:rFonts w:cstheme="minorHAnsi"/>
        </w:rPr>
        <w:t xml:space="preserve">C. Roth; </w:t>
      </w:r>
      <w:r>
        <w:rPr>
          <w:rFonts w:cstheme="minorHAnsi"/>
        </w:rPr>
        <w:t>C. Taylor; P. Winsauer</w:t>
      </w:r>
    </w:p>
    <w:p w14:paraId="6F66DE52" w14:textId="6E0337BF" w:rsidR="00202508" w:rsidRDefault="00202508" w:rsidP="00202508">
      <w:pPr>
        <w:spacing w:after="0"/>
        <w:rPr>
          <w:rFonts w:cstheme="minorHAnsi"/>
        </w:rPr>
      </w:pPr>
      <w:r>
        <w:rPr>
          <w:rFonts w:cstheme="minorHAnsi"/>
          <w:b/>
        </w:rPr>
        <w:t>Proxy:</w:t>
      </w:r>
      <w:r>
        <w:rPr>
          <w:rFonts w:cstheme="minorHAnsi"/>
        </w:rPr>
        <w:t xml:space="preserve"> </w:t>
      </w:r>
      <w:r w:rsidR="00155FD9">
        <w:rPr>
          <w:rFonts w:cstheme="minorHAnsi"/>
        </w:rPr>
        <w:t>T. DeSilva</w:t>
      </w:r>
      <w:r>
        <w:rPr>
          <w:rFonts w:cstheme="minorHAnsi"/>
        </w:rPr>
        <w:t xml:space="preserve"> (</w:t>
      </w:r>
      <w:r w:rsidR="00155FD9">
        <w:rPr>
          <w:rFonts w:cstheme="minorHAnsi"/>
        </w:rPr>
        <w:t>M. Naljayan</w:t>
      </w:r>
      <w:r>
        <w:rPr>
          <w:rFonts w:cstheme="minorHAnsi"/>
        </w:rPr>
        <w:t>)</w:t>
      </w:r>
      <w:r w:rsidR="006B3C26">
        <w:rPr>
          <w:rFonts w:cstheme="minorHAnsi"/>
        </w:rPr>
        <w:t xml:space="preserve">; </w:t>
      </w:r>
      <w:r w:rsidR="00D83FCD">
        <w:rPr>
          <w:rFonts w:cstheme="minorHAnsi"/>
        </w:rPr>
        <w:t>J. Gardner (M. Levti</w:t>
      </w:r>
      <w:r w:rsidR="009F1C9A">
        <w:rPr>
          <w:rFonts w:cstheme="minorHAnsi"/>
        </w:rPr>
        <w:t xml:space="preserve">zky); </w:t>
      </w:r>
      <w:r w:rsidR="006B3C26">
        <w:rPr>
          <w:rFonts w:cstheme="minorHAnsi"/>
        </w:rPr>
        <w:t>S. Holman (K. Happel)</w:t>
      </w:r>
      <w:r w:rsidR="00216BFE">
        <w:rPr>
          <w:rFonts w:cstheme="minorHAnsi"/>
        </w:rPr>
        <w:t>; B. Spieler (S. Kamboj)</w:t>
      </w:r>
    </w:p>
    <w:p w14:paraId="586BCF9F" w14:textId="341F3E53" w:rsidR="00202508" w:rsidRDefault="00202508" w:rsidP="00202508">
      <w:pPr>
        <w:spacing w:after="0"/>
        <w:rPr>
          <w:rFonts w:cstheme="minorHAnsi"/>
        </w:rPr>
      </w:pPr>
      <w:r>
        <w:rPr>
          <w:rFonts w:cstheme="minorHAnsi"/>
          <w:b/>
        </w:rPr>
        <w:t>Absent:</w:t>
      </w:r>
      <w:r>
        <w:rPr>
          <w:rFonts w:cstheme="minorHAnsi"/>
        </w:rPr>
        <w:t xml:space="preserve"> K. Callahan; S. Delacroix; T. Goodchild; </w:t>
      </w:r>
      <w:r w:rsidR="009F1C9A">
        <w:rPr>
          <w:rFonts w:cstheme="minorHAnsi"/>
        </w:rPr>
        <w:t xml:space="preserve">R. Gupta; </w:t>
      </w:r>
      <w:r>
        <w:rPr>
          <w:rFonts w:cstheme="minorHAnsi"/>
        </w:rPr>
        <w:t>D. LeBlanc; M</w:t>
      </w:r>
      <w:r w:rsidR="006B3C26">
        <w:rPr>
          <w:rFonts w:cstheme="minorHAnsi"/>
        </w:rPr>
        <w:t>.</w:t>
      </w:r>
      <w:r>
        <w:rPr>
          <w:rFonts w:cstheme="minorHAnsi"/>
        </w:rPr>
        <w:t xml:space="preserve"> Moore; S. Olister: G. Orangio; D. Rivera;</w:t>
      </w:r>
      <w:r w:rsidR="001F4C3D">
        <w:rPr>
          <w:rFonts w:cstheme="minorHAnsi"/>
        </w:rPr>
        <w:t xml:space="preserve"> </w:t>
      </w:r>
      <w:r>
        <w:rPr>
          <w:rFonts w:cstheme="minorHAnsi"/>
        </w:rPr>
        <w:t>J. Sturtevant; J. Surcouf; L. Tanner</w:t>
      </w:r>
    </w:p>
    <w:p w14:paraId="556C7414" w14:textId="4D3DD396" w:rsidR="003C2B27" w:rsidRDefault="00355F72" w:rsidP="00217461">
      <w:pPr>
        <w:spacing w:after="0"/>
        <w:rPr>
          <w:rFonts w:cs="Arial"/>
        </w:rPr>
      </w:pPr>
      <w:r w:rsidRPr="00217461">
        <w:rPr>
          <w:rFonts w:cs="Arial"/>
        </w:rPr>
        <w:br/>
      </w:r>
      <w:r w:rsidR="00216BFE">
        <w:rPr>
          <w:rFonts w:cs="Arial"/>
        </w:rPr>
        <w:t xml:space="preserve">Meeting </w:t>
      </w:r>
      <w:r w:rsidR="00A87DC5">
        <w:rPr>
          <w:rFonts w:cs="Arial"/>
        </w:rPr>
        <w:t>started: 4:05pm</w:t>
      </w:r>
    </w:p>
    <w:p w14:paraId="57EAF33D" w14:textId="77777777" w:rsidR="00A87DC5" w:rsidRPr="00217461" w:rsidRDefault="00A87DC5" w:rsidP="00217461">
      <w:pPr>
        <w:spacing w:after="0"/>
        <w:rPr>
          <w:rFonts w:cs="Arial"/>
        </w:rPr>
      </w:pPr>
    </w:p>
    <w:p w14:paraId="335514EF" w14:textId="754AF4AC" w:rsidR="00355F72" w:rsidRDefault="00DE2C7A" w:rsidP="00355F72">
      <w:pPr>
        <w:pStyle w:val="ListParagraph"/>
        <w:numPr>
          <w:ilvl w:val="0"/>
          <w:numId w:val="1"/>
        </w:numPr>
        <w:spacing w:after="0"/>
        <w:rPr>
          <w:rFonts w:cs="Arial"/>
        </w:rPr>
      </w:pPr>
      <w:r>
        <w:rPr>
          <w:rFonts w:cs="Arial"/>
        </w:rPr>
        <w:t xml:space="preserve">Approval of the </w:t>
      </w:r>
      <w:r w:rsidR="00F40A6C">
        <w:rPr>
          <w:rFonts w:cs="Arial"/>
        </w:rPr>
        <w:t xml:space="preserve">May </w:t>
      </w:r>
      <w:r w:rsidR="00355F72">
        <w:rPr>
          <w:rFonts w:cs="Arial"/>
        </w:rPr>
        <w:t xml:space="preserve">meeting minutes </w:t>
      </w:r>
      <w:r w:rsidR="00A87DC5">
        <w:rPr>
          <w:rFonts w:cs="Arial"/>
        </w:rPr>
        <w:t>(motion: J. Crabtree; second: M. Levitzky)</w:t>
      </w:r>
    </w:p>
    <w:p w14:paraId="68CD105F" w14:textId="44916CF4" w:rsidR="00F40A6C" w:rsidRDefault="00F40A6C" w:rsidP="00F40A6C">
      <w:pPr>
        <w:spacing w:after="0"/>
        <w:rPr>
          <w:rFonts w:cs="Arial"/>
        </w:rPr>
      </w:pPr>
    </w:p>
    <w:p w14:paraId="015ED93C" w14:textId="34A19A1E" w:rsidR="00DB1236" w:rsidRDefault="00F40A6C" w:rsidP="000A0333">
      <w:pPr>
        <w:pStyle w:val="ListParagraph"/>
        <w:numPr>
          <w:ilvl w:val="0"/>
          <w:numId w:val="1"/>
        </w:numPr>
        <w:spacing w:after="0"/>
        <w:rPr>
          <w:rFonts w:cs="Arial"/>
        </w:rPr>
      </w:pPr>
      <w:r>
        <w:rPr>
          <w:rFonts w:cs="Arial"/>
        </w:rPr>
        <w:t>Update on Faculty Assembly Delegate Nominations for 2019-202</w:t>
      </w:r>
      <w:r w:rsidR="00223B87">
        <w:rPr>
          <w:rFonts w:cs="Arial"/>
        </w:rPr>
        <w:t>0</w:t>
      </w:r>
      <w:r w:rsidR="00BE6298" w:rsidRPr="00223B87">
        <w:rPr>
          <w:rFonts w:cs="Arial"/>
        </w:rPr>
        <w:t xml:space="preserve">The Faculty Assembly Election was completed </w:t>
      </w:r>
      <w:r w:rsidR="00DB1236" w:rsidRPr="00223B87">
        <w:rPr>
          <w:rFonts w:cs="Arial"/>
        </w:rPr>
        <w:t>at the beginning of June 2019.  The results are as listed below.  Our new Faculty Assembly Delegates will be invited the August meeting to start their 3-year terms</w:t>
      </w:r>
      <w:r w:rsidR="00223B87">
        <w:rPr>
          <w:rFonts w:cs="Arial"/>
        </w:rPr>
        <w:t>.</w:t>
      </w:r>
    </w:p>
    <w:p w14:paraId="7E756CF5" w14:textId="39C7D00D" w:rsidR="00685F23" w:rsidRDefault="00053574" w:rsidP="00685F23">
      <w:pPr>
        <w:spacing w:line="240" w:lineRule="auto"/>
      </w:pPr>
      <w:r>
        <w:rPr>
          <w:rFonts w:cs="Arial"/>
        </w:rPr>
        <w:tab/>
        <w:t xml:space="preserve">a.   </w:t>
      </w:r>
      <w:r>
        <w:t>8 Clinical Science:</w:t>
      </w:r>
    </w:p>
    <w:p w14:paraId="594DF625" w14:textId="77777777" w:rsidR="0066163A" w:rsidRDefault="00685F23" w:rsidP="00CC66A3">
      <w:pPr>
        <w:spacing w:after="0" w:line="240" w:lineRule="auto"/>
      </w:pPr>
      <w:r>
        <w:tab/>
      </w:r>
      <w:r>
        <w:tab/>
      </w:r>
      <w:r w:rsidR="009B61E6">
        <w:t xml:space="preserve">i.   </w:t>
      </w:r>
      <w:r w:rsidR="00CC66A3">
        <w:tab/>
      </w:r>
    </w:p>
    <w:p w14:paraId="07286898" w14:textId="5347E921" w:rsidR="0066163A" w:rsidRDefault="0066163A" w:rsidP="00CC66A3">
      <w:pPr>
        <w:spacing w:after="0" w:line="240" w:lineRule="auto"/>
      </w:pPr>
      <w:r>
        <w:tab/>
      </w:r>
      <w:r>
        <w:tab/>
      </w:r>
      <w:r>
        <w:tab/>
        <w:t xml:space="preserve">Dania </w:t>
      </w:r>
      <w:r w:rsidR="00FB693C">
        <w:t>Felipe</w:t>
      </w:r>
      <w:r w:rsidR="00FB693C">
        <w:tab/>
      </w:r>
      <w:r w:rsidR="00FB693C">
        <w:tab/>
        <w:t>Pediatrics</w:t>
      </w:r>
      <w:r>
        <w:tab/>
      </w:r>
    </w:p>
    <w:p w14:paraId="1796C849" w14:textId="4BEBD366" w:rsidR="00CC66A3" w:rsidRDefault="0066163A" w:rsidP="00CC66A3">
      <w:pPr>
        <w:spacing w:after="0" w:line="240" w:lineRule="auto"/>
      </w:pPr>
      <w:r>
        <w:tab/>
      </w:r>
      <w:r>
        <w:tab/>
      </w:r>
      <w:r>
        <w:tab/>
      </w:r>
      <w:r w:rsidR="009B61E6">
        <w:t>Ricardo Gomez</w:t>
      </w:r>
      <w:r w:rsidR="00CC66A3">
        <w:tab/>
      </w:r>
      <w:r>
        <w:tab/>
      </w:r>
      <w:r w:rsidR="00CC66A3">
        <w:t>Pediatrics</w:t>
      </w:r>
    </w:p>
    <w:p w14:paraId="1A7F6F9D" w14:textId="66904348" w:rsidR="00053574" w:rsidRDefault="00CC66A3" w:rsidP="00CC66A3">
      <w:pPr>
        <w:spacing w:after="0" w:line="240" w:lineRule="auto"/>
      </w:pPr>
      <w:r>
        <w:tab/>
      </w:r>
      <w:r>
        <w:tab/>
      </w:r>
      <w:r>
        <w:tab/>
        <w:t>Kyle Happel</w:t>
      </w:r>
      <w:r>
        <w:tab/>
      </w:r>
      <w:r w:rsidR="0066163A">
        <w:tab/>
      </w:r>
      <w:r>
        <w:t>Med-Pulm</w:t>
      </w:r>
    </w:p>
    <w:p w14:paraId="7FF1D57E" w14:textId="08C786DC" w:rsidR="00CC66A3" w:rsidRDefault="00CC66A3" w:rsidP="00CC66A3">
      <w:pPr>
        <w:spacing w:after="0" w:line="240" w:lineRule="auto"/>
      </w:pPr>
      <w:r>
        <w:tab/>
      </w:r>
      <w:r>
        <w:tab/>
      </w:r>
      <w:r>
        <w:tab/>
      </w:r>
      <w:r w:rsidR="0066163A">
        <w:t>Stacey Holman</w:t>
      </w:r>
      <w:r w:rsidR="0066163A">
        <w:tab/>
      </w:r>
      <w:r w:rsidR="0066163A">
        <w:tab/>
        <w:t>OB/Gyn</w:t>
      </w:r>
    </w:p>
    <w:p w14:paraId="698D60AA" w14:textId="6B104B69" w:rsidR="00FB693C" w:rsidRDefault="00FB693C" w:rsidP="00CC66A3">
      <w:pPr>
        <w:spacing w:after="0" w:line="240" w:lineRule="auto"/>
      </w:pPr>
      <w:r>
        <w:tab/>
      </w:r>
      <w:r>
        <w:tab/>
      </w:r>
      <w:r>
        <w:tab/>
        <w:t>Marcie Houser</w:t>
      </w:r>
      <w:r>
        <w:tab/>
      </w:r>
      <w:r>
        <w:tab/>
        <w:t>Pediatrics</w:t>
      </w:r>
    </w:p>
    <w:p w14:paraId="23405E84" w14:textId="4DF75D73" w:rsidR="0066163A" w:rsidRDefault="0066163A" w:rsidP="00CC66A3">
      <w:pPr>
        <w:spacing w:after="0" w:line="240" w:lineRule="auto"/>
      </w:pPr>
      <w:r>
        <w:tab/>
      </w:r>
      <w:r>
        <w:tab/>
      </w:r>
      <w:r>
        <w:tab/>
        <w:t>John Hunt</w:t>
      </w:r>
      <w:r>
        <w:tab/>
      </w:r>
      <w:r>
        <w:tab/>
        <w:t>Surgery</w:t>
      </w:r>
    </w:p>
    <w:p w14:paraId="25C8D0FB" w14:textId="22C6AFDE" w:rsidR="0066163A" w:rsidRDefault="0066163A" w:rsidP="00CC66A3">
      <w:pPr>
        <w:spacing w:after="0" w:line="240" w:lineRule="auto"/>
      </w:pPr>
      <w:r>
        <w:tab/>
      </w:r>
      <w:r>
        <w:tab/>
      </w:r>
      <w:r>
        <w:tab/>
      </w:r>
      <w:r w:rsidR="00FB693C">
        <w:t>Pinki Prasad</w:t>
      </w:r>
      <w:r w:rsidR="00FB693C">
        <w:tab/>
      </w:r>
      <w:r w:rsidR="00FB693C">
        <w:tab/>
        <w:t>Pediatrics</w:t>
      </w:r>
    </w:p>
    <w:p w14:paraId="7A76FF13" w14:textId="468197F9" w:rsidR="00053574" w:rsidRDefault="00FB693C" w:rsidP="00FB693C">
      <w:pPr>
        <w:spacing w:after="0" w:line="240" w:lineRule="auto"/>
      </w:pPr>
      <w:r>
        <w:tab/>
      </w:r>
      <w:r>
        <w:tab/>
      </w:r>
      <w:r>
        <w:tab/>
        <w:t>Regina Zambrano</w:t>
      </w:r>
      <w:r>
        <w:tab/>
        <w:t>Pediatrics</w:t>
      </w:r>
    </w:p>
    <w:p w14:paraId="42246F24" w14:textId="4523431C" w:rsidR="00053574" w:rsidRDefault="00FB693C" w:rsidP="00FB693C">
      <w:pPr>
        <w:spacing w:after="0" w:line="240" w:lineRule="auto"/>
      </w:pPr>
      <w:r>
        <w:tab/>
        <w:t xml:space="preserve">b.   </w:t>
      </w:r>
      <w:r w:rsidR="00053574">
        <w:t>4 Basic Science:</w:t>
      </w:r>
    </w:p>
    <w:p w14:paraId="74D26495" w14:textId="74E1F815" w:rsidR="00FB693C" w:rsidRDefault="00FB693C" w:rsidP="00FB693C">
      <w:pPr>
        <w:spacing w:after="0" w:line="240" w:lineRule="auto"/>
      </w:pPr>
      <w:r>
        <w:tab/>
      </w:r>
      <w:r>
        <w:tab/>
      </w:r>
      <w:r>
        <w:tab/>
      </w:r>
      <w:r w:rsidR="00B34B16">
        <w:t>Suresh Alahari</w:t>
      </w:r>
      <w:r w:rsidR="00B34B16">
        <w:tab/>
      </w:r>
      <w:r w:rsidR="00B34B16">
        <w:tab/>
        <w:t>Biochemisty</w:t>
      </w:r>
    </w:p>
    <w:p w14:paraId="1BF72D0D" w14:textId="021A467E" w:rsidR="00B34B16" w:rsidRDefault="00B34B16" w:rsidP="00FB693C">
      <w:pPr>
        <w:spacing w:after="0" w:line="240" w:lineRule="auto"/>
      </w:pPr>
      <w:r>
        <w:tab/>
      </w:r>
      <w:r>
        <w:tab/>
      </w:r>
      <w:r>
        <w:tab/>
        <w:t>Jason Gardner</w:t>
      </w:r>
      <w:r>
        <w:tab/>
      </w:r>
      <w:r>
        <w:tab/>
        <w:t>Physiology</w:t>
      </w:r>
    </w:p>
    <w:p w14:paraId="75D4D57E" w14:textId="6171EC31" w:rsidR="001C5AAB" w:rsidRDefault="00B34B16" w:rsidP="00FB693C">
      <w:pPr>
        <w:spacing w:after="0" w:line="240" w:lineRule="auto"/>
      </w:pPr>
      <w:r>
        <w:tab/>
      </w:r>
      <w:r>
        <w:tab/>
      </w:r>
      <w:r>
        <w:tab/>
        <w:t>Jeffrey Gidday</w:t>
      </w:r>
      <w:r>
        <w:tab/>
      </w:r>
      <w:r>
        <w:tab/>
        <w:t>Opthal</w:t>
      </w:r>
      <w:r w:rsidR="001C5AAB">
        <w:t>/Neuro</w:t>
      </w:r>
    </w:p>
    <w:p w14:paraId="36A2415F" w14:textId="40BEAEEA" w:rsidR="00223B87" w:rsidRPr="001C5AAB" w:rsidRDefault="001C5AAB" w:rsidP="001C5AAB">
      <w:pPr>
        <w:spacing w:after="0" w:line="240" w:lineRule="auto"/>
      </w:pPr>
      <w:r>
        <w:tab/>
      </w:r>
      <w:r>
        <w:tab/>
      </w:r>
      <w:r>
        <w:tab/>
        <w:t>Jessie Guidry</w:t>
      </w:r>
      <w:r>
        <w:tab/>
      </w:r>
      <w:r>
        <w:tab/>
        <w:t>Biochemistry</w:t>
      </w:r>
    </w:p>
    <w:p w14:paraId="3051571F" w14:textId="77777777" w:rsidR="00056C00" w:rsidRPr="00F40A6C" w:rsidRDefault="00056C00" w:rsidP="00F40A6C">
      <w:pPr>
        <w:spacing w:after="0"/>
        <w:rPr>
          <w:rFonts w:cs="Arial"/>
        </w:rPr>
      </w:pPr>
    </w:p>
    <w:p w14:paraId="7FD22D88" w14:textId="70AE33BB" w:rsidR="00B21FBC" w:rsidRPr="00743847" w:rsidRDefault="00B21FBC" w:rsidP="00B21FBC">
      <w:pPr>
        <w:pStyle w:val="ListParagraph"/>
        <w:numPr>
          <w:ilvl w:val="0"/>
          <w:numId w:val="1"/>
        </w:numPr>
        <w:spacing w:after="0"/>
        <w:rPr>
          <w:rFonts w:cs="Arial"/>
        </w:rPr>
      </w:pPr>
      <w:r w:rsidRPr="00743847">
        <w:rPr>
          <w:rFonts w:cs="Arial"/>
        </w:rPr>
        <w:t>Reports</w:t>
      </w:r>
      <w:r w:rsidR="00D57D89" w:rsidRPr="00743847">
        <w:rPr>
          <w:rFonts w:cs="Arial"/>
        </w:rPr>
        <w:t>:</w:t>
      </w:r>
    </w:p>
    <w:p w14:paraId="3D29BAFC" w14:textId="51C54FC7" w:rsidR="00961D9D" w:rsidRDefault="00E924CC" w:rsidP="00D5393D">
      <w:pPr>
        <w:pStyle w:val="ListParagraph"/>
        <w:numPr>
          <w:ilvl w:val="1"/>
          <w:numId w:val="1"/>
        </w:numPr>
        <w:spacing w:after="120" w:line="240" w:lineRule="auto"/>
        <w:contextualSpacing w:val="0"/>
        <w:rPr>
          <w:rFonts w:cs="Arial"/>
        </w:rPr>
      </w:pPr>
      <w:r w:rsidRPr="00743847">
        <w:rPr>
          <w:rFonts w:cs="Arial"/>
        </w:rPr>
        <w:t xml:space="preserve">Executive </w:t>
      </w:r>
      <w:r w:rsidR="00C63A34" w:rsidRPr="00743847">
        <w:rPr>
          <w:rFonts w:cs="Arial"/>
        </w:rPr>
        <w:t>Committee</w:t>
      </w:r>
      <w:r w:rsidR="00A4563E" w:rsidRPr="00743847">
        <w:rPr>
          <w:rFonts w:cs="Arial"/>
        </w:rPr>
        <w:t xml:space="preserve"> </w:t>
      </w:r>
      <w:r w:rsidR="00AC352A">
        <w:rPr>
          <w:rFonts w:cs="Arial"/>
        </w:rPr>
        <w:t xml:space="preserve"> </w:t>
      </w:r>
    </w:p>
    <w:p w14:paraId="04648D41" w14:textId="0E412708" w:rsidR="005D17E0" w:rsidRPr="00743847" w:rsidRDefault="00852299" w:rsidP="005D17E0">
      <w:pPr>
        <w:pStyle w:val="ListParagraph"/>
        <w:spacing w:after="120" w:line="240" w:lineRule="auto"/>
        <w:ind w:left="1440"/>
        <w:contextualSpacing w:val="0"/>
        <w:rPr>
          <w:rFonts w:cs="Arial"/>
        </w:rPr>
      </w:pPr>
      <w:r>
        <w:rPr>
          <w:rFonts w:cs="Arial"/>
        </w:rPr>
        <w:t>i.  Did not meet in May</w:t>
      </w:r>
    </w:p>
    <w:p w14:paraId="492033A7" w14:textId="77777777" w:rsidR="006B63E4" w:rsidRDefault="00B21FBC" w:rsidP="006B63E4">
      <w:pPr>
        <w:pStyle w:val="ListParagraph"/>
        <w:numPr>
          <w:ilvl w:val="1"/>
          <w:numId w:val="1"/>
        </w:numPr>
        <w:spacing w:after="120" w:line="240" w:lineRule="auto"/>
        <w:contextualSpacing w:val="0"/>
        <w:rPr>
          <w:rFonts w:cs="Arial"/>
        </w:rPr>
      </w:pPr>
      <w:r w:rsidRPr="00743847">
        <w:rPr>
          <w:rFonts w:cs="Arial"/>
        </w:rPr>
        <w:t xml:space="preserve">SOM Administrative </w:t>
      </w:r>
      <w:r w:rsidR="00D57D89" w:rsidRPr="00743847">
        <w:rPr>
          <w:rFonts w:cs="Arial"/>
        </w:rPr>
        <w:t>C</w:t>
      </w:r>
      <w:r w:rsidRPr="00743847">
        <w:rPr>
          <w:rFonts w:cs="Arial"/>
        </w:rPr>
        <w:t>ouncil</w:t>
      </w:r>
      <w:r w:rsidR="002C45C5" w:rsidRPr="00743847">
        <w:rPr>
          <w:rFonts w:cs="Arial"/>
        </w:rPr>
        <w:t xml:space="preserve"> </w:t>
      </w:r>
    </w:p>
    <w:p w14:paraId="71B6EFD8" w14:textId="4A5AA2DD" w:rsidR="00B77AC8" w:rsidRDefault="00B77AC8" w:rsidP="00B77AC8">
      <w:pPr>
        <w:pStyle w:val="ListParagraph"/>
        <w:spacing w:after="120" w:line="240" w:lineRule="auto"/>
        <w:ind w:left="1440"/>
        <w:contextualSpacing w:val="0"/>
      </w:pPr>
      <w:r>
        <w:rPr>
          <w:rFonts w:cs="Arial"/>
        </w:rPr>
        <w:t xml:space="preserve">i.  </w:t>
      </w:r>
      <w:r w:rsidR="006B63E4">
        <w:t xml:space="preserve">Pathology – </w:t>
      </w:r>
      <w:r w:rsidR="007E4866">
        <w:t xml:space="preserve">Dr. Gordon Love announced as the </w:t>
      </w:r>
      <w:r w:rsidR="00E21F1F">
        <w:t>Chairman of Department of Pathology</w:t>
      </w:r>
    </w:p>
    <w:p w14:paraId="0A8B75E6" w14:textId="39B75441" w:rsidR="00B77AC8" w:rsidRDefault="00B77AC8" w:rsidP="00B77AC8">
      <w:pPr>
        <w:pStyle w:val="ListParagraph"/>
        <w:spacing w:after="120" w:line="240" w:lineRule="auto"/>
        <w:ind w:left="1440"/>
        <w:contextualSpacing w:val="0"/>
        <w:rPr>
          <w:rFonts w:cs="Arial"/>
        </w:rPr>
      </w:pPr>
      <w:r>
        <w:t xml:space="preserve">ii.  </w:t>
      </w:r>
      <w:r w:rsidR="006B63E4">
        <w:t>UMC – CEO, Danny Hardman from Texas</w:t>
      </w:r>
      <w:r w:rsidR="00EF1D21">
        <w:t xml:space="preserve">.  </w:t>
      </w:r>
      <w:r w:rsidR="00EF1D21">
        <w:rPr>
          <w:rFonts w:ascii="Tahoma" w:hAnsi="Tahoma" w:cs="Tahoma"/>
          <w:color w:val="333333"/>
          <w:sz w:val="20"/>
          <w:szCs w:val="20"/>
          <w:shd w:val="clear" w:color="auto" w:fill="FFFFFF"/>
        </w:rPr>
        <w:t xml:space="preserve">Hardman, a native of Benton who most recently served in leadership roles with CHRISTUS Spohn Health System in Texas, began leading UMC on </w:t>
      </w:r>
      <w:r w:rsidR="002553DC">
        <w:rPr>
          <w:rFonts w:ascii="Tahoma" w:hAnsi="Tahoma" w:cs="Tahoma"/>
          <w:color w:val="333333"/>
          <w:sz w:val="20"/>
          <w:szCs w:val="20"/>
          <w:shd w:val="clear" w:color="auto" w:fill="FFFFFF"/>
        </w:rPr>
        <w:t>June 1</w:t>
      </w:r>
      <w:r w:rsidR="002553DC" w:rsidRPr="002553DC">
        <w:rPr>
          <w:rFonts w:ascii="Tahoma" w:hAnsi="Tahoma" w:cs="Tahoma"/>
          <w:color w:val="333333"/>
          <w:sz w:val="20"/>
          <w:szCs w:val="20"/>
          <w:shd w:val="clear" w:color="auto" w:fill="FFFFFF"/>
          <w:vertAlign w:val="superscript"/>
        </w:rPr>
        <w:t>st</w:t>
      </w:r>
      <w:r w:rsidR="002553DC">
        <w:rPr>
          <w:rFonts w:ascii="Tahoma" w:hAnsi="Tahoma" w:cs="Tahoma"/>
          <w:color w:val="333333"/>
          <w:sz w:val="20"/>
          <w:szCs w:val="20"/>
          <w:shd w:val="clear" w:color="auto" w:fill="FFFFFF"/>
        </w:rPr>
        <w:t>.</w:t>
      </w:r>
    </w:p>
    <w:p w14:paraId="37FF9218" w14:textId="23BD8B88" w:rsidR="00B77AC8" w:rsidRPr="009F1C9A" w:rsidRDefault="00B77AC8" w:rsidP="00B77AC8">
      <w:pPr>
        <w:pStyle w:val="ListParagraph"/>
        <w:spacing w:after="120" w:line="240" w:lineRule="auto"/>
        <w:ind w:left="1440"/>
        <w:contextualSpacing w:val="0"/>
        <w:rPr>
          <w:rFonts w:cs="Arial"/>
        </w:rPr>
      </w:pPr>
      <w:r>
        <w:rPr>
          <w:rFonts w:cs="Arial"/>
        </w:rPr>
        <w:t xml:space="preserve">iii. </w:t>
      </w:r>
      <w:r w:rsidR="006B63E4">
        <w:t xml:space="preserve">UMC – </w:t>
      </w:r>
      <w:r w:rsidR="009F1C9A" w:rsidRPr="009F1C9A">
        <w:rPr>
          <w:rStyle w:val="Strong"/>
          <w:rFonts w:cs="Arial"/>
          <w:b w:val="0"/>
          <w:shd w:val="clear" w:color="auto" w:fill="FFFFFF"/>
        </w:rPr>
        <w:t>Dr. Nirav Patel</w:t>
      </w:r>
      <w:r w:rsidR="009F1C9A" w:rsidRPr="009F1C9A">
        <w:rPr>
          <w:rFonts w:cs="Arial"/>
          <w:shd w:val="clear" w:color="auto" w:fill="FFFFFF"/>
        </w:rPr>
        <w:t xml:space="preserve"> is UMC's Chief Medical Officer. In this role, he is responsible for directing patient safety and quality in the organization. He serves as liaison to the </w:t>
      </w:r>
      <w:r w:rsidR="009F1C9A" w:rsidRPr="009F1C9A">
        <w:rPr>
          <w:rFonts w:cs="Arial"/>
          <w:shd w:val="clear" w:color="auto" w:fill="FFFFFF"/>
        </w:rPr>
        <w:lastRenderedPageBreak/>
        <w:t>medical staff and works closely to engage UMC’s academic partners in the strategic initiatives that advance UMC’s mission. A specialist in Infectious Diseases and Critical Care Medicine, Dr. Patel most recently served as Chief Medical Officer and Vice-President of Medical Affairs at SSM Health Saint Louis University Hospital. Prior to serving in that role, he was the hospital’s Interim Chief Medical Officer, Infection Control Officer and Director of Antibiotic Stewardship. Dr. Patel received his medical degree from the University of California, Los Angeles. He completed a residency and chief residency in Internal Medicine at Cedars-Sinai Medical Center. He then pursued fellowship training in Critical Care Medicine followed by Infectious Diseases. He practiced at Cedars-Sinai Medical Center and with Banner Health prior to joining the faculty at the Saint Louis University School of Medicine.</w:t>
      </w:r>
    </w:p>
    <w:p w14:paraId="187BB6A5" w14:textId="2663AD53" w:rsidR="00B77AC8" w:rsidRDefault="00B77AC8" w:rsidP="00B77AC8">
      <w:pPr>
        <w:pStyle w:val="ListParagraph"/>
        <w:spacing w:after="120" w:line="240" w:lineRule="auto"/>
        <w:ind w:left="1440"/>
        <w:contextualSpacing w:val="0"/>
      </w:pPr>
      <w:r>
        <w:rPr>
          <w:rFonts w:cs="Arial"/>
        </w:rPr>
        <w:t>iv.</w:t>
      </w:r>
      <w:r w:rsidR="002553DC">
        <w:t xml:space="preserve">  </w:t>
      </w:r>
      <w:r w:rsidR="006B63E4">
        <w:t>Bill Masterson has moved up in the LCMC organizatio</w:t>
      </w:r>
      <w:r>
        <w:t>n</w:t>
      </w:r>
      <w:r w:rsidR="002553DC">
        <w:t xml:space="preserve">.  </w:t>
      </w:r>
      <w:r w:rsidR="002553DC">
        <w:rPr>
          <w:rFonts w:ascii="Tahoma" w:hAnsi="Tahoma" w:cs="Tahoma"/>
          <w:color w:val="333333"/>
          <w:sz w:val="20"/>
          <w:szCs w:val="20"/>
          <w:shd w:val="clear" w:color="auto" w:fill="FFFFFF"/>
        </w:rPr>
        <w:t>Masterton, who served as CEO of UMC since 2016, was recently promoted to Market CEO at LCMC Health, the second-highest ranking executive in the organization led by CEO Greg Feirn.</w:t>
      </w:r>
    </w:p>
    <w:p w14:paraId="3C1EA0E7" w14:textId="157083C4" w:rsidR="00385C07" w:rsidRPr="00B77AC8" w:rsidRDefault="00B77AC8" w:rsidP="002553DC">
      <w:pPr>
        <w:pStyle w:val="ListParagraph"/>
        <w:spacing w:after="120" w:line="240" w:lineRule="auto"/>
        <w:contextualSpacing w:val="0"/>
      </w:pPr>
      <w:r>
        <w:t xml:space="preserve">c. </w:t>
      </w:r>
      <w:r w:rsidR="00B21FBC" w:rsidRPr="00743847">
        <w:rPr>
          <w:rFonts w:cs="Arial"/>
        </w:rPr>
        <w:t>Faculty Senate</w:t>
      </w:r>
      <w:r w:rsidR="00385C07" w:rsidRPr="00743847">
        <w:rPr>
          <w:rFonts w:cs="Arial"/>
        </w:rPr>
        <w:t xml:space="preserve"> </w:t>
      </w:r>
    </w:p>
    <w:p w14:paraId="150F663D" w14:textId="2CB951E5" w:rsidR="00B641A0" w:rsidRDefault="00B641A0" w:rsidP="00415EB3">
      <w:pPr>
        <w:pStyle w:val="ListParagraph"/>
        <w:spacing w:after="0" w:line="240" w:lineRule="auto"/>
        <w:ind w:left="360"/>
      </w:pPr>
      <w:r>
        <w:rPr>
          <w:rFonts w:cs="Arial"/>
        </w:rPr>
        <w:tab/>
      </w:r>
      <w:r>
        <w:rPr>
          <w:rFonts w:cs="Arial"/>
        </w:rPr>
        <w:tab/>
        <w:t xml:space="preserve">i.  </w:t>
      </w:r>
      <w:r>
        <w:t xml:space="preserve">Senate – the Senate has drafted a resolution calling for raises.  This is good </w:t>
      </w:r>
      <w:r w:rsidR="00B77AC8">
        <w:tab/>
      </w:r>
      <w:r w:rsidR="00B77AC8">
        <w:tab/>
      </w:r>
      <w:r w:rsidR="00B77AC8">
        <w:tab/>
      </w:r>
      <w:r w:rsidR="00415EB3">
        <w:tab/>
      </w:r>
      <w:r>
        <w:t xml:space="preserve">news considering that many members of the Administration were granted </w:t>
      </w:r>
      <w:r w:rsidR="00B77AC8">
        <w:tab/>
      </w:r>
      <w:r w:rsidR="00B77AC8">
        <w:tab/>
      </w:r>
      <w:r w:rsidR="00B77AC8">
        <w:tab/>
      </w:r>
      <w:r w:rsidR="00415EB3">
        <w:tab/>
      </w:r>
      <w:r>
        <w:t xml:space="preserve">raises, but none of the faculty or staff have been granted raises.  The resolution </w:t>
      </w:r>
      <w:r w:rsidR="00B77AC8">
        <w:tab/>
      </w:r>
      <w:r w:rsidR="00B77AC8">
        <w:tab/>
      </w:r>
      <w:r w:rsidR="00B77AC8">
        <w:tab/>
      </w:r>
      <w:r w:rsidR="00415EB3">
        <w:tab/>
      </w:r>
      <w:r>
        <w:t>was</w:t>
      </w:r>
      <w:r w:rsidR="00B77AC8">
        <w:t xml:space="preserve"> </w:t>
      </w:r>
      <w:r>
        <w:t>drafted in hopes of convincing Dr. Hollier that there is a real need for raises.</w:t>
      </w:r>
    </w:p>
    <w:p w14:paraId="7E0F95F5" w14:textId="77777777" w:rsidR="0046025A" w:rsidRPr="00743847" w:rsidRDefault="0046025A" w:rsidP="00D25DF5">
      <w:pPr>
        <w:spacing w:after="0" w:line="240" w:lineRule="auto"/>
        <w:rPr>
          <w:rFonts w:cs="Arial"/>
        </w:rPr>
      </w:pPr>
    </w:p>
    <w:p w14:paraId="45070186" w14:textId="4A0EFC61" w:rsidR="008A7E68" w:rsidRDefault="00585439" w:rsidP="00EB669B">
      <w:pPr>
        <w:pStyle w:val="ListParagraph"/>
        <w:numPr>
          <w:ilvl w:val="0"/>
          <w:numId w:val="1"/>
        </w:numPr>
        <w:spacing w:after="0"/>
        <w:rPr>
          <w:rFonts w:cs="Arial"/>
        </w:rPr>
      </w:pPr>
      <w:r w:rsidRPr="00743847">
        <w:rPr>
          <w:rFonts w:cs="Arial"/>
        </w:rPr>
        <w:t>Old</w:t>
      </w:r>
      <w:r w:rsidR="00B21FBC" w:rsidRPr="00743847">
        <w:rPr>
          <w:rFonts w:cs="Arial"/>
        </w:rPr>
        <w:t xml:space="preserve"> Business</w:t>
      </w:r>
      <w:r w:rsidR="006A3B8D" w:rsidRPr="00743847">
        <w:rPr>
          <w:rFonts w:cs="Arial"/>
        </w:rPr>
        <w:t>:</w:t>
      </w:r>
    </w:p>
    <w:p w14:paraId="466FA5C6" w14:textId="77777777" w:rsidR="00DD75E2" w:rsidRDefault="00DD75E2" w:rsidP="00DD75E2">
      <w:pPr>
        <w:pStyle w:val="ListParagraph"/>
        <w:numPr>
          <w:ilvl w:val="0"/>
          <w:numId w:val="16"/>
        </w:numPr>
        <w:spacing w:after="0" w:line="240" w:lineRule="auto"/>
      </w:pPr>
      <w:r>
        <w:t>Construction projects:</w:t>
      </w:r>
    </w:p>
    <w:p w14:paraId="44377DF6" w14:textId="63775331" w:rsidR="00DD75E2" w:rsidRDefault="00DD75E2" w:rsidP="00DD75E2">
      <w:pPr>
        <w:pStyle w:val="ListParagraph"/>
        <w:numPr>
          <w:ilvl w:val="0"/>
          <w:numId w:val="17"/>
        </w:numPr>
        <w:spacing w:after="0" w:line="240" w:lineRule="auto"/>
        <w:ind w:left="1800" w:hanging="360"/>
      </w:pPr>
      <w:r>
        <w:t xml:space="preserve">CSRB – this will be inconvenient to say the least, as 8 floors will be added to the back of the building.  This means that everyone located on the back wall of the building will have to move out of their offices and labs for this 3-year, $75-80 M, project.  In addition, this will affect anyone who conducts animal research because Animal Care will be directly affected.  Almost </w:t>
      </w:r>
      <w:r w:rsidR="003D6972">
        <w:t>all</w:t>
      </w:r>
      <w:r>
        <w:t xml:space="preserve"> the animals will need to move out, many to the Dental School or LCRC (Cancer Center building). </w:t>
      </w:r>
    </w:p>
    <w:p w14:paraId="1FE828D3" w14:textId="77777777" w:rsidR="00DD75E2" w:rsidRDefault="00DD75E2" w:rsidP="00DD75E2">
      <w:pPr>
        <w:pStyle w:val="ListParagraph"/>
        <w:numPr>
          <w:ilvl w:val="0"/>
          <w:numId w:val="17"/>
        </w:numPr>
        <w:spacing w:after="0" w:line="240" w:lineRule="auto"/>
        <w:ind w:left="1800" w:hanging="360"/>
      </w:pPr>
      <w:r>
        <w:t>1542 – building has largely been turned over to Delgado and they will start renovating the currently unoccupied portion of the building next January, and then move on to other areas of the building. Many departments have files/records on the 8</w:t>
      </w:r>
      <w:r w:rsidRPr="00C54073">
        <w:rPr>
          <w:vertAlign w:val="superscript"/>
        </w:rPr>
        <w:t>th</w:t>
      </w:r>
      <w:r>
        <w:t xml:space="preserve"> floor that will need to be moved.  So, Dr. DiCarlo is asking all Department Heads to make sure that they review these items by June 19</w:t>
      </w:r>
      <w:r w:rsidRPr="00C54073">
        <w:rPr>
          <w:vertAlign w:val="superscript"/>
        </w:rPr>
        <w:t>th</w:t>
      </w:r>
      <w:r>
        <w:t xml:space="preserve"> and designate them for destruction or removal to another storage location. </w:t>
      </w:r>
    </w:p>
    <w:p w14:paraId="3BF4EEA1" w14:textId="0859613B" w:rsidR="00DD75E2" w:rsidRPr="00DD75E2" w:rsidRDefault="00DD75E2" w:rsidP="00DD75E2">
      <w:pPr>
        <w:pStyle w:val="ListParagraph"/>
        <w:numPr>
          <w:ilvl w:val="0"/>
          <w:numId w:val="17"/>
        </w:numPr>
        <w:spacing w:after="0" w:line="240" w:lineRule="auto"/>
        <w:ind w:left="1800" w:hanging="360"/>
      </w:pPr>
      <w:r>
        <w:t>MEB – construction in the MEB will likely not begin until there is a better understanding of the impact of the CSRB construction.  This construction will be done is stages and mostly involve renovation of the 5</w:t>
      </w:r>
      <w:r w:rsidRPr="00C54073">
        <w:rPr>
          <w:vertAlign w:val="superscript"/>
        </w:rPr>
        <w:t>th</w:t>
      </w:r>
      <w:r>
        <w:t xml:space="preserve"> through 7</w:t>
      </w:r>
      <w:r w:rsidRPr="00C54073">
        <w:rPr>
          <w:vertAlign w:val="superscript"/>
        </w:rPr>
        <w:t>th</w:t>
      </w:r>
      <w:r>
        <w:t xml:space="preserve"> floors.</w:t>
      </w:r>
    </w:p>
    <w:p w14:paraId="488EA08C" w14:textId="77777777" w:rsidR="002D1E2A" w:rsidRPr="00743847" w:rsidRDefault="002D1E2A" w:rsidP="001128E6">
      <w:pPr>
        <w:spacing w:after="0"/>
        <w:rPr>
          <w:rFonts w:cs="Arial"/>
        </w:rPr>
      </w:pPr>
    </w:p>
    <w:p w14:paraId="38D253B0" w14:textId="67F3CB47" w:rsidR="0069279E" w:rsidRDefault="0069279E" w:rsidP="008025C0">
      <w:pPr>
        <w:pStyle w:val="ListParagraph"/>
        <w:numPr>
          <w:ilvl w:val="0"/>
          <w:numId w:val="1"/>
        </w:numPr>
        <w:spacing w:after="0"/>
        <w:rPr>
          <w:rFonts w:cs="Arial"/>
        </w:rPr>
      </w:pPr>
      <w:r w:rsidRPr="00743847">
        <w:rPr>
          <w:rFonts w:cs="Arial"/>
        </w:rPr>
        <w:t>Call for N</w:t>
      </w:r>
      <w:r w:rsidR="00585439" w:rsidRPr="00743847">
        <w:rPr>
          <w:rFonts w:cs="Arial"/>
        </w:rPr>
        <w:t xml:space="preserve">ew </w:t>
      </w:r>
      <w:r w:rsidR="001C07A2" w:rsidRPr="00743847">
        <w:rPr>
          <w:rFonts w:cs="Arial"/>
        </w:rPr>
        <w:t>Business</w:t>
      </w:r>
      <w:r w:rsidR="00D57D89" w:rsidRPr="00743847">
        <w:rPr>
          <w:rFonts w:cs="Arial"/>
        </w:rPr>
        <w:t>:</w:t>
      </w:r>
    </w:p>
    <w:p w14:paraId="0ECA6180" w14:textId="475CBD0A" w:rsidR="00DD75E2" w:rsidRDefault="00DD75E2" w:rsidP="00DD75E2">
      <w:pPr>
        <w:pStyle w:val="ListParagraph"/>
        <w:numPr>
          <w:ilvl w:val="1"/>
          <w:numId w:val="1"/>
        </w:numPr>
        <w:spacing w:after="0"/>
        <w:rPr>
          <w:rFonts w:cs="Arial"/>
        </w:rPr>
      </w:pPr>
      <w:r>
        <w:rPr>
          <w:rFonts w:cs="Arial"/>
        </w:rPr>
        <w:t>Thank you to our outgoing President Chris Taylor!</w:t>
      </w:r>
    </w:p>
    <w:p w14:paraId="4BCD16B4" w14:textId="60635E89" w:rsidR="00DD75E2" w:rsidRPr="003D6972" w:rsidRDefault="00545FF4" w:rsidP="00DD75E2">
      <w:pPr>
        <w:pStyle w:val="ListParagraph"/>
        <w:numPr>
          <w:ilvl w:val="1"/>
          <w:numId w:val="1"/>
        </w:numPr>
        <w:spacing w:after="0"/>
        <w:rPr>
          <w:rFonts w:cs="Arial"/>
        </w:rPr>
      </w:pPr>
      <w:r>
        <w:rPr>
          <w:rFonts w:cs="Arial"/>
        </w:rPr>
        <w:t>Start thinking about nominations for President Elect (will need to be Basic Science); Secretary</w:t>
      </w:r>
      <w:r w:rsidR="003D6972">
        <w:rPr>
          <w:rFonts w:cs="Arial"/>
        </w:rPr>
        <w:t xml:space="preserve">, Faculty </w:t>
      </w:r>
      <w:r w:rsidR="003D6972">
        <w:t>Senator positions and Administrative Council delegates</w:t>
      </w:r>
    </w:p>
    <w:p w14:paraId="5F2E8F2D" w14:textId="62AFFBEC" w:rsidR="003D6972" w:rsidRDefault="003D6972" w:rsidP="00DD75E2">
      <w:pPr>
        <w:pStyle w:val="ListParagraph"/>
        <w:numPr>
          <w:ilvl w:val="1"/>
          <w:numId w:val="1"/>
        </w:numPr>
        <w:spacing w:after="0"/>
        <w:rPr>
          <w:rFonts w:cs="Arial"/>
        </w:rPr>
      </w:pPr>
      <w:r>
        <w:t>Meeting in July is canceled as it falls on July 4th</w:t>
      </w:r>
    </w:p>
    <w:p w14:paraId="77E150E3" w14:textId="2D53C851" w:rsidR="002C73B3" w:rsidRPr="00743847" w:rsidRDefault="002C73B3" w:rsidP="0069279E">
      <w:pPr>
        <w:pStyle w:val="ListParagraph"/>
        <w:spacing w:after="0"/>
        <w:ind w:left="360"/>
        <w:rPr>
          <w:rFonts w:cs="Arial"/>
        </w:rPr>
      </w:pPr>
    </w:p>
    <w:p w14:paraId="19E91F62" w14:textId="7DCFD61D" w:rsidR="009D1D04" w:rsidRPr="00743847" w:rsidRDefault="00B21FBC" w:rsidP="004B5C48">
      <w:pPr>
        <w:pStyle w:val="ListParagraph"/>
        <w:numPr>
          <w:ilvl w:val="0"/>
          <w:numId w:val="1"/>
        </w:numPr>
        <w:spacing w:after="0"/>
        <w:rPr>
          <w:rFonts w:cs="Arial"/>
        </w:rPr>
      </w:pPr>
      <w:r w:rsidRPr="00743847">
        <w:rPr>
          <w:rFonts w:cs="Arial"/>
        </w:rPr>
        <w:t>Adjourn</w:t>
      </w:r>
      <w:r w:rsidR="000508AD" w:rsidRPr="00743847">
        <w:rPr>
          <w:rFonts w:cs="Arial"/>
        </w:rPr>
        <w:t xml:space="preserve"> </w:t>
      </w:r>
      <w:r w:rsidR="003D6972">
        <w:rPr>
          <w:rFonts w:cs="Arial"/>
        </w:rPr>
        <w:t>at 4:54pm</w:t>
      </w:r>
    </w:p>
    <w:sectPr w:rsidR="009D1D04" w:rsidRPr="00743847" w:rsidSect="00741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3F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1433B9"/>
    <w:multiLevelType w:val="hybridMultilevel"/>
    <w:tmpl w:val="9CBED090"/>
    <w:lvl w:ilvl="0" w:tplc="A05EA5FC">
      <w:start w:val="1"/>
      <w:numFmt w:val="decimal"/>
      <w:lvlText w:val="%1."/>
      <w:lvlJc w:val="left"/>
      <w:pPr>
        <w:ind w:left="2160" w:hanging="360"/>
      </w:pPr>
      <w:rPr>
        <w:color w:val="5B9BD5" w:themeColor="accent1"/>
        <w:sz w:val="20"/>
        <w:szCs w:val="2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575C6D"/>
    <w:multiLevelType w:val="hybridMultilevel"/>
    <w:tmpl w:val="8AAEA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A2969"/>
    <w:multiLevelType w:val="hybridMultilevel"/>
    <w:tmpl w:val="26BECF7C"/>
    <w:lvl w:ilvl="0" w:tplc="533A51C8">
      <w:start w:val="1"/>
      <w:numFmt w:val="lowerRoman"/>
      <w:lvlText w:val="%1."/>
      <w:lvlJc w:val="right"/>
      <w:pPr>
        <w:ind w:left="2160" w:hanging="360"/>
      </w:pPr>
      <w:rPr>
        <w:rFonts w:hint="default"/>
        <w:sz w:val="22"/>
        <w:szCs w:val="22"/>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9DE3508"/>
    <w:multiLevelType w:val="hybridMultilevel"/>
    <w:tmpl w:val="62D27C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F043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BC5D72"/>
    <w:multiLevelType w:val="hybridMultilevel"/>
    <w:tmpl w:val="22547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63BF7"/>
    <w:multiLevelType w:val="hybridMultilevel"/>
    <w:tmpl w:val="54ACB7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F5F99"/>
    <w:multiLevelType w:val="hybridMultilevel"/>
    <w:tmpl w:val="E578C21A"/>
    <w:lvl w:ilvl="0" w:tplc="04BCE56C">
      <w:start w:val="11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8E748D"/>
    <w:multiLevelType w:val="hybridMultilevel"/>
    <w:tmpl w:val="CABC183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0372BF"/>
    <w:multiLevelType w:val="hybridMultilevel"/>
    <w:tmpl w:val="9D5C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41C06"/>
    <w:multiLevelType w:val="hybridMultilevel"/>
    <w:tmpl w:val="40427B72"/>
    <w:lvl w:ilvl="0" w:tplc="51963BD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DC7BE1"/>
    <w:multiLevelType w:val="hybridMultilevel"/>
    <w:tmpl w:val="4C6E65AC"/>
    <w:lvl w:ilvl="0" w:tplc="719A80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5202EE"/>
    <w:multiLevelType w:val="hybridMultilevel"/>
    <w:tmpl w:val="1914865A"/>
    <w:lvl w:ilvl="0" w:tplc="2386286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2E2C44"/>
    <w:multiLevelType w:val="hybridMultilevel"/>
    <w:tmpl w:val="FE406884"/>
    <w:lvl w:ilvl="0" w:tplc="81FE4D5A">
      <w:start w:val="1"/>
      <w:numFmt w:val="low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 w15:restartNumberingAfterBreak="0">
    <w:nsid w:val="5E5368EB"/>
    <w:multiLevelType w:val="hybridMultilevel"/>
    <w:tmpl w:val="A4CEF3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13D1FD8"/>
    <w:multiLevelType w:val="hybridMultilevel"/>
    <w:tmpl w:val="CC161F26"/>
    <w:lvl w:ilvl="0" w:tplc="8DF8DF52">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11"/>
  </w:num>
  <w:num w:numId="3">
    <w:abstractNumId w:val="16"/>
  </w:num>
  <w:num w:numId="4">
    <w:abstractNumId w:val="6"/>
  </w:num>
  <w:num w:numId="5">
    <w:abstractNumId w:val="7"/>
  </w:num>
  <w:num w:numId="6">
    <w:abstractNumId w:val="1"/>
  </w:num>
  <w:num w:numId="7">
    <w:abstractNumId w:val="4"/>
  </w:num>
  <w:num w:numId="8">
    <w:abstractNumId w:val="10"/>
  </w:num>
  <w:num w:numId="9">
    <w:abstractNumId w:val="15"/>
  </w:num>
  <w:num w:numId="10">
    <w:abstractNumId w:val="3"/>
  </w:num>
  <w:num w:numId="11">
    <w:abstractNumId w:val="8"/>
  </w:num>
  <w:num w:numId="12">
    <w:abstractNumId w:val="0"/>
  </w:num>
  <w:num w:numId="13">
    <w:abstractNumId w:val="5"/>
  </w:num>
  <w:num w:numId="14">
    <w:abstractNumId w:val="2"/>
  </w:num>
  <w:num w:numId="15">
    <w:abstractNumId w:val="14"/>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FBC"/>
    <w:rsid w:val="00031D01"/>
    <w:rsid w:val="000508AD"/>
    <w:rsid w:val="00053574"/>
    <w:rsid w:val="00056C00"/>
    <w:rsid w:val="00072EFC"/>
    <w:rsid w:val="00091E91"/>
    <w:rsid w:val="000A0333"/>
    <w:rsid w:val="000D0212"/>
    <w:rsid w:val="000F13BF"/>
    <w:rsid w:val="001128E6"/>
    <w:rsid w:val="00126BDF"/>
    <w:rsid w:val="00141385"/>
    <w:rsid w:val="0015522C"/>
    <w:rsid w:val="00155FD9"/>
    <w:rsid w:val="00156315"/>
    <w:rsid w:val="001841E9"/>
    <w:rsid w:val="00184B54"/>
    <w:rsid w:val="00191287"/>
    <w:rsid w:val="00194D1A"/>
    <w:rsid w:val="001B48E0"/>
    <w:rsid w:val="001C07A2"/>
    <w:rsid w:val="001C5AAB"/>
    <w:rsid w:val="001F4AD2"/>
    <w:rsid w:val="001F4C3D"/>
    <w:rsid w:val="00202508"/>
    <w:rsid w:val="00216241"/>
    <w:rsid w:val="00216BFE"/>
    <w:rsid w:val="00217461"/>
    <w:rsid w:val="00223B87"/>
    <w:rsid w:val="0023281A"/>
    <w:rsid w:val="00242BE1"/>
    <w:rsid w:val="00245C91"/>
    <w:rsid w:val="002463F4"/>
    <w:rsid w:val="00251444"/>
    <w:rsid w:val="00252067"/>
    <w:rsid w:val="002553DC"/>
    <w:rsid w:val="002613B5"/>
    <w:rsid w:val="00266AEB"/>
    <w:rsid w:val="00275683"/>
    <w:rsid w:val="00293CD8"/>
    <w:rsid w:val="00294884"/>
    <w:rsid w:val="00297AF8"/>
    <w:rsid w:val="002C45C5"/>
    <w:rsid w:val="002C73B3"/>
    <w:rsid w:val="002D1E2A"/>
    <w:rsid w:val="002F6717"/>
    <w:rsid w:val="00307F52"/>
    <w:rsid w:val="0035445C"/>
    <w:rsid w:val="0035568C"/>
    <w:rsid w:val="00355D02"/>
    <w:rsid w:val="00355F72"/>
    <w:rsid w:val="00385C07"/>
    <w:rsid w:val="003C2B27"/>
    <w:rsid w:val="003D36E5"/>
    <w:rsid w:val="003D6972"/>
    <w:rsid w:val="003E2C51"/>
    <w:rsid w:val="003E528F"/>
    <w:rsid w:val="00415EB3"/>
    <w:rsid w:val="0043328F"/>
    <w:rsid w:val="004371A6"/>
    <w:rsid w:val="00447D04"/>
    <w:rsid w:val="00454BB5"/>
    <w:rsid w:val="0046025A"/>
    <w:rsid w:val="00460284"/>
    <w:rsid w:val="00460A30"/>
    <w:rsid w:val="004665A6"/>
    <w:rsid w:val="004679F6"/>
    <w:rsid w:val="00476DD7"/>
    <w:rsid w:val="004877A1"/>
    <w:rsid w:val="0049275F"/>
    <w:rsid w:val="004A618F"/>
    <w:rsid w:val="004A7653"/>
    <w:rsid w:val="004B5C48"/>
    <w:rsid w:val="004C70DE"/>
    <w:rsid w:val="004D6071"/>
    <w:rsid w:val="004F03AC"/>
    <w:rsid w:val="00517477"/>
    <w:rsid w:val="0054131F"/>
    <w:rsid w:val="00545FF4"/>
    <w:rsid w:val="0055480F"/>
    <w:rsid w:val="00557C91"/>
    <w:rsid w:val="00571EBB"/>
    <w:rsid w:val="005734B0"/>
    <w:rsid w:val="00584810"/>
    <w:rsid w:val="00585439"/>
    <w:rsid w:val="00591E55"/>
    <w:rsid w:val="005D17E0"/>
    <w:rsid w:val="005E067F"/>
    <w:rsid w:val="006009D6"/>
    <w:rsid w:val="00612EC3"/>
    <w:rsid w:val="00622808"/>
    <w:rsid w:val="0065348E"/>
    <w:rsid w:val="0066163A"/>
    <w:rsid w:val="006618DF"/>
    <w:rsid w:val="00670E5D"/>
    <w:rsid w:val="00685F23"/>
    <w:rsid w:val="006913B4"/>
    <w:rsid w:val="0069279E"/>
    <w:rsid w:val="006A3B8D"/>
    <w:rsid w:val="006B134E"/>
    <w:rsid w:val="006B3C26"/>
    <w:rsid w:val="006B63E4"/>
    <w:rsid w:val="006B7B2D"/>
    <w:rsid w:val="006E5FA6"/>
    <w:rsid w:val="00706B26"/>
    <w:rsid w:val="007416DC"/>
    <w:rsid w:val="00743847"/>
    <w:rsid w:val="007747FE"/>
    <w:rsid w:val="007B1447"/>
    <w:rsid w:val="007B239E"/>
    <w:rsid w:val="007E4866"/>
    <w:rsid w:val="00813697"/>
    <w:rsid w:val="00852299"/>
    <w:rsid w:val="00865CE9"/>
    <w:rsid w:val="0087241C"/>
    <w:rsid w:val="008821FB"/>
    <w:rsid w:val="008849EE"/>
    <w:rsid w:val="008A7E68"/>
    <w:rsid w:val="008E58E2"/>
    <w:rsid w:val="00907692"/>
    <w:rsid w:val="00961D9D"/>
    <w:rsid w:val="00984A63"/>
    <w:rsid w:val="009B61E6"/>
    <w:rsid w:val="009D1D04"/>
    <w:rsid w:val="009D7509"/>
    <w:rsid w:val="009F1C9A"/>
    <w:rsid w:val="009F682F"/>
    <w:rsid w:val="00A00492"/>
    <w:rsid w:val="00A43394"/>
    <w:rsid w:val="00A44909"/>
    <w:rsid w:val="00A44D4E"/>
    <w:rsid w:val="00A4563E"/>
    <w:rsid w:val="00A542A8"/>
    <w:rsid w:val="00A87DC5"/>
    <w:rsid w:val="00A94127"/>
    <w:rsid w:val="00AC352A"/>
    <w:rsid w:val="00AD5865"/>
    <w:rsid w:val="00AF53FB"/>
    <w:rsid w:val="00B17500"/>
    <w:rsid w:val="00B1752C"/>
    <w:rsid w:val="00B21FBC"/>
    <w:rsid w:val="00B34B16"/>
    <w:rsid w:val="00B35CDD"/>
    <w:rsid w:val="00B641A0"/>
    <w:rsid w:val="00B6628D"/>
    <w:rsid w:val="00B734A3"/>
    <w:rsid w:val="00B77AC8"/>
    <w:rsid w:val="00B81FA6"/>
    <w:rsid w:val="00BC2FBC"/>
    <w:rsid w:val="00BD0D7F"/>
    <w:rsid w:val="00BD3BD5"/>
    <w:rsid w:val="00BE6298"/>
    <w:rsid w:val="00BE6ECB"/>
    <w:rsid w:val="00C02B76"/>
    <w:rsid w:val="00C07488"/>
    <w:rsid w:val="00C60C06"/>
    <w:rsid w:val="00C63A34"/>
    <w:rsid w:val="00CA5720"/>
    <w:rsid w:val="00CB09B4"/>
    <w:rsid w:val="00CC66A3"/>
    <w:rsid w:val="00CD72E2"/>
    <w:rsid w:val="00CE7F43"/>
    <w:rsid w:val="00D03CC4"/>
    <w:rsid w:val="00D25DF5"/>
    <w:rsid w:val="00D43B35"/>
    <w:rsid w:val="00D46A7E"/>
    <w:rsid w:val="00D476A1"/>
    <w:rsid w:val="00D5393D"/>
    <w:rsid w:val="00D57D89"/>
    <w:rsid w:val="00D6678B"/>
    <w:rsid w:val="00D8067F"/>
    <w:rsid w:val="00D83FCD"/>
    <w:rsid w:val="00D86F4D"/>
    <w:rsid w:val="00DB1236"/>
    <w:rsid w:val="00DC1F16"/>
    <w:rsid w:val="00DC7C72"/>
    <w:rsid w:val="00DD4953"/>
    <w:rsid w:val="00DD75E2"/>
    <w:rsid w:val="00DE2C7A"/>
    <w:rsid w:val="00E04EE3"/>
    <w:rsid w:val="00E14502"/>
    <w:rsid w:val="00E21F1F"/>
    <w:rsid w:val="00E76BDB"/>
    <w:rsid w:val="00E823EA"/>
    <w:rsid w:val="00E924CC"/>
    <w:rsid w:val="00EA0DA5"/>
    <w:rsid w:val="00EB5707"/>
    <w:rsid w:val="00EB669B"/>
    <w:rsid w:val="00EC6500"/>
    <w:rsid w:val="00EF1D21"/>
    <w:rsid w:val="00EF55C5"/>
    <w:rsid w:val="00EF64FA"/>
    <w:rsid w:val="00F06F00"/>
    <w:rsid w:val="00F25F5B"/>
    <w:rsid w:val="00F26A32"/>
    <w:rsid w:val="00F40A6C"/>
    <w:rsid w:val="00F55521"/>
    <w:rsid w:val="00F85D45"/>
    <w:rsid w:val="00FA17B2"/>
    <w:rsid w:val="00FA480D"/>
    <w:rsid w:val="00FA4DF5"/>
    <w:rsid w:val="00FB6450"/>
    <w:rsid w:val="00FB693C"/>
    <w:rsid w:val="00FF1AFD"/>
    <w:rsid w:val="00FF566E"/>
    <w:rsid w:val="00FF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EC3E"/>
  <w15:docId w15:val="{3D4AB14C-535F-4A27-812C-8B6BF711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41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FBC"/>
    <w:pPr>
      <w:ind w:left="720"/>
      <w:contextualSpacing/>
    </w:pPr>
  </w:style>
  <w:style w:type="character" w:styleId="Hyperlink">
    <w:name w:val="Hyperlink"/>
    <w:basedOn w:val="DefaultParagraphFont"/>
    <w:uiPriority w:val="99"/>
    <w:unhideWhenUsed/>
    <w:rsid w:val="00242BE1"/>
    <w:rPr>
      <w:color w:val="0000FF"/>
      <w:u w:val="single"/>
    </w:rPr>
  </w:style>
  <w:style w:type="character" w:styleId="Strong">
    <w:name w:val="Strong"/>
    <w:basedOn w:val="DefaultParagraphFont"/>
    <w:uiPriority w:val="22"/>
    <w:qFormat/>
    <w:rsid w:val="009F1C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8334">
      <w:bodyDiv w:val="1"/>
      <w:marLeft w:val="0"/>
      <w:marRight w:val="0"/>
      <w:marTop w:val="0"/>
      <w:marBottom w:val="0"/>
      <w:divBdr>
        <w:top w:val="none" w:sz="0" w:space="0" w:color="auto"/>
        <w:left w:val="none" w:sz="0" w:space="0" w:color="auto"/>
        <w:bottom w:val="none" w:sz="0" w:space="0" w:color="auto"/>
        <w:right w:val="none" w:sz="0" w:space="0" w:color="auto"/>
      </w:divBdr>
    </w:div>
    <w:div w:id="907611733">
      <w:bodyDiv w:val="1"/>
      <w:marLeft w:val="0"/>
      <w:marRight w:val="0"/>
      <w:marTop w:val="0"/>
      <w:marBottom w:val="0"/>
      <w:divBdr>
        <w:top w:val="none" w:sz="0" w:space="0" w:color="auto"/>
        <w:left w:val="none" w:sz="0" w:space="0" w:color="auto"/>
        <w:bottom w:val="none" w:sz="0" w:space="0" w:color="auto"/>
        <w:right w:val="none" w:sz="0" w:space="0" w:color="auto"/>
      </w:divBdr>
    </w:div>
    <w:div w:id="1412003055">
      <w:bodyDiv w:val="1"/>
      <w:marLeft w:val="0"/>
      <w:marRight w:val="0"/>
      <w:marTop w:val="0"/>
      <w:marBottom w:val="0"/>
      <w:divBdr>
        <w:top w:val="none" w:sz="0" w:space="0" w:color="auto"/>
        <w:left w:val="none" w:sz="0" w:space="0" w:color="auto"/>
        <w:bottom w:val="none" w:sz="0" w:space="0" w:color="auto"/>
        <w:right w:val="none" w:sz="0" w:space="0" w:color="auto"/>
      </w:divBdr>
    </w:div>
    <w:div w:id="1599943950">
      <w:bodyDiv w:val="1"/>
      <w:marLeft w:val="0"/>
      <w:marRight w:val="0"/>
      <w:marTop w:val="0"/>
      <w:marBottom w:val="0"/>
      <w:divBdr>
        <w:top w:val="none" w:sz="0" w:space="0" w:color="auto"/>
        <w:left w:val="none" w:sz="0" w:space="0" w:color="auto"/>
        <w:bottom w:val="none" w:sz="0" w:space="0" w:color="auto"/>
        <w:right w:val="none" w:sz="0" w:space="0" w:color="auto"/>
      </w:divBdr>
    </w:div>
    <w:div w:id="1889566277">
      <w:bodyDiv w:val="1"/>
      <w:marLeft w:val="0"/>
      <w:marRight w:val="0"/>
      <w:marTop w:val="0"/>
      <w:marBottom w:val="0"/>
      <w:divBdr>
        <w:top w:val="none" w:sz="0" w:space="0" w:color="auto"/>
        <w:left w:val="none" w:sz="0" w:space="0" w:color="auto"/>
        <w:bottom w:val="none" w:sz="0" w:space="0" w:color="auto"/>
        <w:right w:val="none" w:sz="0" w:space="0" w:color="auto"/>
      </w:divBdr>
    </w:div>
    <w:div w:id="213209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04A319DEF8F842822DCF4382937D8A" ma:contentTypeVersion="7" ma:contentTypeDescription="Create a new document." ma:contentTypeScope="" ma:versionID="61584696e4dafa0c1a912779e5bc376c">
  <xsd:schema xmlns:xsd="http://www.w3.org/2001/XMLSchema" xmlns:xs="http://www.w3.org/2001/XMLSchema" xmlns:p="http://schemas.microsoft.com/office/2006/metadata/properties" xmlns:ns3="1f66e0ca-abd8-4604-9cb2-a0fd31fdcf8f" xmlns:ns4="75f45ec5-52f4-4d3c-b4ed-433394cb401e" targetNamespace="http://schemas.microsoft.com/office/2006/metadata/properties" ma:root="true" ma:fieldsID="d6e9860d3c7396b84d6b2bd0c48682c2" ns3:_="" ns4:_="">
    <xsd:import namespace="1f66e0ca-abd8-4604-9cb2-a0fd31fdcf8f"/>
    <xsd:import namespace="75f45ec5-52f4-4d3c-b4ed-433394cb40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6e0ca-abd8-4604-9cb2-a0fd31fdc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f45ec5-52f4-4d3c-b4ed-433394cb40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109FB2-0D86-47CE-A4CD-1BBAA6BECF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83F4B6-B075-486D-9310-020EDDFD752D}">
  <ds:schemaRefs>
    <ds:schemaRef ds:uri="http://schemas.microsoft.com/sharepoint/v3/contenttype/forms"/>
  </ds:schemaRefs>
</ds:datastoreItem>
</file>

<file path=customXml/itemProps3.xml><?xml version="1.0" encoding="utf-8"?>
<ds:datastoreItem xmlns:ds="http://schemas.openxmlformats.org/officeDocument/2006/customXml" ds:itemID="{7B0ED535-8762-4F41-A239-1128DE6C0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6e0ca-abd8-4604-9cb2-a0fd31fdcf8f"/>
    <ds:schemaRef ds:uri="75f45ec5-52f4-4d3c-b4ed-433394cb4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Mussell, Jason C.</dc:creator>
  <cp:lastModifiedBy>Prasad, Pinki K.</cp:lastModifiedBy>
  <cp:revision>2</cp:revision>
  <cp:lastPrinted>2016-01-07T18:30:00Z</cp:lastPrinted>
  <dcterms:created xsi:type="dcterms:W3CDTF">2019-09-03T01:53:00Z</dcterms:created>
  <dcterms:modified xsi:type="dcterms:W3CDTF">2019-09-03T01:53:00Z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0x0101009004A319DEF8F842822DCF4382937D8A</vt:lpwstr>
  </property>
</Properties>
</file>