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CEF6B" w14:textId="77777777" w:rsidR="00FA4DF5" w:rsidRPr="00FA28DA" w:rsidRDefault="00B21FBC" w:rsidP="00B21FBC">
      <w:pPr>
        <w:spacing w:after="0"/>
        <w:jc w:val="center"/>
        <w:rPr>
          <w:rFonts w:ascii="Arial" w:hAnsi="Arial" w:cs="Arial"/>
          <w:b/>
        </w:rPr>
      </w:pPr>
      <w:r w:rsidRPr="00FA28DA">
        <w:rPr>
          <w:rFonts w:ascii="Arial" w:hAnsi="Arial" w:cs="Arial"/>
          <w:b/>
        </w:rPr>
        <w:t>School of Medicine Faculty Assembly</w:t>
      </w:r>
    </w:p>
    <w:p w14:paraId="63998A7A" w14:textId="3492B264" w:rsidR="00D57D89" w:rsidRPr="00FA28DA" w:rsidRDefault="00487FDA" w:rsidP="00B21FBC">
      <w:pPr>
        <w:spacing w:after="0"/>
        <w:jc w:val="center"/>
        <w:rPr>
          <w:rFonts w:ascii="Arial" w:hAnsi="Arial" w:cs="Arial"/>
        </w:rPr>
      </w:pPr>
      <w:r w:rsidRPr="00FA28DA">
        <w:rPr>
          <w:rFonts w:ascii="Arial" w:hAnsi="Arial" w:cs="Arial"/>
        </w:rPr>
        <w:t xml:space="preserve">Minutes for Meeting held </w:t>
      </w:r>
    </w:p>
    <w:p w14:paraId="1462436A" w14:textId="339F8556" w:rsidR="00B21FBC" w:rsidRPr="00FA28DA" w:rsidRDefault="00E22D45" w:rsidP="00B21FBC">
      <w:pPr>
        <w:spacing w:after="0"/>
        <w:jc w:val="center"/>
        <w:rPr>
          <w:rFonts w:ascii="Arial" w:hAnsi="Arial" w:cs="Arial"/>
        </w:rPr>
      </w:pPr>
      <w:r w:rsidRPr="00FA28DA">
        <w:rPr>
          <w:rFonts w:ascii="Arial" w:hAnsi="Arial" w:cs="Arial"/>
        </w:rPr>
        <w:t>August 3</w:t>
      </w:r>
      <w:r w:rsidR="00B21FBC" w:rsidRPr="00FA28DA">
        <w:rPr>
          <w:rFonts w:ascii="Arial" w:hAnsi="Arial" w:cs="Arial"/>
        </w:rPr>
        <w:t>, 201</w:t>
      </w:r>
      <w:r w:rsidR="0054131F" w:rsidRPr="00FA28DA">
        <w:rPr>
          <w:rFonts w:ascii="Arial" w:hAnsi="Arial" w:cs="Arial"/>
        </w:rPr>
        <w:t>7</w:t>
      </w:r>
    </w:p>
    <w:p w14:paraId="23464B24" w14:textId="5ABD7539" w:rsidR="00F95C3B" w:rsidRPr="00FA28DA" w:rsidRDefault="00F95C3B" w:rsidP="00B21FBC">
      <w:pPr>
        <w:spacing w:after="0"/>
        <w:jc w:val="center"/>
        <w:rPr>
          <w:rFonts w:ascii="Arial" w:hAnsi="Arial" w:cs="Arial"/>
        </w:rPr>
      </w:pPr>
    </w:p>
    <w:p w14:paraId="3147010C" w14:textId="4E0FE123" w:rsidR="00F95C3B" w:rsidRPr="00FA28DA" w:rsidRDefault="005942B2" w:rsidP="00F95C3B">
      <w:pPr>
        <w:spacing w:after="0"/>
        <w:rPr>
          <w:rFonts w:ascii="Arial" w:hAnsi="Arial" w:cs="Arial"/>
        </w:rPr>
      </w:pPr>
      <w:r w:rsidRPr="00FA28DA">
        <w:rPr>
          <w:rFonts w:ascii="Arial" w:hAnsi="Arial" w:cs="Arial"/>
          <w:b/>
        </w:rPr>
        <w:t>Present</w:t>
      </w:r>
      <w:r w:rsidR="00F95C3B" w:rsidRPr="00FA28DA">
        <w:rPr>
          <w:rFonts w:ascii="Arial" w:hAnsi="Arial" w:cs="Arial"/>
        </w:rPr>
        <w:t>:</w:t>
      </w:r>
      <w:r w:rsidRPr="00FA28DA">
        <w:rPr>
          <w:rFonts w:ascii="Arial" w:hAnsi="Arial" w:cs="Arial"/>
        </w:rPr>
        <w:t xml:space="preserve"> </w:t>
      </w:r>
      <w:r w:rsidR="00E22D45" w:rsidRPr="00FA28DA">
        <w:rPr>
          <w:rFonts w:ascii="Arial" w:hAnsi="Arial" w:cs="Arial"/>
        </w:rPr>
        <w:t xml:space="preserve">J. Hunt, P. Prasad, M. Ali, L. Campeau, </w:t>
      </w:r>
      <w:r w:rsidRPr="00FA28DA">
        <w:rPr>
          <w:rFonts w:ascii="Arial" w:hAnsi="Arial" w:cs="Arial"/>
        </w:rPr>
        <w:t>J. Crabtree, T. De</w:t>
      </w:r>
      <w:r w:rsidR="00487FDA" w:rsidRPr="00FA28DA">
        <w:rPr>
          <w:rFonts w:ascii="Arial" w:hAnsi="Arial" w:cs="Arial"/>
        </w:rPr>
        <w:t xml:space="preserve"> </w:t>
      </w:r>
      <w:r w:rsidR="00E22D45" w:rsidRPr="00FA28DA">
        <w:rPr>
          <w:rFonts w:ascii="Arial" w:hAnsi="Arial" w:cs="Arial"/>
        </w:rPr>
        <w:t>Silva</w:t>
      </w:r>
      <w:r w:rsidRPr="00FA28DA">
        <w:rPr>
          <w:rFonts w:ascii="Arial" w:hAnsi="Arial" w:cs="Arial"/>
        </w:rPr>
        <w:t xml:space="preserve">, T. Goodchild, </w:t>
      </w:r>
      <w:proofErr w:type="spellStart"/>
      <w:proofErr w:type="gramStart"/>
      <w:r w:rsidR="00E22D45" w:rsidRPr="00FA28DA">
        <w:rPr>
          <w:rFonts w:ascii="Arial" w:hAnsi="Arial" w:cs="Arial"/>
        </w:rPr>
        <w:t>S.Guillory</w:t>
      </w:r>
      <w:proofErr w:type="spellEnd"/>
      <w:proofErr w:type="gramEnd"/>
      <w:r w:rsidR="00E22D45" w:rsidRPr="00FA28DA">
        <w:rPr>
          <w:rFonts w:ascii="Arial" w:hAnsi="Arial" w:cs="Arial"/>
        </w:rPr>
        <w:t xml:space="preserve">, </w:t>
      </w:r>
      <w:r w:rsidRPr="00FA28DA">
        <w:rPr>
          <w:rFonts w:ascii="Arial" w:hAnsi="Arial" w:cs="Arial"/>
        </w:rPr>
        <w:t xml:space="preserve">K. Happel, J. Hart, S. Holman, M. Houser, </w:t>
      </w:r>
      <w:r w:rsidR="00487FDA" w:rsidRPr="00FA28DA">
        <w:rPr>
          <w:rFonts w:ascii="Arial" w:hAnsi="Arial" w:cs="Arial"/>
        </w:rPr>
        <w:t xml:space="preserve">J. Hunt, </w:t>
      </w:r>
      <w:r w:rsidRPr="00FA28DA">
        <w:rPr>
          <w:rFonts w:ascii="Arial" w:hAnsi="Arial" w:cs="Arial"/>
        </w:rPr>
        <w:t xml:space="preserve">S. Kamboj, </w:t>
      </w:r>
      <w:r w:rsidR="00E22D45" w:rsidRPr="00FA28DA">
        <w:rPr>
          <w:rFonts w:ascii="Arial" w:hAnsi="Arial" w:cs="Arial"/>
        </w:rPr>
        <w:t>P. Kozlowski, M. Levitzky, C. Lilje, G. Orangio</w:t>
      </w:r>
      <w:r w:rsidRPr="00FA28DA">
        <w:rPr>
          <w:rFonts w:ascii="Arial" w:hAnsi="Arial" w:cs="Arial"/>
        </w:rPr>
        <w:t xml:space="preserve">, J. Sturtevant, </w:t>
      </w:r>
      <w:r w:rsidR="00E22D45" w:rsidRPr="00FA28DA">
        <w:rPr>
          <w:rFonts w:ascii="Arial" w:hAnsi="Arial" w:cs="Arial"/>
        </w:rPr>
        <w:t xml:space="preserve">P. Winsauer; </w:t>
      </w:r>
      <w:r w:rsidRPr="00FA28DA">
        <w:rPr>
          <w:rFonts w:ascii="Arial" w:hAnsi="Arial" w:cs="Arial"/>
        </w:rPr>
        <w:t xml:space="preserve">(phone) </w:t>
      </w:r>
      <w:r w:rsidR="00E22D45" w:rsidRPr="00FA28DA">
        <w:rPr>
          <w:rFonts w:ascii="Arial" w:hAnsi="Arial" w:cs="Arial"/>
        </w:rPr>
        <w:t>L. Oge, J. Surcouf</w:t>
      </w:r>
    </w:p>
    <w:p w14:paraId="0A649EB0" w14:textId="51286CF9" w:rsidR="00F95C3B" w:rsidRPr="00FA28DA" w:rsidRDefault="00F95C3B" w:rsidP="00F95C3B">
      <w:pPr>
        <w:spacing w:after="0"/>
        <w:rPr>
          <w:rFonts w:ascii="Arial" w:hAnsi="Arial" w:cs="Arial"/>
        </w:rPr>
      </w:pPr>
    </w:p>
    <w:p w14:paraId="16E97EA7" w14:textId="127DC6A8" w:rsidR="00F95C3B" w:rsidRPr="00FA28DA" w:rsidRDefault="00AF1FF2" w:rsidP="00F95C3B">
      <w:pPr>
        <w:spacing w:after="0"/>
        <w:rPr>
          <w:rFonts w:ascii="Arial" w:hAnsi="Arial" w:cs="Arial"/>
        </w:rPr>
      </w:pPr>
      <w:r w:rsidRPr="00FA28DA">
        <w:rPr>
          <w:rFonts w:ascii="Arial" w:hAnsi="Arial" w:cs="Arial"/>
          <w:b/>
        </w:rPr>
        <w:t>Absent</w:t>
      </w:r>
      <w:r w:rsidR="00487FDA" w:rsidRPr="00FA28DA">
        <w:rPr>
          <w:rFonts w:ascii="Arial" w:hAnsi="Arial" w:cs="Arial"/>
          <w:b/>
        </w:rPr>
        <w:t>:</w:t>
      </w:r>
      <w:r w:rsidR="00E22D45" w:rsidRPr="00FA28DA">
        <w:rPr>
          <w:rFonts w:ascii="Arial" w:hAnsi="Arial" w:cs="Arial"/>
        </w:rPr>
        <w:t xml:space="preserve"> K. </w:t>
      </w:r>
      <w:proofErr w:type="spellStart"/>
      <w:r w:rsidR="00E22D45" w:rsidRPr="00FA28DA">
        <w:rPr>
          <w:rFonts w:ascii="Arial" w:hAnsi="Arial" w:cs="Arial"/>
        </w:rPr>
        <w:t>Callahn</w:t>
      </w:r>
      <w:proofErr w:type="spellEnd"/>
      <w:r w:rsidR="00487FDA" w:rsidRPr="00FA28DA">
        <w:rPr>
          <w:rFonts w:ascii="Arial" w:hAnsi="Arial" w:cs="Arial"/>
        </w:rPr>
        <w:t>,</w:t>
      </w:r>
      <w:r w:rsidR="00E22D45" w:rsidRPr="00FA28DA">
        <w:rPr>
          <w:rFonts w:ascii="Arial" w:hAnsi="Arial" w:cs="Arial"/>
        </w:rPr>
        <w:t xml:space="preserve"> S. Delacroix, J. Gardner, L. Hetzler, D. Kapusta, O. Lee, </w:t>
      </w:r>
      <w:r w:rsidR="009220FF">
        <w:rPr>
          <w:rFonts w:ascii="Arial" w:hAnsi="Arial" w:cs="Arial"/>
        </w:rPr>
        <w:t xml:space="preserve">J. Lentz, </w:t>
      </w:r>
      <w:r w:rsidR="00E22D45" w:rsidRPr="00FA28DA">
        <w:rPr>
          <w:rFonts w:ascii="Arial" w:hAnsi="Arial" w:cs="Arial"/>
        </w:rPr>
        <w:t>J. Mooney, F. Polite</w:t>
      </w:r>
      <w:r w:rsidR="00487FDA" w:rsidRPr="00FA28DA">
        <w:rPr>
          <w:rFonts w:ascii="Arial" w:hAnsi="Arial" w:cs="Arial"/>
        </w:rPr>
        <w:t>, C</w:t>
      </w:r>
      <w:r w:rsidR="00E22D45" w:rsidRPr="00FA28DA">
        <w:rPr>
          <w:rFonts w:ascii="Arial" w:hAnsi="Arial" w:cs="Arial"/>
        </w:rPr>
        <w:t>. Rivera, C.</w:t>
      </w:r>
      <w:r w:rsidR="00487FDA" w:rsidRPr="00FA28DA">
        <w:rPr>
          <w:rFonts w:ascii="Arial" w:hAnsi="Arial" w:cs="Arial"/>
        </w:rPr>
        <w:t xml:space="preserve"> Roth, </w:t>
      </w:r>
      <w:r w:rsidR="00E22D45" w:rsidRPr="00FA28DA">
        <w:rPr>
          <w:rFonts w:ascii="Arial" w:hAnsi="Arial" w:cs="Arial"/>
        </w:rPr>
        <w:t>D. Sen, B. Spieler</w:t>
      </w:r>
    </w:p>
    <w:p w14:paraId="7B69F716" w14:textId="2B390985" w:rsidR="00F95C3B" w:rsidRPr="00FA28DA" w:rsidRDefault="00F95C3B" w:rsidP="00F95C3B">
      <w:pPr>
        <w:spacing w:after="0"/>
        <w:rPr>
          <w:rFonts w:ascii="Arial" w:hAnsi="Arial" w:cs="Arial"/>
        </w:rPr>
      </w:pPr>
    </w:p>
    <w:p w14:paraId="462EF6FA" w14:textId="6936FA99" w:rsidR="00F95C3B" w:rsidRPr="00FA28DA" w:rsidRDefault="00F95C3B" w:rsidP="00F95C3B">
      <w:pPr>
        <w:spacing w:after="0"/>
        <w:rPr>
          <w:rFonts w:ascii="Arial" w:hAnsi="Arial" w:cs="Arial"/>
        </w:rPr>
      </w:pPr>
      <w:r w:rsidRPr="00FA28DA">
        <w:rPr>
          <w:rFonts w:ascii="Arial" w:hAnsi="Arial" w:cs="Arial"/>
          <w:b/>
        </w:rPr>
        <w:t>Proxy:</w:t>
      </w:r>
      <w:r w:rsidR="005942B2" w:rsidRPr="00FA28DA">
        <w:rPr>
          <w:rFonts w:ascii="Arial" w:hAnsi="Arial" w:cs="Arial"/>
        </w:rPr>
        <w:t xml:space="preserve"> </w:t>
      </w:r>
      <w:r w:rsidR="00E22D45" w:rsidRPr="00FA28DA">
        <w:rPr>
          <w:rFonts w:ascii="Arial" w:hAnsi="Arial" w:cs="Arial"/>
        </w:rPr>
        <w:t xml:space="preserve">J, Sturtevant </w:t>
      </w:r>
      <w:r w:rsidR="005942B2" w:rsidRPr="00FA28DA">
        <w:rPr>
          <w:rFonts w:ascii="Arial" w:hAnsi="Arial" w:cs="Arial"/>
        </w:rPr>
        <w:t xml:space="preserve">for </w:t>
      </w:r>
      <w:r w:rsidR="00AF1FF2" w:rsidRPr="00FA28DA">
        <w:rPr>
          <w:rFonts w:ascii="Arial" w:hAnsi="Arial" w:cs="Arial"/>
        </w:rPr>
        <w:t>(</w:t>
      </w:r>
      <w:r w:rsidR="00E22D45" w:rsidRPr="00FA28DA">
        <w:rPr>
          <w:rFonts w:ascii="Arial" w:hAnsi="Arial" w:cs="Arial"/>
        </w:rPr>
        <w:t>B. Kelly); M. Ali for (R. McGoey</w:t>
      </w:r>
      <w:r w:rsidR="00AF1FF2" w:rsidRPr="00FA28DA">
        <w:rPr>
          <w:rFonts w:ascii="Arial" w:hAnsi="Arial" w:cs="Arial"/>
        </w:rPr>
        <w:t>)</w:t>
      </w:r>
      <w:r w:rsidR="00E22D45" w:rsidRPr="00FA28DA">
        <w:rPr>
          <w:rFonts w:ascii="Arial" w:hAnsi="Arial" w:cs="Arial"/>
        </w:rPr>
        <w:t xml:space="preserve">; G. </w:t>
      </w:r>
      <w:proofErr w:type="spellStart"/>
      <w:r w:rsidR="00E22D45" w:rsidRPr="00FA28DA">
        <w:rPr>
          <w:rFonts w:ascii="Arial" w:hAnsi="Arial" w:cs="Arial"/>
        </w:rPr>
        <w:t>Carbonella</w:t>
      </w:r>
      <w:proofErr w:type="spellEnd"/>
      <w:r w:rsidR="00E22D45" w:rsidRPr="00FA28DA">
        <w:rPr>
          <w:rFonts w:ascii="Arial" w:hAnsi="Arial" w:cs="Arial"/>
        </w:rPr>
        <w:t xml:space="preserve"> for (B. Spieler); J. Crabtree for (C. Taylor)</w:t>
      </w:r>
    </w:p>
    <w:p w14:paraId="18C0EBDD" w14:textId="77777777" w:rsidR="00B21FBC" w:rsidRPr="00FA28DA" w:rsidRDefault="00B21FBC" w:rsidP="001C5950">
      <w:pPr>
        <w:spacing w:after="0"/>
        <w:rPr>
          <w:rFonts w:ascii="Arial" w:hAnsi="Arial" w:cs="Arial"/>
        </w:rPr>
      </w:pPr>
    </w:p>
    <w:p w14:paraId="3C253329" w14:textId="5C097E36" w:rsidR="00D57D89" w:rsidRPr="00FA28DA" w:rsidRDefault="00487FDA" w:rsidP="00487FDA">
      <w:pPr>
        <w:spacing w:after="0"/>
        <w:rPr>
          <w:rFonts w:ascii="Arial" w:hAnsi="Arial" w:cs="Arial"/>
        </w:rPr>
      </w:pPr>
      <w:r w:rsidRPr="00FA28DA">
        <w:rPr>
          <w:rFonts w:ascii="Arial" w:hAnsi="Arial" w:cs="Arial"/>
          <w:b/>
        </w:rPr>
        <w:t>Opening:</w:t>
      </w:r>
      <w:r w:rsidRPr="00FA28DA">
        <w:rPr>
          <w:rFonts w:ascii="Arial" w:hAnsi="Arial" w:cs="Arial"/>
        </w:rPr>
        <w:t xml:space="preserve"> </w:t>
      </w:r>
      <w:r w:rsidR="00F95C3B" w:rsidRPr="00FA28DA">
        <w:rPr>
          <w:rFonts w:ascii="Arial" w:hAnsi="Arial" w:cs="Arial"/>
        </w:rPr>
        <w:t xml:space="preserve">President </w:t>
      </w:r>
      <w:r w:rsidR="00E22D45" w:rsidRPr="00FA28DA">
        <w:rPr>
          <w:rFonts w:ascii="Arial" w:hAnsi="Arial" w:cs="Arial"/>
        </w:rPr>
        <w:t>J. Hunt</w:t>
      </w:r>
      <w:r w:rsidR="00F95C3B" w:rsidRPr="00FA28DA">
        <w:rPr>
          <w:rFonts w:ascii="Arial" w:hAnsi="Arial" w:cs="Arial"/>
        </w:rPr>
        <w:t xml:space="preserve"> called meeting</w:t>
      </w:r>
      <w:r w:rsidRPr="00FA28DA">
        <w:rPr>
          <w:rFonts w:ascii="Arial" w:hAnsi="Arial" w:cs="Arial"/>
        </w:rPr>
        <w:t xml:space="preserve"> to order at 4:05pm.  Motion </w:t>
      </w:r>
      <w:r w:rsidR="00F95C3B" w:rsidRPr="00FA28DA">
        <w:rPr>
          <w:rFonts w:ascii="Arial" w:hAnsi="Arial" w:cs="Arial"/>
        </w:rPr>
        <w:t xml:space="preserve">for </w:t>
      </w:r>
      <w:r w:rsidR="00B21FBC" w:rsidRPr="00FA28DA">
        <w:rPr>
          <w:rFonts w:ascii="Arial" w:hAnsi="Arial" w:cs="Arial"/>
        </w:rPr>
        <w:t>Approval of Minutes f</w:t>
      </w:r>
      <w:r w:rsidR="004665A6" w:rsidRPr="00FA28DA">
        <w:rPr>
          <w:rFonts w:ascii="Arial" w:hAnsi="Arial" w:cs="Arial"/>
        </w:rPr>
        <w:t>rom</w:t>
      </w:r>
      <w:r w:rsidR="00B21FBC" w:rsidRPr="00FA28DA">
        <w:rPr>
          <w:rFonts w:ascii="Arial" w:hAnsi="Arial" w:cs="Arial"/>
        </w:rPr>
        <w:t xml:space="preserve"> </w:t>
      </w:r>
      <w:r w:rsidR="00F25F5B" w:rsidRPr="00FA28DA">
        <w:rPr>
          <w:rFonts w:ascii="Arial" w:hAnsi="Arial" w:cs="Arial"/>
        </w:rPr>
        <w:t xml:space="preserve">the </w:t>
      </w:r>
      <w:r w:rsidR="00E22D45" w:rsidRPr="00FA28DA">
        <w:rPr>
          <w:rFonts w:ascii="Arial" w:hAnsi="Arial" w:cs="Arial"/>
        </w:rPr>
        <w:t>July</w:t>
      </w:r>
      <w:r w:rsidR="00B734A3" w:rsidRPr="00FA28DA">
        <w:rPr>
          <w:rFonts w:ascii="Arial" w:hAnsi="Arial" w:cs="Arial"/>
        </w:rPr>
        <w:t xml:space="preserve"> </w:t>
      </w:r>
      <w:r w:rsidR="00B21FBC" w:rsidRPr="00FA28DA">
        <w:rPr>
          <w:rFonts w:ascii="Arial" w:hAnsi="Arial" w:cs="Arial"/>
        </w:rPr>
        <w:t>meeting</w:t>
      </w:r>
      <w:r w:rsidR="00F95C3B" w:rsidRPr="00FA28DA">
        <w:rPr>
          <w:rFonts w:ascii="Arial" w:hAnsi="Arial" w:cs="Arial"/>
        </w:rPr>
        <w:t>;</w:t>
      </w:r>
      <w:r w:rsidR="00E22D45" w:rsidRPr="00FA28DA">
        <w:rPr>
          <w:rFonts w:ascii="Arial" w:hAnsi="Arial" w:cs="Arial"/>
        </w:rPr>
        <w:t xml:space="preserve"> M. </w:t>
      </w:r>
      <w:proofErr w:type="spellStart"/>
      <w:r w:rsidR="00E22D45" w:rsidRPr="00FA28DA">
        <w:rPr>
          <w:rFonts w:ascii="Arial" w:hAnsi="Arial" w:cs="Arial"/>
        </w:rPr>
        <w:t>Levitsky</w:t>
      </w:r>
      <w:proofErr w:type="spellEnd"/>
      <w:r w:rsidR="00E22D45" w:rsidRPr="00FA28DA">
        <w:rPr>
          <w:rFonts w:ascii="Arial" w:hAnsi="Arial" w:cs="Arial"/>
        </w:rPr>
        <w:t xml:space="preserve"> motioned, P. Winsauer </w:t>
      </w:r>
      <w:r w:rsidR="00F95C3B" w:rsidRPr="00FA28DA">
        <w:rPr>
          <w:rFonts w:ascii="Arial" w:hAnsi="Arial" w:cs="Arial"/>
        </w:rPr>
        <w:t>second.</w:t>
      </w:r>
    </w:p>
    <w:p w14:paraId="7A28765F" w14:textId="77777777" w:rsidR="007B239E" w:rsidRPr="00FA28DA" w:rsidRDefault="007B239E" w:rsidP="00460284">
      <w:pPr>
        <w:spacing w:after="0"/>
        <w:rPr>
          <w:rFonts w:ascii="Arial" w:hAnsi="Arial" w:cs="Arial"/>
        </w:rPr>
      </w:pPr>
    </w:p>
    <w:p w14:paraId="2CD0F2AA" w14:textId="77777777" w:rsidR="00275683" w:rsidRPr="00FA28DA" w:rsidRDefault="00275683" w:rsidP="00275683">
      <w:pPr>
        <w:pStyle w:val="ListParagraph"/>
        <w:rPr>
          <w:rFonts w:ascii="Arial" w:hAnsi="Arial" w:cs="Arial"/>
        </w:rPr>
      </w:pPr>
    </w:p>
    <w:p w14:paraId="66FA2B76" w14:textId="77777777" w:rsidR="00B21FBC" w:rsidRPr="00FA28DA" w:rsidRDefault="00B21FBC" w:rsidP="00B21FBC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FA28DA">
        <w:rPr>
          <w:rFonts w:ascii="Arial" w:hAnsi="Arial" w:cs="Arial"/>
          <w:b/>
        </w:rPr>
        <w:t>Reports</w:t>
      </w:r>
      <w:r w:rsidR="00D57D89" w:rsidRPr="00FA28DA">
        <w:rPr>
          <w:rFonts w:ascii="Arial" w:hAnsi="Arial" w:cs="Arial"/>
          <w:b/>
        </w:rPr>
        <w:t>:</w:t>
      </w:r>
    </w:p>
    <w:p w14:paraId="2662478D" w14:textId="77777777" w:rsidR="00961D9D" w:rsidRPr="00FA28DA" w:rsidRDefault="00E924CC" w:rsidP="0046025A">
      <w:pPr>
        <w:pStyle w:val="ListParagraph"/>
        <w:numPr>
          <w:ilvl w:val="1"/>
          <w:numId w:val="1"/>
        </w:numPr>
        <w:spacing w:after="120"/>
        <w:contextualSpacing w:val="0"/>
        <w:rPr>
          <w:rFonts w:ascii="Arial" w:hAnsi="Arial" w:cs="Arial"/>
          <w:b/>
        </w:rPr>
      </w:pPr>
      <w:r w:rsidRPr="00FA28DA">
        <w:rPr>
          <w:rFonts w:ascii="Arial" w:hAnsi="Arial" w:cs="Arial"/>
          <w:b/>
        </w:rPr>
        <w:t xml:space="preserve">Executive </w:t>
      </w:r>
      <w:r w:rsidR="00C63A34" w:rsidRPr="00FA28DA">
        <w:rPr>
          <w:rFonts w:ascii="Arial" w:hAnsi="Arial" w:cs="Arial"/>
          <w:b/>
        </w:rPr>
        <w:t>Committee</w:t>
      </w:r>
      <w:r w:rsidR="00B734A3" w:rsidRPr="00FA28DA">
        <w:rPr>
          <w:rFonts w:ascii="Arial" w:hAnsi="Arial" w:cs="Arial"/>
          <w:b/>
        </w:rPr>
        <w:t xml:space="preserve"> </w:t>
      </w:r>
    </w:p>
    <w:p w14:paraId="733BBF79" w14:textId="562D6756" w:rsidR="00E22D45" w:rsidRPr="00FA28DA" w:rsidRDefault="00E22D45" w:rsidP="0046025A">
      <w:pPr>
        <w:pStyle w:val="ListParagraph"/>
        <w:numPr>
          <w:ilvl w:val="2"/>
          <w:numId w:val="1"/>
        </w:numPr>
        <w:spacing w:after="120"/>
        <w:contextualSpacing w:val="0"/>
        <w:rPr>
          <w:rFonts w:ascii="Arial" w:hAnsi="Arial" w:cs="Arial"/>
        </w:rPr>
      </w:pPr>
      <w:r w:rsidRPr="00FA28DA">
        <w:rPr>
          <w:rFonts w:ascii="Arial" w:hAnsi="Arial" w:cs="Arial"/>
        </w:rPr>
        <w:t>Did not meet for the month of July</w:t>
      </w:r>
    </w:p>
    <w:p w14:paraId="2E8FA2A6" w14:textId="5D522A1F" w:rsidR="00B21FBC" w:rsidRPr="00FA28DA" w:rsidRDefault="00B21FBC" w:rsidP="0046025A">
      <w:pPr>
        <w:pStyle w:val="ListParagraph"/>
        <w:numPr>
          <w:ilvl w:val="1"/>
          <w:numId w:val="1"/>
        </w:numPr>
        <w:spacing w:after="120"/>
        <w:contextualSpacing w:val="0"/>
        <w:rPr>
          <w:rFonts w:ascii="Arial" w:hAnsi="Arial" w:cs="Arial"/>
        </w:rPr>
      </w:pPr>
      <w:r w:rsidRPr="00FA28DA">
        <w:rPr>
          <w:rFonts w:ascii="Arial" w:hAnsi="Arial" w:cs="Arial"/>
          <w:b/>
        </w:rPr>
        <w:t xml:space="preserve">SOM Administrative </w:t>
      </w:r>
      <w:r w:rsidR="00D57D89" w:rsidRPr="00FA28DA">
        <w:rPr>
          <w:rFonts w:ascii="Arial" w:hAnsi="Arial" w:cs="Arial"/>
          <w:b/>
        </w:rPr>
        <w:t>C</w:t>
      </w:r>
      <w:r w:rsidRPr="00FA28DA">
        <w:rPr>
          <w:rFonts w:ascii="Arial" w:hAnsi="Arial" w:cs="Arial"/>
          <w:b/>
        </w:rPr>
        <w:t>ouncil</w:t>
      </w:r>
      <w:r w:rsidR="002C45C5" w:rsidRPr="00FA28DA">
        <w:rPr>
          <w:rFonts w:ascii="Arial" w:hAnsi="Arial" w:cs="Arial"/>
        </w:rPr>
        <w:t xml:space="preserve"> </w:t>
      </w:r>
      <w:r w:rsidR="00E22D45" w:rsidRPr="00FA28DA">
        <w:rPr>
          <w:rFonts w:ascii="Arial" w:hAnsi="Arial" w:cs="Arial"/>
        </w:rPr>
        <w:t xml:space="preserve">– K. Happel </w:t>
      </w:r>
      <w:r w:rsidR="000B0A90">
        <w:rPr>
          <w:rFonts w:ascii="Arial" w:hAnsi="Arial" w:cs="Arial"/>
        </w:rPr>
        <w:t xml:space="preserve">and J. Crabtree </w:t>
      </w:r>
      <w:r w:rsidR="00E22D45" w:rsidRPr="00FA28DA">
        <w:rPr>
          <w:rFonts w:ascii="Arial" w:hAnsi="Arial" w:cs="Arial"/>
        </w:rPr>
        <w:t>with updates</w:t>
      </w:r>
    </w:p>
    <w:p w14:paraId="271FE652" w14:textId="77777777" w:rsidR="00D94D01" w:rsidRPr="00FA28DA" w:rsidRDefault="00D94D01" w:rsidP="00D94D0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A28DA">
        <w:rPr>
          <w:rFonts w:ascii="Arial" w:hAnsi="Arial" w:cs="Arial"/>
          <w:color w:val="000000"/>
        </w:rPr>
        <w:t>Dean Nelson:  </w:t>
      </w:r>
    </w:p>
    <w:p w14:paraId="0B8B73E9" w14:textId="77777777" w:rsidR="00D94D01" w:rsidRPr="00FA28DA" w:rsidRDefault="00D94D01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A28DA">
        <w:rPr>
          <w:rFonts w:ascii="Arial" w:hAnsi="Arial" w:cs="Arial"/>
          <w:b/>
          <w:bCs/>
          <w:color w:val="000000"/>
        </w:rPr>
        <w:t>Legislature Update</w:t>
      </w:r>
      <w:r w:rsidRPr="00FA28DA">
        <w:rPr>
          <w:rFonts w:ascii="Arial" w:hAnsi="Arial" w:cs="Arial"/>
          <w:color w:val="000000"/>
        </w:rPr>
        <w:t>: No overall budget cuts (for now) but potential for this if certain taxes not renewed.  Huge potential for cuts in future.</w:t>
      </w:r>
    </w:p>
    <w:p w14:paraId="0339BEB9" w14:textId="1B201049" w:rsidR="00D94D01" w:rsidRPr="00FA28DA" w:rsidRDefault="00D94D01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A28DA">
        <w:rPr>
          <w:rFonts w:ascii="Arial" w:hAnsi="Arial" w:cs="Arial"/>
          <w:b/>
          <w:bCs/>
          <w:color w:val="000000"/>
        </w:rPr>
        <w:t>Equity pay adjustments</w:t>
      </w:r>
      <w:r w:rsidR="009220FF">
        <w:rPr>
          <w:rFonts w:ascii="Arial" w:hAnsi="Arial" w:cs="Arial"/>
          <w:color w:val="000000"/>
        </w:rPr>
        <w:t> (not raises!): A</w:t>
      </w:r>
      <w:r w:rsidRPr="00FA28DA">
        <w:rPr>
          <w:rFonts w:ascii="Arial" w:hAnsi="Arial" w:cs="Arial"/>
          <w:color w:val="000000"/>
        </w:rPr>
        <w:t>pproved.  Many in basic sciences still need to be looked at for equity</w:t>
      </w:r>
      <w:r w:rsidRPr="00FA28DA">
        <w:rPr>
          <w:rFonts w:ascii="Arial" w:hAnsi="Arial" w:cs="Arial"/>
          <w:b/>
          <w:bCs/>
          <w:color w:val="000000"/>
        </w:rPr>
        <w:t>.</w:t>
      </w:r>
    </w:p>
    <w:p w14:paraId="63B7C195" w14:textId="7C2CFBFA" w:rsidR="00D94D01" w:rsidRPr="00FA28DA" w:rsidRDefault="00D94D01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A28DA">
        <w:rPr>
          <w:rFonts w:ascii="Arial" w:hAnsi="Arial" w:cs="Arial"/>
          <w:b/>
          <w:bCs/>
          <w:color w:val="000000"/>
        </w:rPr>
        <w:t>Merit Raises:</w:t>
      </w:r>
      <w:r w:rsidR="009220FF">
        <w:rPr>
          <w:rFonts w:ascii="Arial" w:hAnsi="Arial" w:cs="Arial"/>
          <w:color w:val="000000"/>
        </w:rPr>
        <w:t>  S</w:t>
      </w:r>
      <w:r w:rsidRPr="00FA28DA">
        <w:rPr>
          <w:rFonts w:ascii="Arial" w:hAnsi="Arial" w:cs="Arial"/>
          <w:color w:val="000000"/>
        </w:rPr>
        <w:t>till workin</w:t>
      </w:r>
      <w:r w:rsidR="009220FF">
        <w:rPr>
          <w:rFonts w:ascii="Arial" w:hAnsi="Arial" w:cs="Arial"/>
          <w:color w:val="000000"/>
        </w:rPr>
        <w:t>g on this.  Dean is waiting on Chairs and Center D</w:t>
      </w:r>
      <w:r w:rsidRPr="00FA28DA">
        <w:rPr>
          <w:rFonts w:ascii="Arial" w:hAnsi="Arial" w:cs="Arial"/>
          <w:color w:val="000000"/>
        </w:rPr>
        <w:t xml:space="preserve">irector proposals and these will all be looked </w:t>
      </w:r>
      <w:r w:rsidR="009220FF">
        <w:rPr>
          <w:rFonts w:ascii="Arial" w:hAnsi="Arial" w:cs="Arial"/>
          <w:color w:val="000000"/>
        </w:rPr>
        <w:t xml:space="preserve">at </w:t>
      </w:r>
      <w:r w:rsidRPr="00FA28DA">
        <w:rPr>
          <w:rFonts w:ascii="Arial" w:hAnsi="Arial" w:cs="Arial"/>
          <w:color w:val="000000"/>
        </w:rPr>
        <w:t>in aggregate.  Total pool for merit raises is 1.5M.</w:t>
      </w:r>
    </w:p>
    <w:p w14:paraId="09E3F9C4" w14:textId="7403C753" w:rsidR="00D94D01" w:rsidRPr="00FA28DA" w:rsidRDefault="009220FF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MEB </w:t>
      </w:r>
      <w:r w:rsidR="00D94D01" w:rsidRPr="00FA28DA">
        <w:rPr>
          <w:rFonts w:ascii="Arial" w:hAnsi="Arial" w:cs="Arial"/>
          <w:b/>
          <w:bCs/>
          <w:color w:val="000000"/>
        </w:rPr>
        <w:t>3</w:t>
      </w:r>
      <w:r w:rsidR="00D94D01" w:rsidRPr="00FA28DA">
        <w:rPr>
          <w:rFonts w:ascii="Arial" w:hAnsi="Arial" w:cs="Arial"/>
          <w:b/>
          <w:bCs/>
          <w:color w:val="000000"/>
          <w:vertAlign w:val="superscript"/>
        </w:rPr>
        <w:t>rd</w:t>
      </w:r>
      <w:r w:rsidR="00D94D01" w:rsidRPr="00FA28DA">
        <w:rPr>
          <w:rFonts w:ascii="Arial" w:hAnsi="Arial" w:cs="Arial"/>
          <w:b/>
          <w:bCs/>
          <w:color w:val="000000"/>
        </w:rPr>
        <w:t> floor construction</w:t>
      </w:r>
      <w:r w:rsidR="00D94D01" w:rsidRPr="00FA28DA">
        <w:rPr>
          <w:rFonts w:ascii="Arial" w:hAnsi="Arial" w:cs="Arial"/>
          <w:color w:val="000000"/>
        </w:rPr>
        <w:t>: Admissions office is moving to 7</w:t>
      </w:r>
      <w:r w:rsidR="00D94D01" w:rsidRPr="00FA28DA">
        <w:rPr>
          <w:rFonts w:ascii="Arial" w:hAnsi="Arial" w:cs="Arial"/>
          <w:color w:val="000000"/>
          <w:vertAlign w:val="superscript"/>
        </w:rPr>
        <w:t>th</w:t>
      </w:r>
      <w:r w:rsidR="00D94D01" w:rsidRPr="00FA28DA">
        <w:rPr>
          <w:rFonts w:ascii="Arial" w:hAnsi="Arial" w:cs="Arial"/>
          <w:color w:val="000000"/>
        </w:rPr>
        <w:t> floor for a month.  Coordination for lecture hall use and certain construction activities.  For exams this has been worked out.</w:t>
      </w:r>
    </w:p>
    <w:p w14:paraId="34E35C85" w14:textId="5DA9FE35" w:rsidR="00D94D01" w:rsidRPr="00FA28DA" w:rsidRDefault="00D94D01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A28DA">
        <w:rPr>
          <w:rFonts w:ascii="Arial" w:hAnsi="Arial" w:cs="Arial"/>
          <w:b/>
          <w:bCs/>
          <w:color w:val="000000"/>
        </w:rPr>
        <w:t>MTEC (DOD/industry/</w:t>
      </w:r>
      <w:r w:rsidR="00AB69F5" w:rsidRPr="00FA28DA">
        <w:rPr>
          <w:rFonts w:ascii="Arial" w:hAnsi="Arial" w:cs="Arial"/>
          <w:b/>
          <w:bCs/>
          <w:color w:val="000000"/>
        </w:rPr>
        <w:t>Universities) 1</w:t>
      </w:r>
      <w:r w:rsidRPr="00FA28DA">
        <w:rPr>
          <w:rFonts w:ascii="Arial" w:hAnsi="Arial" w:cs="Arial"/>
          <w:b/>
          <w:bCs/>
          <w:color w:val="000000"/>
        </w:rPr>
        <w:t xml:space="preserve"> year contract</w:t>
      </w:r>
      <w:r w:rsidRPr="00FA28DA">
        <w:rPr>
          <w:rFonts w:ascii="Arial" w:hAnsi="Arial" w:cs="Arial"/>
          <w:color w:val="000000"/>
        </w:rPr>
        <w:t xml:space="preserve"> – Conference near Orlando this month.  5 or 6 individuals.  Forward any interested proposals to Dean </w:t>
      </w:r>
      <w:r w:rsidR="009220FF">
        <w:rPr>
          <w:rFonts w:ascii="Arial" w:hAnsi="Arial" w:cs="Arial"/>
          <w:color w:val="000000"/>
        </w:rPr>
        <w:t xml:space="preserve">Nelson </w:t>
      </w:r>
      <w:r w:rsidRPr="00FA28DA">
        <w:rPr>
          <w:rFonts w:ascii="Arial" w:hAnsi="Arial" w:cs="Arial"/>
          <w:color w:val="000000"/>
        </w:rPr>
        <w:t xml:space="preserve">or Wayne </w:t>
      </w:r>
      <w:proofErr w:type="spellStart"/>
      <w:r w:rsidRPr="00FA28DA">
        <w:rPr>
          <w:rFonts w:ascii="Arial" w:hAnsi="Arial" w:cs="Arial"/>
          <w:color w:val="000000"/>
        </w:rPr>
        <w:t>Backes</w:t>
      </w:r>
      <w:proofErr w:type="spellEnd"/>
      <w:r w:rsidRPr="00FA28DA">
        <w:rPr>
          <w:rFonts w:ascii="Arial" w:hAnsi="Arial" w:cs="Arial"/>
          <w:color w:val="000000"/>
        </w:rPr>
        <w:t>.</w:t>
      </w:r>
    </w:p>
    <w:p w14:paraId="64A12A3B" w14:textId="77777777" w:rsidR="00D94D01" w:rsidRPr="00FA28DA" w:rsidRDefault="00D94D01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A28DA">
        <w:rPr>
          <w:rFonts w:ascii="Arial" w:hAnsi="Arial" w:cs="Arial"/>
          <w:b/>
          <w:bCs/>
          <w:color w:val="000000"/>
        </w:rPr>
        <w:t>CTRC</w:t>
      </w:r>
      <w:r w:rsidRPr="00FA28DA">
        <w:rPr>
          <w:rFonts w:ascii="Arial" w:hAnsi="Arial" w:cs="Arial"/>
          <w:color w:val="000000"/>
        </w:rPr>
        <w:t> now moved to UMOB.  </w:t>
      </w:r>
    </w:p>
    <w:p w14:paraId="77DA900E" w14:textId="77777777" w:rsidR="00D94D01" w:rsidRPr="00FA28DA" w:rsidRDefault="00D94D01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proofErr w:type="spellStart"/>
      <w:r w:rsidRPr="00FA28DA">
        <w:rPr>
          <w:rFonts w:ascii="Arial" w:hAnsi="Arial" w:cs="Arial"/>
          <w:b/>
          <w:bCs/>
          <w:color w:val="000000"/>
        </w:rPr>
        <w:t>REACHnet</w:t>
      </w:r>
      <w:proofErr w:type="spellEnd"/>
      <w:r w:rsidRPr="00FA28DA">
        <w:rPr>
          <w:rFonts w:ascii="Arial" w:hAnsi="Arial" w:cs="Arial"/>
          <w:color w:val="000000"/>
        </w:rPr>
        <w:t> – PCORI funded database initiative</w:t>
      </w:r>
    </w:p>
    <w:p w14:paraId="533A6F1C" w14:textId="26EAE08C" w:rsidR="00D94D01" w:rsidRPr="00FA28DA" w:rsidRDefault="009220FF" w:rsidP="00D94D0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Sr. Associate Dean </w:t>
      </w:r>
      <w:r w:rsidR="00D94D01" w:rsidRPr="00FA28DA">
        <w:rPr>
          <w:rFonts w:ascii="Arial" w:hAnsi="Arial" w:cs="Arial"/>
          <w:color w:val="000000"/>
        </w:rPr>
        <w:t xml:space="preserve">Dr. </w:t>
      </w:r>
      <w:proofErr w:type="spellStart"/>
      <w:r w:rsidR="00D94D01" w:rsidRPr="00FA28DA">
        <w:rPr>
          <w:rFonts w:ascii="Arial" w:hAnsi="Arial" w:cs="Arial"/>
          <w:color w:val="000000"/>
        </w:rPr>
        <w:t>Dicarlo</w:t>
      </w:r>
      <w:proofErr w:type="spellEnd"/>
      <w:r w:rsidR="00D94D01" w:rsidRPr="00FA28DA">
        <w:rPr>
          <w:rFonts w:ascii="Arial" w:hAnsi="Arial" w:cs="Arial"/>
          <w:color w:val="000000"/>
        </w:rPr>
        <w:t>:</w:t>
      </w:r>
    </w:p>
    <w:p w14:paraId="534E03DF" w14:textId="77777777" w:rsidR="00D94D01" w:rsidRPr="00FA28DA" w:rsidRDefault="00D94D01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A28DA">
        <w:rPr>
          <w:rFonts w:ascii="Arial" w:hAnsi="Arial" w:cs="Arial"/>
          <w:color w:val="000000"/>
        </w:rPr>
        <w:t>LCME self-study finalizing/ data cleanup / summary report ready in 2 weeks.</w:t>
      </w:r>
    </w:p>
    <w:p w14:paraId="33F8FC82" w14:textId="77777777" w:rsidR="00D94D01" w:rsidRPr="00FA28DA" w:rsidRDefault="00D94D01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A28DA">
        <w:rPr>
          <w:rFonts w:ascii="Arial" w:hAnsi="Arial" w:cs="Arial"/>
          <w:color w:val="000000"/>
        </w:rPr>
        <w:t>LCME site visit Nov. 12-15.  Mock visit Oct 8-10.  Meetings to prepare for anticipated questions.  </w:t>
      </w:r>
      <w:r w:rsidRPr="00FA28DA">
        <w:rPr>
          <w:rFonts w:ascii="Arial" w:hAnsi="Arial" w:cs="Arial"/>
          <w:b/>
          <w:bCs/>
          <w:color w:val="000000"/>
        </w:rPr>
        <w:t>Accentuate the positive</w:t>
      </w:r>
    </w:p>
    <w:p w14:paraId="6254ADF8" w14:textId="71FBD1DA" w:rsidR="00D94D01" w:rsidRPr="00FA28DA" w:rsidRDefault="00D94D01" w:rsidP="00D94D01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FA28DA">
        <w:rPr>
          <w:rFonts w:ascii="Arial" w:hAnsi="Arial" w:cs="Arial"/>
          <w:b/>
          <w:bCs/>
          <w:color w:val="000000"/>
        </w:rPr>
        <w:t>Advancement packets are due Sept. 8​</w:t>
      </w:r>
    </w:p>
    <w:p w14:paraId="50029E74" w14:textId="77777777" w:rsidR="00E22D45" w:rsidRPr="00FA28DA" w:rsidRDefault="00E22D45" w:rsidP="00D94D01">
      <w:pPr>
        <w:pStyle w:val="ListParagraph"/>
        <w:spacing w:after="0" w:line="240" w:lineRule="auto"/>
        <w:ind w:left="360"/>
        <w:rPr>
          <w:rFonts w:ascii="Arial" w:eastAsia="Times New Roman" w:hAnsi="Arial" w:cs="Arial"/>
        </w:rPr>
      </w:pPr>
    </w:p>
    <w:p w14:paraId="590885BE" w14:textId="61DFF74C" w:rsidR="0046025A" w:rsidRPr="00FA28DA" w:rsidRDefault="00B21FBC" w:rsidP="00D94D01">
      <w:pPr>
        <w:pStyle w:val="ListParagraph"/>
        <w:numPr>
          <w:ilvl w:val="1"/>
          <w:numId w:val="1"/>
        </w:numPr>
        <w:spacing w:after="120"/>
        <w:contextualSpacing w:val="0"/>
        <w:rPr>
          <w:rFonts w:ascii="Arial" w:hAnsi="Arial" w:cs="Arial"/>
        </w:rPr>
      </w:pPr>
      <w:r w:rsidRPr="00FA28DA">
        <w:rPr>
          <w:rFonts w:ascii="Arial" w:hAnsi="Arial" w:cs="Arial"/>
          <w:b/>
        </w:rPr>
        <w:t>Faculty Senate</w:t>
      </w:r>
      <w:r w:rsidR="00194D1A" w:rsidRPr="00FA28DA">
        <w:rPr>
          <w:rFonts w:ascii="Arial" w:hAnsi="Arial" w:cs="Arial"/>
        </w:rPr>
        <w:t xml:space="preserve"> –</w:t>
      </w:r>
      <w:r w:rsidR="00D94D01" w:rsidRPr="00FA28DA">
        <w:rPr>
          <w:rFonts w:ascii="Arial" w:hAnsi="Arial" w:cs="Arial"/>
        </w:rPr>
        <w:t xml:space="preserve"> P. Winsauer </w:t>
      </w:r>
      <w:r w:rsidR="00FA28DA" w:rsidRPr="00FA28DA">
        <w:rPr>
          <w:rFonts w:ascii="Arial" w:hAnsi="Arial" w:cs="Arial"/>
        </w:rPr>
        <w:t>and L. Campeau</w:t>
      </w:r>
      <w:r w:rsidR="00D94D01" w:rsidRPr="00FA28DA">
        <w:rPr>
          <w:rFonts w:ascii="Arial" w:hAnsi="Arial" w:cs="Arial"/>
        </w:rPr>
        <w:t xml:space="preserve"> with updates</w:t>
      </w:r>
    </w:p>
    <w:p w14:paraId="67D6C6F4" w14:textId="2F4A3B9E" w:rsidR="00D94D01" w:rsidRPr="00FA28DA" w:rsidRDefault="00FA28DA" w:rsidP="00D94D01">
      <w:pPr>
        <w:pStyle w:val="ListParagraph"/>
        <w:numPr>
          <w:ilvl w:val="2"/>
          <w:numId w:val="1"/>
        </w:numPr>
        <w:spacing w:after="120"/>
        <w:contextualSpacing w:val="0"/>
        <w:rPr>
          <w:rFonts w:ascii="Arial" w:hAnsi="Arial" w:cs="Arial"/>
        </w:rPr>
      </w:pPr>
      <w:r w:rsidRPr="00FA28DA">
        <w:rPr>
          <w:rFonts w:ascii="Arial" w:hAnsi="Arial" w:cs="Arial"/>
        </w:rPr>
        <w:lastRenderedPageBreak/>
        <w:t xml:space="preserve">Academy of advancement is undergoing changes and will be evaluated by a consulting service.  </w:t>
      </w:r>
    </w:p>
    <w:p w14:paraId="4DDDEDEB" w14:textId="18879FFF" w:rsidR="00FA28DA" w:rsidRPr="00FA28DA" w:rsidRDefault="00FA28DA" w:rsidP="00D94D01">
      <w:pPr>
        <w:pStyle w:val="ListParagraph"/>
        <w:numPr>
          <w:ilvl w:val="2"/>
          <w:numId w:val="1"/>
        </w:numPr>
        <w:spacing w:after="120"/>
        <w:contextualSpacing w:val="0"/>
        <w:rPr>
          <w:rFonts w:ascii="Arial" w:hAnsi="Arial" w:cs="Arial"/>
        </w:rPr>
      </w:pPr>
      <w:r w:rsidRPr="00FA28DA">
        <w:rPr>
          <w:rFonts w:ascii="Arial" w:hAnsi="Arial" w:cs="Arial"/>
        </w:rPr>
        <w:t>Chancellor Hollier introduced new Vice Chancellor of Finance</w:t>
      </w:r>
      <w:r w:rsidR="003F6B96">
        <w:rPr>
          <w:rFonts w:ascii="Arial" w:hAnsi="Arial" w:cs="Arial"/>
        </w:rPr>
        <w:t>, John Harman</w:t>
      </w:r>
    </w:p>
    <w:p w14:paraId="22F72C78" w14:textId="0F6C6D1E" w:rsidR="00FA28DA" w:rsidRPr="00FA28DA" w:rsidRDefault="00FA28DA" w:rsidP="00FA28DA">
      <w:pPr>
        <w:pStyle w:val="ListParagraph"/>
        <w:numPr>
          <w:ilvl w:val="3"/>
          <w:numId w:val="1"/>
        </w:numPr>
        <w:spacing w:after="120"/>
        <w:contextualSpacing w:val="0"/>
        <w:rPr>
          <w:rFonts w:ascii="Arial" w:hAnsi="Arial" w:cs="Arial"/>
        </w:rPr>
      </w:pPr>
      <w:r w:rsidRPr="00FA28DA">
        <w:rPr>
          <w:rFonts w:ascii="Arial" w:hAnsi="Arial" w:cs="Arial"/>
        </w:rPr>
        <w:t>No budget cuts for hospital partners currently</w:t>
      </w:r>
    </w:p>
    <w:p w14:paraId="37D55D63" w14:textId="19324E50" w:rsidR="00FA28DA" w:rsidRPr="00FA28DA" w:rsidRDefault="00FA28DA" w:rsidP="00FA28DA">
      <w:pPr>
        <w:pStyle w:val="ListParagraph"/>
        <w:numPr>
          <w:ilvl w:val="3"/>
          <w:numId w:val="1"/>
        </w:numPr>
        <w:spacing w:after="120"/>
        <w:contextualSpacing w:val="0"/>
        <w:rPr>
          <w:rFonts w:ascii="Arial" w:hAnsi="Arial" w:cs="Arial"/>
        </w:rPr>
      </w:pPr>
      <w:r w:rsidRPr="00FA28DA">
        <w:rPr>
          <w:rFonts w:ascii="Arial" w:hAnsi="Arial" w:cs="Arial"/>
        </w:rPr>
        <w:t>UMC walkway to LSUHSC construction to be completed in next 18 months</w:t>
      </w:r>
    </w:p>
    <w:p w14:paraId="233A9351" w14:textId="39F31C45" w:rsidR="00FA28DA" w:rsidRDefault="00FA28DA" w:rsidP="00FA28DA">
      <w:pPr>
        <w:pStyle w:val="ListParagraph"/>
        <w:numPr>
          <w:ilvl w:val="3"/>
          <w:numId w:val="1"/>
        </w:numPr>
        <w:spacing w:after="120"/>
        <w:contextualSpacing w:val="0"/>
        <w:rPr>
          <w:rFonts w:ascii="Arial" w:hAnsi="Arial" w:cs="Arial"/>
        </w:rPr>
      </w:pPr>
      <w:r w:rsidRPr="00FA28DA">
        <w:rPr>
          <w:rFonts w:ascii="Arial" w:hAnsi="Arial" w:cs="Arial"/>
        </w:rPr>
        <w:t>Equity and merit pay adjustments were discussed</w:t>
      </w:r>
    </w:p>
    <w:p w14:paraId="3E90484D" w14:textId="54B6EF72" w:rsidR="00FA28DA" w:rsidRDefault="00FA28DA" w:rsidP="00FA28DA">
      <w:pPr>
        <w:pStyle w:val="ListParagraph"/>
        <w:numPr>
          <w:ilvl w:val="4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Equity pay adjustment would address the equity disparity at the university in both the basic and the clinical sciences</w:t>
      </w:r>
    </w:p>
    <w:p w14:paraId="4B42953D" w14:textId="55486F98" w:rsidR="00FA28DA" w:rsidRDefault="009220FF" w:rsidP="00FA28DA">
      <w:pPr>
        <w:pStyle w:val="ListParagraph"/>
        <w:numPr>
          <w:ilvl w:val="5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A28DA">
        <w:rPr>
          <w:rFonts w:ascii="Arial" w:hAnsi="Arial" w:cs="Arial"/>
        </w:rPr>
        <w:t xml:space="preserve">oes not need input from </w:t>
      </w:r>
      <w:r>
        <w:rPr>
          <w:rFonts w:ascii="Arial" w:hAnsi="Arial" w:cs="Arial"/>
        </w:rPr>
        <w:t xml:space="preserve">a </w:t>
      </w:r>
      <w:r w:rsidR="00FA28DA">
        <w:rPr>
          <w:rFonts w:ascii="Arial" w:hAnsi="Arial" w:cs="Arial"/>
        </w:rPr>
        <w:t>faculty member and will take rank and time at institution into consideration</w:t>
      </w:r>
    </w:p>
    <w:p w14:paraId="05E8F2CA" w14:textId="12E31EF1" w:rsidR="00FA28DA" w:rsidRDefault="000B0A90" w:rsidP="00FA28DA">
      <w:pPr>
        <w:pStyle w:val="ListParagraph"/>
        <w:numPr>
          <w:ilvl w:val="4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Merit pay adjustment based on packages and proposals that will be submitted by Department Heads and Heads of Centers</w:t>
      </w:r>
    </w:p>
    <w:p w14:paraId="7A150163" w14:textId="10462E72" w:rsidR="000B0A90" w:rsidRDefault="000B0A90" w:rsidP="000B0A90">
      <w:pPr>
        <w:pStyle w:val="ListParagraph"/>
        <w:numPr>
          <w:ilvl w:val="5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Faculty member and Department Chairs would have input </w:t>
      </w:r>
    </w:p>
    <w:p w14:paraId="7DF08C60" w14:textId="3D606650" w:rsidR="000B0A90" w:rsidRDefault="000B0A90" w:rsidP="000B0A90">
      <w:pPr>
        <w:pStyle w:val="ListParagraph"/>
        <w:numPr>
          <w:ilvl w:val="5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Deadline for proposals has been sent to Departments Chairs and decisions will not be made until all proposals are in place</w:t>
      </w:r>
    </w:p>
    <w:p w14:paraId="36FFBE17" w14:textId="77777777" w:rsidR="00CA5720" w:rsidRPr="000B0A90" w:rsidRDefault="00585439" w:rsidP="00CA572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B0A90">
        <w:rPr>
          <w:rFonts w:ascii="Arial" w:hAnsi="Arial" w:cs="Arial"/>
          <w:b/>
        </w:rPr>
        <w:t>Old</w:t>
      </w:r>
      <w:r w:rsidR="00B21FBC" w:rsidRPr="000B0A90">
        <w:rPr>
          <w:rFonts w:ascii="Arial" w:hAnsi="Arial" w:cs="Arial"/>
          <w:b/>
        </w:rPr>
        <w:t xml:space="preserve"> Business</w:t>
      </w:r>
      <w:r w:rsidR="00D57D89" w:rsidRPr="000B0A90">
        <w:rPr>
          <w:rFonts w:ascii="Arial" w:hAnsi="Arial" w:cs="Arial"/>
          <w:b/>
        </w:rPr>
        <w:t>:</w:t>
      </w:r>
    </w:p>
    <w:p w14:paraId="08DF6104" w14:textId="34AC5849" w:rsidR="000B0A90" w:rsidRDefault="000B0A90" w:rsidP="00B734A3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Coffee for a Cause – next one in August – has not been scheduled</w:t>
      </w:r>
    </w:p>
    <w:p w14:paraId="2228C2AC" w14:textId="52C3AFB3" w:rsidR="003C3467" w:rsidRPr="00FA28DA" w:rsidRDefault="00A44D4E" w:rsidP="000B0A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A28DA">
        <w:rPr>
          <w:rFonts w:ascii="Arial" w:hAnsi="Arial" w:cs="Arial"/>
        </w:rPr>
        <w:t>Fitness Center hours</w:t>
      </w:r>
      <w:r w:rsidR="0054131F" w:rsidRPr="00FA28DA">
        <w:rPr>
          <w:rFonts w:ascii="Arial" w:hAnsi="Arial" w:cs="Arial"/>
        </w:rPr>
        <w:t xml:space="preserve"> </w:t>
      </w:r>
    </w:p>
    <w:p w14:paraId="778FEDD6" w14:textId="169EE509" w:rsidR="003C3467" w:rsidRPr="00FA28DA" w:rsidRDefault="003C3467" w:rsidP="003C346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FA28DA">
        <w:rPr>
          <w:rFonts w:ascii="Arial" w:hAnsi="Arial" w:cs="Arial"/>
        </w:rPr>
        <w:t>Making it card access (looking at liabilities)</w:t>
      </w:r>
    </w:p>
    <w:p w14:paraId="13FD7446" w14:textId="77777777" w:rsidR="00242BE1" w:rsidRPr="00FA28DA" w:rsidRDefault="00460A30" w:rsidP="003F7305">
      <w:pPr>
        <w:pStyle w:val="ListParagraph"/>
        <w:numPr>
          <w:ilvl w:val="1"/>
          <w:numId w:val="1"/>
        </w:num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FA28DA">
        <w:rPr>
          <w:rFonts w:ascii="Arial" w:hAnsi="Arial" w:cs="Arial"/>
        </w:rPr>
        <w:t>Shuttle App</w:t>
      </w:r>
      <w:r w:rsidR="00242BE1" w:rsidRPr="00FA28DA">
        <w:rPr>
          <w:rFonts w:ascii="Arial" w:hAnsi="Arial" w:cs="Arial"/>
        </w:rPr>
        <w:t xml:space="preserve"> -</w:t>
      </w:r>
      <w:r w:rsidR="00242BE1" w:rsidRPr="00FA28DA">
        <w:rPr>
          <w:rFonts w:ascii="Arial" w:eastAsia="Times New Roman" w:hAnsi="Arial" w:cs="Arial"/>
        </w:rPr>
        <w:t> </w:t>
      </w:r>
      <w:hyperlink r:id="rId5" w:history="1">
        <w:r w:rsidR="0054131F" w:rsidRPr="00FA28DA">
          <w:rPr>
            <w:rStyle w:val="Hyperlink"/>
            <w:rFonts w:ascii="Arial" w:hAnsi="Arial" w:cs="Arial"/>
          </w:rPr>
          <w:t>http://www.lsuhsc.edu/umcshuttle/</w:t>
        </w:r>
      </w:hyperlink>
    </w:p>
    <w:p w14:paraId="68C545C3" w14:textId="0BC5D184" w:rsidR="003C3467" w:rsidRPr="00FA28DA" w:rsidRDefault="009649CD" w:rsidP="003C3467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FA28DA">
        <w:rPr>
          <w:rStyle w:val="Hyperlink"/>
          <w:rFonts w:ascii="Arial" w:hAnsi="Arial" w:cs="Arial"/>
          <w:color w:val="000000" w:themeColor="text1"/>
          <w:u w:val="none"/>
        </w:rPr>
        <w:t>Need to examine usage</w:t>
      </w:r>
    </w:p>
    <w:p w14:paraId="7D626DDA" w14:textId="274F6683" w:rsidR="0054131F" w:rsidRPr="000B0A90" w:rsidRDefault="00C07488" w:rsidP="003F7305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 w:rsidRPr="00FA28DA">
        <w:rPr>
          <w:rFonts w:ascii="Arial" w:hAnsi="Arial" w:cs="Arial"/>
          <w:color w:val="000000"/>
        </w:rPr>
        <w:t>Scholarly activity</w:t>
      </w:r>
      <w:r w:rsidR="000B0A90">
        <w:rPr>
          <w:rFonts w:ascii="Arial" w:hAnsi="Arial" w:cs="Arial"/>
          <w:color w:val="000000"/>
        </w:rPr>
        <w:t xml:space="preserve"> </w:t>
      </w:r>
    </w:p>
    <w:p w14:paraId="4BB985D0" w14:textId="574B1520" w:rsidR="000B0A90" w:rsidRPr="000B0A90" w:rsidRDefault="000B0A90" w:rsidP="000B0A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Promotion and Tenure Committee has met and with </w:t>
      </w:r>
      <w:r w:rsidR="009220FF">
        <w:rPr>
          <w:rFonts w:ascii="Arial" w:hAnsi="Arial" w:cs="Arial"/>
          <w:color w:val="000000"/>
        </w:rPr>
        <w:t xml:space="preserve">Sr. Associate </w:t>
      </w:r>
      <w:r>
        <w:rPr>
          <w:rFonts w:ascii="Arial" w:hAnsi="Arial" w:cs="Arial"/>
          <w:color w:val="000000"/>
        </w:rPr>
        <w:t xml:space="preserve">Dean </w:t>
      </w:r>
      <w:proofErr w:type="spellStart"/>
      <w:r>
        <w:rPr>
          <w:rFonts w:ascii="Arial" w:hAnsi="Arial" w:cs="Arial"/>
          <w:color w:val="000000"/>
        </w:rPr>
        <w:t>DiCarlo</w:t>
      </w:r>
      <w:proofErr w:type="spellEnd"/>
      <w:r>
        <w:rPr>
          <w:rFonts w:ascii="Arial" w:hAnsi="Arial" w:cs="Arial"/>
          <w:color w:val="000000"/>
        </w:rPr>
        <w:t xml:space="preserve"> will re-evaluate metrics for promotion and advancement</w:t>
      </w:r>
    </w:p>
    <w:p w14:paraId="2C1C8349" w14:textId="11DB7023" w:rsidR="000B0A90" w:rsidRPr="00FA28DA" w:rsidRDefault="000B0A90" w:rsidP="000B0A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After LCME visit has been completed, will have </w:t>
      </w:r>
      <w:r w:rsidR="009220FF">
        <w:rPr>
          <w:rFonts w:ascii="Arial" w:hAnsi="Arial" w:cs="Arial"/>
          <w:color w:val="000000"/>
        </w:rPr>
        <w:t xml:space="preserve">Sr. Associate </w:t>
      </w:r>
      <w:r>
        <w:rPr>
          <w:rFonts w:ascii="Arial" w:hAnsi="Arial" w:cs="Arial"/>
          <w:color w:val="000000"/>
        </w:rPr>
        <w:t xml:space="preserve">Dean </w:t>
      </w:r>
      <w:proofErr w:type="spellStart"/>
      <w:r>
        <w:rPr>
          <w:rFonts w:ascii="Arial" w:hAnsi="Arial" w:cs="Arial"/>
          <w:color w:val="000000"/>
        </w:rPr>
        <w:t>DiCarlo</w:t>
      </w:r>
      <w:proofErr w:type="spellEnd"/>
      <w:r>
        <w:rPr>
          <w:rFonts w:ascii="Arial" w:hAnsi="Arial" w:cs="Arial"/>
          <w:color w:val="000000"/>
        </w:rPr>
        <w:t xml:space="preserve"> meet with Faculty Assembly to discuss potential changes in metrics</w:t>
      </w:r>
    </w:p>
    <w:p w14:paraId="441D4EE3" w14:textId="77777777" w:rsidR="00A44D4E" w:rsidRPr="00FA28DA" w:rsidRDefault="00A44D4E" w:rsidP="0015522C">
      <w:pPr>
        <w:spacing w:after="0"/>
        <w:rPr>
          <w:rFonts w:ascii="Arial" w:hAnsi="Arial" w:cs="Arial"/>
        </w:rPr>
      </w:pPr>
    </w:p>
    <w:p w14:paraId="40ED5786" w14:textId="0323C134" w:rsidR="008A7E68" w:rsidRDefault="000B0A90" w:rsidP="000B0A9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0B0A90">
        <w:rPr>
          <w:rFonts w:ascii="Arial" w:hAnsi="Arial" w:cs="Arial"/>
          <w:b/>
        </w:rPr>
        <w:t>New Business</w:t>
      </w:r>
      <w:r>
        <w:rPr>
          <w:rFonts w:ascii="Arial" w:hAnsi="Arial" w:cs="Arial"/>
        </w:rPr>
        <w:t xml:space="preserve">: </w:t>
      </w:r>
    </w:p>
    <w:p w14:paraId="0DB78D5C" w14:textId="1D5296D1" w:rsidR="000B0A90" w:rsidRPr="000B0A90" w:rsidRDefault="000B0A90" w:rsidP="000B0A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Goals for Faculty Assembly for 2017</w:t>
      </w:r>
      <w:r w:rsidRPr="000B0A90">
        <w:rPr>
          <w:rFonts w:ascii="Arial" w:hAnsi="Arial" w:cs="Arial"/>
          <w:b/>
        </w:rPr>
        <w:t>-2018</w:t>
      </w:r>
    </w:p>
    <w:p w14:paraId="104A9633" w14:textId="07A3E680" w:rsidR="000B0A90" w:rsidRDefault="000B0A90" w:rsidP="000B0A90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 w:rsidRPr="000B0A90">
        <w:rPr>
          <w:rFonts w:ascii="Arial" w:hAnsi="Arial" w:cs="Arial"/>
        </w:rPr>
        <w:t>J. Hunt</w:t>
      </w:r>
      <w:r>
        <w:rPr>
          <w:rFonts w:ascii="Arial" w:hAnsi="Arial" w:cs="Arial"/>
        </w:rPr>
        <w:t xml:space="preserve"> asked the Assembly to consider goals for this upcoming Academic Year</w:t>
      </w:r>
    </w:p>
    <w:p w14:paraId="6CAB6DE5" w14:textId="4DA484BB" w:rsidR="000B0A90" w:rsidRDefault="000B0A90" w:rsidP="000B0A9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Increase Faculty Morale</w:t>
      </w:r>
    </w:p>
    <w:p w14:paraId="2B2012B7" w14:textId="5D3B5A26" w:rsidR="000B0A90" w:rsidRDefault="006250BC" w:rsidP="000B0A90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After discussion the faculty feels disconnected; basic scientists and the clinical physicians would like mechanisms to get together; L. Campeau mentioned having a standing time for lunch or snacks in a conference </w:t>
      </w:r>
      <w:r>
        <w:rPr>
          <w:rFonts w:ascii="Arial" w:hAnsi="Arial" w:cs="Arial"/>
        </w:rPr>
        <w:lastRenderedPageBreak/>
        <w:t>room on the 5</w:t>
      </w:r>
      <w:r w:rsidRPr="006250B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 of SOM (Chancellor’s Conference Room or Dining room)</w:t>
      </w:r>
    </w:p>
    <w:p w14:paraId="35CE7D2A" w14:textId="23EF370F" w:rsidR="000B0A90" w:rsidRDefault="000B0A90" w:rsidP="000B0A90">
      <w:pPr>
        <w:pStyle w:val="ListParagraph"/>
        <w:numPr>
          <w:ilvl w:val="3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Consider New Methods for judging Faculty Output</w:t>
      </w:r>
    </w:p>
    <w:p w14:paraId="48FE50FA" w14:textId="33A84821" w:rsidR="006250BC" w:rsidRDefault="006250BC" w:rsidP="006250BC">
      <w:pPr>
        <w:pStyle w:val="ListParagraph"/>
        <w:numPr>
          <w:ilvl w:val="4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Discontent among clinical faculty regarding </w:t>
      </w:r>
      <w:proofErr w:type="spellStart"/>
      <w:r>
        <w:rPr>
          <w:rFonts w:ascii="Arial" w:hAnsi="Arial" w:cs="Arial"/>
        </w:rPr>
        <w:t>wRVU</w:t>
      </w:r>
      <w:proofErr w:type="spellEnd"/>
      <w:r>
        <w:rPr>
          <w:rFonts w:ascii="Arial" w:hAnsi="Arial" w:cs="Arial"/>
        </w:rPr>
        <w:t xml:space="preserve"> expectations, balancing teaching, etc.  How do we consider a new method to judge Faculty </w:t>
      </w:r>
      <w:proofErr w:type="gramStart"/>
      <w:r>
        <w:rPr>
          <w:rFonts w:ascii="Arial" w:hAnsi="Arial" w:cs="Arial"/>
        </w:rPr>
        <w:t>Output.</w:t>
      </w:r>
      <w:proofErr w:type="gramEnd"/>
      <w:r>
        <w:rPr>
          <w:rFonts w:ascii="Arial" w:hAnsi="Arial" w:cs="Arial"/>
        </w:rPr>
        <w:t xml:space="preserve">  Academic Value Units were mentioned by P. Winsauer.  Dr. Hilton wrote paper about methods that has been adopted by some SOM’s.  Dr. Ann Tilton has been a proponent of academic value units.  If Assembly is interested, may consider bringing her as guest to meeting.</w:t>
      </w:r>
    </w:p>
    <w:p w14:paraId="63D7BCD5" w14:textId="77777777" w:rsidR="0050510F" w:rsidRPr="000B0A90" w:rsidRDefault="0050510F" w:rsidP="0050510F">
      <w:pPr>
        <w:pStyle w:val="ListParagraph"/>
        <w:spacing w:after="0"/>
        <w:ind w:left="3600"/>
        <w:rPr>
          <w:rFonts w:ascii="Arial" w:hAnsi="Arial" w:cs="Arial"/>
        </w:rPr>
      </w:pPr>
    </w:p>
    <w:p w14:paraId="5C64AD20" w14:textId="702521C5" w:rsidR="000B0A90" w:rsidRPr="001C5950" w:rsidRDefault="000B0A90" w:rsidP="000B0A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</w:rPr>
      </w:pPr>
      <w:r w:rsidRPr="001C5950">
        <w:rPr>
          <w:rFonts w:ascii="Arial" w:hAnsi="Arial" w:cs="Arial"/>
          <w:b/>
        </w:rPr>
        <w:t>Faculty Assembly Content for Pulse</w:t>
      </w:r>
    </w:p>
    <w:p w14:paraId="59E3F7F2" w14:textId="0D843F36" w:rsidR="006250BC" w:rsidRDefault="00F87B85" w:rsidP="006250BC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J. Hunt to write up a few key points in the Pulse</w:t>
      </w:r>
    </w:p>
    <w:p w14:paraId="4F978FDF" w14:textId="1F01F06F" w:rsidR="00B73A35" w:rsidRPr="00B73A35" w:rsidRDefault="00F87B85" w:rsidP="00B73A35">
      <w:pPr>
        <w:pStyle w:val="ListParagraph"/>
        <w:numPr>
          <w:ilvl w:val="2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Discussed having </w:t>
      </w:r>
      <w:r w:rsidR="00B73A35">
        <w:rPr>
          <w:rFonts w:ascii="Arial" w:hAnsi="Arial" w:cs="Arial"/>
        </w:rPr>
        <w:t>summary of legislative happenings in Louisiana summarized in the Pulse</w:t>
      </w:r>
    </w:p>
    <w:p w14:paraId="0470A2E0" w14:textId="77777777" w:rsidR="000B0A90" w:rsidRPr="00FA28DA" w:rsidRDefault="000B0A90" w:rsidP="000B0A90">
      <w:pPr>
        <w:pStyle w:val="ListParagraph"/>
        <w:spacing w:after="0"/>
        <w:ind w:left="1440"/>
        <w:rPr>
          <w:rFonts w:ascii="Arial" w:hAnsi="Arial" w:cs="Arial"/>
        </w:rPr>
      </w:pPr>
    </w:p>
    <w:p w14:paraId="6C4387DE" w14:textId="77777777" w:rsidR="0069279E" w:rsidRDefault="0069279E" w:rsidP="008025C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0B0A90">
        <w:rPr>
          <w:rFonts w:ascii="Arial" w:hAnsi="Arial" w:cs="Arial"/>
          <w:b/>
        </w:rPr>
        <w:t>Call for N</w:t>
      </w:r>
      <w:r w:rsidR="00585439" w:rsidRPr="000B0A90">
        <w:rPr>
          <w:rFonts w:ascii="Arial" w:hAnsi="Arial" w:cs="Arial"/>
          <w:b/>
        </w:rPr>
        <w:t xml:space="preserve">ew </w:t>
      </w:r>
      <w:r w:rsidR="001C07A2" w:rsidRPr="000B0A90">
        <w:rPr>
          <w:rFonts w:ascii="Arial" w:hAnsi="Arial" w:cs="Arial"/>
          <w:b/>
        </w:rPr>
        <w:t>Business</w:t>
      </w:r>
      <w:r w:rsidR="00D57D89" w:rsidRPr="000B0A90">
        <w:rPr>
          <w:rFonts w:ascii="Arial" w:hAnsi="Arial" w:cs="Arial"/>
          <w:b/>
        </w:rPr>
        <w:t>:</w:t>
      </w:r>
    </w:p>
    <w:p w14:paraId="5E20D9D9" w14:textId="4FE6C943" w:rsidR="000B0A90" w:rsidRPr="000B0A90" w:rsidRDefault="00B73A35" w:rsidP="000B0A90">
      <w:pPr>
        <w:pStyle w:val="ListParagraph"/>
        <w:numPr>
          <w:ilvl w:val="1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T. De Silva mentioned having Faculty Assembly </w:t>
      </w:r>
      <w:r w:rsidR="001C5950">
        <w:rPr>
          <w:rFonts w:ascii="Arial" w:hAnsi="Arial" w:cs="Arial"/>
        </w:rPr>
        <w:t xml:space="preserve">arrange for Community Events such as Habitat for Humanity; serving food in a soup kitchen; Komen activities; </w:t>
      </w:r>
      <w:r w:rsidR="009220FF">
        <w:rPr>
          <w:rFonts w:ascii="Arial" w:hAnsi="Arial" w:cs="Arial"/>
        </w:rPr>
        <w:t>American</w:t>
      </w:r>
      <w:r w:rsidR="001C5950">
        <w:rPr>
          <w:rFonts w:ascii="Arial" w:hAnsi="Arial" w:cs="Arial"/>
        </w:rPr>
        <w:t xml:space="preserve"> Heart Association and American Lung Association </w:t>
      </w:r>
      <w:r w:rsidR="009220FF">
        <w:rPr>
          <w:rFonts w:ascii="Arial" w:hAnsi="Arial" w:cs="Arial"/>
        </w:rPr>
        <w:t>Activities</w:t>
      </w:r>
    </w:p>
    <w:p w14:paraId="75C047D5" w14:textId="5B8D7DD2" w:rsidR="002C73B3" w:rsidRPr="00FA28DA" w:rsidRDefault="002C73B3" w:rsidP="0069279E">
      <w:pPr>
        <w:pStyle w:val="ListParagraph"/>
        <w:spacing w:after="0"/>
        <w:ind w:left="360"/>
        <w:rPr>
          <w:rFonts w:ascii="Arial" w:hAnsi="Arial" w:cs="Arial"/>
        </w:rPr>
      </w:pPr>
    </w:p>
    <w:p w14:paraId="6C909DB4" w14:textId="70873C58" w:rsidR="009D1D04" w:rsidRPr="00FA28DA" w:rsidRDefault="001C5950" w:rsidP="004B5C4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J. Hunt</w:t>
      </w:r>
      <w:r w:rsidR="005942B2" w:rsidRPr="00FA28DA">
        <w:rPr>
          <w:rFonts w:ascii="Arial" w:hAnsi="Arial" w:cs="Arial"/>
        </w:rPr>
        <w:t xml:space="preserve"> asked for any other business; Motion to a</w:t>
      </w:r>
      <w:r w:rsidR="00B21FBC" w:rsidRPr="00FA28DA">
        <w:rPr>
          <w:rFonts w:ascii="Arial" w:hAnsi="Arial" w:cs="Arial"/>
        </w:rPr>
        <w:t>djourn</w:t>
      </w:r>
      <w:r w:rsidR="000508AD" w:rsidRPr="00FA28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 Winsauer; second</w:t>
      </w:r>
      <w:r w:rsidR="009220FF">
        <w:rPr>
          <w:rFonts w:ascii="Arial" w:hAnsi="Arial" w:cs="Arial"/>
        </w:rPr>
        <w:t>ed</w:t>
      </w:r>
      <w:bookmarkStart w:id="0" w:name="_GoBack"/>
      <w:bookmarkEnd w:id="0"/>
      <w:r>
        <w:rPr>
          <w:rFonts w:ascii="Arial" w:hAnsi="Arial" w:cs="Arial"/>
        </w:rPr>
        <w:t xml:space="preserve">: C. Lilje.  Meeting Adjourned at 5:15 </w:t>
      </w:r>
      <w:r w:rsidR="005942B2" w:rsidRPr="00FA28DA">
        <w:rPr>
          <w:rFonts w:ascii="Arial" w:hAnsi="Arial" w:cs="Arial"/>
        </w:rPr>
        <w:t>pm</w:t>
      </w:r>
    </w:p>
    <w:p w14:paraId="2E666582" w14:textId="3B02EFE1" w:rsidR="00487FDA" w:rsidRPr="00FA28DA" w:rsidRDefault="00487FDA" w:rsidP="00487FDA">
      <w:pPr>
        <w:spacing w:after="0"/>
        <w:rPr>
          <w:rFonts w:ascii="Arial" w:hAnsi="Arial" w:cs="Arial"/>
        </w:rPr>
      </w:pPr>
    </w:p>
    <w:p w14:paraId="7AB96DA4" w14:textId="36B023CA" w:rsidR="00487FDA" w:rsidRPr="00FA28DA" w:rsidRDefault="00487FDA" w:rsidP="00487FDA">
      <w:pPr>
        <w:spacing w:after="0"/>
        <w:rPr>
          <w:rFonts w:ascii="Arial" w:hAnsi="Arial" w:cs="Arial"/>
        </w:rPr>
      </w:pPr>
    </w:p>
    <w:p w14:paraId="1E59D5ED" w14:textId="2CFCB3C1" w:rsidR="00487FDA" w:rsidRPr="00FA28DA" w:rsidRDefault="00487FDA" w:rsidP="00487FDA">
      <w:pPr>
        <w:spacing w:after="0"/>
        <w:rPr>
          <w:rFonts w:ascii="Arial" w:hAnsi="Arial" w:cs="Arial"/>
        </w:rPr>
      </w:pPr>
      <w:r w:rsidRPr="00FA28DA">
        <w:rPr>
          <w:rFonts w:ascii="Arial" w:hAnsi="Arial" w:cs="Arial"/>
        </w:rPr>
        <w:t>Minutes taken by Pinki Prasad</w:t>
      </w:r>
    </w:p>
    <w:sectPr w:rsidR="00487FDA" w:rsidRPr="00FA28DA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202EE"/>
    <w:multiLevelType w:val="hybridMultilevel"/>
    <w:tmpl w:val="5AA28E24"/>
    <w:lvl w:ilvl="0" w:tplc="16DC4A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EDA9D1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BC"/>
    <w:rsid w:val="00031D01"/>
    <w:rsid w:val="000368F2"/>
    <w:rsid w:val="000508AD"/>
    <w:rsid w:val="00050A1C"/>
    <w:rsid w:val="00091E91"/>
    <w:rsid w:val="000B0A90"/>
    <w:rsid w:val="000C0DE8"/>
    <w:rsid w:val="000D0212"/>
    <w:rsid w:val="000F13BF"/>
    <w:rsid w:val="00111938"/>
    <w:rsid w:val="00126BDF"/>
    <w:rsid w:val="0015522C"/>
    <w:rsid w:val="00156315"/>
    <w:rsid w:val="001841E9"/>
    <w:rsid w:val="00184B54"/>
    <w:rsid w:val="00194D1A"/>
    <w:rsid w:val="001C07A2"/>
    <w:rsid w:val="001C5950"/>
    <w:rsid w:val="001F4AD2"/>
    <w:rsid w:val="00216241"/>
    <w:rsid w:val="0023281A"/>
    <w:rsid w:val="00242BE1"/>
    <w:rsid w:val="002463F4"/>
    <w:rsid w:val="002613B5"/>
    <w:rsid w:val="00275683"/>
    <w:rsid w:val="00294884"/>
    <w:rsid w:val="002C45C5"/>
    <w:rsid w:val="002C73B3"/>
    <w:rsid w:val="002F6717"/>
    <w:rsid w:val="00304E91"/>
    <w:rsid w:val="0035568C"/>
    <w:rsid w:val="00381A0E"/>
    <w:rsid w:val="003A0818"/>
    <w:rsid w:val="003C3467"/>
    <w:rsid w:val="003D36E5"/>
    <w:rsid w:val="003E528F"/>
    <w:rsid w:val="003F6B96"/>
    <w:rsid w:val="0043328F"/>
    <w:rsid w:val="004371A6"/>
    <w:rsid w:val="00454BB5"/>
    <w:rsid w:val="0046025A"/>
    <w:rsid w:val="00460284"/>
    <w:rsid w:val="00460A30"/>
    <w:rsid w:val="004665A6"/>
    <w:rsid w:val="004679F6"/>
    <w:rsid w:val="004877A1"/>
    <w:rsid w:val="00487FDA"/>
    <w:rsid w:val="0049275F"/>
    <w:rsid w:val="004A618F"/>
    <w:rsid w:val="004A7653"/>
    <w:rsid w:val="004B5C48"/>
    <w:rsid w:val="004C70DE"/>
    <w:rsid w:val="004D6071"/>
    <w:rsid w:val="004E52FE"/>
    <w:rsid w:val="004F03AC"/>
    <w:rsid w:val="0050510F"/>
    <w:rsid w:val="0054131F"/>
    <w:rsid w:val="00557C91"/>
    <w:rsid w:val="005617BF"/>
    <w:rsid w:val="00571EBB"/>
    <w:rsid w:val="005734B0"/>
    <w:rsid w:val="00584810"/>
    <w:rsid w:val="00585439"/>
    <w:rsid w:val="00591E55"/>
    <w:rsid w:val="00592512"/>
    <w:rsid w:val="005942B2"/>
    <w:rsid w:val="005E067F"/>
    <w:rsid w:val="00612EC3"/>
    <w:rsid w:val="00622808"/>
    <w:rsid w:val="006250BC"/>
    <w:rsid w:val="006270D6"/>
    <w:rsid w:val="0065348E"/>
    <w:rsid w:val="006636D5"/>
    <w:rsid w:val="00670E5D"/>
    <w:rsid w:val="0067691B"/>
    <w:rsid w:val="00683009"/>
    <w:rsid w:val="006913B4"/>
    <w:rsid w:val="0069279E"/>
    <w:rsid w:val="006B134E"/>
    <w:rsid w:val="006B7B2D"/>
    <w:rsid w:val="006E5FA6"/>
    <w:rsid w:val="007416DC"/>
    <w:rsid w:val="007747FE"/>
    <w:rsid w:val="007B239E"/>
    <w:rsid w:val="00802B7C"/>
    <w:rsid w:val="00813697"/>
    <w:rsid w:val="00865CE9"/>
    <w:rsid w:val="0087241C"/>
    <w:rsid w:val="00877921"/>
    <w:rsid w:val="008821FB"/>
    <w:rsid w:val="008849EE"/>
    <w:rsid w:val="008A7E68"/>
    <w:rsid w:val="008E58E2"/>
    <w:rsid w:val="00907692"/>
    <w:rsid w:val="009220FF"/>
    <w:rsid w:val="00961D9D"/>
    <w:rsid w:val="009649CD"/>
    <w:rsid w:val="00984A63"/>
    <w:rsid w:val="009D1D04"/>
    <w:rsid w:val="009F682F"/>
    <w:rsid w:val="00A00492"/>
    <w:rsid w:val="00A44D4E"/>
    <w:rsid w:val="00A7731D"/>
    <w:rsid w:val="00AB69F5"/>
    <w:rsid w:val="00AD5865"/>
    <w:rsid w:val="00AE2E9C"/>
    <w:rsid w:val="00AF1FF2"/>
    <w:rsid w:val="00B17500"/>
    <w:rsid w:val="00B21FBC"/>
    <w:rsid w:val="00B35CDD"/>
    <w:rsid w:val="00B6628D"/>
    <w:rsid w:val="00B734A3"/>
    <w:rsid w:val="00B73A35"/>
    <w:rsid w:val="00B810A2"/>
    <w:rsid w:val="00B81FA6"/>
    <w:rsid w:val="00B864AA"/>
    <w:rsid w:val="00B9217A"/>
    <w:rsid w:val="00B968E9"/>
    <w:rsid w:val="00BC2FBC"/>
    <w:rsid w:val="00BD0D7F"/>
    <w:rsid w:val="00BD3BD5"/>
    <w:rsid w:val="00BD773E"/>
    <w:rsid w:val="00BE6ECB"/>
    <w:rsid w:val="00BF70C8"/>
    <w:rsid w:val="00C02B76"/>
    <w:rsid w:val="00C07488"/>
    <w:rsid w:val="00C3168E"/>
    <w:rsid w:val="00C3298C"/>
    <w:rsid w:val="00C60C06"/>
    <w:rsid w:val="00C63A34"/>
    <w:rsid w:val="00CA5720"/>
    <w:rsid w:val="00CB09B4"/>
    <w:rsid w:val="00CD7E0F"/>
    <w:rsid w:val="00CF7136"/>
    <w:rsid w:val="00D03CC4"/>
    <w:rsid w:val="00D25DF5"/>
    <w:rsid w:val="00D379D5"/>
    <w:rsid w:val="00D37CEB"/>
    <w:rsid w:val="00D46A7E"/>
    <w:rsid w:val="00D57D89"/>
    <w:rsid w:val="00D64A5D"/>
    <w:rsid w:val="00D6678B"/>
    <w:rsid w:val="00D8067F"/>
    <w:rsid w:val="00D86F4D"/>
    <w:rsid w:val="00D94D01"/>
    <w:rsid w:val="00DA5782"/>
    <w:rsid w:val="00DC1F16"/>
    <w:rsid w:val="00DC7C72"/>
    <w:rsid w:val="00DD4953"/>
    <w:rsid w:val="00E07CE7"/>
    <w:rsid w:val="00E14502"/>
    <w:rsid w:val="00E22D45"/>
    <w:rsid w:val="00E5434C"/>
    <w:rsid w:val="00E76BDB"/>
    <w:rsid w:val="00E924CC"/>
    <w:rsid w:val="00EB5707"/>
    <w:rsid w:val="00EC6500"/>
    <w:rsid w:val="00EC685B"/>
    <w:rsid w:val="00EF55C5"/>
    <w:rsid w:val="00EF64FA"/>
    <w:rsid w:val="00F226C9"/>
    <w:rsid w:val="00F25F5B"/>
    <w:rsid w:val="00F26A32"/>
    <w:rsid w:val="00F55521"/>
    <w:rsid w:val="00F800F9"/>
    <w:rsid w:val="00F87B85"/>
    <w:rsid w:val="00F9364F"/>
    <w:rsid w:val="00F95C3B"/>
    <w:rsid w:val="00FA28DA"/>
    <w:rsid w:val="00FA480D"/>
    <w:rsid w:val="00FA4DF5"/>
    <w:rsid w:val="00FB6450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B15FA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4D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4D01"/>
    <w:rPr>
      <w:b/>
      <w:bCs/>
    </w:rPr>
  </w:style>
  <w:style w:type="character" w:customStyle="1" w:styleId="apple-converted-space">
    <w:name w:val="apple-converted-space"/>
    <w:basedOn w:val="DefaultParagraphFont"/>
    <w:rsid w:val="00D94D01"/>
  </w:style>
  <w:style w:type="character" w:styleId="FollowedHyperlink">
    <w:name w:val="FollowedHyperlink"/>
    <w:basedOn w:val="DefaultParagraphFont"/>
    <w:uiPriority w:val="99"/>
    <w:semiHidden/>
    <w:unhideWhenUsed/>
    <w:rsid w:val="000B0A9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suhsc.edu/umcshutt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Prasad</cp:lastModifiedBy>
  <cp:revision>5</cp:revision>
  <cp:lastPrinted>2017-09-07T14:14:00Z</cp:lastPrinted>
  <dcterms:created xsi:type="dcterms:W3CDTF">2017-09-07T14:15:00Z</dcterms:created>
  <dcterms:modified xsi:type="dcterms:W3CDTF">2017-10-13T15:56:00Z</dcterms:modified>
</cp:coreProperties>
</file>