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24390F" w:rsidP="0024390F" w:rsidRDefault="0024390F" w14:paraId="243D01C1" w14:textId="77777777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DADC827" wp14:editId="5EE43212">
            <wp:extent cx="2057400" cy="838200"/>
            <wp:effectExtent l="0" t="0" r="0" b="0"/>
            <wp:docPr id="1" name="Picture 1" descr="LSU Health New Orlea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SU Health New Orlean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90F" w:rsidP="0024390F" w:rsidRDefault="0024390F" w14:paraId="5379182A" w14:textId="77777777">
      <w:pPr>
        <w:jc w:val="center"/>
        <w:rPr>
          <w:b/>
          <w:bCs/>
        </w:rPr>
      </w:pPr>
    </w:p>
    <w:p w:rsidRPr="00C66AB7" w:rsidR="0024390F" w:rsidP="0024390F" w:rsidRDefault="0024390F" w14:paraId="67A0DA6F" w14:textId="77777777">
      <w:pPr>
        <w:jc w:val="center"/>
        <w:rPr>
          <w:b/>
          <w:bCs/>
        </w:rPr>
      </w:pPr>
      <w:r>
        <w:rPr>
          <w:b/>
          <w:bCs/>
        </w:rPr>
        <w:t>F</w:t>
      </w:r>
      <w:r w:rsidRPr="00C66AB7">
        <w:rPr>
          <w:b/>
          <w:bCs/>
        </w:rPr>
        <w:t>aculty Assembly Minutes</w:t>
      </w:r>
    </w:p>
    <w:p w:rsidRPr="00F67B20" w:rsidR="0024390F" w:rsidP="0024390F" w:rsidRDefault="0024390F" w14:paraId="20E8CE4F" w14:textId="29F72B27">
      <w:pPr>
        <w:jc w:val="center"/>
        <w:rPr>
          <w:b/>
          <w:bCs/>
        </w:rPr>
      </w:pPr>
      <w:r>
        <w:rPr>
          <w:b/>
          <w:bCs/>
        </w:rPr>
        <w:t>May 4</w:t>
      </w:r>
      <w:r>
        <w:rPr>
          <w:b/>
          <w:bCs/>
        </w:rPr>
        <w:t>, 2023</w:t>
      </w:r>
    </w:p>
    <w:p w:rsidR="0024390F" w:rsidP="0024390F" w:rsidRDefault="0024390F" w14:paraId="1E3F7B74" w14:textId="77777777">
      <w:pPr>
        <w:rPr>
          <w:u w:val="single"/>
        </w:rPr>
      </w:pPr>
    </w:p>
    <w:p w:rsidRPr="00232529" w:rsidR="0024390F" w:rsidP="2E2A0E96" w:rsidRDefault="0024390F" w14:paraId="046FC0F3" w14:textId="152B17FA">
      <w:pPr>
        <w:rPr>
          <w:rFonts w:cs="Calibri" w:cstheme="minorAscii"/>
          <w:sz w:val="22"/>
          <w:szCs w:val="22"/>
        </w:rPr>
      </w:pPr>
      <w:r w:rsidRPr="2E2A0E96" w:rsidR="0024390F">
        <w:rPr>
          <w:rFonts w:cs="Calibri" w:cstheme="minorAscii"/>
          <w:sz w:val="22"/>
          <w:szCs w:val="22"/>
          <w:u w:val="single"/>
        </w:rPr>
        <w:t>Attendance</w:t>
      </w:r>
      <w:r w:rsidRPr="2E2A0E96" w:rsidR="0024390F">
        <w:rPr>
          <w:rFonts w:cs="Calibri" w:cstheme="minorAscii"/>
          <w:sz w:val="22"/>
          <w:szCs w:val="22"/>
        </w:rPr>
        <w:t>:</w:t>
      </w:r>
      <w:r w:rsidRPr="2E2A0E96" w:rsidR="0024390F">
        <w:rPr>
          <w:rFonts w:cs="Calibri" w:cstheme="minorAscii"/>
          <w:sz w:val="22"/>
          <w:szCs w:val="22"/>
        </w:rPr>
        <w:t xml:space="preserve"> Hart J, Kamboj S, Nair N, Wisner E, </w:t>
      </w:r>
      <w:r w:rsidRPr="2E2A0E96" w:rsidR="29A7AED2">
        <w:rPr>
          <w:rFonts w:cs="Calibri" w:cstheme="minorAscii"/>
          <w:sz w:val="22"/>
          <w:szCs w:val="22"/>
        </w:rPr>
        <w:t xml:space="preserve">Farge A, </w:t>
      </w:r>
      <w:r w:rsidRPr="2E2A0E96" w:rsidR="0024390F">
        <w:rPr>
          <w:rFonts w:cs="Calibri" w:cstheme="minorAscii"/>
          <w:sz w:val="22"/>
          <w:szCs w:val="22"/>
        </w:rPr>
        <w:t>Gajewski K, LeBlanc C, Martin A</w:t>
      </w:r>
      <w:r w:rsidRPr="2E2A0E96" w:rsidR="0024390F">
        <w:rPr>
          <w:rFonts w:cs="Calibri" w:cstheme="minorAscii"/>
          <w:sz w:val="22"/>
          <w:szCs w:val="22"/>
        </w:rPr>
        <w:t>, Scott H,</w:t>
      </w:r>
      <w:r w:rsidRPr="2E2A0E96" w:rsidR="07FD10CD">
        <w:rPr>
          <w:rFonts w:cs="Calibri" w:cstheme="minorAscii"/>
          <w:sz w:val="22"/>
          <w:szCs w:val="22"/>
        </w:rPr>
        <w:t xml:space="preserve"> Tanner L, </w:t>
      </w:r>
      <w:r w:rsidRPr="2E2A0E96" w:rsidR="1A9688D2">
        <w:rPr>
          <w:rFonts w:cs="Calibri" w:cstheme="minorAscii"/>
          <w:sz w:val="22"/>
          <w:szCs w:val="22"/>
        </w:rPr>
        <w:t xml:space="preserve">Holman S, </w:t>
      </w:r>
      <w:r w:rsidRPr="2E2A0E96" w:rsidR="0024390F">
        <w:rPr>
          <w:rFonts w:cs="Calibri" w:cstheme="minorAscii"/>
          <w:sz w:val="22"/>
          <w:szCs w:val="22"/>
        </w:rPr>
        <w:t xml:space="preserve">Mathews E, </w:t>
      </w:r>
      <w:r w:rsidRPr="2E2A0E96" w:rsidR="0024390F">
        <w:rPr>
          <w:rFonts w:cs="Calibri" w:cstheme="minorAscii"/>
          <w:sz w:val="22"/>
          <w:szCs w:val="22"/>
        </w:rPr>
        <w:t>Abreo</w:t>
      </w:r>
      <w:r w:rsidRPr="2E2A0E96" w:rsidR="0024390F">
        <w:rPr>
          <w:rFonts w:cs="Calibri" w:cstheme="minorAscii"/>
          <w:sz w:val="22"/>
          <w:szCs w:val="22"/>
        </w:rPr>
        <w:t xml:space="preserve"> A, Clement M, D’Souza J,</w:t>
      </w:r>
      <w:r w:rsidRPr="2E2A0E96" w:rsidR="02897535">
        <w:rPr>
          <w:rFonts w:cs="Calibri" w:cstheme="minorAscii"/>
          <w:sz w:val="22"/>
          <w:szCs w:val="22"/>
        </w:rPr>
        <w:t xml:space="preserve"> McDonough E, Castellano T, </w:t>
      </w:r>
      <w:r w:rsidRPr="2E2A0E96" w:rsidR="0024390F">
        <w:rPr>
          <w:rFonts w:cs="Calibri" w:cstheme="minorAscii"/>
          <w:sz w:val="22"/>
          <w:szCs w:val="22"/>
        </w:rPr>
        <w:t xml:space="preserve">Augustus-Wallace A, Cameron J, Taylor C, </w:t>
      </w:r>
      <w:r w:rsidRPr="2E2A0E96" w:rsidR="0024390F">
        <w:rPr>
          <w:rFonts w:cs="Calibri" w:cstheme="minorAscii"/>
          <w:sz w:val="22"/>
          <w:szCs w:val="22"/>
        </w:rPr>
        <w:t>Primeaux</w:t>
      </w:r>
      <w:r w:rsidRPr="2E2A0E96" w:rsidR="0024390F">
        <w:rPr>
          <w:rFonts w:cs="Calibri" w:cstheme="minorAscii"/>
          <w:sz w:val="22"/>
          <w:szCs w:val="22"/>
        </w:rPr>
        <w:t xml:space="preserve"> S, Simon Peter </w:t>
      </w:r>
      <w:r w:rsidRPr="2E2A0E96" w:rsidR="0024390F">
        <w:rPr>
          <w:rFonts w:cs="Calibri" w:cstheme="minorAscii"/>
          <w:sz w:val="22"/>
          <w:szCs w:val="22"/>
        </w:rPr>
        <w:t xml:space="preserve">L, </w:t>
      </w:r>
      <w:r w:rsidRPr="2E2A0E96" w:rsidR="05526169">
        <w:rPr>
          <w:rFonts w:cs="Calibri" w:cstheme="minorAscii"/>
          <w:sz w:val="22"/>
          <w:szCs w:val="22"/>
        </w:rPr>
        <w:t>A</w:t>
      </w:r>
      <w:r w:rsidRPr="2E2A0E96" w:rsidR="0024390F">
        <w:rPr>
          <w:rFonts w:cs="Calibri" w:cstheme="minorAscii"/>
          <w:sz w:val="22"/>
          <w:szCs w:val="22"/>
        </w:rPr>
        <w:t>lah</w:t>
      </w:r>
      <w:r w:rsidRPr="2E2A0E96" w:rsidR="0024390F">
        <w:rPr>
          <w:rFonts w:cs="Calibri" w:cstheme="minorAscii"/>
          <w:sz w:val="22"/>
          <w:szCs w:val="22"/>
        </w:rPr>
        <w:t>ari</w:t>
      </w:r>
      <w:r w:rsidRPr="2E2A0E96" w:rsidR="0024390F">
        <w:rPr>
          <w:rFonts w:cs="Calibri" w:cstheme="minorAscii"/>
          <w:sz w:val="22"/>
          <w:szCs w:val="22"/>
        </w:rPr>
        <w:t xml:space="preserve"> S, Athas G, Siggins R, Gardner J</w:t>
      </w:r>
    </w:p>
    <w:p w:rsidRPr="00232529" w:rsidR="0024390F" w:rsidP="0024390F" w:rsidRDefault="0024390F" w14:paraId="4E49D968" w14:textId="77777777">
      <w:pPr>
        <w:rPr>
          <w:rFonts w:cstheme="minorHAnsi"/>
          <w:sz w:val="22"/>
          <w:szCs w:val="22"/>
        </w:rPr>
      </w:pPr>
    </w:p>
    <w:p w:rsidRPr="00232529" w:rsidR="0024390F" w:rsidP="2E2A0E96" w:rsidRDefault="0024390F" w14:paraId="129628C1" w14:textId="64980D5A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2"/>
          <w:szCs w:val="22"/>
        </w:rPr>
      </w:pPr>
      <w:r w:rsidRPr="2E2A0E96" w:rsidR="0024390F">
        <w:rPr>
          <w:rFonts w:cs="Calibri" w:cstheme="minorAscii"/>
          <w:sz w:val="22"/>
          <w:szCs w:val="22"/>
          <w:u w:val="single"/>
        </w:rPr>
        <w:t>Proxies</w:t>
      </w:r>
      <w:r w:rsidRPr="2E2A0E96" w:rsidR="0024390F">
        <w:rPr>
          <w:rFonts w:cs="Calibri" w:cstheme="minorAscii"/>
          <w:sz w:val="22"/>
          <w:szCs w:val="22"/>
        </w:rPr>
        <w:t xml:space="preserve">: </w:t>
      </w:r>
      <w:r w:rsidRPr="2E2A0E96" w:rsidR="2FD1E7A4">
        <w:rPr>
          <w:rFonts w:cs="Calibri" w:cstheme="minorAscii"/>
          <w:sz w:val="22"/>
          <w:szCs w:val="22"/>
        </w:rPr>
        <w:t>Wisner for Sarkar, Cameron for Crabtree</w:t>
      </w:r>
    </w:p>
    <w:p w:rsidR="2E2A0E96" w:rsidP="2E2A0E96" w:rsidRDefault="2E2A0E96" w14:paraId="13016744" w14:textId="7B501279">
      <w:pPr>
        <w:pStyle w:val="Normal"/>
        <w:bidi w:val="0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2"/>
          <w:szCs w:val="22"/>
        </w:rPr>
      </w:pPr>
    </w:p>
    <w:p w:rsidRPr="00232529" w:rsidR="0024390F" w:rsidP="2E2A0E96" w:rsidRDefault="0024390F" w14:paraId="0EB6DF8A" w14:textId="3D59CFC0">
      <w:pPr>
        <w:pStyle w:val="Normal"/>
        <w:spacing w:before="0" w:beforeAutospacing="off" w:after="0" w:afterAutospacing="off" w:line="240" w:lineRule="auto"/>
        <w:ind w:left="0" w:right="0"/>
        <w:jc w:val="left"/>
        <w:rPr>
          <w:rFonts w:cs="Calibri" w:cstheme="minorAscii"/>
          <w:sz w:val="22"/>
          <w:szCs w:val="22"/>
        </w:rPr>
      </w:pPr>
      <w:r w:rsidRPr="2E2A0E96" w:rsidR="0024390F">
        <w:rPr>
          <w:rFonts w:cs="Calibri" w:cstheme="minorAscii"/>
          <w:sz w:val="22"/>
          <w:szCs w:val="22"/>
          <w:u w:val="single"/>
        </w:rPr>
        <w:t>Absent</w:t>
      </w:r>
      <w:r w:rsidRPr="2E2A0E96" w:rsidR="0024390F">
        <w:rPr>
          <w:rFonts w:cs="Calibri" w:cstheme="minorAscii"/>
          <w:sz w:val="22"/>
          <w:szCs w:val="22"/>
        </w:rPr>
        <w:t xml:space="preserve">: </w:t>
      </w:r>
      <w:r w:rsidRPr="2E2A0E96" w:rsidR="22D39ADC">
        <w:rPr>
          <w:rFonts w:cs="Calibri" w:cstheme="minorAscii"/>
          <w:sz w:val="22"/>
          <w:szCs w:val="22"/>
        </w:rPr>
        <w:t xml:space="preserve">Ali Z, Creel A, </w:t>
      </w:r>
      <w:r w:rsidRPr="2E2A0E96" w:rsidR="6DC06B46">
        <w:rPr>
          <w:rFonts w:cs="Calibri" w:cstheme="minorAscii"/>
          <w:sz w:val="22"/>
          <w:szCs w:val="22"/>
        </w:rPr>
        <w:t xml:space="preserve">Reilly L, Prasad P, </w:t>
      </w:r>
      <w:r w:rsidRPr="2E2A0E96" w:rsidR="0024390F">
        <w:rPr>
          <w:rFonts w:cs="Calibri" w:cstheme="minorAscii"/>
          <w:sz w:val="22"/>
          <w:szCs w:val="22"/>
        </w:rPr>
        <w:t>Morvant</w:t>
      </w:r>
      <w:r w:rsidRPr="2E2A0E96" w:rsidR="0024390F">
        <w:rPr>
          <w:rFonts w:cs="Calibri" w:cstheme="minorAscii"/>
          <w:sz w:val="22"/>
          <w:szCs w:val="22"/>
        </w:rPr>
        <w:t xml:space="preserve"> A</w:t>
      </w:r>
      <w:r w:rsidRPr="2E2A0E96" w:rsidR="595BD885">
        <w:rPr>
          <w:rFonts w:cs="Calibri" w:cstheme="minorAscii"/>
          <w:sz w:val="22"/>
          <w:szCs w:val="22"/>
        </w:rPr>
        <w:t>, Simkin J</w:t>
      </w:r>
      <w:r w:rsidRPr="2E2A0E96" w:rsidR="09EA34EE">
        <w:rPr>
          <w:rFonts w:cs="Calibri" w:cstheme="minorAscii"/>
          <w:sz w:val="22"/>
          <w:szCs w:val="22"/>
        </w:rPr>
        <w:t xml:space="preserve">, </w:t>
      </w:r>
      <w:r w:rsidRPr="2E2A0E96" w:rsidR="09EA34EE">
        <w:rPr>
          <w:rFonts w:cs="Calibri" w:cstheme="minorAscii"/>
          <w:sz w:val="22"/>
          <w:szCs w:val="22"/>
        </w:rPr>
        <w:t>Worthylake</w:t>
      </w:r>
      <w:r w:rsidRPr="2E2A0E96" w:rsidR="09EA34EE">
        <w:rPr>
          <w:rFonts w:cs="Calibri" w:cstheme="minorAscii"/>
          <w:sz w:val="22"/>
          <w:szCs w:val="22"/>
        </w:rPr>
        <w:t xml:space="preserve"> D, Reinoso M, Stuke L</w:t>
      </w:r>
      <w:r w:rsidRPr="2E2A0E96" w:rsidR="4C845A40">
        <w:rPr>
          <w:rFonts w:cs="Calibri" w:cstheme="minorAscii"/>
          <w:sz w:val="22"/>
          <w:szCs w:val="22"/>
        </w:rPr>
        <w:t>, Maness M</w:t>
      </w:r>
    </w:p>
    <w:p w:rsidRPr="00232529" w:rsidR="0024390F" w:rsidP="2E2A0E96" w:rsidRDefault="0024390F" w14:paraId="730A4BDD" w14:textId="3A37F8BE">
      <w:pPr>
        <w:pStyle w:val="Normal"/>
        <w:rPr>
          <w:rFonts w:cs="Calibri" w:cstheme="minorAscii"/>
          <w:sz w:val="22"/>
          <w:szCs w:val="22"/>
        </w:rPr>
      </w:pPr>
    </w:p>
    <w:p w:rsidR="0024390F" w:rsidP="0024390F" w:rsidRDefault="0024390F" w14:paraId="6D0D4C67" w14:textId="356D80F1">
      <w:pPr>
        <w:rPr>
          <w:rFonts w:cstheme="minorHAnsi"/>
          <w:sz w:val="22"/>
          <w:szCs w:val="22"/>
        </w:rPr>
      </w:pPr>
      <w:r w:rsidRPr="00232529">
        <w:rPr>
          <w:rFonts w:cstheme="minorHAnsi"/>
          <w:sz w:val="22"/>
          <w:szCs w:val="22"/>
        </w:rPr>
        <w:t>Called to Order: 160</w:t>
      </w:r>
      <w:r>
        <w:rPr>
          <w:rFonts w:cstheme="minorHAnsi"/>
          <w:sz w:val="22"/>
          <w:szCs w:val="22"/>
        </w:rPr>
        <w:t>4</w:t>
      </w:r>
    </w:p>
    <w:p w:rsidR="0024390F" w:rsidP="0024390F" w:rsidRDefault="0024390F" w14:paraId="3238F3A5" w14:textId="77777777"/>
    <w:p w:rsidR="0024390F" w:rsidP="0024390F" w:rsidRDefault="0024390F" w14:paraId="4DE7CDE4" w14:textId="4CA67A1D">
      <w:pPr>
        <w:pStyle w:val="ListParagraph"/>
        <w:numPr>
          <w:ilvl w:val="0"/>
          <w:numId w:val="1"/>
        </w:numPr>
      </w:pPr>
      <w:r w:rsidRPr="00DA6A57">
        <w:rPr>
          <w:b/>
          <w:bCs/>
        </w:rPr>
        <w:t>Approval of September Minutes</w:t>
      </w:r>
      <w:r>
        <w:t xml:space="preserve">: (Motion: Kamboj, second: </w:t>
      </w:r>
      <w:r>
        <w:t>Gajewski</w:t>
      </w:r>
      <w:r>
        <w:t xml:space="preserve">) </w:t>
      </w:r>
    </w:p>
    <w:p w:rsidR="0024390F" w:rsidP="0024390F" w:rsidRDefault="0024390F" w14:paraId="50D29292" w14:textId="77777777">
      <w:pPr>
        <w:pStyle w:val="ListParagraph"/>
        <w:numPr>
          <w:ilvl w:val="0"/>
          <w:numId w:val="1"/>
        </w:numPr>
      </w:pPr>
      <w:r w:rsidRPr="00DA6A57">
        <w:rPr>
          <w:b/>
          <w:bCs/>
        </w:rPr>
        <w:t>Reports</w:t>
      </w:r>
      <w:r>
        <w:t xml:space="preserve">: </w:t>
      </w:r>
    </w:p>
    <w:p w:rsidR="0024390F" w:rsidP="0024390F" w:rsidRDefault="0024390F" w14:paraId="394DD6B6" w14:textId="77777777">
      <w:pPr>
        <w:pStyle w:val="ListParagraph"/>
        <w:numPr>
          <w:ilvl w:val="1"/>
          <w:numId w:val="1"/>
        </w:numPr>
      </w:pPr>
      <w:r w:rsidRPr="00AD5DE0">
        <w:rPr>
          <w:b/>
          <w:bCs/>
        </w:rPr>
        <w:t>Executive Committee</w:t>
      </w:r>
      <w:r>
        <w:t>: Met with Dr. DiCarlo on Tuesday</w:t>
      </w:r>
    </w:p>
    <w:p w:rsidR="0024390F" w:rsidP="0024390F" w:rsidRDefault="0024390F" w14:paraId="7A32DEA1" w14:textId="77777777">
      <w:pPr>
        <w:pStyle w:val="ListParagraph"/>
        <w:numPr>
          <w:ilvl w:val="2"/>
          <w:numId w:val="1"/>
        </w:numPr>
      </w:pPr>
      <w:r>
        <w:t xml:space="preserve">CALS building: </w:t>
      </w:r>
    </w:p>
    <w:p w:rsidR="0024390F" w:rsidP="0024390F" w:rsidRDefault="0024390F" w14:paraId="0C93B084" w14:textId="197D0D5D">
      <w:pPr>
        <w:pStyle w:val="ListParagraph"/>
        <w:numPr>
          <w:ilvl w:val="3"/>
          <w:numId w:val="1"/>
        </w:numPr>
      </w:pPr>
      <w:r>
        <w:t>Most faculty have moved except Hem/</w:t>
      </w:r>
      <w:proofErr w:type="spellStart"/>
      <w:r>
        <w:t>Onc</w:t>
      </w:r>
      <w:proofErr w:type="spellEnd"/>
      <w:r>
        <w:t xml:space="preserve"> </w:t>
      </w:r>
      <w:r w:rsidR="0042252D">
        <w:t>who</w:t>
      </w:r>
      <w:r>
        <w:t xml:space="preserve"> will be moving soon. </w:t>
      </w:r>
    </w:p>
    <w:p w:rsidR="00C35FBE" w:rsidP="0024390F" w:rsidRDefault="0042252D" w14:paraId="35E0B80E" w14:textId="6E7C433F">
      <w:pPr>
        <w:pStyle w:val="ListParagraph"/>
        <w:numPr>
          <w:ilvl w:val="3"/>
          <w:numId w:val="1"/>
        </w:numPr>
      </w:pPr>
      <w:r>
        <w:t xml:space="preserve">General </w:t>
      </w:r>
      <w:r w:rsidR="00C35FBE">
        <w:t>Faculty Meetin</w:t>
      </w:r>
      <w:r>
        <w:t>g to be held on 1</w:t>
      </w:r>
      <w:r w:rsidRPr="0042252D">
        <w:rPr>
          <w:vertAlign w:val="superscript"/>
        </w:rPr>
        <w:t>st</w:t>
      </w:r>
      <w:r>
        <w:t xml:space="preserve"> floor of CALS on 5/10. First one since COVID pandemic. </w:t>
      </w:r>
      <w:r w:rsidR="00EF56FF">
        <w:t>Will include updates on move, new hires, and include FA Awards.</w:t>
      </w:r>
    </w:p>
    <w:p w:rsidR="00EF56FF" w:rsidP="0024390F" w:rsidRDefault="00EF56FF" w14:paraId="3EDA2523" w14:textId="6A3FC281">
      <w:pPr>
        <w:pStyle w:val="ListParagraph"/>
        <w:numPr>
          <w:ilvl w:val="3"/>
          <w:numId w:val="1"/>
        </w:numPr>
      </w:pPr>
      <w:r>
        <w:t>Wellness center up and running.</w:t>
      </w:r>
    </w:p>
    <w:p w:rsidR="00EF56FF" w:rsidP="0024390F" w:rsidRDefault="00EF56FF" w14:paraId="7BAD73C3" w14:textId="335C7761">
      <w:pPr>
        <w:pStyle w:val="ListParagraph"/>
        <w:numPr>
          <w:ilvl w:val="3"/>
          <w:numId w:val="1"/>
        </w:numPr>
      </w:pPr>
      <w:r>
        <w:t>Simulation Center: Trying to hire director which will be announced soon.</w:t>
      </w:r>
    </w:p>
    <w:p w:rsidR="00EF56FF" w:rsidP="0024390F" w:rsidRDefault="00EF56FF" w14:paraId="61100624" w14:textId="1DD746F0">
      <w:pPr>
        <w:pStyle w:val="ListParagraph"/>
        <w:numPr>
          <w:ilvl w:val="3"/>
          <w:numId w:val="1"/>
        </w:numPr>
      </w:pPr>
      <w:r>
        <w:t>Clinical Curriculum co-director to be announced possibly during Faculty Meeting Wednesday.</w:t>
      </w:r>
    </w:p>
    <w:p w:rsidR="003C089A" w:rsidP="003C089A" w:rsidRDefault="00EF56FF" w14:paraId="1577B1BE" w14:textId="0CCBEA71">
      <w:pPr>
        <w:pStyle w:val="ListParagraph"/>
        <w:numPr>
          <w:ilvl w:val="2"/>
          <w:numId w:val="1"/>
        </w:numPr>
      </w:pPr>
      <w:r>
        <w:t>CSRB Move: All lab space has been allocated. All office spaces have been allocated. Cubicles for office staff in Lions Building on 7</w:t>
      </w:r>
      <w:r w:rsidRPr="00EF56FF">
        <w:rPr>
          <w:vertAlign w:val="superscript"/>
        </w:rPr>
        <w:t>th</w:t>
      </w:r>
      <w:r>
        <w:t xml:space="preserve"> floor. </w:t>
      </w:r>
      <w:r w:rsidR="003C089A">
        <w:t xml:space="preserve">Cubicles for students and post-docs will be on different floors. Demolition </w:t>
      </w:r>
      <w:proofErr w:type="gramStart"/>
      <w:r w:rsidR="003C089A">
        <w:t>has to</w:t>
      </w:r>
      <w:proofErr w:type="gramEnd"/>
      <w:r w:rsidR="003C089A">
        <w:t xml:space="preserve"> start mid-to-late June of MEB. </w:t>
      </w:r>
      <w:r w:rsidR="00EE1B51">
        <w:t xml:space="preserve">Demolition to take 6 months and renovation 2-2.5 yrs. Some classes will be </w:t>
      </w:r>
      <w:proofErr w:type="gramStart"/>
      <w:r w:rsidR="00EE1B51">
        <w:t>affected</w:t>
      </w:r>
      <w:proofErr w:type="gramEnd"/>
      <w:r w:rsidR="00EE1B51">
        <w:t xml:space="preserve"> including Gross Anatomy lab which will be in CALS building. Lecture Halls A and B will be held either in </w:t>
      </w:r>
      <w:proofErr w:type="gramStart"/>
      <w:r w:rsidR="00EE1B51">
        <w:t>Lions</w:t>
      </w:r>
      <w:proofErr w:type="gramEnd"/>
      <w:r w:rsidR="00EE1B51">
        <w:t xml:space="preserve"> Building or 1542 Tulane Avenue Building. </w:t>
      </w:r>
    </w:p>
    <w:p w:rsidR="00CE0AE0" w:rsidP="00CE0AE0" w:rsidRDefault="00CE0AE0" w14:paraId="29879753" w14:textId="1001B900">
      <w:pPr>
        <w:pStyle w:val="ListParagraph"/>
        <w:numPr>
          <w:ilvl w:val="2"/>
          <w:numId w:val="1"/>
        </w:numPr>
        <w:rPr/>
      </w:pPr>
      <w:r w:rsidRPr="2E2A0E96" w:rsidR="00CE0AE0">
        <w:rPr>
          <w:u w:val="single"/>
        </w:rPr>
        <w:t>Recruitment</w:t>
      </w:r>
      <w:r w:rsidR="00CE0AE0">
        <w:rPr/>
        <w:t xml:space="preserve">: Dr. </w:t>
      </w:r>
      <w:r w:rsidR="00CE0AE0">
        <w:rPr/>
        <w:t xml:space="preserve">Debbie Hilton named Interim Head of Dermatology. </w:t>
      </w:r>
      <w:r w:rsidR="5B98B85E">
        <w:rPr/>
        <w:t>2 other new faculty: one from MS who will run b</w:t>
      </w:r>
      <w:r w:rsidR="00CE0AE0">
        <w:rPr/>
        <w:t xml:space="preserve">reast cancer clinical trials and will be in LCRC building. </w:t>
      </w:r>
      <w:r w:rsidR="797FA178">
        <w:rPr/>
        <w:t>Also</w:t>
      </w:r>
      <w:r w:rsidR="797FA178">
        <w:rPr/>
        <w:t xml:space="preserve"> another </w:t>
      </w:r>
      <w:r w:rsidR="797FA178">
        <w:rPr/>
        <w:t>juior</w:t>
      </w:r>
      <w:r w:rsidR="797FA178">
        <w:rPr/>
        <w:t xml:space="preserve"> faculty with cardiovascular focus in </w:t>
      </w:r>
      <w:r w:rsidR="797FA178">
        <w:rPr/>
        <w:t xml:space="preserve">Dept of </w:t>
      </w:r>
      <w:r w:rsidR="797FA178">
        <w:rPr/>
        <w:t xml:space="preserve">Physiology. </w:t>
      </w:r>
    </w:p>
    <w:p w:rsidR="00143A02" w:rsidP="003C089A" w:rsidRDefault="00261251" w14:paraId="149CA4BF" w14:textId="0CFE1C2D">
      <w:pPr>
        <w:pStyle w:val="ListParagraph"/>
        <w:numPr>
          <w:ilvl w:val="2"/>
          <w:numId w:val="1"/>
        </w:numPr>
        <w:rPr/>
      </w:pPr>
      <w:r w:rsidR="00261251">
        <w:rPr/>
        <w:t>FA Awards: Plaques for winners are in. Emails will be sent to recipients</w:t>
      </w:r>
      <w:r w:rsidR="001B04BE">
        <w:rPr/>
        <w:t xml:space="preserve">, nominees, </w:t>
      </w:r>
      <w:r w:rsidR="00261251">
        <w:rPr/>
        <w:t>and Dept. Chairs</w:t>
      </w:r>
      <w:r w:rsidR="001B04BE">
        <w:rPr/>
        <w:t xml:space="preserve">. Awardees </w:t>
      </w:r>
      <w:r w:rsidR="001B04BE">
        <w:rPr/>
        <w:t>to receive</w:t>
      </w:r>
      <w:r w:rsidR="001B04BE">
        <w:rPr/>
        <w:t xml:space="preserve"> </w:t>
      </w:r>
      <w:r w:rsidR="001B04BE">
        <w:rPr/>
        <w:t>plaque</w:t>
      </w:r>
      <w:r w:rsidR="001B04BE">
        <w:rPr/>
        <w:t xml:space="preserve">, educational </w:t>
      </w:r>
      <w:r w:rsidR="001B04BE">
        <w:rPr/>
        <w:t>grant</w:t>
      </w:r>
      <w:r w:rsidR="001B04BE">
        <w:rPr/>
        <w:t xml:space="preserve">, and recognition at the General Faculty meeting. </w:t>
      </w:r>
    </w:p>
    <w:p w:rsidR="0024390F" w:rsidP="2E2A0E96" w:rsidRDefault="0024390F" w14:paraId="05BA5B0D" w14:textId="0554F87A">
      <w:pPr>
        <w:pStyle w:val="ListParagraph"/>
        <w:numPr>
          <w:ilvl w:val="2"/>
          <w:numId w:val="1"/>
        </w:numPr>
        <w:rPr>
          <w:rFonts w:cs="Calibri" w:cstheme="minorAscii"/>
          <w:b w:val="1"/>
          <w:bCs w:val="1"/>
          <w:sz w:val="24"/>
          <w:szCs w:val="24"/>
        </w:rPr>
      </w:pPr>
      <w:r w:rsidR="001B04BE">
        <w:rPr/>
        <w:t>Nominations</w:t>
      </w:r>
      <w:r w:rsidR="22B461FA">
        <w:rPr/>
        <w:t xml:space="preserve"> for FA due 5/14</w:t>
      </w:r>
      <w:r w:rsidR="001B04BE">
        <w:rPr/>
        <w:t>: need 5 positions for Basic Sciences and 8 for Clinical Sciences</w:t>
      </w:r>
      <w:r w:rsidR="39F59832">
        <w:rPr/>
        <w:t xml:space="preserve">. </w:t>
      </w:r>
    </w:p>
    <w:p w:rsidR="0024390F" w:rsidP="2E2A0E96" w:rsidRDefault="0024390F" w14:paraId="4DBF1047" w14:textId="4CEDC2FD">
      <w:pPr>
        <w:pStyle w:val="ListParagraph"/>
        <w:numPr>
          <w:ilvl w:val="1"/>
          <w:numId w:val="1"/>
        </w:numPr>
        <w:rPr>
          <w:rFonts w:cs="Calibri" w:cstheme="minorAscii"/>
          <w:b w:val="1"/>
          <w:bCs w:val="1"/>
        </w:rPr>
      </w:pPr>
      <w:r w:rsidRPr="2E2A0E96" w:rsidR="0024390F">
        <w:rPr>
          <w:rFonts w:cs="Calibri" w:cstheme="minorAscii"/>
          <w:b w:val="1"/>
          <w:bCs w:val="1"/>
        </w:rPr>
        <w:t>SOM Administrative Council:</w:t>
      </w:r>
      <w:r w:rsidRPr="2E2A0E96" w:rsidR="1CC2C96C">
        <w:rPr>
          <w:rFonts w:cs="Calibri" w:cstheme="minorAscii"/>
          <w:b w:val="1"/>
          <w:bCs w:val="1"/>
        </w:rPr>
        <w:t xml:space="preserve"> </w:t>
      </w:r>
      <w:r w:rsidRPr="2E2A0E96" w:rsidR="1CC2C96C">
        <w:rPr>
          <w:rFonts w:cs="Calibri" w:cstheme="minorAscii"/>
          <w:b w:val="0"/>
          <w:bCs w:val="0"/>
        </w:rPr>
        <w:t xml:space="preserve">No meeting this month. </w:t>
      </w:r>
    </w:p>
    <w:p w:rsidR="0024390F" w:rsidP="2E2A0E96" w:rsidRDefault="0024390F" w14:paraId="58595194" w14:textId="5976801F">
      <w:pPr>
        <w:pStyle w:val="ListParagraph"/>
        <w:numPr>
          <w:ilvl w:val="1"/>
          <w:numId w:val="1"/>
        </w:numPr>
        <w:rPr>
          <w:rFonts w:cs="Calibri" w:cstheme="minorAscii"/>
          <w:b w:val="0"/>
          <w:bCs w:val="0"/>
        </w:rPr>
      </w:pPr>
      <w:r w:rsidRPr="2E2A0E96" w:rsidR="0024390F">
        <w:rPr>
          <w:rFonts w:cs="Calibri" w:cstheme="minorAscii"/>
          <w:b w:val="1"/>
          <w:bCs w:val="1"/>
        </w:rPr>
        <w:t xml:space="preserve">Faculty Senate: </w:t>
      </w:r>
    </w:p>
    <w:p w:rsidR="0024390F" w:rsidP="2E2A0E96" w:rsidRDefault="0024390F" w14:paraId="183D47B4" w14:textId="4FCE5353">
      <w:pPr>
        <w:pStyle w:val="ListParagraph"/>
        <w:numPr>
          <w:ilvl w:val="2"/>
          <w:numId w:val="1"/>
        </w:numPr>
        <w:rPr>
          <w:rFonts w:cs="Calibri" w:cstheme="minorAscii"/>
          <w:b w:val="0"/>
          <w:bCs w:val="0"/>
        </w:rPr>
      </w:pPr>
      <w:r w:rsidRPr="2E2A0E96" w:rsidR="3EC8664C">
        <w:rPr>
          <w:rFonts w:cs="Calibri" w:cstheme="minorAscii"/>
          <w:b w:val="0"/>
          <w:bCs w:val="0"/>
        </w:rPr>
        <w:t xml:space="preserve">Guests </w:t>
      </w:r>
      <w:r w:rsidRPr="2E2A0E96" w:rsidR="3EC8664C">
        <w:rPr>
          <w:rFonts w:cs="Calibri" w:cstheme="minorAscii"/>
          <w:b w:val="0"/>
          <w:bCs w:val="0"/>
        </w:rPr>
        <w:t>including</w:t>
      </w:r>
      <w:r w:rsidRPr="2E2A0E96" w:rsidR="3EC8664C">
        <w:rPr>
          <w:rFonts w:cs="Calibri" w:cstheme="minorAscii"/>
          <w:b w:val="0"/>
          <w:bCs w:val="0"/>
        </w:rPr>
        <w:t xml:space="preserve"> </w:t>
      </w:r>
      <w:r w:rsidRPr="2E2A0E96" w:rsidR="3EC8664C">
        <w:rPr>
          <w:rFonts w:cs="Calibri" w:cstheme="minorAscii"/>
          <w:b w:val="0"/>
          <w:bCs w:val="0"/>
        </w:rPr>
        <w:t>new</w:t>
      </w:r>
      <w:r w:rsidRPr="2E2A0E96" w:rsidR="3EC8664C">
        <w:rPr>
          <w:rFonts w:cs="Calibri" w:cstheme="minorAscii"/>
          <w:b w:val="0"/>
          <w:bCs w:val="0"/>
        </w:rPr>
        <w:t xml:space="preserve"> head of HR, Jill Fr</w:t>
      </w:r>
      <w:r w:rsidRPr="2E2A0E96" w:rsidR="0BBB6F11">
        <w:rPr>
          <w:rFonts w:cs="Calibri" w:cstheme="minorAscii"/>
          <w:b w:val="0"/>
          <w:bCs w:val="0"/>
        </w:rPr>
        <w:t>a</w:t>
      </w:r>
      <w:r w:rsidRPr="2E2A0E96" w:rsidR="3EC8664C">
        <w:rPr>
          <w:rFonts w:cs="Calibri" w:cstheme="minorAscii"/>
          <w:b w:val="0"/>
          <w:bCs w:val="0"/>
        </w:rPr>
        <w:t xml:space="preserve">goso. She introduced role and game plan. Also had interim VC for Administration and Finance, Ben Lousteau. </w:t>
      </w:r>
    </w:p>
    <w:p w:rsidR="0024390F" w:rsidP="2E2A0E96" w:rsidRDefault="0024390F" w14:paraId="4BC1C64D" w14:textId="113CEBDB">
      <w:pPr>
        <w:pStyle w:val="ListParagraph"/>
        <w:numPr>
          <w:ilvl w:val="2"/>
          <w:numId w:val="1"/>
        </w:numPr>
        <w:rPr>
          <w:rFonts w:cs="Calibri" w:cstheme="minorAscii"/>
          <w:b w:val="0"/>
          <w:bCs w:val="0"/>
        </w:rPr>
      </w:pPr>
      <w:r w:rsidRPr="2E2A0E96" w:rsidR="3EC8664C">
        <w:rPr>
          <w:rFonts w:cs="Calibri" w:cstheme="minorAscii"/>
          <w:b w:val="0"/>
          <w:bCs w:val="0"/>
        </w:rPr>
        <w:t xml:space="preserve">Discussed adding Juneteenth holiday to our current schedule. </w:t>
      </w:r>
      <w:r w:rsidRPr="2E2A0E96" w:rsidR="3EC8664C">
        <w:rPr>
          <w:rFonts w:cs="Calibri" w:cstheme="minorAscii"/>
          <w:b w:val="0"/>
          <w:bCs w:val="0"/>
        </w:rPr>
        <w:t>Would</w:t>
      </w:r>
      <w:r w:rsidRPr="2E2A0E96" w:rsidR="3EC8664C">
        <w:rPr>
          <w:rFonts w:cs="Calibri" w:cstheme="minorAscii"/>
          <w:b w:val="0"/>
          <w:bCs w:val="0"/>
        </w:rPr>
        <w:t xml:space="preserve"> </w:t>
      </w:r>
      <w:r w:rsidRPr="2E2A0E96" w:rsidR="2AF17E0D">
        <w:rPr>
          <w:rFonts w:cs="Calibri" w:cstheme="minorAscii"/>
          <w:b w:val="0"/>
          <w:bCs w:val="0"/>
        </w:rPr>
        <w:t>need</w:t>
      </w:r>
      <w:r w:rsidRPr="2E2A0E96" w:rsidR="3EC8664C">
        <w:rPr>
          <w:rFonts w:cs="Calibri" w:cstheme="minorAscii"/>
          <w:b w:val="0"/>
          <w:bCs w:val="0"/>
        </w:rPr>
        <w:t xml:space="preserve"> to give up another hol</w:t>
      </w:r>
      <w:r w:rsidRPr="2E2A0E96" w:rsidR="409C8578">
        <w:rPr>
          <w:rFonts w:cs="Calibri" w:cstheme="minorAscii"/>
          <w:b w:val="0"/>
          <w:bCs w:val="0"/>
        </w:rPr>
        <w:t xml:space="preserve">iday to add this. Shreveport has already instituted this holiday to their schedule. </w:t>
      </w:r>
      <w:r w:rsidRPr="2E2A0E96" w:rsidR="409C8578">
        <w:rPr>
          <w:rFonts w:cs="Calibri" w:cstheme="minorAscii"/>
          <w:b w:val="0"/>
          <w:bCs w:val="0"/>
        </w:rPr>
        <w:t>Might</w:t>
      </w:r>
      <w:r w:rsidRPr="2E2A0E96" w:rsidR="409C8578">
        <w:rPr>
          <w:rFonts w:cs="Calibri" w:cstheme="minorAscii"/>
          <w:b w:val="0"/>
          <w:bCs w:val="0"/>
        </w:rPr>
        <w:t xml:space="preserve"> be </w:t>
      </w:r>
      <w:r w:rsidRPr="2E2A0E96" w:rsidR="409C8578">
        <w:rPr>
          <w:rFonts w:cs="Calibri" w:cstheme="minorAscii"/>
          <w:b w:val="0"/>
          <w:bCs w:val="0"/>
        </w:rPr>
        <w:t>poll</w:t>
      </w:r>
      <w:r w:rsidRPr="2E2A0E96" w:rsidR="409C8578">
        <w:rPr>
          <w:rFonts w:cs="Calibri" w:cstheme="minorAscii"/>
          <w:b w:val="0"/>
          <w:bCs w:val="0"/>
        </w:rPr>
        <w:t xml:space="preserve"> coming out about this</w:t>
      </w:r>
      <w:r w:rsidRPr="2E2A0E96" w:rsidR="751DA876">
        <w:rPr>
          <w:rFonts w:cs="Calibri" w:cstheme="minorAscii"/>
          <w:b w:val="0"/>
          <w:bCs w:val="0"/>
        </w:rPr>
        <w:t xml:space="preserve"> re: which holiday to forego</w:t>
      </w:r>
      <w:r w:rsidRPr="2E2A0E96" w:rsidR="409C8578">
        <w:rPr>
          <w:rFonts w:cs="Calibri" w:cstheme="minorAscii"/>
          <w:b w:val="0"/>
          <w:bCs w:val="0"/>
        </w:rPr>
        <w:t>.</w:t>
      </w:r>
      <w:r w:rsidRPr="2E2A0E96" w:rsidR="6104D21B">
        <w:rPr>
          <w:rFonts w:cs="Calibri" w:cstheme="minorAscii"/>
          <w:b w:val="0"/>
          <w:bCs w:val="0"/>
        </w:rPr>
        <w:t xml:space="preserve"> Another </w:t>
      </w:r>
      <w:r w:rsidRPr="2E2A0E96" w:rsidR="6104D21B">
        <w:rPr>
          <w:rFonts w:cs="Calibri" w:cstheme="minorAscii"/>
          <w:b w:val="0"/>
          <w:bCs w:val="0"/>
        </w:rPr>
        <w:t>option</w:t>
      </w:r>
      <w:r w:rsidRPr="2E2A0E96" w:rsidR="6104D21B">
        <w:rPr>
          <w:rFonts w:cs="Calibri" w:cstheme="minorAscii"/>
          <w:b w:val="0"/>
          <w:bCs w:val="0"/>
        </w:rPr>
        <w:t xml:space="preserve"> would be to do something on campus such as in </w:t>
      </w:r>
      <w:r w:rsidRPr="2E2A0E96" w:rsidR="6104D21B">
        <w:rPr>
          <w:rFonts w:cs="Calibri" w:cstheme="minorAscii"/>
          <w:b w:val="0"/>
          <w:bCs w:val="0"/>
        </w:rPr>
        <w:t>Atrium</w:t>
      </w:r>
      <w:r w:rsidRPr="2E2A0E96" w:rsidR="6104D21B">
        <w:rPr>
          <w:rFonts w:cs="Calibri" w:cstheme="minorAscii"/>
          <w:b w:val="0"/>
          <w:bCs w:val="0"/>
        </w:rPr>
        <w:t xml:space="preserve"> in CALS building or in </w:t>
      </w:r>
      <w:r w:rsidRPr="2E2A0E96" w:rsidR="6104D21B">
        <w:rPr>
          <w:rFonts w:cs="Calibri" w:cstheme="minorAscii"/>
          <w:b w:val="0"/>
          <w:bCs w:val="0"/>
        </w:rPr>
        <w:t>Lions</w:t>
      </w:r>
      <w:r w:rsidRPr="2E2A0E96" w:rsidR="6104D21B">
        <w:rPr>
          <w:rFonts w:cs="Calibri" w:cstheme="minorAscii"/>
          <w:b w:val="0"/>
          <w:bCs w:val="0"/>
        </w:rPr>
        <w:t xml:space="preserve">. </w:t>
      </w:r>
    </w:p>
    <w:p w:rsidR="0FB05BE0" w:rsidP="2E2A0E96" w:rsidRDefault="0FB05BE0" w14:paraId="21068185" w14:textId="1F3D86EA">
      <w:pPr>
        <w:pStyle w:val="ListParagraph"/>
        <w:numPr>
          <w:ilvl w:val="2"/>
          <w:numId w:val="1"/>
        </w:numPr>
        <w:rPr>
          <w:rFonts w:cs="Calibri" w:cstheme="minorAscii"/>
          <w:b w:val="0"/>
          <w:bCs w:val="0"/>
          <w:sz w:val="22"/>
          <w:szCs w:val="22"/>
        </w:rPr>
      </w:pPr>
      <w:r w:rsidRPr="2E2A0E96" w:rsidR="0FB05BE0">
        <w:rPr>
          <w:rFonts w:cs="Calibri" w:cstheme="minorAscii"/>
          <w:b w:val="0"/>
          <w:bCs w:val="0"/>
          <w:sz w:val="22"/>
          <w:szCs w:val="22"/>
        </w:rPr>
        <w:t>Senate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 reviewed 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>Faculty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 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>Handbook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 </w:t>
      </w:r>
      <w:r w:rsidRPr="2E2A0E96" w:rsidR="7197DA97">
        <w:rPr>
          <w:rFonts w:cs="Calibri" w:cstheme="minorAscii"/>
          <w:b w:val="0"/>
          <w:bCs w:val="0"/>
          <w:sz w:val="22"/>
          <w:szCs w:val="22"/>
        </w:rPr>
        <w:t>vote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>d</w:t>
      </w:r>
      <w:r w:rsidRPr="2E2A0E96" w:rsidR="64C310D0">
        <w:rPr>
          <w:rFonts w:cs="Calibri" w:cstheme="minorAscii"/>
          <w:b w:val="0"/>
          <w:bCs w:val="0"/>
          <w:sz w:val="22"/>
          <w:szCs w:val="22"/>
        </w:rPr>
        <w:t xml:space="preserve"> 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to approve. Will be </w:t>
      </w:r>
      <w:r w:rsidRPr="2E2A0E96" w:rsidR="168CEB4C">
        <w:rPr>
          <w:rFonts w:cs="Calibri" w:cstheme="minorAscii"/>
          <w:b w:val="0"/>
          <w:bCs w:val="0"/>
          <w:sz w:val="22"/>
          <w:szCs w:val="22"/>
        </w:rPr>
        <w:t xml:space="preserve">an 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annual review which will </w:t>
      </w:r>
      <w:r w:rsidRPr="2E2A0E96" w:rsidR="412ECDCF">
        <w:rPr>
          <w:rFonts w:cs="Calibri" w:cstheme="minorAscii"/>
          <w:b w:val="0"/>
          <w:bCs w:val="0"/>
          <w:sz w:val="22"/>
          <w:szCs w:val="22"/>
        </w:rPr>
        <w:t xml:space="preserve">likely 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>happen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 in December. </w:t>
      </w:r>
      <w:r w:rsidRPr="2E2A0E96" w:rsidR="3C3AB33C">
        <w:rPr>
          <w:rFonts w:cs="Calibri" w:cstheme="minorAscii"/>
          <w:b w:val="0"/>
          <w:bCs w:val="0"/>
          <w:sz w:val="22"/>
          <w:szCs w:val="22"/>
        </w:rPr>
        <w:t>C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ontact </w:t>
      </w:r>
      <w:r w:rsidRPr="2E2A0E96" w:rsidR="6F02CE78">
        <w:rPr>
          <w:rFonts w:cs="Calibri" w:cstheme="minorAscii"/>
          <w:b w:val="0"/>
          <w:bCs w:val="0"/>
          <w:sz w:val="22"/>
          <w:szCs w:val="22"/>
        </w:rPr>
        <w:t>President of Faculty Senate with comments</w:t>
      </w:r>
      <w:r w:rsidRPr="2E2A0E96" w:rsidR="1794282D">
        <w:rPr>
          <w:rFonts w:cs="Calibri" w:cstheme="minorAscii"/>
          <w:b w:val="0"/>
          <w:bCs w:val="0"/>
          <w:sz w:val="22"/>
          <w:szCs w:val="22"/>
        </w:rPr>
        <w:t xml:space="preserve"> regarding handbook for possible revision</w:t>
      </w:r>
      <w:r w:rsidRPr="2E2A0E96" w:rsidR="6F02CE78">
        <w:rPr>
          <w:rFonts w:cs="Calibri" w:cstheme="minorAscii"/>
          <w:b w:val="0"/>
          <w:bCs w:val="0"/>
          <w:sz w:val="22"/>
          <w:szCs w:val="22"/>
        </w:rPr>
        <w:t xml:space="preserve"> </w:t>
      </w:r>
      <w:r w:rsidRPr="2E2A0E96" w:rsidR="6F02CE78">
        <w:rPr>
          <w:rFonts w:cs="Calibri" w:cstheme="minorAscii"/>
          <w:b w:val="0"/>
          <w:bCs w:val="0"/>
          <w:sz w:val="22"/>
          <w:szCs w:val="22"/>
        </w:rPr>
        <w:t>if needed</w:t>
      </w:r>
      <w:r w:rsidRPr="2E2A0E96" w:rsidR="6F02CE78">
        <w:rPr>
          <w:rFonts w:cs="Calibri" w:cstheme="minorAscii"/>
          <w:b w:val="0"/>
          <w:bCs w:val="0"/>
          <w:sz w:val="22"/>
          <w:szCs w:val="22"/>
        </w:rPr>
        <w:t xml:space="preserve">. </w:t>
      </w:r>
      <w:r w:rsidRPr="2E2A0E96" w:rsidR="0FB05BE0">
        <w:rPr>
          <w:rFonts w:cs="Calibri" w:cstheme="minorAscii"/>
          <w:b w:val="0"/>
          <w:bCs w:val="0"/>
          <w:sz w:val="22"/>
          <w:szCs w:val="22"/>
        </w:rPr>
        <w:t xml:space="preserve"> </w:t>
      </w:r>
    </w:p>
    <w:p w:rsidRPr="00E64C11" w:rsidR="0024390F" w:rsidP="2E2A0E96" w:rsidRDefault="0024390F" w14:paraId="1A063AF0" w14:textId="323146FE">
      <w:pPr>
        <w:pStyle w:val="ListParagraph"/>
        <w:numPr>
          <w:ilvl w:val="0"/>
          <w:numId w:val="1"/>
        </w:numPr>
        <w:rPr>
          <w:rFonts w:cs="Calibri" w:cstheme="minorAscii"/>
          <w:b w:val="1"/>
          <w:bCs w:val="1"/>
        </w:rPr>
      </w:pPr>
      <w:r w:rsidRPr="2E2A0E96" w:rsidR="0024390F">
        <w:rPr>
          <w:rFonts w:cs="Calibri" w:cstheme="minorAscii"/>
          <w:b w:val="1"/>
          <w:bCs w:val="1"/>
        </w:rPr>
        <w:t xml:space="preserve">Old Business: </w:t>
      </w:r>
      <w:r w:rsidRPr="2E2A0E96" w:rsidR="1CF381B0">
        <w:rPr>
          <w:rFonts w:cs="Calibri" w:cstheme="minorAscii"/>
          <w:b w:val="0"/>
          <w:bCs w:val="0"/>
        </w:rPr>
        <w:t>None</w:t>
      </w:r>
    </w:p>
    <w:p w:rsidRPr="00760C4F" w:rsidR="0024390F" w:rsidP="0024390F" w:rsidRDefault="0024390F" w14:paraId="036F2FCE" w14:textId="77777777">
      <w:pPr>
        <w:pStyle w:val="ListParagraph"/>
        <w:numPr>
          <w:ilvl w:val="0"/>
          <w:numId w:val="1"/>
        </w:numPr>
        <w:rPr>
          <w:rFonts w:cstheme="minorHAnsi"/>
          <w:b/>
          <w:bCs/>
        </w:rPr>
      </w:pPr>
      <w:r w:rsidRPr="00232529">
        <w:rPr>
          <w:rFonts w:cstheme="minorHAnsi"/>
          <w:b/>
          <w:bCs/>
        </w:rPr>
        <w:t>Call for New Business: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None</w:t>
      </w:r>
      <w:r w:rsidRPr="00232529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ab/>
      </w:r>
    </w:p>
    <w:p w:rsidRPr="00232529" w:rsidR="0024390F" w:rsidP="2E2A0E96" w:rsidRDefault="0024390F" w14:paraId="5B8997F9" w14:textId="00E0E6EA">
      <w:pPr>
        <w:pStyle w:val="ListParagraph"/>
        <w:numPr>
          <w:ilvl w:val="0"/>
          <w:numId w:val="1"/>
        </w:numPr>
        <w:rPr>
          <w:rFonts w:cs="Calibri" w:cstheme="minorAscii"/>
          <w:b w:val="1"/>
          <w:bCs w:val="1"/>
        </w:rPr>
      </w:pPr>
      <w:r w:rsidRPr="2E2A0E96" w:rsidR="0024390F">
        <w:rPr>
          <w:rFonts w:cs="Calibri" w:cstheme="minorAscii"/>
          <w:b w:val="1"/>
          <w:bCs w:val="1"/>
        </w:rPr>
        <w:t xml:space="preserve">Adjourn: </w:t>
      </w:r>
      <w:r w:rsidRPr="2E2A0E96" w:rsidR="0024390F">
        <w:rPr>
          <w:rFonts w:cs="Calibri" w:cstheme="minorAscii"/>
        </w:rPr>
        <w:t xml:space="preserve">Motion: </w:t>
      </w:r>
      <w:r w:rsidRPr="2E2A0E96" w:rsidR="5040139C">
        <w:rPr>
          <w:rFonts w:cs="Calibri" w:cstheme="minorAscii"/>
        </w:rPr>
        <w:t xml:space="preserve">Gajewski </w:t>
      </w:r>
      <w:r w:rsidRPr="2E2A0E96" w:rsidR="0024390F">
        <w:rPr>
          <w:rFonts w:cs="Calibri" w:cstheme="minorAscii"/>
        </w:rPr>
        <w:t>1624</w:t>
      </w:r>
    </w:p>
    <w:p w:rsidRPr="00232529" w:rsidR="0024390F" w:rsidP="0024390F" w:rsidRDefault="0024390F" w14:paraId="489816C1" w14:textId="77777777">
      <w:pPr>
        <w:rPr>
          <w:rFonts w:cstheme="minorHAnsi"/>
          <w:sz w:val="22"/>
          <w:szCs w:val="22"/>
        </w:rPr>
      </w:pPr>
    </w:p>
    <w:p w:rsidR="0024390F" w:rsidRDefault="0024390F" w14:paraId="54AEC373" w14:textId="77777777"/>
    <w:sectPr w:rsidR="0024390F" w:rsidSect="00F5363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167FD7"/>
    <w:multiLevelType w:val="hybridMultilevel"/>
    <w:tmpl w:val="EF8A1E56"/>
    <w:lvl w:ilvl="0" w:tplc="C6DC861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7512CF3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52260F44">
      <w:start w:val="1"/>
      <w:numFmt w:val="upperRoman"/>
      <w:lvlText w:val="%3."/>
      <w:lvlJc w:val="right"/>
      <w:pPr>
        <w:ind w:left="2340" w:hanging="360"/>
      </w:pPr>
      <w:rPr>
        <w:b/>
        <w:bCs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EB2EFB9A">
      <w:start w:val="4"/>
      <w:numFmt w:val="lowerRoman"/>
      <w:lvlText w:val="%6."/>
      <w:lvlJc w:val="left"/>
      <w:pPr>
        <w:ind w:left="486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672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0F"/>
    <w:rsid w:val="000A7F30"/>
    <w:rsid w:val="00143A02"/>
    <w:rsid w:val="00197185"/>
    <w:rsid w:val="001B04BE"/>
    <w:rsid w:val="0024390F"/>
    <w:rsid w:val="00261251"/>
    <w:rsid w:val="003C089A"/>
    <w:rsid w:val="0042252D"/>
    <w:rsid w:val="008107A9"/>
    <w:rsid w:val="009525FD"/>
    <w:rsid w:val="009A65F4"/>
    <w:rsid w:val="00C34256"/>
    <w:rsid w:val="00C35FBE"/>
    <w:rsid w:val="00CE0AE0"/>
    <w:rsid w:val="00CE3437"/>
    <w:rsid w:val="00EE1B51"/>
    <w:rsid w:val="00EF56FF"/>
    <w:rsid w:val="00F60325"/>
    <w:rsid w:val="01F3D785"/>
    <w:rsid w:val="02897535"/>
    <w:rsid w:val="03B69108"/>
    <w:rsid w:val="05526169"/>
    <w:rsid w:val="06FE7082"/>
    <w:rsid w:val="07FD10CD"/>
    <w:rsid w:val="08A8875D"/>
    <w:rsid w:val="09EA34EE"/>
    <w:rsid w:val="0BBB6F11"/>
    <w:rsid w:val="0D7C5660"/>
    <w:rsid w:val="0FB05BE0"/>
    <w:rsid w:val="1360BCA7"/>
    <w:rsid w:val="15820A11"/>
    <w:rsid w:val="168CEB4C"/>
    <w:rsid w:val="1794282D"/>
    <w:rsid w:val="1A9688D2"/>
    <w:rsid w:val="1CC2C96C"/>
    <w:rsid w:val="1CF381B0"/>
    <w:rsid w:val="22B461FA"/>
    <w:rsid w:val="22D39ADC"/>
    <w:rsid w:val="29A7AED2"/>
    <w:rsid w:val="2AF17E0D"/>
    <w:rsid w:val="2E2A0E96"/>
    <w:rsid w:val="2FD1E7A4"/>
    <w:rsid w:val="36374364"/>
    <w:rsid w:val="38AE4B1E"/>
    <w:rsid w:val="39BF345D"/>
    <w:rsid w:val="39F59832"/>
    <w:rsid w:val="3C3AB33C"/>
    <w:rsid w:val="3EC8664C"/>
    <w:rsid w:val="409C8578"/>
    <w:rsid w:val="412ECDCF"/>
    <w:rsid w:val="4A5FA286"/>
    <w:rsid w:val="4B614651"/>
    <w:rsid w:val="4BFB72E7"/>
    <w:rsid w:val="4C845A40"/>
    <w:rsid w:val="4CFD16B2"/>
    <w:rsid w:val="4D37988B"/>
    <w:rsid w:val="4D974348"/>
    <w:rsid w:val="5040139C"/>
    <w:rsid w:val="50CEE40A"/>
    <w:rsid w:val="54F6913F"/>
    <w:rsid w:val="55A2552D"/>
    <w:rsid w:val="56A2A058"/>
    <w:rsid w:val="582E3201"/>
    <w:rsid w:val="595BD885"/>
    <w:rsid w:val="59A0B702"/>
    <w:rsid w:val="59B8923A"/>
    <w:rsid w:val="59CA0262"/>
    <w:rsid w:val="5B98B85E"/>
    <w:rsid w:val="5C198437"/>
    <w:rsid w:val="5DB55498"/>
    <w:rsid w:val="6104D21B"/>
    <w:rsid w:val="64C310D0"/>
    <w:rsid w:val="675C36DE"/>
    <w:rsid w:val="686EF56D"/>
    <w:rsid w:val="691EF061"/>
    <w:rsid w:val="6B8B29A4"/>
    <w:rsid w:val="6C66CFDB"/>
    <w:rsid w:val="6DC06B46"/>
    <w:rsid w:val="6F02CE78"/>
    <w:rsid w:val="713A40FE"/>
    <w:rsid w:val="7197DA97"/>
    <w:rsid w:val="722CA230"/>
    <w:rsid w:val="751DA876"/>
    <w:rsid w:val="797FA178"/>
    <w:rsid w:val="7E22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23F35"/>
  <w15:chartTrackingRefBased/>
  <w15:docId w15:val="{A194917B-4558-407D-8F95-14EFE989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390F"/>
    <w:pPr>
      <w:spacing w:after="0" w:line="240" w:lineRule="auto"/>
    </w:pPr>
    <w:rPr>
      <w:kern w:val="0"/>
      <w:sz w:val="24"/>
      <w:szCs w:val="24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390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439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14005FE9917C42AE4A1B99562F495C" ma:contentTypeVersion="8" ma:contentTypeDescription="Create a new document." ma:contentTypeScope="" ma:versionID="060899522599ae1989378386215ac503">
  <xsd:schema xmlns:xsd="http://www.w3.org/2001/XMLSchema" xmlns:xs="http://www.w3.org/2001/XMLSchema" xmlns:p="http://schemas.microsoft.com/office/2006/metadata/properties" xmlns:ns3="472bb78d-a71d-4b08-a621-558443fb5337" xmlns:ns4="c5bbf23e-3911-454f-b263-f3bf46904692" targetNamespace="http://schemas.microsoft.com/office/2006/metadata/properties" ma:root="true" ma:fieldsID="995cfe13cfc60c35be1b5df450108ff4" ns3:_="" ns4:_="">
    <xsd:import namespace="472bb78d-a71d-4b08-a621-558443fb5337"/>
    <xsd:import namespace="c5bbf23e-3911-454f-b263-f3bf46904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bb78d-a71d-4b08-a621-558443fb53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bbf23e-3911-454f-b263-f3bf46904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2bb78d-a71d-4b08-a621-558443fb5337" xsi:nil="true"/>
  </documentManagement>
</p:properties>
</file>

<file path=customXml/itemProps1.xml><?xml version="1.0" encoding="utf-8"?>
<ds:datastoreItem xmlns:ds="http://schemas.openxmlformats.org/officeDocument/2006/customXml" ds:itemID="{27B7ED6B-167D-4FF1-B7A5-7D95DB9858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2bb78d-a71d-4b08-a621-558443fb5337"/>
    <ds:schemaRef ds:uri="c5bbf23e-3911-454f-b263-f3bf46904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A1D8E-1548-4D54-9120-B8A04FC02A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9CF284-4FF3-435E-95AD-A43D51E3621C}">
  <ds:schemaRefs>
    <ds:schemaRef ds:uri="http://purl.org/dc/terms/"/>
    <ds:schemaRef ds:uri="c5bbf23e-3911-454f-b263-f3bf46904692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472bb78d-a71d-4b08-a621-558443fb533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Wisner, Elizabeth L.</dc:creator>
  <keywords/>
  <dc:description/>
  <lastModifiedBy>Wisner, Elizabeth L.</lastModifiedBy>
  <revision>19</revision>
  <dcterms:created xsi:type="dcterms:W3CDTF">2023-05-15T19:05:00.0000000Z</dcterms:created>
  <dcterms:modified xsi:type="dcterms:W3CDTF">2023-05-31T01:27:36.9809579Z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0x010100B814005FE9917C42AE4A1B99562F495C</vt:lpwstr>
  </property>
</Properties>
</file>