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FD40AC" w:rsidP="002B5951">
      <w:pPr>
        <w:jc w:val="center"/>
        <w:rPr>
          <w:rFonts w:eastAsia="Times New Roman" w:cstheme="minorHAnsi"/>
          <w:sz w:val="24"/>
          <w:szCs w:val="24"/>
        </w:rPr>
      </w:pPr>
      <w:r>
        <w:rPr>
          <w:rFonts w:eastAsia="Times New Roman" w:cstheme="minorHAnsi"/>
          <w:sz w:val="24"/>
          <w:szCs w:val="24"/>
        </w:rPr>
        <w:t>April 4</w:t>
      </w:r>
      <w:r w:rsidR="00D418CA">
        <w:rPr>
          <w:rFonts w:eastAsia="Times New Roman" w:cstheme="minorHAnsi"/>
          <w:sz w:val="24"/>
          <w:szCs w:val="24"/>
        </w:rPr>
        <w:t>, 2013</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676D58">
        <w:rPr>
          <w:rFonts w:cstheme="minorHAnsi"/>
        </w:rPr>
        <w:t>0</w:t>
      </w:r>
      <w:r w:rsidR="00FD40AC">
        <w:rPr>
          <w:rFonts w:cstheme="minorHAnsi"/>
        </w:rPr>
        <w:t>3</w:t>
      </w:r>
      <w:r w:rsidRPr="0049449A">
        <w:rPr>
          <w:rFonts w:cstheme="minorHAnsi"/>
        </w:rPr>
        <w:t xml:space="preserve"> pm on </w:t>
      </w:r>
      <w:r w:rsidR="00FD40AC">
        <w:rPr>
          <w:rFonts w:cstheme="minorHAnsi"/>
        </w:rPr>
        <w:t>April 4</w:t>
      </w:r>
      <w:r w:rsidR="00D418CA">
        <w:rPr>
          <w:rFonts w:cstheme="minorHAnsi"/>
        </w:rPr>
        <w:t>, 2013</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Ali, Murtuza;</w:t>
      </w:r>
      <w:r w:rsidR="001A4DC3">
        <w:rPr>
          <w:rFonts w:eastAsia="Times New Roman" w:cstheme="minorHAnsi"/>
        </w:rPr>
        <w:t xml:space="preserve">  Bagby, Gregory; </w:t>
      </w:r>
      <w:r w:rsidR="00D418CA">
        <w:rPr>
          <w:rFonts w:eastAsia="Times New Roman" w:cstheme="minorHAnsi"/>
        </w:rPr>
        <w:t>Boulmay, Brian</w:t>
      </w:r>
      <w:r w:rsidR="009758CE" w:rsidRPr="0049449A">
        <w:rPr>
          <w:rFonts w:eastAsia="Times New Roman" w:cstheme="minorHAnsi"/>
        </w:rPr>
        <w:t>;</w:t>
      </w:r>
      <w:r w:rsidR="001A4DC3">
        <w:rPr>
          <w:rFonts w:eastAsia="Times New Roman" w:cstheme="minorHAnsi"/>
        </w:rPr>
        <w:t xml:space="preserve"> </w:t>
      </w:r>
      <w:r w:rsidR="00FD40AC">
        <w:rPr>
          <w:rFonts w:eastAsia="Times New Roman" w:cstheme="minorHAnsi"/>
        </w:rPr>
        <w:t xml:space="preserve">Campeau, Lisa; Cormier, </w:t>
      </w:r>
      <w:proofErr w:type="spellStart"/>
      <w:r w:rsidR="00FD40AC">
        <w:rPr>
          <w:rFonts w:eastAsia="Times New Roman" w:cstheme="minorHAnsi"/>
        </w:rPr>
        <w:t>Steph</w:t>
      </w:r>
      <w:proofErr w:type="spellEnd"/>
      <w:r w:rsidR="00FD40AC">
        <w:rPr>
          <w:rFonts w:eastAsia="Times New Roman" w:cstheme="minorHAnsi"/>
        </w:rPr>
        <w:t>;</w:t>
      </w:r>
      <w:r w:rsidR="001A4DC3">
        <w:rPr>
          <w:rFonts w:eastAsia="Times New Roman" w:cstheme="minorHAnsi"/>
        </w:rPr>
        <w:t xml:space="preserve"> Crabtree, Judy</w:t>
      </w:r>
      <w:r w:rsidR="00676D58">
        <w:rPr>
          <w:rFonts w:eastAsia="Times New Roman" w:cstheme="minorHAnsi"/>
        </w:rPr>
        <w:t>;</w:t>
      </w:r>
      <w:r w:rsidR="009758CE" w:rsidRPr="0049449A">
        <w:rPr>
          <w:rFonts w:eastAsia="Times New Roman" w:cstheme="minorHAnsi"/>
        </w:rPr>
        <w:t xml:space="preserve"> </w:t>
      </w:r>
      <w:r w:rsidR="001A4DC3">
        <w:rPr>
          <w:rFonts w:eastAsia="Times New Roman" w:cstheme="minorHAnsi"/>
        </w:rPr>
        <w:t xml:space="preserve"> Dawkins, Rachel; </w:t>
      </w:r>
      <w:r w:rsidR="00C7468B" w:rsidRPr="0049449A">
        <w:rPr>
          <w:rFonts w:eastAsia="Times New Roman" w:cstheme="minorHAnsi"/>
        </w:rPr>
        <w:t xml:space="preserve">Dimitriades, Costa;  </w:t>
      </w:r>
      <w:r w:rsidR="001A4DC3">
        <w:rPr>
          <w:rFonts w:eastAsia="Times New Roman" w:cstheme="minorHAnsi"/>
        </w:rPr>
        <w:t>Engel, Lee;</w:t>
      </w:r>
      <w:r w:rsidR="00D418CA" w:rsidRPr="0049449A">
        <w:rPr>
          <w:rFonts w:eastAsia="Times New Roman" w:cstheme="minorHAnsi"/>
        </w:rPr>
        <w:t xml:space="preserve"> </w:t>
      </w:r>
      <w:r w:rsidR="009758CE" w:rsidRPr="0049449A">
        <w:rPr>
          <w:rFonts w:eastAsia="Times New Roman" w:cstheme="minorHAnsi"/>
        </w:rPr>
        <w:t>Foster, Timothy;</w:t>
      </w:r>
      <w:r w:rsidR="00FD40AC">
        <w:rPr>
          <w:rFonts w:eastAsia="Times New Roman" w:cstheme="minorHAnsi"/>
        </w:rPr>
        <w:t xml:space="preserve"> Giambrone, Nicole; Happel, Kyle;</w:t>
      </w:r>
      <w:r w:rsidR="009758CE" w:rsidRPr="0049449A">
        <w:rPr>
          <w:rFonts w:eastAsia="Times New Roman" w:cstheme="minorHAnsi"/>
        </w:rPr>
        <w:t xml:space="preserve">  </w:t>
      </w:r>
      <w:r w:rsidR="00676D58">
        <w:rPr>
          <w:rFonts w:eastAsia="Times New Roman" w:cstheme="minorHAnsi"/>
        </w:rPr>
        <w:t>Hollenbach, Andrew;</w:t>
      </w:r>
      <w:r w:rsidR="00FD40AC">
        <w:rPr>
          <w:rFonts w:eastAsia="Times New Roman" w:cstheme="minorHAnsi"/>
        </w:rPr>
        <w:t xml:space="preserve"> Holman, Stacey; Levitzky, Mike; </w:t>
      </w:r>
      <w:r w:rsidR="00D418CA">
        <w:rPr>
          <w:rFonts w:eastAsia="Times New Roman" w:cstheme="minorHAnsi"/>
        </w:rPr>
        <w:t xml:space="preserve"> Mussell, Jason;  </w:t>
      </w:r>
      <w:r w:rsidR="009758CE" w:rsidRPr="0049449A">
        <w:rPr>
          <w:rFonts w:eastAsia="Times New Roman" w:cstheme="minorHAnsi"/>
        </w:rPr>
        <w:t>Neumann, Donna; Quayle, Alison; Winsauer, Peter</w:t>
      </w:r>
    </w:p>
    <w:p w:rsidR="00654FC4" w:rsidRDefault="00654FC4" w:rsidP="009758CE">
      <w:pPr>
        <w:keepNext/>
        <w:keepLines/>
        <w:ind w:left="90"/>
        <w:contextualSpacing/>
        <w:rPr>
          <w:rFonts w:eastAsia="Times New Roman" w:cstheme="minorHAnsi"/>
        </w:rPr>
      </w:pPr>
    </w:p>
    <w:p w:rsidR="00654FC4" w:rsidRPr="0049449A" w:rsidRDefault="00654FC4" w:rsidP="009758CE">
      <w:pPr>
        <w:keepNext/>
        <w:keepLines/>
        <w:ind w:left="90"/>
        <w:contextualSpacing/>
        <w:rPr>
          <w:rFonts w:eastAsia="Times New Roman" w:cstheme="minorHAnsi"/>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FD40AC">
        <w:rPr>
          <w:rFonts w:eastAsia="Times New Roman" w:cstheme="minorHAnsi"/>
        </w:rPr>
        <w:t>Cestia, Wayne; Conrad, Erich; Hunt, John; Jagneaux, Tonya; Kapusta, Dan; Lo, Betty</w:t>
      </w:r>
    </w:p>
    <w:p w:rsidR="00AB4DEF" w:rsidRPr="0049449A" w:rsidRDefault="00AB4DEF" w:rsidP="00AB4DEF">
      <w:pPr>
        <w:keepNext/>
        <w:keepLines/>
        <w:ind w:left="90"/>
        <w:contextualSpacing/>
        <w:rPr>
          <w:rFonts w:eastAsia="Times New Roman" w:cstheme="minorHAnsi"/>
        </w:rPr>
      </w:pPr>
    </w:p>
    <w:p w:rsidR="00654FC4"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FD40AC">
        <w:rPr>
          <w:rFonts w:eastAsia="Times New Roman" w:cstheme="minorHAnsi"/>
        </w:rPr>
        <w:t>Stacey Holman for Jennifer Avegno; Costa Dimitriades for Amy Creel, Rachel Dawkins for Robin English; Jason Mussell for Diana McDermott; Peter Winsauer for Robin McGoey</w:t>
      </w: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Pr="00D13BBF" w:rsidRDefault="00654FC4" w:rsidP="00D13BBF">
      <w:pPr>
        <w:ind w:left="364"/>
        <w:rPr>
          <w:rFonts w:cstheme="minorHAnsi"/>
          <w:b/>
        </w:rPr>
      </w:pPr>
    </w:p>
    <w:p w:rsidR="001B77E5" w:rsidRPr="001B77E5" w:rsidRDefault="001B77E5"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Approval of the minutes from </w:t>
      </w:r>
      <w:r w:rsidR="00FD40AC">
        <w:rPr>
          <w:rFonts w:asciiTheme="minorHAnsi" w:hAnsiTheme="minorHAnsi" w:cstheme="minorHAnsi"/>
          <w:b/>
        </w:rPr>
        <w:t>March</w:t>
      </w:r>
      <w:r w:rsidR="00D418CA">
        <w:rPr>
          <w:rFonts w:asciiTheme="minorHAnsi" w:hAnsiTheme="minorHAnsi" w:cstheme="minorHAnsi"/>
          <w:b/>
        </w:rPr>
        <w:t xml:space="preserve"> meeting</w:t>
      </w:r>
      <w:r>
        <w:rPr>
          <w:rFonts w:asciiTheme="minorHAnsi" w:hAnsiTheme="minorHAnsi" w:cstheme="minorHAnsi"/>
          <w:b/>
        </w:rPr>
        <w:t xml:space="preserve">: </w:t>
      </w:r>
      <w:r>
        <w:rPr>
          <w:rFonts w:asciiTheme="minorHAnsi" w:hAnsiTheme="minorHAnsi" w:cstheme="minorHAnsi"/>
        </w:rPr>
        <w:t>Delegates unanimously approved the minutes.</w:t>
      </w:r>
    </w:p>
    <w:p w:rsidR="001B77E5" w:rsidRDefault="001B77E5" w:rsidP="001B77E5">
      <w:pPr>
        <w:pStyle w:val="ListParagraph"/>
        <w:spacing w:after="0" w:line="240" w:lineRule="auto"/>
        <w:rPr>
          <w:rFonts w:asciiTheme="minorHAnsi" w:hAnsiTheme="minorHAnsi" w:cstheme="minorHAnsi"/>
          <w:b/>
        </w:rPr>
      </w:pPr>
    </w:p>
    <w:p w:rsidR="00D13BBF" w:rsidRPr="00CE1C62" w:rsidRDefault="00F76208" w:rsidP="00D418CA">
      <w:pPr>
        <w:pStyle w:val="ListParagraph"/>
        <w:numPr>
          <w:ilvl w:val="0"/>
          <w:numId w:val="1"/>
        </w:numPr>
        <w:spacing w:after="0" w:line="240" w:lineRule="auto"/>
        <w:ind w:left="720" w:hanging="356"/>
        <w:rPr>
          <w:rFonts w:cstheme="minorHAnsi"/>
        </w:rPr>
      </w:pPr>
      <w:r>
        <w:rPr>
          <w:rFonts w:asciiTheme="minorHAnsi" w:hAnsiTheme="minorHAnsi" w:cstheme="minorHAnsi"/>
          <w:b/>
        </w:rPr>
        <w:t xml:space="preserve">Special </w:t>
      </w:r>
      <w:r w:rsidR="006A0A15" w:rsidRPr="0049449A">
        <w:rPr>
          <w:rFonts w:asciiTheme="minorHAnsi" w:hAnsiTheme="minorHAnsi" w:cstheme="minorHAnsi"/>
          <w:b/>
        </w:rPr>
        <w:t xml:space="preserve">Guests </w:t>
      </w:r>
      <w:proofErr w:type="gramStart"/>
      <w:r w:rsidR="006A0A15" w:rsidRPr="0049449A">
        <w:rPr>
          <w:rFonts w:asciiTheme="minorHAnsi" w:hAnsiTheme="minorHAnsi" w:cstheme="minorHAnsi"/>
          <w:b/>
        </w:rPr>
        <w:t xml:space="preserve">–  </w:t>
      </w:r>
      <w:r w:rsidR="00FD40AC">
        <w:rPr>
          <w:rFonts w:asciiTheme="minorHAnsi" w:hAnsiTheme="minorHAnsi" w:cstheme="minorHAnsi"/>
          <w:b/>
        </w:rPr>
        <w:t>Kenneth</w:t>
      </w:r>
      <w:proofErr w:type="gramEnd"/>
      <w:r w:rsidR="00FD40AC">
        <w:rPr>
          <w:rFonts w:asciiTheme="minorHAnsi" w:hAnsiTheme="minorHAnsi" w:cstheme="minorHAnsi"/>
          <w:b/>
        </w:rPr>
        <w:t xml:space="preserve"> </w:t>
      </w:r>
      <w:proofErr w:type="spellStart"/>
      <w:r w:rsidR="00FD40AC">
        <w:rPr>
          <w:rFonts w:asciiTheme="minorHAnsi" w:hAnsiTheme="minorHAnsi" w:cstheme="minorHAnsi"/>
          <w:b/>
        </w:rPr>
        <w:t>Boe</w:t>
      </w:r>
      <w:proofErr w:type="spellEnd"/>
      <w:r w:rsidR="00FD40AC">
        <w:rPr>
          <w:rFonts w:asciiTheme="minorHAnsi" w:hAnsiTheme="minorHAnsi" w:cstheme="minorHAnsi"/>
          <w:b/>
        </w:rPr>
        <w:t>, Office of Computer Services-LSUHSC</w:t>
      </w:r>
      <w:r w:rsidR="00FD40AC">
        <w:rPr>
          <w:rFonts w:asciiTheme="minorHAnsi" w:hAnsiTheme="minorHAnsi" w:cstheme="minorHAnsi"/>
        </w:rPr>
        <w:t xml:space="preserve">-Mr. </w:t>
      </w:r>
      <w:proofErr w:type="spellStart"/>
      <w:r w:rsidR="00FD40AC">
        <w:rPr>
          <w:rFonts w:asciiTheme="minorHAnsi" w:hAnsiTheme="minorHAnsi" w:cstheme="minorHAnsi"/>
        </w:rPr>
        <w:t>Boe</w:t>
      </w:r>
      <w:proofErr w:type="spellEnd"/>
      <w:r w:rsidR="00FD40AC">
        <w:rPr>
          <w:rFonts w:asciiTheme="minorHAnsi" w:hAnsiTheme="minorHAnsi" w:cstheme="minorHAnsi"/>
        </w:rPr>
        <w:t xml:space="preserve"> and other members of the office of computer services at LSUHSC discussed computer support, compliance and security </w:t>
      </w:r>
      <w:r w:rsidR="001D430C">
        <w:rPr>
          <w:rFonts w:asciiTheme="minorHAnsi" w:hAnsiTheme="minorHAnsi" w:cstheme="minorHAnsi"/>
        </w:rPr>
        <w:t>issues.  Specific items/topics of discussion were:</w:t>
      </w:r>
    </w:p>
    <w:p w:rsidR="00CE1C62" w:rsidRPr="00CE1C62" w:rsidRDefault="00CE1C62" w:rsidP="00CE1C62">
      <w:pPr>
        <w:pStyle w:val="ListParagraph"/>
        <w:rPr>
          <w:rFonts w:cstheme="minorHAnsi"/>
        </w:rPr>
      </w:pPr>
    </w:p>
    <w:p w:rsidR="001E1548" w:rsidRPr="001E1548" w:rsidRDefault="001D430C" w:rsidP="001E1548">
      <w:pPr>
        <w:pStyle w:val="ListParagraph"/>
        <w:numPr>
          <w:ilvl w:val="0"/>
          <w:numId w:val="25"/>
        </w:numPr>
        <w:rPr>
          <w:rFonts w:cstheme="minorHAnsi"/>
        </w:rPr>
      </w:pPr>
      <w:r>
        <w:rPr>
          <w:rFonts w:cstheme="minorHAnsi"/>
        </w:rPr>
        <w:t>IT challenges with respect to security, bandwidth and mobile devices were discussed at length.  Cloud computing and the new hospital partnerships are new challenges that IT is currently facing, with respect to data security.</w:t>
      </w:r>
    </w:p>
    <w:p w:rsidR="00123EC3" w:rsidRPr="001E1548" w:rsidRDefault="001D430C" w:rsidP="00DA5B8D">
      <w:pPr>
        <w:pStyle w:val="ListParagraph"/>
        <w:numPr>
          <w:ilvl w:val="0"/>
          <w:numId w:val="25"/>
        </w:numPr>
        <w:rPr>
          <w:rFonts w:cstheme="minorHAnsi"/>
        </w:rPr>
      </w:pPr>
      <w:r>
        <w:rPr>
          <w:rFonts w:cstheme="minorHAnsi"/>
        </w:rPr>
        <w:t>CM-42 (mobile device security) has been finalized.  There is still not set date for the implementation of mobile device security as of yet, but LSUHSC personnel will be given advanced notice prior to implementation.</w:t>
      </w:r>
    </w:p>
    <w:p w:rsidR="00123EC3" w:rsidRDefault="001D430C" w:rsidP="00123EC3">
      <w:pPr>
        <w:pStyle w:val="ListParagraph"/>
        <w:numPr>
          <w:ilvl w:val="0"/>
          <w:numId w:val="25"/>
        </w:numPr>
        <w:rPr>
          <w:rFonts w:cstheme="minorHAnsi"/>
        </w:rPr>
      </w:pPr>
      <w:r>
        <w:rPr>
          <w:rFonts w:cstheme="minorHAnsi"/>
        </w:rPr>
        <w:t xml:space="preserve">Network abuse policy was discussed.  The current SOP for network abuse is: </w:t>
      </w:r>
    </w:p>
    <w:p w:rsidR="001D430C" w:rsidRDefault="001D430C" w:rsidP="001D430C">
      <w:pPr>
        <w:pStyle w:val="ListParagraph"/>
        <w:numPr>
          <w:ilvl w:val="2"/>
          <w:numId w:val="25"/>
        </w:numPr>
        <w:rPr>
          <w:rFonts w:cstheme="minorHAnsi"/>
        </w:rPr>
      </w:pPr>
      <w:r>
        <w:rPr>
          <w:rFonts w:cstheme="minorHAnsi"/>
        </w:rPr>
        <w:t>1</w:t>
      </w:r>
      <w:r w:rsidRPr="001D430C">
        <w:rPr>
          <w:rFonts w:cstheme="minorHAnsi"/>
          <w:vertAlign w:val="superscript"/>
        </w:rPr>
        <w:t>st</w:t>
      </w:r>
      <w:r>
        <w:rPr>
          <w:rFonts w:cstheme="minorHAnsi"/>
        </w:rPr>
        <w:t xml:space="preserve"> instance- user warning</w:t>
      </w:r>
    </w:p>
    <w:p w:rsidR="001D430C" w:rsidRDefault="001D430C" w:rsidP="001D430C">
      <w:pPr>
        <w:pStyle w:val="ListParagraph"/>
        <w:numPr>
          <w:ilvl w:val="2"/>
          <w:numId w:val="25"/>
        </w:numPr>
        <w:rPr>
          <w:rFonts w:cstheme="minorHAnsi"/>
        </w:rPr>
      </w:pPr>
      <w:r>
        <w:rPr>
          <w:rFonts w:cstheme="minorHAnsi"/>
        </w:rPr>
        <w:t>2</w:t>
      </w:r>
      <w:r w:rsidRPr="001D430C">
        <w:rPr>
          <w:rFonts w:cstheme="minorHAnsi"/>
          <w:vertAlign w:val="superscript"/>
        </w:rPr>
        <w:t>nd</w:t>
      </w:r>
      <w:r>
        <w:rPr>
          <w:rFonts w:cstheme="minorHAnsi"/>
        </w:rPr>
        <w:t xml:space="preserve"> instance- Dean and Department Head notification</w:t>
      </w:r>
    </w:p>
    <w:p w:rsidR="001D430C" w:rsidRDefault="001D430C" w:rsidP="001D430C">
      <w:pPr>
        <w:pStyle w:val="ListParagraph"/>
        <w:numPr>
          <w:ilvl w:val="2"/>
          <w:numId w:val="25"/>
        </w:numPr>
        <w:rPr>
          <w:rFonts w:cstheme="minorHAnsi"/>
        </w:rPr>
      </w:pPr>
      <w:r>
        <w:rPr>
          <w:rFonts w:cstheme="minorHAnsi"/>
        </w:rPr>
        <w:t>3</w:t>
      </w:r>
      <w:r w:rsidRPr="001D430C">
        <w:rPr>
          <w:rFonts w:cstheme="minorHAnsi"/>
          <w:vertAlign w:val="superscript"/>
        </w:rPr>
        <w:t>rd</w:t>
      </w:r>
      <w:r>
        <w:rPr>
          <w:rFonts w:cstheme="minorHAnsi"/>
        </w:rPr>
        <w:t xml:space="preserve"> instance- the user account will be disabled</w:t>
      </w:r>
    </w:p>
    <w:p w:rsidR="00123EC3" w:rsidRDefault="001D430C" w:rsidP="00123EC3">
      <w:pPr>
        <w:pStyle w:val="ListParagraph"/>
        <w:numPr>
          <w:ilvl w:val="0"/>
          <w:numId w:val="25"/>
        </w:numPr>
        <w:rPr>
          <w:rFonts w:cstheme="minorHAnsi"/>
        </w:rPr>
      </w:pPr>
      <w:r>
        <w:rPr>
          <w:rFonts w:cstheme="minorHAnsi"/>
        </w:rPr>
        <w:lastRenderedPageBreak/>
        <w:t xml:space="preserve">There was lengthy discussion regarding mobile device management and what happens when an individual leaves LSUHSC permanently.  Ultimately, the user account is immediately disabled.  Extending the user account past the LSUHSC employee end date requires approval of the </w:t>
      </w:r>
      <w:proofErr w:type="gramStart"/>
      <w:r>
        <w:rPr>
          <w:rFonts w:cstheme="minorHAnsi"/>
        </w:rPr>
        <w:t>departments</w:t>
      </w:r>
      <w:proofErr w:type="gramEnd"/>
      <w:r>
        <w:rPr>
          <w:rFonts w:cstheme="minorHAnsi"/>
        </w:rPr>
        <w:t xml:space="preserve"> business manager and the department head.  It was acknowledged that more should be done to accommodate retiring faculty so that their accounts were not immediately disabled.</w:t>
      </w:r>
    </w:p>
    <w:p w:rsidR="001D430C" w:rsidRDefault="001D430C" w:rsidP="00123EC3">
      <w:pPr>
        <w:pStyle w:val="ListParagraph"/>
        <w:numPr>
          <w:ilvl w:val="0"/>
          <w:numId w:val="25"/>
        </w:numPr>
        <w:rPr>
          <w:rFonts w:cstheme="minorHAnsi"/>
        </w:rPr>
      </w:pPr>
      <w:r>
        <w:rPr>
          <w:rFonts w:cstheme="minorHAnsi"/>
        </w:rPr>
        <w:t xml:space="preserve">There were a number of issues raised with respect to remote desktop applications.  Mr. </w:t>
      </w:r>
      <w:proofErr w:type="spellStart"/>
      <w:r>
        <w:rPr>
          <w:rFonts w:cstheme="minorHAnsi"/>
        </w:rPr>
        <w:t>Boe</w:t>
      </w:r>
      <w:proofErr w:type="spellEnd"/>
      <w:r>
        <w:rPr>
          <w:rFonts w:cstheme="minorHAnsi"/>
        </w:rPr>
        <w:t xml:space="preserve"> acknowledged that there was no available tutorial for this application, and that IT was trying to remedy this</w:t>
      </w:r>
      <w:r w:rsidR="009E41A2">
        <w:rPr>
          <w:rFonts w:cstheme="minorHAnsi"/>
        </w:rPr>
        <w:t>.</w:t>
      </w:r>
    </w:p>
    <w:p w:rsidR="009E41A2" w:rsidRDefault="009E41A2" w:rsidP="00123EC3">
      <w:pPr>
        <w:pStyle w:val="ListParagraph"/>
        <w:numPr>
          <w:ilvl w:val="0"/>
          <w:numId w:val="25"/>
        </w:numPr>
        <w:rPr>
          <w:rFonts w:cstheme="minorHAnsi"/>
        </w:rPr>
      </w:pPr>
      <w:r>
        <w:rPr>
          <w:rFonts w:cstheme="minorHAnsi"/>
        </w:rPr>
        <w:t>Ms. Owens is on the LSU2015 task force that is exploring ways to centralize all LSU system IT offices.  It is not yet known whether PeopleSoft will remain.</w:t>
      </w:r>
    </w:p>
    <w:p w:rsidR="009E41A2" w:rsidRDefault="009E41A2" w:rsidP="00123EC3">
      <w:pPr>
        <w:pStyle w:val="ListParagraph"/>
        <w:numPr>
          <w:ilvl w:val="0"/>
          <w:numId w:val="25"/>
        </w:numPr>
        <w:rPr>
          <w:rFonts w:cstheme="minorHAnsi"/>
        </w:rPr>
      </w:pPr>
      <w:r>
        <w:rPr>
          <w:rFonts w:cstheme="minorHAnsi"/>
        </w:rPr>
        <w:t>Data Backup challenges were addressed (O-Drive and T-Drives)</w:t>
      </w:r>
      <w:r w:rsidR="00843E62">
        <w:rPr>
          <w:rFonts w:cstheme="minorHAnsi"/>
        </w:rPr>
        <w:t>.</w:t>
      </w:r>
      <w:r>
        <w:rPr>
          <w:rFonts w:cstheme="minorHAnsi"/>
        </w:rPr>
        <w:t xml:space="preserve"> These drives are backed up daily.  Static files older than 180 days are archived.  </w:t>
      </w:r>
    </w:p>
    <w:p w:rsidR="009E41A2" w:rsidRDefault="009E41A2" w:rsidP="00123EC3">
      <w:pPr>
        <w:pStyle w:val="ListParagraph"/>
        <w:numPr>
          <w:ilvl w:val="0"/>
          <w:numId w:val="25"/>
        </w:numPr>
        <w:rPr>
          <w:rFonts w:cstheme="minorHAnsi"/>
        </w:rPr>
      </w:pPr>
      <w:r>
        <w:rPr>
          <w:rFonts w:cstheme="minorHAnsi"/>
        </w:rPr>
        <w:t>Email Archiving now active because LSUHSC does not delete any email.  This requires too much capacity.  It was acknowledged that there were a number of faculty that had difficulties retrieving archived email.  IT stated in such instances, help is available to LSUHSC personnel, and that training videos were an alternative resource that could be used.</w:t>
      </w:r>
    </w:p>
    <w:p w:rsidR="009C1002" w:rsidRPr="009C1002" w:rsidRDefault="009C1002" w:rsidP="009C1002">
      <w:pPr>
        <w:rPr>
          <w:rFonts w:cstheme="minorHAnsi"/>
        </w:rPr>
      </w:pPr>
    </w:p>
    <w:p w:rsidR="005355D7" w:rsidRDefault="005355D7" w:rsidP="00C7468B">
      <w:pPr>
        <w:ind w:left="720"/>
        <w:rPr>
          <w:rFonts w:cstheme="minorHAnsi"/>
        </w:rPr>
      </w:pPr>
    </w:p>
    <w:p w:rsidR="006A0A15" w:rsidRPr="001B77E5" w:rsidRDefault="001B77E5" w:rsidP="00B34E1B">
      <w:pPr>
        <w:pStyle w:val="ListParagraph"/>
        <w:numPr>
          <w:ilvl w:val="0"/>
          <w:numId w:val="1"/>
        </w:numPr>
        <w:ind w:left="720"/>
        <w:rPr>
          <w:rFonts w:asciiTheme="minorHAnsi" w:hAnsiTheme="minorHAnsi" w:cstheme="minorHAnsi"/>
        </w:rPr>
      </w:pPr>
      <w:r>
        <w:rPr>
          <w:rFonts w:cstheme="minorHAnsi"/>
          <w:b/>
        </w:rPr>
        <w:t>Reports</w:t>
      </w:r>
    </w:p>
    <w:p w:rsidR="001B77E5" w:rsidRPr="001E1548" w:rsidRDefault="001B77E5" w:rsidP="001B77E5">
      <w:pPr>
        <w:pStyle w:val="ListParagraph"/>
        <w:numPr>
          <w:ilvl w:val="1"/>
          <w:numId w:val="1"/>
        </w:numPr>
        <w:rPr>
          <w:rFonts w:asciiTheme="minorHAnsi" w:hAnsiTheme="minorHAnsi" w:cstheme="minorHAnsi"/>
        </w:rPr>
      </w:pPr>
      <w:r>
        <w:rPr>
          <w:rFonts w:cstheme="minorHAnsi"/>
          <w:b/>
        </w:rPr>
        <w:t xml:space="preserve">Executive Board (Zee Ali)- </w:t>
      </w:r>
      <w:r w:rsidR="009C1002">
        <w:rPr>
          <w:rFonts w:cstheme="minorHAnsi"/>
          <w:b/>
        </w:rPr>
        <w:t xml:space="preserve"> </w:t>
      </w:r>
    </w:p>
    <w:p w:rsidR="00887C32" w:rsidRDefault="009E41A2" w:rsidP="00887C32">
      <w:pPr>
        <w:pStyle w:val="ListParagraph"/>
        <w:numPr>
          <w:ilvl w:val="2"/>
          <w:numId w:val="1"/>
        </w:numPr>
        <w:rPr>
          <w:rFonts w:cstheme="minorHAnsi"/>
        </w:rPr>
      </w:pPr>
      <w:r>
        <w:rPr>
          <w:rFonts w:cstheme="minorHAnsi"/>
        </w:rPr>
        <w:t>The SOM is expecting a 2.5 million dollar budget cut in the summer</w:t>
      </w:r>
    </w:p>
    <w:p w:rsidR="00887C32" w:rsidRDefault="009E41A2" w:rsidP="00887C32">
      <w:pPr>
        <w:pStyle w:val="ListParagraph"/>
        <w:numPr>
          <w:ilvl w:val="2"/>
          <w:numId w:val="1"/>
        </w:numPr>
        <w:rPr>
          <w:rFonts w:cstheme="minorHAnsi"/>
        </w:rPr>
      </w:pPr>
      <w:r>
        <w:rPr>
          <w:rFonts w:cstheme="minorHAnsi"/>
        </w:rPr>
        <w:t xml:space="preserve">There is still no </w:t>
      </w:r>
      <w:r w:rsidR="00843E62">
        <w:rPr>
          <w:rFonts w:cstheme="minorHAnsi"/>
        </w:rPr>
        <w:t>word that</w:t>
      </w:r>
      <w:r>
        <w:rPr>
          <w:rFonts w:cstheme="minorHAnsi"/>
        </w:rPr>
        <w:t xml:space="preserve"> raises will occur this next fiscal year.</w:t>
      </w:r>
    </w:p>
    <w:p w:rsidR="00887C32" w:rsidRDefault="009E41A2" w:rsidP="00887C32">
      <w:pPr>
        <w:pStyle w:val="ListParagraph"/>
        <w:numPr>
          <w:ilvl w:val="2"/>
          <w:numId w:val="1"/>
        </w:numPr>
        <w:rPr>
          <w:rFonts w:cstheme="minorHAnsi"/>
        </w:rPr>
      </w:pPr>
      <w:r>
        <w:rPr>
          <w:rFonts w:cstheme="minorHAnsi"/>
        </w:rPr>
        <w:t xml:space="preserve">Faculty recruitment is still ongoing.  David </w:t>
      </w:r>
      <w:proofErr w:type="spellStart"/>
      <w:r>
        <w:rPr>
          <w:rFonts w:cstheme="minorHAnsi"/>
        </w:rPr>
        <w:t>Le</w:t>
      </w:r>
      <w:r w:rsidR="00843E62">
        <w:rPr>
          <w:rFonts w:cstheme="minorHAnsi"/>
        </w:rPr>
        <w:t>f</w:t>
      </w:r>
      <w:r>
        <w:rPr>
          <w:rFonts w:cstheme="minorHAnsi"/>
        </w:rPr>
        <w:t>fer</w:t>
      </w:r>
      <w:proofErr w:type="spellEnd"/>
      <w:r>
        <w:rPr>
          <w:rFonts w:cstheme="minorHAnsi"/>
        </w:rPr>
        <w:t xml:space="preserve"> accepted the LSUHSC position of Cardiovascular Center Director.  There are other ongoing recruitments in both MIP and Physiology</w:t>
      </w:r>
      <w:r w:rsidR="00843E62">
        <w:rPr>
          <w:rFonts w:cstheme="minorHAnsi"/>
        </w:rPr>
        <w:t>.</w:t>
      </w:r>
    </w:p>
    <w:p w:rsidR="00887C32" w:rsidRDefault="001E1548" w:rsidP="00887C32">
      <w:pPr>
        <w:pStyle w:val="ListParagraph"/>
        <w:numPr>
          <w:ilvl w:val="2"/>
          <w:numId w:val="1"/>
        </w:numPr>
        <w:rPr>
          <w:rFonts w:cstheme="minorHAnsi"/>
        </w:rPr>
      </w:pPr>
      <w:r>
        <w:rPr>
          <w:rFonts w:cstheme="minorHAnsi"/>
        </w:rPr>
        <w:t>The Dean has also expressed interest in re-establishing the Research Council.</w:t>
      </w:r>
    </w:p>
    <w:p w:rsidR="00887C32" w:rsidRDefault="009E41A2" w:rsidP="00887C32">
      <w:pPr>
        <w:pStyle w:val="ListParagraph"/>
        <w:numPr>
          <w:ilvl w:val="2"/>
          <w:numId w:val="1"/>
        </w:numPr>
        <w:rPr>
          <w:rFonts w:cstheme="minorHAnsi"/>
        </w:rPr>
      </w:pPr>
      <w:r>
        <w:rPr>
          <w:rFonts w:cstheme="minorHAnsi"/>
        </w:rPr>
        <w:t>House bill 221 moved forward</w:t>
      </w:r>
      <w:r w:rsidR="00FF4EFA">
        <w:rPr>
          <w:rFonts w:cstheme="minorHAnsi"/>
        </w:rPr>
        <w:t>.  This bill will allow an exemption to LSUHSC for federal/state employee conflicts so that LSUHSC can collaborate with the VA and LSU SOM researchers can apply for VA funding.  The next approval for faculty is in June.</w:t>
      </w:r>
    </w:p>
    <w:p w:rsidR="00887C32" w:rsidRDefault="00887C32" w:rsidP="00887C32">
      <w:pPr>
        <w:ind w:left="2078"/>
        <w:rPr>
          <w:rFonts w:cstheme="minorHAnsi"/>
        </w:rPr>
      </w:pPr>
    </w:p>
    <w:p w:rsidR="00043C9B" w:rsidRPr="00043C9B" w:rsidRDefault="00043C9B" w:rsidP="00043C9B">
      <w:pPr>
        <w:ind w:left="2078"/>
        <w:rPr>
          <w:rFonts w:cstheme="minorHAnsi"/>
        </w:rPr>
      </w:pPr>
    </w:p>
    <w:p w:rsidR="001B77E5" w:rsidRPr="001B77E5" w:rsidRDefault="001B77E5" w:rsidP="001B77E5">
      <w:pPr>
        <w:pStyle w:val="ListParagraph"/>
        <w:numPr>
          <w:ilvl w:val="1"/>
          <w:numId w:val="1"/>
        </w:numPr>
        <w:rPr>
          <w:rFonts w:asciiTheme="minorHAnsi" w:hAnsiTheme="minorHAnsi" w:cstheme="minorHAnsi"/>
        </w:rPr>
      </w:pPr>
      <w:r>
        <w:rPr>
          <w:rFonts w:cstheme="minorHAnsi"/>
          <w:b/>
        </w:rPr>
        <w:lastRenderedPageBreak/>
        <w:t>SOM Administrative Council:</w:t>
      </w:r>
      <w:r>
        <w:rPr>
          <w:rFonts w:asciiTheme="minorHAnsi" w:hAnsiTheme="minorHAnsi" w:cstheme="minorHAnsi"/>
        </w:rPr>
        <w:t xml:space="preserve"> </w:t>
      </w:r>
      <w:r w:rsidR="00043C9B">
        <w:rPr>
          <w:rFonts w:asciiTheme="minorHAnsi" w:hAnsiTheme="minorHAnsi" w:cstheme="minorHAnsi"/>
          <w:b/>
        </w:rPr>
        <w:t>same as above</w:t>
      </w:r>
    </w:p>
    <w:p w:rsidR="001B77E5" w:rsidRPr="009C1002" w:rsidRDefault="001B77E5" w:rsidP="001B77E5">
      <w:pPr>
        <w:pStyle w:val="ListParagraph"/>
        <w:numPr>
          <w:ilvl w:val="1"/>
          <w:numId w:val="1"/>
        </w:numPr>
        <w:rPr>
          <w:rFonts w:asciiTheme="minorHAnsi" w:hAnsiTheme="minorHAnsi" w:cstheme="minorHAnsi"/>
        </w:rPr>
      </w:pPr>
      <w:r>
        <w:rPr>
          <w:rFonts w:cstheme="minorHAnsi"/>
          <w:b/>
        </w:rPr>
        <w:t>SOM Newsletter (The Pulse-Andrew Hollenbach)</w:t>
      </w:r>
      <w:r w:rsidR="00981DA1">
        <w:rPr>
          <w:rFonts w:cstheme="minorHAnsi"/>
          <w:b/>
        </w:rPr>
        <w:t>:</w:t>
      </w:r>
    </w:p>
    <w:p w:rsidR="009C1002" w:rsidRPr="00FF4EFA" w:rsidRDefault="009C1002" w:rsidP="00FF4EFA">
      <w:pPr>
        <w:pStyle w:val="ListParagraph"/>
        <w:numPr>
          <w:ilvl w:val="2"/>
          <w:numId w:val="1"/>
        </w:numPr>
        <w:rPr>
          <w:rFonts w:asciiTheme="minorHAnsi" w:hAnsiTheme="minorHAnsi" w:cstheme="minorHAnsi"/>
          <w:b/>
        </w:rPr>
      </w:pPr>
      <w:r w:rsidRPr="00FF4EFA">
        <w:rPr>
          <w:rFonts w:cstheme="minorHAnsi"/>
        </w:rPr>
        <w:t xml:space="preserve">Next issue </w:t>
      </w:r>
      <w:r w:rsidR="00FF4EFA">
        <w:rPr>
          <w:rFonts w:cstheme="minorHAnsi"/>
        </w:rPr>
        <w:t xml:space="preserve">almost complete and is going to press. </w:t>
      </w:r>
    </w:p>
    <w:p w:rsidR="001B77E5" w:rsidRPr="00C24EC3" w:rsidRDefault="009C1002" w:rsidP="001B77E5">
      <w:pPr>
        <w:pStyle w:val="ListParagraph"/>
        <w:numPr>
          <w:ilvl w:val="1"/>
          <w:numId w:val="1"/>
        </w:numPr>
        <w:rPr>
          <w:rFonts w:asciiTheme="minorHAnsi" w:hAnsiTheme="minorHAnsi" w:cstheme="minorHAnsi"/>
        </w:rPr>
      </w:pPr>
      <w:r w:rsidRPr="00FF4EFA">
        <w:rPr>
          <w:rFonts w:cstheme="minorHAnsi"/>
          <w:b/>
        </w:rPr>
        <w:t>Baton Rouge (Tonya Jagneaux)-</w:t>
      </w:r>
      <w:r w:rsidR="00043C9B" w:rsidRPr="00FF4EFA">
        <w:rPr>
          <w:rFonts w:cstheme="minorHAnsi"/>
          <w:b/>
        </w:rPr>
        <w:t>no repor</w:t>
      </w:r>
      <w:r w:rsidR="00043C9B" w:rsidRPr="00FF4EFA">
        <w:rPr>
          <w:rFonts w:asciiTheme="minorHAnsi" w:hAnsiTheme="minorHAnsi" w:cstheme="minorHAnsi"/>
          <w:b/>
        </w:rPr>
        <w:t>t</w:t>
      </w:r>
    </w:p>
    <w:p w:rsidR="00C24EC3" w:rsidRPr="00981DA1" w:rsidRDefault="00C24EC3" w:rsidP="001B77E5">
      <w:pPr>
        <w:pStyle w:val="ListParagraph"/>
        <w:numPr>
          <w:ilvl w:val="1"/>
          <w:numId w:val="1"/>
        </w:numPr>
        <w:rPr>
          <w:rFonts w:asciiTheme="minorHAnsi" w:hAnsiTheme="minorHAnsi" w:cstheme="minorHAnsi"/>
        </w:rPr>
      </w:pPr>
      <w:r>
        <w:rPr>
          <w:rFonts w:cstheme="minorHAnsi"/>
          <w:b/>
        </w:rPr>
        <w:t>Lafayette (Wayne Cestia</w:t>
      </w:r>
      <w:r w:rsidR="00EC2E21">
        <w:rPr>
          <w:rFonts w:cstheme="minorHAnsi"/>
          <w:b/>
        </w:rPr>
        <w:t>)</w:t>
      </w:r>
      <w:r>
        <w:rPr>
          <w:rFonts w:cstheme="minorHAnsi"/>
          <w:b/>
        </w:rPr>
        <w:t>- no report</w:t>
      </w:r>
    </w:p>
    <w:p w:rsidR="00981DA1" w:rsidRPr="009C1002" w:rsidRDefault="001B77E5" w:rsidP="00981DA1">
      <w:pPr>
        <w:pStyle w:val="ListParagraph"/>
        <w:numPr>
          <w:ilvl w:val="0"/>
          <w:numId w:val="1"/>
        </w:numPr>
        <w:rPr>
          <w:rFonts w:asciiTheme="minorHAnsi" w:hAnsiTheme="minorHAnsi" w:cstheme="minorHAnsi"/>
        </w:rPr>
      </w:pPr>
      <w:r w:rsidRPr="001B77E5">
        <w:rPr>
          <w:rFonts w:cstheme="minorHAnsi"/>
          <w:b/>
        </w:rPr>
        <w:t>Old Business</w:t>
      </w:r>
      <w:r w:rsidR="00981DA1">
        <w:rPr>
          <w:rFonts w:cstheme="minorHAnsi"/>
          <w:b/>
        </w:rPr>
        <w:t>- Mobile Device security (</w:t>
      </w:r>
      <w:r w:rsidR="009C1002">
        <w:rPr>
          <w:rFonts w:cstheme="minorHAnsi"/>
          <w:b/>
        </w:rPr>
        <w:t>Zee Ali</w:t>
      </w:r>
      <w:r w:rsidR="00981DA1">
        <w:rPr>
          <w:rFonts w:cstheme="minorHAnsi"/>
          <w:b/>
        </w:rPr>
        <w:t>)</w:t>
      </w:r>
      <w:r w:rsidR="009C1002">
        <w:rPr>
          <w:rFonts w:cstheme="minorHAnsi"/>
          <w:b/>
        </w:rPr>
        <w:t>-</w:t>
      </w:r>
    </w:p>
    <w:p w:rsidR="00B06DCB" w:rsidRPr="00FF4EFA" w:rsidRDefault="00FF4EFA" w:rsidP="009C1002">
      <w:pPr>
        <w:pStyle w:val="ListParagraph"/>
        <w:numPr>
          <w:ilvl w:val="1"/>
          <w:numId w:val="1"/>
        </w:numPr>
        <w:rPr>
          <w:rFonts w:asciiTheme="minorHAnsi" w:hAnsiTheme="minorHAnsi" w:cstheme="minorHAnsi"/>
        </w:rPr>
      </w:pPr>
      <w:r>
        <w:rPr>
          <w:rFonts w:cstheme="minorHAnsi"/>
        </w:rPr>
        <w:t>AAMC board</w:t>
      </w:r>
    </w:p>
    <w:p w:rsidR="00FF4EFA" w:rsidRPr="00C24EC3" w:rsidRDefault="00FF4EFA" w:rsidP="00FF4EFA">
      <w:pPr>
        <w:pStyle w:val="ListParagraph"/>
        <w:numPr>
          <w:ilvl w:val="2"/>
          <w:numId w:val="1"/>
        </w:numPr>
        <w:rPr>
          <w:rFonts w:asciiTheme="minorHAnsi" w:hAnsiTheme="minorHAnsi" w:cstheme="minorHAnsi"/>
        </w:rPr>
      </w:pPr>
      <w:r>
        <w:rPr>
          <w:rFonts w:cstheme="minorHAnsi"/>
        </w:rPr>
        <w:t xml:space="preserve">9 faculty were interested and submitted letters to the Dean.  4 junior faculty and 5 senior faculty.  Decisions </w:t>
      </w:r>
      <w:r w:rsidR="00843E62">
        <w:rPr>
          <w:rFonts w:cstheme="minorHAnsi"/>
        </w:rPr>
        <w:t>will be</w:t>
      </w:r>
      <w:r>
        <w:rPr>
          <w:rFonts w:cstheme="minorHAnsi"/>
        </w:rPr>
        <w:t xml:space="preserve"> finalized by the Dean.</w:t>
      </w:r>
    </w:p>
    <w:p w:rsidR="00887C32" w:rsidRPr="00FF4EFA" w:rsidRDefault="00887C32" w:rsidP="00FF4EFA">
      <w:pPr>
        <w:pStyle w:val="ListParagraph"/>
        <w:numPr>
          <w:ilvl w:val="0"/>
          <w:numId w:val="1"/>
        </w:numPr>
        <w:rPr>
          <w:rFonts w:asciiTheme="minorHAnsi" w:hAnsiTheme="minorHAnsi" w:cstheme="minorHAnsi"/>
          <w:b/>
        </w:rPr>
      </w:pPr>
      <w:r w:rsidRPr="00887C32">
        <w:rPr>
          <w:rFonts w:cstheme="minorHAnsi"/>
          <w:b/>
        </w:rPr>
        <w:t xml:space="preserve">New Business </w:t>
      </w:r>
      <w:r w:rsidR="00FF4EFA">
        <w:rPr>
          <w:rFonts w:cstheme="minorHAnsi"/>
          <w:b/>
        </w:rPr>
        <w:t>–</w:t>
      </w:r>
      <w:r w:rsidR="00843E62">
        <w:rPr>
          <w:rFonts w:cstheme="minorHAnsi"/>
          <w:b/>
        </w:rPr>
        <w:t>none</w:t>
      </w:r>
      <w:bookmarkStart w:id="0" w:name="_GoBack"/>
      <w:bookmarkEnd w:id="0"/>
    </w:p>
    <w:p w:rsidR="00981DA1" w:rsidRDefault="00981DA1" w:rsidP="00981DA1">
      <w:pPr>
        <w:ind w:left="360"/>
      </w:pPr>
      <w:r>
        <w:t xml:space="preserve">.  </w:t>
      </w:r>
    </w:p>
    <w:p w:rsidR="00981DA1" w:rsidRPr="00981DA1" w:rsidRDefault="00981DA1" w:rsidP="00981DA1">
      <w:pPr>
        <w:pStyle w:val="ListParagraph"/>
        <w:ind w:left="1718"/>
        <w:rPr>
          <w:rFonts w:asciiTheme="minorHAnsi" w:hAnsiTheme="minorHAnsi" w:cstheme="minorHAnsi"/>
        </w:rPr>
      </w:pPr>
    </w:p>
    <w:p w:rsidR="001B77E5" w:rsidRPr="00A12655" w:rsidRDefault="001B77E5" w:rsidP="001B77E5">
      <w:pPr>
        <w:pStyle w:val="ListParagraph"/>
        <w:ind w:left="1718"/>
        <w:rPr>
          <w:rFonts w:asciiTheme="minorHAnsi" w:hAnsiTheme="minorHAnsi" w:cstheme="minorHAnsi"/>
        </w:rPr>
      </w:pP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sidR="00981DA1">
        <w:rPr>
          <w:rFonts w:eastAsia="Times New Roman" w:cstheme="minorHAnsi"/>
          <w:bCs/>
        </w:rPr>
        <w:t>5:</w:t>
      </w:r>
      <w:r w:rsidR="00FF4EFA">
        <w:rPr>
          <w:rFonts w:eastAsia="Times New Roman" w:cstheme="minorHAnsi"/>
          <w:bCs/>
        </w:rPr>
        <w:t>2</w:t>
      </w:r>
      <w:r w:rsidR="00FF3F2C">
        <w:rPr>
          <w:rFonts w:eastAsia="Times New Roman" w:cstheme="minorHAnsi"/>
          <w:bCs/>
        </w:rPr>
        <w:t>0</w:t>
      </w:r>
      <w:r w:rsidRPr="008705F2">
        <w:rPr>
          <w:rFonts w:eastAsia="Times New Roman" w:cstheme="minorHAnsi"/>
          <w:bCs/>
        </w:rPr>
        <w:t xml:space="preserve"> p.m. by Murtuza Ali.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DC" w:rsidRDefault="00ED79DC" w:rsidP="001C2BC4">
      <w:r>
        <w:separator/>
      </w:r>
    </w:p>
  </w:endnote>
  <w:endnote w:type="continuationSeparator" w:id="0">
    <w:p w:rsidR="00ED79DC" w:rsidRDefault="00ED79DC"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A2" w:rsidRDefault="009E4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9E41A2" w:rsidRDefault="009E41A2">
            <w:pPr>
              <w:pStyle w:val="Footer"/>
              <w:jc w:val="center"/>
            </w:pPr>
            <w:r>
              <w:t xml:space="preserve">Page </w:t>
            </w:r>
            <w:r w:rsidR="00B34D41">
              <w:rPr>
                <w:b/>
                <w:bCs/>
                <w:sz w:val="24"/>
                <w:szCs w:val="24"/>
              </w:rPr>
              <w:fldChar w:fldCharType="begin"/>
            </w:r>
            <w:r>
              <w:rPr>
                <w:b/>
                <w:bCs/>
              </w:rPr>
              <w:instrText xml:space="preserve"> PAGE </w:instrText>
            </w:r>
            <w:r w:rsidR="00B34D41">
              <w:rPr>
                <w:b/>
                <w:bCs/>
                <w:sz w:val="24"/>
                <w:szCs w:val="24"/>
              </w:rPr>
              <w:fldChar w:fldCharType="separate"/>
            </w:r>
            <w:r w:rsidR="003F6FC3">
              <w:rPr>
                <w:b/>
                <w:bCs/>
                <w:noProof/>
              </w:rPr>
              <w:t>1</w:t>
            </w:r>
            <w:r w:rsidR="00B34D41">
              <w:rPr>
                <w:b/>
                <w:bCs/>
                <w:sz w:val="24"/>
                <w:szCs w:val="24"/>
              </w:rPr>
              <w:fldChar w:fldCharType="end"/>
            </w:r>
            <w:r>
              <w:t xml:space="preserve"> of </w:t>
            </w:r>
            <w:r w:rsidR="00B34D41">
              <w:rPr>
                <w:b/>
                <w:bCs/>
                <w:sz w:val="24"/>
                <w:szCs w:val="24"/>
              </w:rPr>
              <w:fldChar w:fldCharType="begin"/>
            </w:r>
            <w:r>
              <w:rPr>
                <w:b/>
                <w:bCs/>
              </w:rPr>
              <w:instrText xml:space="preserve"> NUMPAGES  </w:instrText>
            </w:r>
            <w:r w:rsidR="00B34D41">
              <w:rPr>
                <w:b/>
                <w:bCs/>
                <w:sz w:val="24"/>
                <w:szCs w:val="24"/>
              </w:rPr>
              <w:fldChar w:fldCharType="separate"/>
            </w:r>
            <w:r w:rsidR="003F6FC3">
              <w:rPr>
                <w:b/>
                <w:bCs/>
                <w:noProof/>
              </w:rPr>
              <w:t>3</w:t>
            </w:r>
            <w:r w:rsidR="00B34D41">
              <w:rPr>
                <w:b/>
                <w:bCs/>
                <w:sz w:val="24"/>
                <w:szCs w:val="24"/>
              </w:rPr>
              <w:fldChar w:fldCharType="end"/>
            </w:r>
          </w:p>
        </w:sdtContent>
      </w:sdt>
    </w:sdtContent>
  </w:sdt>
  <w:p w:rsidR="009E41A2" w:rsidRDefault="009E41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A2" w:rsidRDefault="009E4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DC" w:rsidRDefault="00ED79DC" w:rsidP="001C2BC4">
      <w:r>
        <w:separator/>
      </w:r>
    </w:p>
  </w:footnote>
  <w:footnote w:type="continuationSeparator" w:id="0">
    <w:p w:rsidR="00ED79DC" w:rsidRDefault="00ED79DC"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A2" w:rsidRDefault="009E4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A2" w:rsidRDefault="009E41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A2" w:rsidRDefault="009E4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6">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0">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7"/>
  </w:num>
  <w:num w:numId="2">
    <w:abstractNumId w:val="27"/>
  </w:num>
  <w:num w:numId="3">
    <w:abstractNumId w:val="20"/>
  </w:num>
  <w:num w:numId="4">
    <w:abstractNumId w:val="6"/>
  </w:num>
  <w:num w:numId="5">
    <w:abstractNumId w:val="10"/>
  </w:num>
  <w:num w:numId="6">
    <w:abstractNumId w:val="22"/>
  </w:num>
  <w:num w:numId="7">
    <w:abstractNumId w:val="4"/>
  </w:num>
  <w:num w:numId="8">
    <w:abstractNumId w:val="9"/>
  </w:num>
  <w:num w:numId="9">
    <w:abstractNumId w:val="19"/>
  </w:num>
  <w:num w:numId="10">
    <w:abstractNumId w:val="26"/>
  </w:num>
  <w:num w:numId="11">
    <w:abstractNumId w:val="14"/>
  </w:num>
  <w:num w:numId="12">
    <w:abstractNumId w:val="8"/>
  </w:num>
  <w:num w:numId="13">
    <w:abstractNumId w:val="1"/>
  </w:num>
  <w:num w:numId="14">
    <w:abstractNumId w:val="0"/>
  </w:num>
  <w:num w:numId="15">
    <w:abstractNumId w:val="5"/>
  </w:num>
  <w:num w:numId="16">
    <w:abstractNumId w:val="3"/>
  </w:num>
  <w:num w:numId="17">
    <w:abstractNumId w:val="16"/>
  </w:num>
  <w:num w:numId="18">
    <w:abstractNumId w:val="17"/>
  </w:num>
  <w:num w:numId="19">
    <w:abstractNumId w:val="7"/>
  </w:num>
  <w:num w:numId="20">
    <w:abstractNumId w:val="15"/>
  </w:num>
  <w:num w:numId="21">
    <w:abstractNumId w:val="11"/>
  </w:num>
  <w:num w:numId="22">
    <w:abstractNumId w:val="12"/>
  </w:num>
  <w:num w:numId="23">
    <w:abstractNumId w:val="2"/>
  </w:num>
  <w:num w:numId="24">
    <w:abstractNumId w:val="21"/>
  </w:num>
  <w:num w:numId="25">
    <w:abstractNumId w:val="23"/>
  </w:num>
  <w:num w:numId="26">
    <w:abstractNumId w:val="13"/>
  </w:num>
  <w:num w:numId="27">
    <w:abstractNumId w:val="18"/>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Murtuza J.">
    <w15:presenceInfo w15:providerId="AD" w15:userId="S-1-5-21-2113824390-172908180-308554878-1286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194A35"/>
    <w:rsid w:val="000149EC"/>
    <w:rsid w:val="00026F89"/>
    <w:rsid w:val="00040260"/>
    <w:rsid w:val="00043C9B"/>
    <w:rsid w:val="000574E7"/>
    <w:rsid w:val="000648B4"/>
    <w:rsid w:val="0007336A"/>
    <w:rsid w:val="000B3723"/>
    <w:rsid w:val="000C2470"/>
    <w:rsid w:val="000D314A"/>
    <w:rsid w:val="000D4B56"/>
    <w:rsid w:val="000D719A"/>
    <w:rsid w:val="000F55BF"/>
    <w:rsid w:val="00123EC3"/>
    <w:rsid w:val="001309B3"/>
    <w:rsid w:val="0015331E"/>
    <w:rsid w:val="0016032B"/>
    <w:rsid w:val="00172364"/>
    <w:rsid w:val="0019029D"/>
    <w:rsid w:val="00194A35"/>
    <w:rsid w:val="001A15C4"/>
    <w:rsid w:val="001A4DC3"/>
    <w:rsid w:val="001B77E5"/>
    <w:rsid w:val="001C0160"/>
    <w:rsid w:val="001C2BC4"/>
    <w:rsid w:val="001D430C"/>
    <w:rsid w:val="001D795F"/>
    <w:rsid w:val="001E1548"/>
    <w:rsid w:val="001E16E4"/>
    <w:rsid w:val="001E2988"/>
    <w:rsid w:val="001E796E"/>
    <w:rsid w:val="001F14C2"/>
    <w:rsid w:val="00200281"/>
    <w:rsid w:val="00206DF0"/>
    <w:rsid w:val="00212F5B"/>
    <w:rsid w:val="00233DF2"/>
    <w:rsid w:val="00246E76"/>
    <w:rsid w:val="002828DD"/>
    <w:rsid w:val="002830B4"/>
    <w:rsid w:val="0029034E"/>
    <w:rsid w:val="002A2371"/>
    <w:rsid w:val="002B0F1E"/>
    <w:rsid w:val="002B5951"/>
    <w:rsid w:val="002C0E9A"/>
    <w:rsid w:val="002C6042"/>
    <w:rsid w:val="002F30F0"/>
    <w:rsid w:val="00301959"/>
    <w:rsid w:val="003431E9"/>
    <w:rsid w:val="0037457D"/>
    <w:rsid w:val="00384A91"/>
    <w:rsid w:val="003875AB"/>
    <w:rsid w:val="003B72F8"/>
    <w:rsid w:val="003C507E"/>
    <w:rsid w:val="003F2EC8"/>
    <w:rsid w:val="003F6FC3"/>
    <w:rsid w:val="00401248"/>
    <w:rsid w:val="004021DF"/>
    <w:rsid w:val="0040732D"/>
    <w:rsid w:val="00414163"/>
    <w:rsid w:val="00414BF4"/>
    <w:rsid w:val="00427D71"/>
    <w:rsid w:val="00430C16"/>
    <w:rsid w:val="00454320"/>
    <w:rsid w:val="0049449A"/>
    <w:rsid w:val="004A5D37"/>
    <w:rsid w:val="004D23AE"/>
    <w:rsid w:val="004F2508"/>
    <w:rsid w:val="0050024A"/>
    <w:rsid w:val="005015DE"/>
    <w:rsid w:val="00521DC4"/>
    <w:rsid w:val="005326C3"/>
    <w:rsid w:val="00534D22"/>
    <w:rsid w:val="005355D7"/>
    <w:rsid w:val="00536465"/>
    <w:rsid w:val="00553890"/>
    <w:rsid w:val="00562767"/>
    <w:rsid w:val="005B3CDB"/>
    <w:rsid w:val="006066CE"/>
    <w:rsid w:val="00614EF9"/>
    <w:rsid w:val="00623A82"/>
    <w:rsid w:val="0063556C"/>
    <w:rsid w:val="0064002E"/>
    <w:rsid w:val="00654FC4"/>
    <w:rsid w:val="00675240"/>
    <w:rsid w:val="00676D58"/>
    <w:rsid w:val="00683F8C"/>
    <w:rsid w:val="00684EB9"/>
    <w:rsid w:val="006A0A15"/>
    <w:rsid w:val="006C13A2"/>
    <w:rsid w:val="006D1A8F"/>
    <w:rsid w:val="00760A49"/>
    <w:rsid w:val="0076242B"/>
    <w:rsid w:val="00765E20"/>
    <w:rsid w:val="00767DAE"/>
    <w:rsid w:val="00772CA4"/>
    <w:rsid w:val="007777AF"/>
    <w:rsid w:val="00796EE3"/>
    <w:rsid w:val="007B09D2"/>
    <w:rsid w:val="007D0DF6"/>
    <w:rsid w:val="007D25FA"/>
    <w:rsid w:val="007D2EE5"/>
    <w:rsid w:val="007D5EAF"/>
    <w:rsid w:val="007F5659"/>
    <w:rsid w:val="00800D5B"/>
    <w:rsid w:val="00806086"/>
    <w:rsid w:val="008235D6"/>
    <w:rsid w:val="00843E62"/>
    <w:rsid w:val="00844F4D"/>
    <w:rsid w:val="00860D69"/>
    <w:rsid w:val="0087001C"/>
    <w:rsid w:val="008705F2"/>
    <w:rsid w:val="008807B3"/>
    <w:rsid w:val="00887C32"/>
    <w:rsid w:val="008A544A"/>
    <w:rsid w:val="008B04A8"/>
    <w:rsid w:val="008B17D1"/>
    <w:rsid w:val="008C5A9C"/>
    <w:rsid w:val="008D55B7"/>
    <w:rsid w:val="008F7DCE"/>
    <w:rsid w:val="00904CD7"/>
    <w:rsid w:val="009758CE"/>
    <w:rsid w:val="0098054E"/>
    <w:rsid w:val="00981DA1"/>
    <w:rsid w:val="00986C2D"/>
    <w:rsid w:val="00990D31"/>
    <w:rsid w:val="009A283B"/>
    <w:rsid w:val="009C1002"/>
    <w:rsid w:val="009D50E8"/>
    <w:rsid w:val="009E00B4"/>
    <w:rsid w:val="009E41A2"/>
    <w:rsid w:val="00A12655"/>
    <w:rsid w:val="00A13FDF"/>
    <w:rsid w:val="00A156E3"/>
    <w:rsid w:val="00A33B46"/>
    <w:rsid w:val="00A403FE"/>
    <w:rsid w:val="00A4707D"/>
    <w:rsid w:val="00A65C9B"/>
    <w:rsid w:val="00A806C1"/>
    <w:rsid w:val="00A91B09"/>
    <w:rsid w:val="00AB2380"/>
    <w:rsid w:val="00AB2DEB"/>
    <w:rsid w:val="00AB4DEF"/>
    <w:rsid w:val="00AD62C0"/>
    <w:rsid w:val="00AE6E5D"/>
    <w:rsid w:val="00AF3851"/>
    <w:rsid w:val="00B06DCB"/>
    <w:rsid w:val="00B07AF7"/>
    <w:rsid w:val="00B07EFF"/>
    <w:rsid w:val="00B1520A"/>
    <w:rsid w:val="00B21918"/>
    <w:rsid w:val="00B34D41"/>
    <w:rsid w:val="00B34E1B"/>
    <w:rsid w:val="00B455B7"/>
    <w:rsid w:val="00B67BC2"/>
    <w:rsid w:val="00B94CF9"/>
    <w:rsid w:val="00B96B9B"/>
    <w:rsid w:val="00BA71FB"/>
    <w:rsid w:val="00BB3F39"/>
    <w:rsid w:val="00BB76F7"/>
    <w:rsid w:val="00BC1B92"/>
    <w:rsid w:val="00BD43DF"/>
    <w:rsid w:val="00BE7DC9"/>
    <w:rsid w:val="00C020EC"/>
    <w:rsid w:val="00C02416"/>
    <w:rsid w:val="00C24EC3"/>
    <w:rsid w:val="00C71C50"/>
    <w:rsid w:val="00C72236"/>
    <w:rsid w:val="00C7401E"/>
    <w:rsid w:val="00C7468B"/>
    <w:rsid w:val="00CE1C62"/>
    <w:rsid w:val="00CF1979"/>
    <w:rsid w:val="00CF4B0A"/>
    <w:rsid w:val="00D03193"/>
    <w:rsid w:val="00D13BBF"/>
    <w:rsid w:val="00D15311"/>
    <w:rsid w:val="00D24E00"/>
    <w:rsid w:val="00D2692A"/>
    <w:rsid w:val="00D319C1"/>
    <w:rsid w:val="00D333FA"/>
    <w:rsid w:val="00D418CA"/>
    <w:rsid w:val="00D47996"/>
    <w:rsid w:val="00D51E08"/>
    <w:rsid w:val="00D873F6"/>
    <w:rsid w:val="00DA5ABD"/>
    <w:rsid w:val="00DA5B8D"/>
    <w:rsid w:val="00DE1AE8"/>
    <w:rsid w:val="00DE253A"/>
    <w:rsid w:val="00E45836"/>
    <w:rsid w:val="00E8631B"/>
    <w:rsid w:val="00E87CAA"/>
    <w:rsid w:val="00E9476C"/>
    <w:rsid w:val="00EA1213"/>
    <w:rsid w:val="00EB7CB6"/>
    <w:rsid w:val="00EC2E21"/>
    <w:rsid w:val="00EC4467"/>
    <w:rsid w:val="00ED79DC"/>
    <w:rsid w:val="00F76208"/>
    <w:rsid w:val="00F81602"/>
    <w:rsid w:val="00FB1773"/>
    <w:rsid w:val="00FD1441"/>
    <w:rsid w:val="00FD2F2C"/>
    <w:rsid w:val="00FD40AC"/>
    <w:rsid w:val="00FE00A1"/>
    <w:rsid w:val="00FE2DA6"/>
    <w:rsid w:val="00FE3921"/>
    <w:rsid w:val="00FF3F2C"/>
    <w:rsid w:val="00FF4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2</cp:revision>
  <cp:lastPrinted>2012-10-05T18:09:00Z</cp:lastPrinted>
  <dcterms:created xsi:type="dcterms:W3CDTF">2013-05-13T15:57:00Z</dcterms:created>
  <dcterms:modified xsi:type="dcterms:W3CDTF">2013-05-13T15:57:00Z</dcterms:modified>
</cp:coreProperties>
</file>