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C7468B" w:rsidP="002B5951">
      <w:pPr>
        <w:jc w:val="center"/>
        <w:rPr>
          <w:rFonts w:eastAsia="Times New Roman" w:cstheme="minorHAnsi"/>
          <w:sz w:val="24"/>
          <w:szCs w:val="24"/>
        </w:rPr>
      </w:pPr>
      <w:r>
        <w:rPr>
          <w:rFonts w:eastAsia="Times New Roman" w:cstheme="minorHAnsi"/>
          <w:sz w:val="24"/>
          <w:szCs w:val="24"/>
        </w:rPr>
        <w:t>September 6</w:t>
      </w:r>
      <w:r w:rsidR="00AB4DEF" w:rsidRPr="0049449A">
        <w:rPr>
          <w:rFonts w:eastAsia="Times New Roman" w:cstheme="minorHAnsi"/>
          <w:sz w:val="24"/>
          <w:szCs w:val="24"/>
        </w:rPr>
        <w:t>, 2012</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The regular meeting of the LSUHSC-SOM Faculty Asse</w:t>
      </w:r>
      <w:r w:rsidR="00C7468B">
        <w:rPr>
          <w:rFonts w:cstheme="minorHAnsi"/>
        </w:rPr>
        <w:t>mbly was called to order at 4:00</w:t>
      </w:r>
      <w:r w:rsidRPr="0049449A">
        <w:rPr>
          <w:rFonts w:cstheme="minorHAnsi"/>
        </w:rPr>
        <w:t xml:space="preserve"> pm on </w:t>
      </w:r>
      <w:r w:rsidR="00C7468B">
        <w:rPr>
          <w:rFonts w:cstheme="minorHAnsi"/>
        </w:rPr>
        <w:t>September 6</w:t>
      </w:r>
      <w:r w:rsidR="009758CE" w:rsidRPr="0049449A">
        <w:rPr>
          <w:rFonts w:cstheme="minorHAnsi"/>
        </w:rPr>
        <w:t>, 2012</w:t>
      </w:r>
      <w:r w:rsidRPr="0049449A">
        <w:rPr>
          <w:rFonts w:cstheme="minorHAnsi"/>
        </w:rPr>
        <w:t xml:space="preserve"> in Room 7 of the </w:t>
      </w:r>
      <w:r w:rsidR="009758CE" w:rsidRPr="0049449A">
        <w:rPr>
          <w:rFonts w:cstheme="minorHAnsi"/>
        </w:rPr>
        <w:t>Lions Building by Dr. Murtuza Ali</w:t>
      </w:r>
      <w:r w:rsidR="002B5951" w:rsidRPr="0049449A">
        <w:rPr>
          <w:rFonts w:cstheme="minorHAnsi"/>
        </w:rPr>
        <w:t>.</w:t>
      </w:r>
    </w:p>
    <w:p w:rsidR="002B5951" w:rsidRPr="0049449A" w:rsidRDefault="002B5951" w:rsidP="001C2BC4">
      <w:pPr>
        <w:ind w:left="90"/>
        <w:rPr>
          <w:rFonts w:cstheme="minorHAnsi"/>
        </w:rPr>
      </w:pPr>
    </w:p>
    <w:p w:rsidR="009758CE" w:rsidRPr="0049449A"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9758CE" w:rsidRPr="0049449A">
        <w:rPr>
          <w:rFonts w:eastAsia="Times New Roman" w:cstheme="minorHAnsi"/>
        </w:rPr>
        <w:t xml:space="preserve">Ali, Murtuza; </w:t>
      </w:r>
      <w:r w:rsidR="00B34E1B">
        <w:rPr>
          <w:rFonts w:eastAsia="Times New Roman" w:cstheme="minorHAnsi"/>
        </w:rPr>
        <w:t>Ave</w:t>
      </w:r>
      <w:r w:rsidR="00C7468B">
        <w:rPr>
          <w:rFonts w:eastAsia="Times New Roman" w:cstheme="minorHAnsi"/>
        </w:rPr>
        <w:t xml:space="preserve">gno, Jennifer; </w:t>
      </w:r>
      <w:r w:rsidR="009758CE" w:rsidRPr="0049449A">
        <w:rPr>
          <w:rFonts w:eastAsia="Times New Roman" w:cstheme="minorHAnsi"/>
        </w:rPr>
        <w:t xml:space="preserve">Bagby, Gregory; </w:t>
      </w:r>
      <w:r w:rsidR="00C7468B" w:rsidRPr="0049449A">
        <w:rPr>
          <w:rFonts w:eastAsia="Times New Roman" w:cstheme="minorHAnsi"/>
        </w:rPr>
        <w:t>Boulmay, Brian</w:t>
      </w:r>
      <w:r w:rsidR="00C7468B">
        <w:rPr>
          <w:rFonts w:eastAsia="Times New Roman" w:cstheme="minorHAnsi"/>
        </w:rPr>
        <w:t>;</w:t>
      </w:r>
      <w:r w:rsidR="00C7468B" w:rsidRPr="0049449A">
        <w:rPr>
          <w:rFonts w:eastAsia="Times New Roman" w:cstheme="minorHAnsi"/>
        </w:rPr>
        <w:t xml:space="preserve"> </w:t>
      </w:r>
      <w:r w:rsidR="009758CE" w:rsidRPr="0049449A">
        <w:rPr>
          <w:rFonts w:eastAsia="Times New Roman" w:cstheme="minorHAnsi"/>
        </w:rPr>
        <w:t xml:space="preserve">Campeau, Lisa; </w:t>
      </w:r>
      <w:r w:rsidR="00C7468B" w:rsidRPr="0049449A">
        <w:rPr>
          <w:rFonts w:eastAsia="Times New Roman" w:cstheme="minorHAnsi"/>
        </w:rPr>
        <w:t xml:space="preserve">Cestia, Wayne; Conrad, Erich; </w:t>
      </w:r>
      <w:r w:rsidR="009758CE" w:rsidRPr="0049449A">
        <w:rPr>
          <w:rFonts w:eastAsia="Times New Roman" w:cstheme="minorHAnsi"/>
        </w:rPr>
        <w:t xml:space="preserve">Cormier, Stephania; Crabtree, Judy; Creel, Amy;  </w:t>
      </w:r>
      <w:r w:rsidR="00C7468B" w:rsidRPr="0049449A">
        <w:rPr>
          <w:rFonts w:eastAsia="Times New Roman" w:cstheme="minorHAnsi"/>
        </w:rPr>
        <w:t xml:space="preserve">Dimitriades, Costa;  </w:t>
      </w:r>
      <w:r w:rsidR="00C7468B">
        <w:rPr>
          <w:rFonts w:eastAsia="Times New Roman" w:cstheme="minorHAnsi"/>
        </w:rPr>
        <w:t xml:space="preserve">Engel, Lee; </w:t>
      </w:r>
      <w:r w:rsidR="009758CE" w:rsidRPr="0049449A">
        <w:rPr>
          <w:rFonts w:eastAsia="Times New Roman" w:cstheme="minorHAnsi"/>
        </w:rPr>
        <w:t xml:space="preserve">English, Robin; Foster, Timothy; Giambrone, Nicole;  Happel, Kyle; </w:t>
      </w:r>
      <w:r w:rsidR="00C7468B">
        <w:rPr>
          <w:rFonts w:eastAsia="Times New Roman" w:cstheme="minorHAnsi"/>
        </w:rPr>
        <w:t xml:space="preserve">Holman, Stacey; </w:t>
      </w:r>
      <w:r w:rsidR="00C7468B" w:rsidRPr="0049449A">
        <w:rPr>
          <w:rFonts w:eastAsia="Times New Roman" w:cstheme="minorHAnsi"/>
        </w:rPr>
        <w:t>Hunt, John; Jagneaux, Tonya</w:t>
      </w:r>
      <w:r w:rsidR="00C7468B">
        <w:rPr>
          <w:rFonts w:eastAsia="Times New Roman" w:cstheme="minorHAnsi"/>
        </w:rPr>
        <w:t xml:space="preserve">; </w:t>
      </w:r>
      <w:r w:rsidR="00C7468B" w:rsidRPr="0049449A">
        <w:rPr>
          <w:rFonts w:eastAsia="Times New Roman" w:cstheme="minorHAnsi"/>
        </w:rPr>
        <w:t xml:space="preserve"> </w:t>
      </w:r>
      <w:r w:rsidR="009758CE" w:rsidRPr="0049449A">
        <w:rPr>
          <w:rFonts w:eastAsia="Times New Roman" w:cstheme="minorHAnsi"/>
        </w:rPr>
        <w:t>Levitzky, Mike; Lo-</w:t>
      </w:r>
      <w:proofErr w:type="spellStart"/>
      <w:r w:rsidR="009758CE" w:rsidRPr="0049449A">
        <w:rPr>
          <w:rFonts w:eastAsia="Times New Roman" w:cstheme="minorHAnsi"/>
        </w:rPr>
        <w:t>Blais</w:t>
      </w:r>
      <w:proofErr w:type="spellEnd"/>
      <w:r w:rsidR="009758CE" w:rsidRPr="0049449A">
        <w:rPr>
          <w:rFonts w:eastAsia="Times New Roman" w:cstheme="minorHAnsi"/>
        </w:rPr>
        <w:t xml:space="preserve">, Betty; McDermott, Diana; McGoey, Robin; </w:t>
      </w:r>
      <w:r w:rsidR="00C7468B">
        <w:rPr>
          <w:rFonts w:eastAsia="Times New Roman" w:cstheme="minorHAnsi"/>
        </w:rPr>
        <w:t xml:space="preserve">Mussell, Jason; </w:t>
      </w:r>
      <w:r w:rsidR="009758CE" w:rsidRPr="0049449A">
        <w:rPr>
          <w:rFonts w:eastAsia="Times New Roman" w:cstheme="minorHAnsi"/>
        </w:rPr>
        <w:t>Neumann, Donna; Quayle, Alison; Winsauer, Peter</w:t>
      </w:r>
    </w:p>
    <w:p w:rsidR="009758CE" w:rsidRPr="0049449A" w:rsidRDefault="009758CE" w:rsidP="009758CE">
      <w:pPr>
        <w:keepNext/>
        <w:keepLines/>
        <w:ind w:left="90"/>
        <w:contextualSpacing/>
        <w:rPr>
          <w:rFonts w:eastAsia="Times New Roman" w:cstheme="minorHAnsi"/>
          <w:b/>
        </w:rPr>
      </w:pPr>
    </w:p>
    <w:p w:rsidR="009758CE" w:rsidRPr="0049449A" w:rsidRDefault="009758CE" w:rsidP="009758CE">
      <w:pPr>
        <w:keepNext/>
        <w:keepLines/>
        <w:ind w:left="90"/>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w:t>
      </w:r>
      <w:r w:rsidR="00AB4DEF" w:rsidRPr="0049449A">
        <w:rPr>
          <w:rFonts w:eastAsia="Times New Roman" w:cstheme="minorHAnsi"/>
        </w:rPr>
        <w:t xml:space="preserve"> Erny, Eirinn</w:t>
      </w:r>
      <w:r w:rsidR="00C7468B">
        <w:rPr>
          <w:rFonts w:eastAsia="Times New Roman" w:cstheme="minorHAnsi"/>
        </w:rPr>
        <w:t>;</w:t>
      </w:r>
      <w:r w:rsidRPr="0049449A">
        <w:rPr>
          <w:rFonts w:eastAsia="Times New Roman" w:cstheme="minorHAnsi"/>
        </w:rPr>
        <w:t xml:space="preserve"> </w:t>
      </w:r>
      <w:r w:rsidR="00C7468B">
        <w:rPr>
          <w:rFonts w:eastAsia="Times New Roman" w:cstheme="minorHAnsi"/>
        </w:rPr>
        <w:t>Kapusta, Daniel</w:t>
      </w:r>
    </w:p>
    <w:p w:rsidR="00AB4DEF" w:rsidRPr="0049449A" w:rsidRDefault="00AB4DEF" w:rsidP="00AB4DEF">
      <w:pPr>
        <w:keepNext/>
        <w:keepLines/>
        <w:ind w:left="90"/>
        <w:contextualSpacing/>
        <w:rPr>
          <w:rFonts w:eastAsia="Times New Roman" w:cstheme="minorHAnsi"/>
        </w:rPr>
      </w:pPr>
    </w:p>
    <w:p w:rsidR="002B5951" w:rsidRPr="0049449A"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C7468B">
        <w:rPr>
          <w:rFonts w:eastAsia="Times New Roman" w:cstheme="minorHAnsi"/>
        </w:rPr>
        <w:t>Donna Neumann for Hollenbach, Andrew</w:t>
      </w:r>
      <w:r w:rsidR="00C7468B" w:rsidRPr="0049449A">
        <w:rPr>
          <w:rFonts w:eastAsia="Times New Roman" w:cstheme="minorHAnsi"/>
        </w:rPr>
        <w:t xml:space="preserve"> </w:t>
      </w:r>
    </w:p>
    <w:p w:rsidR="002B5951" w:rsidRPr="0049449A" w:rsidRDefault="002B5951" w:rsidP="001C2BC4">
      <w:pPr>
        <w:ind w:left="90"/>
        <w:rPr>
          <w:rFonts w:cstheme="minorHAnsi"/>
        </w:rPr>
      </w:pPr>
    </w:p>
    <w:p w:rsidR="00B34E1B" w:rsidRDefault="00F76208"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Special </w:t>
      </w:r>
      <w:r w:rsidR="006A0A15" w:rsidRPr="0049449A">
        <w:rPr>
          <w:rFonts w:asciiTheme="minorHAnsi" w:hAnsiTheme="minorHAnsi" w:cstheme="minorHAnsi"/>
          <w:b/>
        </w:rPr>
        <w:t xml:space="preserve">Guests –  </w:t>
      </w:r>
      <w:r w:rsidR="00C7468B">
        <w:rPr>
          <w:rFonts w:asciiTheme="minorHAnsi" w:hAnsiTheme="minorHAnsi" w:cstheme="minorHAnsi"/>
          <w:b/>
        </w:rPr>
        <w:t>Charles Hilton</w:t>
      </w:r>
      <w:r w:rsidR="00B21918">
        <w:rPr>
          <w:rFonts w:asciiTheme="minorHAnsi" w:hAnsiTheme="minorHAnsi" w:cstheme="minorHAnsi"/>
          <w:b/>
        </w:rPr>
        <w:t>, M.D. Associate Dean of Academic Affairs</w:t>
      </w:r>
    </w:p>
    <w:p w:rsidR="00B34E1B" w:rsidRPr="00B34E1B" w:rsidRDefault="00B34E1B" w:rsidP="00B34E1B">
      <w:pPr>
        <w:ind w:left="720"/>
        <w:rPr>
          <w:rFonts w:cstheme="minorHAnsi"/>
          <w:b/>
        </w:rPr>
      </w:pPr>
      <w:r w:rsidRPr="00B34E1B">
        <w:rPr>
          <w:rFonts w:cstheme="minorHAnsi"/>
        </w:rPr>
        <w:t>The activities that Dr. Charles Hilton oversees as Associate Dean of Academic Affairs and the presentation of the annual Graduate Medical Education Report.  The report was accepted in its entirety by the faculty assembly delegates on behalf of the SOM faculty.  The annual reports addresses:</w:t>
      </w:r>
      <w:r w:rsidRPr="00B34E1B">
        <w:rPr>
          <w:rFonts w:cstheme="minorHAnsi"/>
        </w:rPr>
        <w:tab/>
      </w:r>
    </w:p>
    <w:p w:rsidR="00B34E1B" w:rsidRDefault="00B34E1B" w:rsidP="00B34E1B">
      <w:pPr>
        <w:pStyle w:val="ListParagraph"/>
        <w:numPr>
          <w:ilvl w:val="1"/>
          <w:numId w:val="1"/>
        </w:numPr>
        <w:spacing w:line="240" w:lineRule="auto"/>
        <w:ind w:left="1714"/>
        <w:contextualSpacing/>
        <w:rPr>
          <w:rFonts w:cstheme="minorHAnsi"/>
        </w:rPr>
      </w:pPr>
      <w:r>
        <w:rPr>
          <w:rFonts w:cstheme="minorHAnsi"/>
        </w:rPr>
        <w:t>Resident supervision</w:t>
      </w:r>
    </w:p>
    <w:p w:rsidR="00B34E1B" w:rsidRDefault="00B34E1B" w:rsidP="00B34E1B">
      <w:pPr>
        <w:pStyle w:val="ListParagraph"/>
        <w:numPr>
          <w:ilvl w:val="1"/>
          <w:numId w:val="1"/>
        </w:numPr>
        <w:spacing w:line="240" w:lineRule="auto"/>
        <w:ind w:left="1714"/>
        <w:contextualSpacing/>
        <w:rPr>
          <w:rFonts w:cstheme="minorHAnsi"/>
        </w:rPr>
      </w:pPr>
      <w:r>
        <w:rPr>
          <w:rFonts w:cstheme="minorHAnsi"/>
        </w:rPr>
        <w:t>Resident Evaluation</w:t>
      </w:r>
    </w:p>
    <w:p w:rsidR="00B34E1B" w:rsidRDefault="00B34E1B" w:rsidP="00B34E1B">
      <w:pPr>
        <w:pStyle w:val="ListParagraph"/>
        <w:numPr>
          <w:ilvl w:val="1"/>
          <w:numId w:val="1"/>
        </w:numPr>
        <w:spacing w:line="240" w:lineRule="auto"/>
        <w:ind w:left="1714"/>
        <w:contextualSpacing/>
        <w:rPr>
          <w:rFonts w:cstheme="minorHAnsi"/>
        </w:rPr>
      </w:pPr>
      <w:r>
        <w:rPr>
          <w:rFonts w:cstheme="minorHAnsi"/>
        </w:rPr>
        <w:t>Resident Responsibilities</w:t>
      </w:r>
    </w:p>
    <w:p w:rsidR="00B34E1B" w:rsidRDefault="00B34E1B" w:rsidP="00B34E1B">
      <w:pPr>
        <w:pStyle w:val="ListParagraph"/>
        <w:numPr>
          <w:ilvl w:val="1"/>
          <w:numId w:val="1"/>
        </w:numPr>
        <w:spacing w:line="240" w:lineRule="auto"/>
        <w:ind w:left="1714"/>
        <w:contextualSpacing/>
        <w:rPr>
          <w:rFonts w:cstheme="minorHAnsi"/>
        </w:rPr>
      </w:pPr>
      <w:r>
        <w:rPr>
          <w:rFonts w:cstheme="minorHAnsi"/>
        </w:rPr>
        <w:t>Compliance with Duty Hours Standards</w:t>
      </w:r>
    </w:p>
    <w:p w:rsidR="00B34E1B" w:rsidRDefault="00B34E1B" w:rsidP="00B34E1B">
      <w:pPr>
        <w:pStyle w:val="ListParagraph"/>
        <w:numPr>
          <w:ilvl w:val="1"/>
          <w:numId w:val="1"/>
        </w:numPr>
        <w:spacing w:line="240" w:lineRule="auto"/>
        <w:ind w:left="1714"/>
        <w:contextualSpacing/>
        <w:rPr>
          <w:rFonts w:cstheme="minorHAnsi"/>
        </w:rPr>
      </w:pPr>
      <w:r>
        <w:rPr>
          <w:rFonts w:cstheme="minorHAnsi"/>
        </w:rPr>
        <w:t>Resident Participation in Patient Safety and Quality of Care Education</w:t>
      </w:r>
    </w:p>
    <w:p w:rsidR="00B34E1B" w:rsidRPr="0049449A" w:rsidRDefault="00B34E1B" w:rsidP="00B34E1B">
      <w:pPr>
        <w:ind w:left="720"/>
        <w:contextualSpacing/>
        <w:rPr>
          <w:rFonts w:cstheme="minorHAnsi"/>
          <w:b/>
        </w:rPr>
      </w:pPr>
      <w:r>
        <w:rPr>
          <w:rFonts w:cstheme="minorHAnsi"/>
        </w:rPr>
        <w:t xml:space="preserve">There were no questions or concerns regarding any data presented by Dr. Hilton.  The </w:t>
      </w:r>
      <w:proofErr w:type="gramStart"/>
      <w:r>
        <w:rPr>
          <w:rFonts w:cstheme="minorHAnsi"/>
        </w:rPr>
        <w:t>report  has</w:t>
      </w:r>
      <w:proofErr w:type="gramEnd"/>
      <w:r>
        <w:rPr>
          <w:rFonts w:cstheme="minorHAnsi"/>
        </w:rPr>
        <w:t xml:space="preserve">  been filed in the faculty assembly minutes.</w:t>
      </w:r>
    </w:p>
    <w:p w:rsidR="00F76208" w:rsidRDefault="00F76208" w:rsidP="00F76208">
      <w:pPr>
        <w:pStyle w:val="ListParagraph"/>
        <w:spacing w:after="0" w:line="240" w:lineRule="auto"/>
        <w:rPr>
          <w:rFonts w:asciiTheme="minorHAnsi" w:hAnsiTheme="minorHAnsi" w:cstheme="minorHAnsi"/>
          <w:b/>
        </w:rPr>
      </w:pPr>
    </w:p>
    <w:p w:rsidR="005355D7" w:rsidRDefault="005355D7" w:rsidP="00C7468B">
      <w:pPr>
        <w:ind w:left="720"/>
        <w:rPr>
          <w:rFonts w:cstheme="minorHAnsi"/>
        </w:rPr>
      </w:pPr>
    </w:p>
    <w:p w:rsidR="006A0A15" w:rsidRPr="0049449A" w:rsidRDefault="00F76208" w:rsidP="00B34E1B">
      <w:pPr>
        <w:pStyle w:val="ListParagraph"/>
        <w:numPr>
          <w:ilvl w:val="0"/>
          <w:numId w:val="1"/>
        </w:numPr>
        <w:ind w:left="720"/>
        <w:rPr>
          <w:rFonts w:asciiTheme="minorHAnsi" w:hAnsiTheme="minorHAnsi" w:cstheme="minorHAnsi"/>
        </w:rPr>
      </w:pPr>
      <w:r w:rsidRPr="00F76208">
        <w:rPr>
          <w:rFonts w:cstheme="minorHAnsi"/>
          <w:b/>
        </w:rPr>
        <w:t>Special</w:t>
      </w:r>
      <w:r w:rsidR="006A0A15" w:rsidRPr="00F76208">
        <w:rPr>
          <w:rFonts w:cstheme="minorHAnsi"/>
          <w:b/>
        </w:rPr>
        <w:t xml:space="preserve"> topic</w:t>
      </w:r>
      <w:r w:rsidRPr="00F76208">
        <w:rPr>
          <w:rFonts w:cstheme="minorHAnsi"/>
          <w:b/>
        </w:rPr>
        <w:t>s</w:t>
      </w:r>
      <w:r w:rsidR="006A0A15" w:rsidRPr="00F76208">
        <w:rPr>
          <w:rFonts w:cstheme="minorHAnsi"/>
          <w:b/>
        </w:rPr>
        <w:t xml:space="preserve"> –</w:t>
      </w:r>
      <w:r w:rsidR="00B34E1B">
        <w:rPr>
          <w:rFonts w:cstheme="minorHAnsi"/>
          <w:b/>
        </w:rPr>
        <w:t>none</w:t>
      </w:r>
    </w:p>
    <w:p w:rsidR="006A0A15" w:rsidRPr="0049449A" w:rsidRDefault="006A0A15" w:rsidP="00F76208">
      <w:pPr>
        <w:pStyle w:val="ListParagraph"/>
        <w:numPr>
          <w:ilvl w:val="0"/>
          <w:numId w:val="1"/>
        </w:numPr>
        <w:spacing w:after="0" w:line="240" w:lineRule="auto"/>
        <w:ind w:left="720" w:hanging="356"/>
        <w:rPr>
          <w:rFonts w:asciiTheme="minorHAnsi" w:hAnsiTheme="minorHAnsi" w:cstheme="minorHAnsi"/>
        </w:rPr>
      </w:pPr>
      <w:r w:rsidRPr="0049449A">
        <w:rPr>
          <w:rFonts w:asciiTheme="minorHAnsi" w:hAnsiTheme="minorHAnsi" w:cstheme="minorHAnsi"/>
          <w:b/>
        </w:rPr>
        <w:t xml:space="preserve">Approval of Minutes for </w:t>
      </w:r>
      <w:r w:rsidR="000574E7">
        <w:rPr>
          <w:rFonts w:asciiTheme="minorHAnsi" w:hAnsiTheme="minorHAnsi" w:cstheme="minorHAnsi"/>
          <w:b/>
        </w:rPr>
        <w:t>August</w:t>
      </w:r>
      <w:r w:rsidRPr="0049449A">
        <w:rPr>
          <w:rFonts w:asciiTheme="minorHAnsi" w:hAnsiTheme="minorHAnsi" w:cstheme="minorHAnsi"/>
          <w:b/>
        </w:rPr>
        <w:t xml:space="preserve"> meeting </w:t>
      </w:r>
      <w:r w:rsidR="000574E7">
        <w:rPr>
          <w:rFonts w:asciiTheme="minorHAnsi" w:hAnsiTheme="minorHAnsi" w:cstheme="minorHAnsi"/>
          <w:b/>
        </w:rPr>
        <w:t>–</w:t>
      </w:r>
      <w:r w:rsidRPr="0049449A">
        <w:rPr>
          <w:rFonts w:asciiTheme="minorHAnsi" w:hAnsiTheme="minorHAnsi" w:cstheme="minorHAnsi"/>
          <w:b/>
        </w:rPr>
        <w:t xml:space="preserve"> </w:t>
      </w:r>
      <w:r w:rsidRPr="0049449A">
        <w:rPr>
          <w:rFonts w:asciiTheme="minorHAnsi" w:hAnsiTheme="minorHAnsi" w:cstheme="minorHAnsi"/>
        </w:rPr>
        <w:t>Approved</w:t>
      </w:r>
      <w:r w:rsidR="000574E7">
        <w:rPr>
          <w:rFonts w:asciiTheme="minorHAnsi" w:hAnsiTheme="minorHAnsi" w:cstheme="minorHAnsi"/>
        </w:rPr>
        <w:t xml:space="preserve"> unanimously</w:t>
      </w:r>
    </w:p>
    <w:p w:rsidR="002B5951" w:rsidRPr="0049449A" w:rsidRDefault="002B5951" w:rsidP="001C2BC4">
      <w:pPr>
        <w:rPr>
          <w:rFonts w:eastAsia="Times New Roman" w:cstheme="minorHAnsi"/>
        </w:rPr>
      </w:pPr>
    </w:p>
    <w:p w:rsidR="009D50E8" w:rsidRPr="0049449A" w:rsidRDefault="009D50E8" w:rsidP="000574E7">
      <w:pPr>
        <w:ind w:firstLine="364"/>
        <w:rPr>
          <w:rFonts w:eastAsia="Times New Roman" w:cstheme="minorHAnsi"/>
          <w:b/>
        </w:rPr>
      </w:pPr>
      <w:r w:rsidRPr="0049449A">
        <w:rPr>
          <w:rFonts w:eastAsia="Times New Roman" w:cstheme="minorHAnsi"/>
          <w:b/>
        </w:rPr>
        <w:t>4.</w:t>
      </w:r>
      <w:r w:rsidRPr="0049449A">
        <w:rPr>
          <w:rFonts w:eastAsia="Times New Roman" w:cstheme="minorHAnsi"/>
          <w:b/>
        </w:rPr>
        <w:tab/>
        <w:t>Reports</w:t>
      </w:r>
    </w:p>
    <w:p w:rsidR="001C2BC4" w:rsidRDefault="0007336A" w:rsidP="001C2BC4">
      <w:pPr>
        <w:spacing w:after="200" w:line="276" w:lineRule="auto"/>
        <w:ind w:firstLine="720"/>
        <w:rPr>
          <w:rFonts w:ascii="Calibri" w:eastAsia="Calibri" w:hAnsi="Calibri" w:cs="Times New Roman"/>
        </w:rPr>
      </w:pPr>
      <w:r w:rsidRPr="0049449A">
        <w:rPr>
          <w:rFonts w:ascii="Calibri" w:eastAsia="Calibri" w:hAnsi="Calibri" w:cs="Times New Roman"/>
        </w:rPr>
        <w:t xml:space="preserve">a. </w:t>
      </w:r>
      <w:r w:rsidRPr="001C0160">
        <w:rPr>
          <w:rFonts w:ascii="Calibri" w:eastAsia="Calibri" w:hAnsi="Calibri" w:cs="Times New Roman"/>
          <w:b/>
        </w:rPr>
        <w:t>Executive</w:t>
      </w:r>
      <w:r w:rsidR="001C2BC4" w:rsidRPr="001C0160">
        <w:rPr>
          <w:rFonts w:ascii="Calibri" w:eastAsia="Calibri" w:hAnsi="Calibri" w:cs="Times New Roman"/>
          <w:b/>
        </w:rPr>
        <w:t xml:space="preserve"> Board – </w:t>
      </w:r>
      <w:r w:rsidR="00767DAE" w:rsidRPr="0049449A">
        <w:rPr>
          <w:rFonts w:ascii="Calibri" w:eastAsia="Calibri" w:hAnsi="Calibri" w:cs="Times New Roman"/>
        </w:rPr>
        <w:t>Murtuza Ali</w:t>
      </w:r>
      <w:r w:rsidR="001C2BC4" w:rsidRPr="0049449A">
        <w:rPr>
          <w:rFonts w:ascii="Calibri" w:eastAsia="Calibri" w:hAnsi="Calibri" w:cs="Times New Roman"/>
        </w:rPr>
        <w:t xml:space="preserve"> </w:t>
      </w:r>
      <w:r w:rsidR="000574E7">
        <w:rPr>
          <w:rFonts w:ascii="Calibri" w:eastAsia="Calibri" w:hAnsi="Calibri" w:cs="Times New Roman"/>
        </w:rPr>
        <w:t>– No report (did not meet due to hurricane Isaac)</w:t>
      </w:r>
    </w:p>
    <w:p w:rsidR="00767DAE" w:rsidRDefault="008F7DCE" w:rsidP="000574E7">
      <w:pPr>
        <w:spacing w:after="200" w:line="276" w:lineRule="auto"/>
        <w:ind w:firstLine="720"/>
        <w:rPr>
          <w:rFonts w:eastAsia="Calibri" w:cstheme="minorHAnsi"/>
        </w:rPr>
      </w:pPr>
      <w:proofErr w:type="gramStart"/>
      <w:r w:rsidRPr="0049449A">
        <w:rPr>
          <w:rFonts w:cstheme="minorHAnsi"/>
        </w:rPr>
        <w:t>b</w:t>
      </w:r>
      <w:r w:rsidRPr="001C0160">
        <w:rPr>
          <w:rFonts w:cstheme="minorHAnsi"/>
          <w:b/>
        </w:rPr>
        <w:t xml:space="preserve">.  </w:t>
      </w:r>
      <w:r w:rsidR="006A0A15" w:rsidRPr="001C0160">
        <w:rPr>
          <w:rFonts w:eastAsia="Calibri" w:cstheme="minorHAnsi"/>
          <w:b/>
        </w:rPr>
        <w:t>SOM</w:t>
      </w:r>
      <w:proofErr w:type="gramEnd"/>
      <w:r w:rsidR="006A0A15" w:rsidRPr="001C0160">
        <w:rPr>
          <w:rFonts w:eastAsia="Calibri" w:cstheme="minorHAnsi"/>
          <w:b/>
        </w:rPr>
        <w:t xml:space="preserve"> Administrative Council –</w:t>
      </w:r>
      <w:r w:rsidR="006A0A15" w:rsidRPr="0049449A">
        <w:rPr>
          <w:rFonts w:eastAsia="Calibri" w:cstheme="minorHAnsi"/>
        </w:rPr>
        <w:t xml:space="preserve"> </w:t>
      </w:r>
      <w:r w:rsidR="000574E7">
        <w:rPr>
          <w:rFonts w:eastAsia="Calibri" w:cstheme="minorHAnsi"/>
        </w:rPr>
        <w:t>Stacey Holman</w:t>
      </w:r>
    </w:p>
    <w:p w:rsidR="000F55BF" w:rsidRDefault="000F55BF" w:rsidP="000F55BF">
      <w:pPr>
        <w:pStyle w:val="ListParagraph"/>
        <w:numPr>
          <w:ilvl w:val="0"/>
          <w:numId w:val="17"/>
        </w:numPr>
        <w:rPr>
          <w:rFonts w:eastAsia="Calibri" w:cstheme="minorHAnsi"/>
        </w:rPr>
      </w:pPr>
      <w:r w:rsidRPr="000F55BF">
        <w:rPr>
          <w:rFonts w:eastAsia="Calibri" w:cstheme="minorHAnsi"/>
        </w:rPr>
        <w:t>Discussions concerning the latest budget cut and a potential mid</w:t>
      </w:r>
      <w:r w:rsidR="00DA5ABD">
        <w:rPr>
          <w:rFonts w:eastAsia="Calibri" w:cstheme="minorHAnsi"/>
        </w:rPr>
        <w:t>-</w:t>
      </w:r>
      <w:r w:rsidRPr="000F55BF">
        <w:rPr>
          <w:rFonts w:eastAsia="Calibri" w:cstheme="minorHAnsi"/>
        </w:rPr>
        <w:t>year budget cut for LSUHSC</w:t>
      </w:r>
    </w:p>
    <w:p w:rsidR="000F55BF" w:rsidRDefault="000F55BF" w:rsidP="000F55BF">
      <w:pPr>
        <w:pStyle w:val="ListParagraph"/>
        <w:numPr>
          <w:ilvl w:val="0"/>
          <w:numId w:val="17"/>
        </w:numPr>
        <w:rPr>
          <w:rFonts w:eastAsia="Calibri" w:cstheme="minorHAnsi"/>
        </w:rPr>
      </w:pPr>
      <w:r>
        <w:rPr>
          <w:rFonts w:eastAsia="Calibri" w:cstheme="minorHAnsi"/>
        </w:rPr>
        <w:lastRenderedPageBreak/>
        <w:t>The chancellor stated that downsizing ILH may occur, but this would be a last resort in response to continued cuts</w:t>
      </w:r>
    </w:p>
    <w:p w:rsidR="000F55BF" w:rsidRDefault="000F55BF" w:rsidP="000F55BF">
      <w:pPr>
        <w:pStyle w:val="ListParagraph"/>
        <w:numPr>
          <w:ilvl w:val="0"/>
          <w:numId w:val="17"/>
        </w:numPr>
        <w:rPr>
          <w:rFonts w:eastAsia="Calibri" w:cstheme="minorHAnsi"/>
        </w:rPr>
      </w:pPr>
      <w:r>
        <w:rPr>
          <w:rFonts w:eastAsia="Calibri" w:cstheme="minorHAnsi"/>
        </w:rPr>
        <w:t>Dean Nelson asked all Department Heads to monitor departmental expenses rigorously, including travel expenditures because the BOS is now scrutinizing all travel.  The Dean also said this may limit travel outside of the country, even for those traveling with money from federal Grants or other sources outside of state funds.</w:t>
      </w:r>
    </w:p>
    <w:p w:rsidR="000F55BF" w:rsidRDefault="000F55BF" w:rsidP="000F55BF">
      <w:pPr>
        <w:pStyle w:val="ListParagraph"/>
        <w:numPr>
          <w:ilvl w:val="0"/>
          <w:numId w:val="17"/>
        </w:numPr>
        <w:rPr>
          <w:rFonts w:eastAsia="Calibri" w:cstheme="minorHAnsi"/>
        </w:rPr>
      </w:pPr>
      <w:r>
        <w:rPr>
          <w:rFonts w:eastAsia="Calibri" w:cstheme="minorHAnsi"/>
        </w:rPr>
        <w:t>The Dean also reminded everyone of the upcoming Med School Gala, to be held at the Hyatt on October 19, and asks that everyone make an attempt to attend.</w:t>
      </w:r>
    </w:p>
    <w:p w:rsidR="000F55BF" w:rsidRDefault="000F55BF" w:rsidP="000F55BF">
      <w:pPr>
        <w:pStyle w:val="ListParagraph"/>
        <w:numPr>
          <w:ilvl w:val="0"/>
          <w:numId w:val="17"/>
        </w:numPr>
        <w:rPr>
          <w:rFonts w:eastAsia="Calibri" w:cstheme="minorHAnsi"/>
        </w:rPr>
      </w:pPr>
      <w:r>
        <w:rPr>
          <w:rFonts w:eastAsia="Calibri" w:cstheme="minorHAnsi"/>
        </w:rPr>
        <w:t>2700 applications were submitted for the 2013 med school class</w:t>
      </w:r>
      <w:r w:rsidRPr="000F55BF">
        <w:rPr>
          <w:rFonts w:eastAsia="Calibri" w:cstheme="minorHAnsi"/>
        </w:rPr>
        <w:t xml:space="preserve"> </w:t>
      </w:r>
    </w:p>
    <w:p w:rsidR="008B17D1" w:rsidRDefault="008B17D1" w:rsidP="008B17D1">
      <w:pPr>
        <w:rPr>
          <w:rFonts w:eastAsia="Calibri" w:cstheme="minorHAnsi"/>
        </w:rPr>
      </w:pPr>
    </w:p>
    <w:p w:rsidR="008B17D1" w:rsidRDefault="008B17D1" w:rsidP="008B17D1">
      <w:pPr>
        <w:rPr>
          <w:rFonts w:eastAsia="Calibri" w:cstheme="minorHAnsi"/>
        </w:rPr>
      </w:pPr>
      <w:r>
        <w:rPr>
          <w:rFonts w:eastAsia="Calibri" w:cstheme="minorHAnsi"/>
        </w:rPr>
        <w:t xml:space="preserve"> In response to the report from Administrative council, the FA expressed concerns regarding the long term vision for LSU hospitals including:</w:t>
      </w:r>
    </w:p>
    <w:p w:rsidR="008B17D1" w:rsidRDefault="008B17D1" w:rsidP="008B17D1">
      <w:pPr>
        <w:pStyle w:val="ListParagraph"/>
        <w:numPr>
          <w:ilvl w:val="0"/>
          <w:numId w:val="22"/>
        </w:numPr>
        <w:rPr>
          <w:rFonts w:eastAsia="Calibri" w:cstheme="minorHAnsi"/>
        </w:rPr>
      </w:pPr>
      <w:r>
        <w:rPr>
          <w:rFonts w:eastAsia="Calibri" w:cstheme="minorHAnsi"/>
        </w:rPr>
        <w:t xml:space="preserve">How will cuts to the programs affect GME, and in particular the number of </w:t>
      </w:r>
      <w:r w:rsidR="00B34E1B">
        <w:rPr>
          <w:rFonts w:eastAsia="Calibri" w:cstheme="minorHAnsi"/>
        </w:rPr>
        <w:t>caps</w:t>
      </w:r>
      <w:r>
        <w:rPr>
          <w:rFonts w:eastAsia="Calibri" w:cstheme="minorHAnsi"/>
        </w:rPr>
        <w:t xml:space="preserve">.  Will LSU lose </w:t>
      </w:r>
      <w:r w:rsidR="00B34E1B">
        <w:rPr>
          <w:rFonts w:eastAsia="Calibri" w:cstheme="minorHAnsi"/>
        </w:rPr>
        <w:t>caps</w:t>
      </w:r>
      <w:r>
        <w:rPr>
          <w:rFonts w:eastAsia="Calibri" w:cstheme="minorHAnsi"/>
        </w:rPr>
        <w:t>?  This is a major concern for FA.</w:t>
      </w:r>
    </w:p>
    <w:p w:rsidR="008B17D1" w:rsidRDefault="008B17D1" w:rsidP="008B17D1">
      <w:pPr>
        <w:pStyle w:val="ListParagraph"/>
        <w:numPr>
          <w:ilvl w:val="0"/>
          <w:numId w:val="22"/>
        </w:numPr>
        <w:rPr>
          <w:rFonts w:eastAsia="Calibri" w:cstheme="minorHAnsi"/>
        </w:rPr>
      </w:pPr>
      <w:r>
        <w:rPr>
          <w:rFonts w:eastAsia="Calibri" w:cstheme="minorHAnsi"/>
        </w:rPr>
        <w:t>It was suggested that Frank Opelka be invited as a guest speaker to discuss the implications of further budget cuts and discuss the administrations vision for the future of health care in Louisiana</w:t>
      </w:r>
    </w:p>
    <w:p w:rsidR="008B17D1" w:rsidRPr="008B17D1" w:rsidRDefault="008B17D1" w:rsidP="008B17D1">
      <w:pPr>
        <w:pStyle w:val="ListParagraph"/>
        <w:numPr>
          <w:ilvl w:val="0"/>
          <w:numId w:val="22"/>
        </w:numPr>
        <w:rPr>
          <w:rFonts w:eastAsia="Calibri" w:cstheme="minorHAnsi"/>
        </w:rPr>
      </w:pPr>
      <w:r>
        <w:rPr>
          <w:rFonts w:eastAsia="Calibri" w:cstheme="minorHAnsi"/>
        </w:rPr>
        <w:t>It was also suggested that the FA establish a dialog with DHH so that our faculty are better informed as to the vision of the future of health care and the role that LSU will play in that vision.</w:t>
      </w:r>
    </w:p>
    <w:p w:rsidR="00767DAE" w:rsidRPr="0049449A" w:rsidRDefault="00767DAE" w:rsidP="001C2BC4">
      <w:pPr>
        <w:ind w:firstLine="720"/>
        <w:rPr>
          <w:rFonts w:eastAsia="Calibri" w:cstheme="minorHAnsi"/>
        </w:rPr>
      </w:pPr>
      <w:r w:rsidRPr="0049449A">
        <w:rPr>
          <w:rFonts w:eastAsia="Calibri" w:cstheme="minorHAnsi"/>
        </w:rPr>
        <w:tab/>
      </w:r>
      <w:r w:rsidRPr="0049449A">
        <w:rPr>
          <w:rFonts w:eastAsia="Calibri" w:cstheme="minorHAnsi"/>
        </w:rPr>
        <w:tab/>
      </w:r>
    </w:p>
    <w:p w:rsidR="00414BF4" w:rsidRPr="0049449A" w:rsidRDefault="00767DAE" w:rsidP="001C2BC4">
      <w:pPr>
        <w:ind w:firstLine="720"/>
        <w:rPr>
          <w:rFonts w:cstheme="minorHAnsi"/>
        </w:rPr>
      </w:pPr>
      <w:r w:rsidRPr="0049449A">
        <w:rPr>
          <w:rFonts w:eastAsia="Calibri" w:cstheme="minorHAnsi"/>
        </w:rPr>
        <w:tab/>
      </w:r>
    </w:p>
    <w:p w:rsidR="003431E9" w:rsidRDefault="00DE253A" w:rsidP="001C2BC4">
      <w:pPr>
        <w:ind w:firstLine="720"/>
        <w:rPr>
          <w:rFonts w:eastAsia="Calibri" w:cstheme="minorHAnsi"/>
        </w:rPr>
      </w:pPr>
      <w:proofErr w:type="gramStart"/>
      <w:r w:rsidRPr="0049449A">
        <w:rPr>
          <w:rFonts w:cstheme="minorHAnsi"/>
        </w:rPr>
        <w:t>c</w:t>
      </w:r>
      <w:r w:rsidR="008F7DCE" w:rsidRPr="0049449A">
        <w:rPr>
          <w:rFonts w:cstheme="minorHAnsi"/>
        </w:rPr>
        <w:t xml:space="preserve">.  </w:t>
      </w:r>
      <w:r w:rsidR="006A0A15" w:rsidRPr="001C0160">
        <w:rPr>
          <w:rFonts w:eastAsia="Calibri" w:cstheme="minorHAnsi"/>
          <w:b/>
        </w:rPr>
        <w:t>Senate</w:t>
      </w:r>
      <w:proofErr w:type="gramEnd"/>
      <w:r w:rsidR="006A0A15" w:rsidRPr="001C0160">
        <w:rPr>
          <w:rFonts w:eastAsia="Calibri" w:cstheme="minorHAnsi"/>
          <w:b/>
        </w:rPr>
        <w:t xml:space="preserve"> report </w:t>
      </w:r>
      <w:r w:rsidR="003431E9" w:rsidRPr="001C0160">
        <w:rPr>
          <w:rFonts w:eastAsia="Calibri" w:cstheme="minorHAnsi"/>
          <w:b/>
        </w:rPr>
        <w:t>–</w:t>
      </w:r>
      <w:r w:rsidR="009D50E8" w:rsidRPr="0049449A">
        <w:rPr>
          <w:rFonts w:eastAsia="Calibri" w:cstheme="minorHAnsi"/>
        </w:rPr>
        <w:t xml:space="preserve"> </w:t>
      </w:r>
      <w:r w:rsidR="00DA5ABD">
        <w:rPr>
          <w:rFonts w:eastAsia="Calibri" w:cstheme="minorHAnsi"/>
        </w:rPr>
        <w:t xml:space="preserve">Robin McGoey </w:t>
      </w:r>
      <w:r w:rsidR="004F2508">
        <w:rPr>
          <w:rFonts w:eastAsia="Calibri" w:cstheme="minorHAnsi"/>
        </w:rPr>
        <w:t>, Peter Winsauer, Jason Mussell, Tim Foster</w:t>
      </w:r>
    </w:p>
    <w:p w:rsidR="00DA5ABD" w:rsidRDefault="00DA5ABD" w:rsidP="00DA5ABD">
      <w:pPr>
        <w:pStyle w:val="ListParagraph"/>
        <w:numPr>
          <w:ilvl w:val="0"/>
          <w:numId w:val="18"/>
        </w:numPr>
        <w:rPr>
          <w:rFonts w:eastAsia="Calibri" w:cstheme="minorHAnsi"/>
        </w:rPr>
      </w:pPr>
      <w:r>
        <w:rPr>
          <w:rFonts w:eastAsia="Calibri" w:cstheme="minorHAnsi"/>
        </w:rPr>
        <w:t xml:space="preserve">Bob Fahey addressed the </w:t>
      </w:r>
      <w:r w:rsidR="00D03193">
        <w:rPr>
          <w:rFonts w:eastAsia="Calibri" w:cstheme="minorHAnsi"/>
        </w:rPr>
        <w:t>Senate about hurricane preparedness</w:t>
      </w:r>
    </w:p>
    <w:p w:rsidR="00D03193" w:rsidRDefault="00D03193" w:rsidP="00DA5ABD">
      <w:pPr>
        <w:pStyle w:val="ListParagraph"/>
        <w:numPr>
          <w:ilvl w:val="0"/>
          <w:numId w:val="18"/>
        </w:numPr>
        <w:rPr>
          <w:rFonts w:eastAsia="Calibri" w:cstheme="minorHAnsi"/>
        </w:rPr>
      </w:pPr>
      <w:r>
        <w:rPr>
          <w:rFonts w:eastAsia="Calibri" w:cstheme="minorHAnsi"/>
        </w:rPr>
        <w:t xml:space="preserve">80% of students and 58% of faculty are currently signed up for text alerts </w:t>
      </w:r>
    </w:p>
    <w:p w:rsidR="00D03193" w:rsidRDefault="00D03193" w:rsidP="00DA5ABD">
      <w:pPr>
        <w:pStyle w:val="ListParagraph"/>
        <w:numPr>
          <w:ilvl w:val="0"/>
          <w:numId w:val="18"/>
        </w:numPr>
        <w:rPr>
          <w:rFonts w:eastAsia="Calibri" w:cstheme="minorHAnsi"/>
        </w:rPr>
      </w:pPr>
      <w:r>
        <w:rPr>
          <w:rFonts w:eastAsia="Calibri" w:cstheme="minorHAnsi"/>
        </w:rPr>
        <w:t>There was some concern that there were no numbers on the percentage of residents signed up for text alerts.  This raised a number of issues with residents not being fully informed during the storm</w:t>
      </w:r>
      <w:r w:rsidR="00B34E1B">
        <w:rPr>
          <w:rFonts w:eastAsia="Calibri" w:cstheme="minorHAnsi"/>
        </w:rPr>
        <w:t>’</w:t>
      </w:r>
      <w:r>
        <w:rPr>
          <w:rFonts w:eastAsia="Calibri" w:cstheme="minorHAnsi"/>
        </w:rPr>
        <w:t>s approach</w:t>
      </w:r>
    </w:p>
    <w:p w:rsidR="00D03193" w:rsidRDefault="00D03193" w:rsidP="00DA5ABD">
      <w:pPr>
        <w:pStyle w:val="ListParagraph"/>
        <w:numPr>
          <w:ilvl w:val="0"/>
          <w:numId w:val="18"/>
        </w:numPr>
        <w:rPr>
          <w:rFonts w:eastAsia="Calibri" w:cstheme="minorHAnsi"/>
        </w:rPr>
      </w:pPr>
      <w:r>
        <w:rPr>
          <w:rFonts w:eastAsia="Calibri" w:cstheme="minorHAnsi"/>
        </w:rPr>
        <w:t>There were a number of faculty who expressed concern because they were signed up for alerts and received none of the 17 alerts that went out in the days before and after Isaac</w:t>
      </w:r>
    </w:p>
    <w:p w:rsidR="00B34E1B" w:rsidRDefault="00D03193" w:rsidP="00B34E1B">
      <w:pPr>
        <w:pStyle w:val="ListParagraph"/>
        <w:numPr>
          <w:ilvl w:val="0"/>
          <w:numId w:val="18"/>
        </w:numPr>
        <w:rPr>
          <w:rFonts w:eastAsia="Calibri" w:cstheme="minorHAnsi"/>
        </w:rPr>
      </w:pPr>
      <w:r w:rsidRPr="00B34E1B">
        <w:rPr>
          <w:rFonts w:eastAsia="Calibri" w:cstheme="minorHAnsi"/>
        </w:rPr>
        <w:t>Fahey also mentioned that the quarterly trainings were going to include hurricane modules in the future</w:t>
      </w:r>
    </w:p>
    <w:p w:rsidR="00B34E1B" w:rsidRPr="00B34E1B" w:rsidRDefault="00B34E1B" w:rsidP="00B34E1B">
      <w:pPr>
        <w:pStyle w:val="ListParagraph"/>
        <w:numPr>
          <w:ilvl w:val="0"/>
          <w:numId w:val="18"/>
        </w:numPr>
        <w:rPr>
          <w:rFonts w:eastAsia="Calibri" w:cstheme="minorHAnsi"/>
        </w:rPr>
      </w:pPr>
      <w:r w:rsidRPr="00B34E1B">
        <w:rPr>
          <w:rFonts w:eastAsia="Calibri" w:cstheme="minorHAnsi"/>
        </w:rPr>
        <w:lastRenderedPageBreak/>
        <w:t>With regards to compliance with Cleary Act and other regulatory requirements, it was reported that LSUHSC is making progress</w:t>
      </w:r>
    </w:p>
    <w:p w:rsidR="00B34E1B" w:rsidRDefault="00B34E1B" w:rsidP="00B34E1B">
      <w:pPr>
        <w:pStyle w:val="ListParagraph"/>
        <w:numPr>
          <w:ilvl w:val="1"/>
          <w:numId w:val="18"/>
        </w:numPr>
        <w:rPr>
          <w:rFonts w:eastAsia="Calibri" w:cstheme="minorHAnsi"/>
        </w:rPr>
      </w:pPr>
      <w:r>
        <w:rPr>
          <w:rFonts w:eastAsia="Calibri" w:cstheme="minorHAnsi"/>
        </w:rPr>
        <w:t>Text alerts will now be issued for non-hurricane related issues</w:t>
      </w:r>
    </w:p>
    <w:p w:rsidR="00B34E1B" w:rsidRPr="00DA5ABD" w:rsidRDefault="00B34E1B" w:rsidP="00B34E1B">
      <w:pPr>
        <w:pStyle w:val="ListParagraph"/>
        <w:numPr>
          <w:ilvl w:val="1"/>
          <w:numId w:val="18"/>
        </w:numPr>
        <w:rPr>
          <w:rFonts w:eastAsia="Calibri" w:cstheme="minorHAnsi"/>
        </w:rPr>
      </w:pPr>
      <w:r>
        <w:rPr>
          <w:rFonts w:eastAsia="Calibri" w:cstheme="minorHAnsi"/>
        </w:rPr>
        <w:t>Cleary act compliance has been reassigned at the Administration level.</w:t>
      </w:r>
    </w:p>
    <w:p w:rsidR="00233DF2" w:rsidRPr="0049449A" w:rsidRDefault="00233DF2" w:rsidP="001C2BC4">
      <w:pPr>
        <w:rPr>
          <w:rFonts w:cstheme="minorHAnsi"/>
        </w:rPr>
      </w:pPr>
    </w:p>
    <w:p w:rsidR="006A0A15" w:rsidRDefault="00DE253A" w:rsidP="001C2BC4">
      <w:pPr>
        <w:ind w:firstLine="720"/>
        <w:rPr>
          <w:rFonts w:cstheme="minorHAnsi"/>
        </w:rPr>
      </w:pPr>
      <w:proofErr w:type="gramStart"/>
      <w:r w:rsidRPr="0049449A">
        <w:rPr>
          <w:rFonts w:cstheme="minorHAnsi"/>
        </w:rPr>
        <w:t>d</w:t>
      </w:r>
      <w:r w:rsidR="008F7DCE" w:rsidRPr="0049449A">
        <w:rPr>
          <w:rFonts w:cstheme="minorHAnsi"/>
        </w:rPr>
        <w:t xml:space="preserve">.  </w:t>
      </w:r>
      <w:r w:rsidR="006A0A15" w:rsidRPr="001C0160">
        <w:rPr>
          <w:rFonts w:eastAsia="Calibri" w:cstheme="minorHAnsi"/>
          <w:b/>
        </w:rPr>
        <w:t>SOM</w:t>
      </w:r>
      <w:proofErr w:type="gramEnd"/>
      <w:r w:rsidR="006A0A15" w:rsidRPr="001C0160">
        <w:rPr>
          <w:rFonts w:eastAsia="Calibri" w:cstheme="minorHAnsi"/>
          <w:b/>
        </w:rPr>
        <w:t xml:space="preserve"> Newsletter report (The Pulse) –</w:t>
      </w:r>
      <w:r w:rsidR="006A0A15" w:rsidRPr="0049449A">
        <w:rPr>
          <w:rFonts w:eastAsia="Calibri" w:cstheme="minorHAnsi"/>
        </w:rPr>
        <w:t xml:space="preserve"> Andrew Hollenbach</w:t>
      </w:r>
      <w:r w:rsidR="006A0A15" w:rsidRPr="0049449A">
        <w:rPr>
          <w:rFonts w:cstheme="minorHAnsi"/>
        </w:rPr>
        <w:t xml:space="preserve"> </w:t>
      </w:r>
    </w:p>
    <w:p w:rsidR="00D03193" w:rsidRPr="00D03193" w:rsidRDefault="00D03193" w:rsidP="00D03193">
      <w:pPr>
        <w:pStyle w:val="ListParagraph"/>
        <w:numPr>
          <w:ilvl w:val="0"/>
          <w:numId w:val="19"/>
        </w:numPr>
        <w:rPr>
          <w:rFonts w:cstheme="minorHAnsi"/>
        </w:rPr>
      </w:pPr>
      <w:r>
        <w:rPr>
          <w:rFonts w:cstheme="minorHAnsi"/>
        </w:rPr>
        <w:t xml:space="preserve">The latest issue was sent out in August.  </w:t>
      </w:r>
    </w:p>
    <w:p w:rsidR="00233DF2" w:rsidRPr="0049449A" w:rsidRDefault="00233DF2" w:rsidP="001C2BC4">
      <w:pPr>
        <w:rPr>
          <w:rFonts w:cstheme="minorHAnsi"/>
        </w:rPr>
      </w:pPr>
    </w:p>
    <w:p w:rsidR="00233DF2" w:rsidRDefault="00233DF2" w:rsidP="00990D31">
      <w:pPr>
        <w:ind w:firstLine="720"/>
        <w:rPr>
          <w:rFonts w:cstheme="minorHAnsi"/>
        </w:rPr>
      </w:pPr>
      <w:proofErr w:type="gramStart"/>
      <w:r w:rsidRPr="0049449A">
        <w:rPr>
          <w:rFonts w:cstheme="minorHAnsi"/>
        </w:rPr>
        <w:t>e</w:t>
      </w:r>
      <w:r w:rsidR="009D50E8" w:rsidRPr="0049449A">
        <w:rPr>
          <w:rFonts w:cstheme="minorHAnsi"/>
        </w:rPr>
        <w:t>.</w:t>
      </w:r>
      <w:r w:rsidR="008F7DCE" w:rsidRPr="0049449A">
        <w:rPr>
          <w:rFonts w:cstheme="minorHAnsi"/>
        </w:rPr>
        <w:t xml:space="preserve">  </w:t>
      </w:r>
      <w:r w:rsidR="006A0A15" w:rsidRPr="001C0160">
        <w:rPr>
          <w:rFonts w:eastAsia="Calibri" w:cstheme="minorHAnsi"/>
          <w:b/>
        </w:rPr>
        <w:t>SOM</w:t>
      </w:r>
      <w:proofErr w:type="gramEnd"/>
      <w:r w:rsidR="006A0A15" w:rsidRPr="001C0160">
        <w:rPr>
          <w:rFonts w:eastAsia="Calibri" w:cstheme="minorHAnsi"/>
          <w:b/>
        </w:rPr>
        <w:t xml:space="preserve"> Standing and Ad hoc Committees</w:t>
      </w:r>
      <w:r w:rsidR="00990D31" w:rsidRPr="001C0160">
        <w:rPr>
          <w:rFonts w:eastAsia="Calibri" w:cstheme="minorHAnsi"/>
          <w:b/>
        </w:rPr>
        <w:t xml:space="preserve"> </w:t>
      </w:r>
      <w:r w:rsidR="00D03193">
        <w:rPr>
          <w:rFonts w:eastAsia="Calibri" w:cstheme="minorHAnsi"/>
          <w:b/>
        </w:rPr>
        <w:t>–</w:t>
      </w:r>
      <w:r w:rsidR="00990D31" w:rsidRPr="0049449A">
        <w:rPr>
          <w:rFonts w:eastAsia="Calibri" w:cstheme="minorHAnsi"/>
        </w:rPr>
        <w:t xml:space="preserve"> </w:t>
      </w:r>
    </w:p>
    <w:p w:rsidR="00D03193" w:rsidRDefault="00D03193" w:rsidP="00D03193">
      <w:pPr>
        <w:pStyle w:val="ListParagraph"/>
        <w:numPr>
          <w:ilvl w:val="0"/>
          <w:numId w:val="19"/>
        </w:numPr>
        <w:jc w:val="both"/>
        <w:rPr>
          <w:rFonts w:cstheme="minorHAnsi"/>
        </w:rPr>
      </w:pPr>
      <w:r>
        <w:rPr>
          <w:rFonts w:cstheme="minorHAnsi"/>
        </w:rPr>
        <w:t>Department Head Evaluations –Peter Winsauer</w:t>
      </w:r>
    </w:p>
    <w:p w:rsidR="00D03193" w:rsidRDefault="00D03193" w:rsidP="00D03193">
      <w:pPr>
        <w:pStyle w:val="ListParagraph"/>
        <w:numPr>
          <w:ilvl w:val="1"/>
          <w:numId w:val="19"/>
        </w:numPr>
        <w:jc w:val="both"/>
        <w:rPr>
          <w:rFonts w:cstheme="minorHAnsi"/>
        </w:rPr>
      </w:pPr>
      <w:r>
        <w:rPr>
          <w:rFonts w:cstheme="minorHAnsi"/>
        </w:rPr>
        <w:t xml:space="preserve">The evaluations are moving forward.  The Dean expressed concerns with the instrument developed by the Faculty Assembly.  Those concerns mainly centered on the </w:t>
      </w:r>
      <w:r w:rsidR="004F2508">
        <w:rPr>
          <w:rFonts w:cstheme="minorHAnsi"/>
        </w:rPr>
        <w:t>fact that FA had not validated the instrument, nor was there a comparison to other instruments</w:t>
      </w:r>
      <w:r>
        <w:rPr>
          <w:rFonts w:cstheme="minorHAnsi"/>
        </w:rPr>
        <w:t xml:space="preserve">  </w:t>
      </w:r>
    </w:p>
    <w:p w:rsidR="00D03193" w:rsidRDefault="00D03193" w:rsidP="00D03193">
      <w:pPr>
        <w:pStyle w:val="ListParagraph"/>
        <w:numPr>
          <w:ilvl w:val="1"/>
          <w:numId w:val="19"/>
        </w:numPr>
        <w:jc w:val="both"/>
        <w:rPr>
          <w:rFonts w:cstheme="minorHAnsi"/>
        </w:rPr>
      </w:pPr>
      <w:r>
        <w:rPr>
          <w:rFonts w:cstheme="minorHAnsi"/>
        </w:rPr>
        <w:t>The Dean has agreed to purchase an existing inst</w:t>
      </w:r>
      <w:r w:rsidR="004F2508">
        <w:rPr>
          <w:rFonts w:cstheme="minorHAnsi"/>
        </w:rPr>
        <w:t>rument for Department Head Evaluations.  This instrument has been tested, has controls and is similar in content to the instrument developed by the Assembly.</w:t>
      </w:r>
    </w:p>
    <w:p w:rsidR="004F2508" w:rsidRDefault="004F2508" w:rsidP="00D03193">
      <w:pPr>
        <w:pStyle w:val="ListParagraph"/>
        <w:numPr>
          <w:ilvl w:val="1"/>
          <w:numId w:val="19"/>
        </w:numPr>
        <w:jc w:val="both"/>
        <w:rPr>
          <w:rFonts w:cstheme="minorHAnsi"/>
        </w:rPr>
      </w:pPr>
      <w:r>
        <w:rPr>
          <w:rFonts w:cstheme="minorHAnsi"/>
        </w:rPr>
        <w:t>Under the new instrument, evaluations will be under a 2 year plan.  Year 1 would be the Department Head Evaluations.  Year 2 would be the Section Chiefs/Center Directors evaluations</w:t>
      </w:r>
    </w:p>
    <w:p w:rsidR="004F2508" w:rsidRDefault="004F2508" w:rsidP="004F2508">
      <w:pPr>
        <w:pStyle w:val="ListParagraph"/>
        <w:numPr>
          <w:ilvl w:val="0"/>
          <w:numId w:val="19"/>
        </w:numPr>
        <w:jc w:val="both"/>
        <w:rPr>
          <w:rFonts w:cstheme="minorHAnsi"/>
        </w:rPr>
      </w:pPr>
      <w:r>
        <w:rPr>
          <w:rFonts w:cstheme="minorHAnsi"/>
        </w:rPr>
        <w:t>Baton Rouge Update –Tonya Jagneaux (none)</w:t>
      </w:r>
    </w:p>
    <w:p w:rsidR="004F2508" w:rsidRDefault="004F2508" w:rsidP="004F2508">
      <w:pPr>
        <w:pStyle w:val="ListParagraph"/>
        <w:numPr>
          <w:ilvl w:val="0"/>
          <w:numId w:val="19"/>
        </w:numPr>
        <w:jc w:val="both"/>
        <w:rPr>
          <w:rFonts w:cstheme="minorHAnsi"/>
        </w:rPr>
      </w:pPr>
      <w:r>
        <w:rPr>
          <w:rFonts w:cstheme="minorHAnsi"/>
        </w:rPr>
        <w:t>Lafayette Update- Wayne Cestia</w:t>
      </w:r>
    </w:p>
    <w:p w:rsidR="004F2508" w:rsidRDefault="004F2508" w:rsidP="004F2508">
      <w:pPr>
        <w:pStyle w:val="ListParagraph"/>
        <w:numPr>
          <w:ilvl w:val="1"/>
          <w:numId w:val="19"/>
        </w:numPr>
        <w:jc w:val="both"/>
        <w:rPr>
          <w:rFonts w:cstheme="minorHAnsi"/>
        </w:rPr>
      </w:pPr>
      <w:r>
        <w:rPr>
          <w:rFonts w:cstheme="minorHAnsi"/>
        </w:rPr>
        <w:t>UMC has lost services due to budget cuts</w:t>
      </w:r>
    </w:p>
    <w:p w:rsidR="004F2508" w:rsidRDefault="004F2508" w:rsidP="004F2508">
      <w:pPr>
        <w:pStyle w:val="ListParagraph"/>
        <w:numPr>
          <w:ilvl w:val="1"/>
          <w:numId w:val="19"/>
        </w:numPr>
        <w:jc w:val="both"/>
        <w:rPr>
          <w:rFonts w:cstheme="minorHAnsi"/>
        </w:rPr>
      </w:pPr>
      <w:r>
        <w:rPr>
          <w:rFonts w:cstheme="minorHAnsi"/>
        </w:rPr>
        <w:t xml:space="preserve">There are concerns regarding the loss of </w:t>
      </w:r>
      <w:r w:rsidR="00B34E1B">
        <w:rPr>
          <w:rFonts w:cstheme="minorHAnsi"/>
        </w:rPr>
        <w:t>caps</w:t>
      </w:r>
      <w:r>
        <w:rPr>
          <w:rFonts w:cstheme="minorHAnsi"/>
        </w:rPr>
        <w:t xml:space="preserve"> due to cuts.  Some of the Lafayette </w:t>
      </w:r>
      <w:r w:rsidR="00B34E1B">
        <w:rPr>
          <w:rFonts w:cstheme="minorHAnsi"/>
        </w:rPr>
        <w:t xml:space="preserve">caps </w:t>
      </w:r>
      <w:r>
        <w:rPr>
          <w:rFonts w:cstheme="minorHAnsi"/>
        </w:rPr>
        <w:t xml:space="preserve">have been moved </w:t>
      </w:r>
      <w:r w:rsidR="00C72236">
        <w:rPr>
          <w:rFonts w:cstheme="minorHAnsi"/>
        </w:rPr>
        <w:t>to private hospitals for GME</w:t>
      </w:r>
    </w:p>
    <w:p w:rsidR="00C72236" w:rsidRDefault="00C72236" w:rsidP="004F2508">
      <w:pPr>
        <w:pStyle w:val="ListParagraph"/>
        <w:numPr>
          <w:ilvl w:val="1"/>
          <w:numId w:val="19"/>
        </w:numPr>
        <w:jc w:val="both"/>
        <w:rPr>
          <w:rFonts w:cstheme="minorHAnsi"/>
        </w:rPr>
      </w:pPr>
      <w:r>
        <w:rPr>
          <w:rFonts w:cstheme="minorHAnsi"/>
        </w:rPr>
        <w:t>UMC is very concerned with the new projected budget cuts and what those cuts might mean to services in Lafayette</w:t>
      </w:r>
    </w:p>
    <w:p w:rsidR="004F2508" w:rsidRDefault="004F2508" w:rsidP="004F2508">
      <w:pPr>
        <w:pStyle w:val="ListParagraph"/>
        <w:ind w:left="2880"/>
        <w:jc w:val="both"/>
        <w:rPr>
          <w:rFonts w:cstheme="minorHAnsi"/>
        </w:rPr>
      </w:pPr>
    </w:p>
    <w:p w:rsidR="004F2508" w:rsidRPr="004F2508" w:rsidRDefault="004F2508" w:rsidP="004F2508">
      <w:pPr>
        <w:jc w:val="both"/>
        <w:rPr>
          <w:rFonts w:cstheme="minorHAnsi"/>
        </w:rPr>
      </w:pPr>
    </w:p>
    <w:p w:rsidR="006A0A15" w:rsidRPr="0049449A" w:rsidRDefault="006A0A15" w:rsidP="001C2BC4">
      <w:pPr>
        <w:ind w:firstLine="720"/>
        <w:rPr>
          <w:rFonts w:cstheme="minorHAnsi"/>
          <w:b/>
        </w:rPr>
      </w:pPr>
    </w:p>
    <w:p w:rsidR="006A0A15" w:rsidRDefault="006A0A15" w:rsidP="00C72236">
      <w:pPr>
        <w:pStyle w:val="ListParagraph"/>
        <w:numPr>
          <w:ilvl w:val="0"/>
          <w:numId w:val="1"/>
        </w:numPr>
        <w:rPr>
          <w:rFonts w:eastAsia="Calibri" w:cstheme="minorHAnsi"/>
          <w:b/>
        </w:rPr>
      </w:pPr>
      <w:r w:rsidRPr="00C72236">
        <w:rPr>
          <w:rFonts w:eastAsia="Calibri" w:cstheme="minorHAnsi"/>
          <w:b/>
        </w:rPr>
        <w:t>Old business/Discussion items</w:t>
      </w:r>
      <w:r w:rsidR="00D15311" w:rsidRPr="00C72236">
        <w:rPr>
          <w:rFonts w:eastAsia="Calibri" w:cstheme="minorHAnsi"/>
          <w:b/>
        </w:rPr>
        <w:t>-</w:t>
      </w:r>
    </w:p>
    <w:p w:rsidR="00C72236" w:rsidRDefault="00C72236" w:rsidP="00C72236">
      <w:pPr>
        <w:pStyle w:val="ListParagraph"/>
        <w:numPr>
          <w:ilvl w:val="1"/>
          <w:numId w:val="1"/>
        </w:numPr>
        <w:rPr>
          <w:rFonts w:eastAsia="Calibri" w:cstheme="minorHAnsi"/>
          <w:b/>
        </w:rPr>
      </w:pPr>
      <w:r>
        <w:rPr>
          <w:rFonts w:eastAsia="Calibri" w:cstheme="minorHAnsi"/>
          <w:b/>
        </w:rPr>
        <w:t xml:space="preserve">Mobile Device Security- </w:t>
      </w:r>
    </w:p>
    <w:p w:rsidR="008705F2" w:rsidRPr="008705F2" w:rsidRDefault="00C72236" w:rsidP="008705F2">
      <w:pPr>
        <w:pStyle w:val="ListParagraph"/>
        <w:numPr>
          <w:ilvl w:val="2"/>
          <w:numId w:val="1"/>
        </w:numPr>
        <w:rPr>
          <w:rFonts w:eastAsia="Calibri" w:cstheme="minorHAnsi"/>
          <w:b/>
        </w:rPr>
      </w:pPr>
      <w:r w:rsidRPr="008705F2">
        <w:rPr>
          <w:rFonts w:eastAsia="Calibri" w:cstheme="minorHAnsi"/>
        </w:rPr>
        <w:lastRenderedPageBreak/>
        <w:t xml:space="preserve">A revised version of CM-42 was presented to the FA. </w:t>
      </w:r>
      <w:r w:rsidR="008705F2">
        <w:rPr>
          <w:rFonts w:eastAsia="Calibri" w:cstheme="minorHAnsi"/>
        </w:rPr>
        <w:t xml:space="preserve"> The revision clarifies that authorization to access an individual’s personal device must be  given by the Chancellor</w:t>
      </w:r>
    </w:p>
    <w:p w:rsidR="008705F2" w:rsidRPr="008705F2" w:rsidRDefault="008705F2" w:rsidP="008705F2">
      <w:pPr>
        <w:rPr>
          <w:rFonts w:eastAsia="Calibri" w:cstheme="minorHAnsi"/>
          <w:b/>
        </w:rPr>
      </w:pPr>
    </w:p>
    <w:p w:rsidR="00C72236" w:rsidRPr="008705F2" w:rsidRDefault="00C72236" w:rsidP="00C72236">
      <w:pPr>
        <w:pStyle w:val="ListParagraph"/>
        <w:numPr>
          <w:ilvl w:val="2"/>
          <w:numId w:val="1"/>
        </w:numPr>
        <w:rPr>
          <w:rFonts w:eastAsia="Calibri" w:cstheme="minorHAnsi"/>
          <w:b/>
        </w:rPr>
      </w:pPr>
      <w:r w:rsidRPr="008705F2">
        <w:rPr>
          <w:rFonts w:eastAsia="Calibri" w:cstheme="minorHAnsi"/>
        </w:rPr>
        <w:t>Mike Levitzky and Zee Ali were meeting with Bettina Owens and Roy Clay to discuss changes in CM-42, as well as the transition</w:t>
      </w:r>
    </w:p>
    <w:p w:rsidR="00C72236" w:rsidRPr="00562767" w:rsidRDefault="00562767" w:rsidP="00C72236">
      <w:pPr>
        <w:pStyle w:val="ListParagraph"/>
        <w:numPr>
          <w:ilvl w:val="2"/>
          <w:numId w:val="1"/>
        </w:numPr>
        <w:rPr>
          <w:rFonts w:eastAsia="Calibri" w:cstheme="minorHAnsi"/>
          <w:b/>
        </w:rPr>
      </w:pPr>
      <w:r>
        <w:rPr>
          <w:rFonts w:eastAsia="Calibri" w:cstheme="minorHAnsi"/>
        </w:rPr>
        <w:t>Some faculty have</w:t>
      </w:r>
      <w:r w:rsidR="00C72236">
        <w:rPr>
          <w:rFonts w:eastAsia="Calibri" w:cstheme="minorHAnsi"/>
        </w:rPr>
        <w:t xml:space="preserve"> already installed the application on their mob</w:t>
      </w:r>
      <w:r>
        <w:rPr>
          <w:rFonts w:eastAsia="Calibri" w:cstheme="minorHAnsi"/>
        </w:rPr>
        <w:t>ile devices and have stated a number of problems, including getting locked out of all LSU HSC accounts and having no email access</w:t>
      </w:r>
    </w:p>
    <w:p w:rsidR="00562767" w:rsidRPr="00562767" w:rsidRDefault="00562767" w:rsidP="00C72236">
      <w:pPr>
        <w:pStyle w:val="ListParagraph"/>
        <w:numPr>
          <w:ilvl w:val="2"/>
          <w:numId w:val="1"/>
        </w:numPr>
        <w:rPr>
          <w:rFonts w:eastAsia="Calibri" w:cstheme="minorHAnsi"/>
          <w:b/>
        </w:rPr>
      </w:pPr>
      <w:r>
        <w:rPr>
          <w:rFonts w:eastAsia="Calibri" w:cstheme="minorHAnsi"/>
        </w:rPr>
        <w:t>Additional concerns were raised for android devices. Touchdown software that should be installed was problematic.</w:t>
      </w:r>
    </w:p>
    <w:p w:rsidR="00562767" w:rsidRPr="00562767" w:rsidRDefault="00562767" w:rsidP="00562767">
      <w:pPr>
        <w:ind w:left="2078"/>
        <w:rPr>
          <w:rFonts w:eastAsia="Calibri" w:cstheme="minorHAnsi"/>
          <w:b/>
        </w:rPr>
      </w:pPr>
    </w:p>
    <w:p w:rsidR="008705F2" w:rsidRPr="008705F2" w:rsidRDefault="00562767" w:rsidP="008705F2">
      <w:pPr>
        <w:pStyle w:val="ListParagraph"/>
        <w:numPr>
          <w:ilvl w:val="2"/>
          <w:numId w:val="1"/>
        </w:numPr>
        <w:rPr>
          <w:rFonts w:eastAsia="Calibri" w:cstheme="minorHAnsi"/>
          <w:b/>
        </w:rPr>
      </w:pPr>
      <w:r>
        <w:rPr>
          <w:rFonts w:eastAsia="Calibri" w:cstheme="minorHAnsi"/>
        </w:rPr>
        <w:t>It was requested that IT be available for troubleshooting and a detailed step-by-step procedure for both installing and uninstalling the applications be added to LSUHSC website prior to implementation.</w:t>
      </w:r>
    </w:p>
    <w:p w:rsidR="008705F2" w:rsidRDefault="008705F2" w:rsidP="00C72236">
      <w:pPr>
        <w:pStyle w:val="ListParagraph"/>
        <w:numPr>
          <w:ilvl w:val="2"/>
          <w:numId w:val="1"/>
        </w:numPr>
        <w:rPr>
          <w:rFonts w:eastAsia="Calibri" w:cstheme="minorHAnsi"/>
        </w:rPr>
      </w:pPr>
      <w:r w:rsidRPr="008705F2">
        <w:rPr>
          <w:rFonts w:eastAsia="Calibri" w:cstheme="minorHAnsi"/>
        </w:rPr>
        <w:t>A recommendation was made by the FA to request that Bettina Owens provide the general faculty with more information at a general faculty meeting.  It was also requested that a workshop be established to aide individuals in installing and troubleshooting the new applications.</w:t>
      </w:r>
    </w:p>
    <w:p w:rsidR="008705F2" w:rsidRPr="008705F2" w:rsidRDefault="008705F2" w:rsidP="00C72236">
      <w:pPr>
        <w:pStyle w:val="ListParagraph"/>
        <w:numPr>
          <w:ilvl w:val="2"/>
          <w:numId w:val="1"/>
        </w:numPr>
        <w:rPr>
          <w:rFonts w:eastAsia="Calibri" w:cstheme="minorHAnsi"/>
        </w:rPr>
      </w:pPr>
      <w:r>
        <w:rPr>
          <w:rFonts w:eastAsia="Calibri" w:cstheme="minorHAnsi"/>
        </w:rPr>
        <w:t>Changes to mobile security on Blackberry devices will be automatic.</w:t>
      </w:r>
    </w:p>
    <w:p w:rsidR="008705F2" w:rsidRPr="008705F2" w:rsidRDefault="008705F2" w:rsidP="008705F2">
      <w:pPr>
        <w:pStyle w:val="ListParagraph"/>
        <w:rPr>
          <w:rFonts w:eastAsia="Calibri" w:cstheme="minorHAnsi"/>
          <w:b/>
        </w:rPr>
      </w:pPr>
    </w:p>
    <w:p w:rsidR="0007336A" w:rsidRPr="0007336A" w:rsidRDefault="0007336A" w:rsidP="008705F2">
      <w:pPr>
        <w:rPr>
          <w:rFonts w:cstheme="minorHAnsi"/>
        </w:rPr>
      </w:pPr>
    </w:p>
    <w:p w:rsidR="009D50E8" w:rsidRPr="008705F2" w:rsidRDefault="009D50E8" w:rsidP="008705F2">
      <w:pPr>
        <w:pStyle w:val="ListParagraph"/>
        <w:numPr>
          <w:ilvl w:val="0"/>
          <w:numId w:val="1"/>
        </w:numPr>
        <w:rPr>
          <w:rFonts w:cstheme="minorHAnsi"/>
          <w:b/>
        </w:rPr>
      </w:pPr>
      <w:r w:rsidRPr="008705F2">
        <w:rPr>
          <w:rFonts w:cstheme="minorHAnsi"/>
          <w:b/>
        </w:rPr>
        <w:t>New business/Announcements</w:t>
      </w:r>
      <w:r w:rsidR="008705F2" w:rsidRPr="008705F2">
        <w:rPr>
          <w:rFonts w:cstheme="minorHAnsi"/>
          <w:b/>
        </w:rPr>
        <w:t>- none</w:t>
      </w:r>
    </w:p>
    <w:p w:rsidR="00DE253A" w:rsidRPr="008705F2" w:rsidRDefault="00DE253A" w:rsidP="008705F2">
      <w:pPr>
        <w:pStyle w:val="ListParagraph"/>
        <w:keepNext/>
        <w:numPr>
          <w:ilvl w:val="0"/>
          <w:numId w:val="1"/>
        </w:numPr>
        <w:outlineLvl w:val="2"/>
        <w:rPr>
          <w:rFonts w:eastAsia="Times New Roman" w:cstheme="minorHAnsi"/>
          <w:bCs/>
        </w:rPr>
      </w:pPr>
      <w:r w:rsidRPr="008705F2">
        <w:rPr>
          <w:rFonts w:eastAsia="Times New Roman" w:cstheme="minorHAnsi"/>
          <w:b/>
          <w:bCs/>
        </w:rPr>
        <w:t xml:space="preserve">Adjournment:  </w:t>
      </w:r>
      <w:r w:rsidRPr="008705F2">
        <w:rPr>
          <w:rFonts w:eastAsia="Times New Roman" w:cstheme="minorHAnsi"/>
          <w:bCs/>
        </w:rPr>
        <w:t>Meeting was adjourned at 5:</w:t>
      </w:r>
      <w:r w:rsidR="00B34E1B">
        <w:rPr>
          <w:rFonts w:eastAsia="Times New Roman" w:cstheme="minorHAnsi"/>
          <w:bCs/>
        </w:rPr>
        <w:t>0</w:t>
      </w:r>
      <w:r w:rsidR="008705F2">
        <w:rPr>
          <w:rFonts w:eastAsia="Times New Roman" w:cstheme="minorHAnsi"/>
          <w:bCs/>
        </w:rPr>
        <w:t>0</w:t>
      </w:r>
      <w:r w:rsidRPr="008705F2">
        <w:rPr>
          <w:rFonts w:eastAsia="Times New Roman" w:cstheme="minorHAnsi"/>
          <w:bCs/>
        </w:rPr>
        <w:t xml:space="preserve"> p.m. by </w:t>
      </w:r>
      <w:r w:rsidR="001C0160" w:rsidRPr="008705F2">
        <w:rPr>
          <w:rFonts w:eastAsia="Times New Roman" w:cstheme="minorHAnsi"/>
          <w:bCs/>
        </w:rPr>
        <w:t>Murtuza Ali</w:t>
      </w:r>
      <w:r w:rsidRPr="008705F2">
        <w:rPr>
          <w:rFonts w:eastAsia="Times New Roman" w:cstheme="minorHAnsi"/>
          <w:bCs/>
        </w:rPr>
        <w:t xml:space="preserve">. </w:t>
      </w: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705F2">
      <w:pPr>
        <w:tabs>
          <w:tab w:val="left" w:pos="3960"/>
        </w:tabs>
        <w:spacing w:before="240" w:after="240"/>
      </w:pPr>
      <w:r w:rsidRPr="0049449A">
        <w:rPr>
          <w:rFonts w:eastAsia="Times New Roman" w:cstheme="minorHAnsi"/>
          <w:sz w:val="24"/>
          <w:szCs w:val="24"/>
        </w:rPr>
        <w:t>Minutes submitted by:</w:t>
      </w:r>
      <w:r w:rsidR="008705F2">
        <w:rPr>
          <w:rFonts w:eastAsia="Times New Roman" w:cstheme="minorHAnsi"/>
          <w:sz w:val="24"/>
          <w:szCs w:val="24"/>
        </w:rPr>
        <w:t xml:space="preserve"> </w:t>
      </w:r>
      <w:r w:rsidR="001C0160">
        <w:t>Donna M. Neumann</w:t>
      </w:r>
    </w:p>
    <w:p w:rsidR="008F7DCE" w:rsidRPr="0049449A" w:rsidRDefault="008F7DCE" w:rsidP="001C2BC4">
      <w:pPr>
        <w:keepNext/>
        <w:outlineLvl w:val="2"/>
        <w:rPr>
          <w:rFonts w:eastAsia="Times New Roman" w:cstheme="minorHAnsi"/>
          <w:bCs/>
        </w:rPr>
      </w:pPr>
    </w:p>
    <w:sectPr w:rsidR="008F7DCE" w:rsidRPr="0049449A" w:rsidSect="00760A49">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FDF" w:rsidRDefault="00A13FDF" w:rsidP="001C2BC4">
      <w:r>
        <w:separator/>
      </w:r>
    </w:p>
  </w:endnote>
  <w:endnote w:type="continuationSeparator" w:id="0">
    <w:p w:rsidR="00A13FDF" w:rsidRDefault="00A13FDF"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C72236" w:rsidRDefault="00C72236">
            <w:pPr>
              <w:pStyle w:val="Footer"/>
              <w:jc w:val="center"/>
            </w:pPr>
            <w:r>
              <w:t xml:space="preserve">Page </w:t>
            </w:r>
            <w:r w:rsidR="00EB7CB6">
              <w:rPr>
                <w:b/>
                <w:bCs/>
                <w:sz w:val="24"/>
                <w:szCs w:val="24"/>
              </w:rPr>
              <w:fldChar w:fldCharType="begin"/>
            </w:r>
            <w:r>
              <w:rPr>
                <w:b/>
                <w:bCs/>
              </w:rPr>
              <w:instrText xml:space="preserve"> PAGE </w:instrText>
            </w:r>
            <w:r w:rsidR="00EB7CB6">
              <w:rPr>
                <w:b/>
                <w:bCs/>
                <w:sz w:val="24"/>
                <w:szCs w:val="24"/>
              </w:rPr>
              <w:fldChar w:fldCharType="separate"/>
            </w:r>
            <w:r w:rsidR="007D2EE5">
              <w:rPr>
                <w:b/>
                <w:bCs/>
                <w:noProof/>
              </w:rPr>
              <w:t>1</w:t>
            </w:r>
            <w:r w:rsidR="00EB7CB6">
              <w:rPr>
                <w:b/>
                <w:bCs/>
                <w:sz w:val="24"/>
                <w:szCs w:val="24"/>
              </w:rPr>
              <w:fldChar w:fldCharType="end"/>
            </w:r>
            <w:r>
              <w:t xml:space="preserve"> of </w:t>
            </w:r>
            <w:r w:rsidR="00EB7CB6">
              <w:rPr>
                <w:b/>
                <w:bCs/>
                <w:sz w:val="24"/>
                <w:szCs w:val="24"/>
              </w:rPr>
              <w:fldChar w:fldCharType="begin"/>
            </w:r>
            <w:r>
              <w:rPr>
                <w:b/>
                <w:bCs/>
              </w:rPr>
              <w:instrText xml:space="preserve"> NUMPAGES  </w:instrText>
            </w:r>
            <w:r w:rsidR="00EB7CB6">
              <w:rPr>
                <w:b/>
                <w:bCs/>
                <w:sz w:val="24"/>
                <w:szCs w:val="24"/>
              </w:rPr>
              <w:fldChar w:fldCharType="separate"/>
            </w:r>
            <w:r w:rsidR="007D2EE5">
              <w:rPr>
                <w:b/>
                <w:bCs/>
                <w:noProof/>
              </w:rPr>
              <w:t>4</w:t>
            </w:r>
            <w:r w:rsidR="00EB7CB6">
              <w:rPr>
                <w:b/>
                <w:bCs/>
                <w:sz w:val="24"/>
                <w:szCs w:val="24"/>
              </w:rPr>
              <w:fldChar w:fldCharType="end"/>
            </w:r>
          </w:p>
        </w:sdtContent>
      </w:sdt>
    </w:sdtContent>
  </w:sdt>
  <w:p w:rsidR="00C72236" w:rsidRDefault="00C722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FDF" w:rsidRDefault="00A13FDF" w:rsidP="001C2BC4">
      <w:r>
        <w:separator/>
      </w:r>
    </w:p>
  </w:footnote>
  <w:footnote w:type="continuationSeparator" w:id="0">
    <w:p w:rsidR="00A13FDF" w:rsidRDefault="00A13FDF" w:rsidP="001C2B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9">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4">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7">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D33507D"/>
    <w:multiLevelType w:val="hybridMultilevel"/>
    <w:tmpl w:val="1182F616"/>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9">
      <w:start w:val="1"/>
      <w:numFmt w:val="decimal"/>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20"/>
  </w:num>
  <w:num w:numId="2">
    <w:abstractNumId w:val="20"/>
  </w:num>
  <w:num w:numId="3">
    <w:abstractNumId w:val="17"/>
  </w:num>
  <w:num w:numId="4">
    <w:abstractNumId w:val="5"/>
  </w:num>
  <w:num w:numId="5">
    <w:abstractNumId w:val="9"/>
  </w:num>
  <w:num w:numId="6">
    <w:abstractNumId w:val="18"/>
  </w:num>
  <w:num w:numId="7">
    <w:abstractNumId w:val="3"/>
  </w:num>
  <w:num w:numId="8">
    <w:abstractNumId w:val="8"/>
  </w:num>
  <w:num w:numId="9">
    <w:abstractNumId w:val="16"/>
  </w:num>
  <w:num w:numId="10">
    <w:abstractNumId w:val="19"/>
  </w:num>
  <w:num w:numId="11">
    <w:abstractNumId w:val="12"/>
  </w:num>
  <w:num w:numId="12">
    <w:abstractNumId w:val="7"/>
  </w:num>
  <w:num w:numId="13">
    <w:abstractNumId w:val="1"/>
  </w:num>
  <w:num w:numId="14">
    <w:abstractNumId w:val="0"/>
  </w:num>
  <w:num w:numId="15">
    <w:abstractNumId w:val="4"/>
  </w:num>
  <w:num w:numId="16">
    <w:abstractNumId w:val="2"/>
  </w:num>
  <w:num w:numId="17">
    <w:abstractNumId w:val="14"/>
  </w:num>
  <w:num w:numId="18">
    <w:abstractNumId w:val="15"/>
  </w:num>
  <w:num w:numId="19">
    <w:abstractNumId w:val="6"/>
  </w:num>
  <w:num w:numId="20">
    <w:abstractNumId w:val="13"/>
  </w:num>
  <w:num w:numId="21">
    <w:abstractNumId w:val="1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94A35"/>
    <w:rsid w:val="00040260"/>
    <w:rsid w:val="000574E7"/>
    <w:rsid w:val="000648B4"/>
    <w:rsid w:val="0007336A"/>
    <w:rsid w:val="000B3723"/>
    <w:rsid w:val="000D314A"/>
    <w:rsid w:val="000D4B56"/>
    <w:rsid w:val="000D719A"/>
    <w:rsid w:val="000F55BF"/>
    <w:rsid w:val="0015331E"/>
    <w:rsid w:val="00172364"/>
    <w:rsid w:val="0019029D"/>
    <w:rsid w:val="00194A35"/>
    <w:rsid w:val="001C0160"/>
    <w:rsid w:val="001C2BC4"/>
    <w:rsid w:val="001E2988"/>
    <w:rsid w:val="001F14C2"/>
    <w:rsid w:val="00200281"/>
    <w:rsid w:val="00233DF2"/>
    <w:rsid w:val="00246E76"/>
    <w:rsid w:val="002828DD"/>
    <w:rsid w:val="002830B4"/>
    <w:rsid w:val="002B5951"/>
    <w:rsid w:val="002C6042"/>
    <w:rsid w:val="003431E9"/>
    <w:rsid w:val="003B72F8"/>
    <w:rsid w:val="003C507E"/>
    <w:rsid w:val="00401248"/>
    <w:rsid w:val="00414BF4"/>
    <w:rsid w:val="00427D71"/>
    <w:rsid w:val="00430C16"/>
    <w:rsid w:val="00454320"/>
    <w:rsid w:val="0049449A"/>
    <w:rsid w:val="004D23AE"/>
    <w:rsid w:val="004F2508"/>
    <w:rsid w:val="005015DE"/>
    <w:rsid w:val="00521DC4"/>
    <w:rsid w:val="005326C3"/>
    <w:rsid w:val="00534D22"/>
    <w:rsid w:val="005355D7"/>
    <w:rsid w:val="00553890"/>
    <w:rsid w:val="00562767"/>
    <w:rsid w:val="006066CE"/>
    <w:rsid w:val="0063556C"/>
    <w:rsid w:val="0064002E"/>
    <w:rsid w:val="00675240"/>
    <w:rsid w:val="006A0A15"/>
    <w:rsid w:val="006D1A8F"/>
    <w:rsid w:val="00760A49"/>
    <w:rsid w:val="0076242B"/>
    <w:rsid w:val="00767DAE"/>
    <w:rsid w:val="007D0DF6"/>
    <w:rsid w:val="007D2EE5"/>
    <w:rsid w:val="007D5EAF"/>
    <w:rsid w:val="007F5659"/>
    <w:rsid w:val="00806086"/>
    <w:rsid w:val="008235D6"/>
    <w:rsid w:val="00860D69"/>
    <w:rsid w:val="0087001C"/>
    <w:rsid w:val="008705F2"/>
    <w:rsid w:val="008807B3"/>
    <w:rsid w:val="008B17D1"/>
    <w:rsid w:val="008C5A9C"/>
    <w:rsid w:val="008F7DCE"/>
    <w:rsid w:val="00904CD7"/>
    <w:rsid w:val="009758CE"/>
    <w:rsid w:val="0098054E"/>
    <w:rsid w:val="00990D31"/>
    <w:rsid w:val="009D50E8"/>
    <w:rsid w:val="009E00B4"/>
    <w:rsid w:val="00A13FDF"/>
    <w:rsid w:val="00A403FE"/>
    <w:rsid w:val="00A91B09"/>
    <w:rsid w:val="00AB2380"/>
    <w:rsid w:val="00AB4DEF"/>
    <w:rsid w:val="00AD62C0"/>
    <w:rsid w:val="00B1520A"/>
    <w:rsid w:val="00B21918"/>
    <w:rsid w:val="00B34E1B"/>
    <w:rsid w:val="00B455B7"/>
    <w:rsid w:val="00B67BC2"/>
    <w:rsid w:val="00B94CF9"/>
    <w:rsid w:val="00BB76F7"/>
    <w:rsid w:val="00BD43DF"/>
    <w:rsid w:val="00C02416"/>
    <w:rsid w:val="00C71C50"/>
    <w:rsid w:val="00C72236"/>
    <w:rsid w:val="00C7401E"/>
    <w:rsid w:val="00C7468B"/>
    <w:rsid w:val="00CF1979"/>
    <w:rsid w:val="00CF4B0A"/>
    <w:rsid w:val="00D03193"/>
    <w:rsid w:val="00D15311"/>
    <w:rsid w:val="00D2692A"/>
    <w:rsid w:val="00D319C1"/>
    <w:rsid w:val="00D47996"/>
    <w:rsid w:val="00D873F6"/>
    <w:rsid w:val="00DA5ABD"/>
    <w:rsid w:val="00DE253A"/>
    <w:rsid w:val="00E8631B"/>
    <w:rsid w:val="00E87CAA"/>
    <w:rsid w:val="00E9476C"/>
    <w:rsid w:val="00EB7CB6"/>
    <w:rsid w:val="00F76208"/>
    <w:rsid w:val="00F81602"/>
    <w:rsid w:val="00FB1773"/>
    <w:rsid w:val="00FD2F2C"/>
    <w:rsid w:val="00FE00A1"/>
    <w:rsid w:val="00FE2D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A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986</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11</cp:revision>
  <cp:lastPrinted>2012-10-05T18:09:00Z</cp:lastPrinted>
  <dcterms:created xsi:type="dcterms:W3CDTF">2012-09-21T19:41:00Z</dcterms:created>
  <dcterms:modified xsi:type="dcterms:W3CDTF">2012-10-05T18:10:00Z</dcterms:modified>
</cp:coreProperties>
</file>