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C66AB7" w:rsidRDefault="00F67B20" w:rsidP="00F67B20">
      <w:pPr>
        <w:jc w:val="center"/>
        <w:rPr>
          <w:b/>
          <w:bCs/>
        </w:rPr>
      </w:pPr>
      <w:r w:rsidRPr="00C66AB7">
        <w:rPr>
          <w:b/>
          <w:bCs/>
        </w:rPr>
        <w:t xml:space="preserve">School of Medicine Faculty Assembly </w:t>
      </w:r>
    </w:p>
    <w:p w14:paraId="3C9EFDE4" w14:textId="77777777" w:rsidR="00F67B20" w:rsidRPr="00C66AB7" w:rsidRDefault="00F67B20" w:rsidP="00F67B20">
      <w:pPr>
        <w:jc w:val="center"/>
        <w:rPr>
          <w:b/>
          <w:bCs/>
        </w:rPr>
      </w:pPr>
      <w:r w:rsidRPr="00C66AB7">
        <w:rPr>
          <w:b/>
          <w:bCs/>
        </w:rPr>
        <w:t>Minutes</w:t>
      </w:r>
    </w:p>
    <w:p w14:paraId="3FFF2D94" w14:textId="3BB19328" w:rsidR="00F67B20" w:rsidRPr="00F67B20" w:rsidRDefault="00096765" w:rsidP="00F67B20">
      <w:pPr>
        <w:jc w:val="center"/>
        <w:rPr>
          <w:b/>
          <w:bCs/>
        </w:rPr>
      </w:pPr>
      <w:r>
        <w:rPr>
          <w:b/>
          <w:bCs/>
        </w:rPr>
        <w:t>11-</w:t>
      </w:r>
      <w:r w:rsidR="00FD6B33">
        <w:rPr>
          <w:b/>
          <w:bCs/>
        </w:rPr>
        <w:t>3</w:t>
      </w:r>
      <w:r>
        <w:rPr>
          <w:b/>
          <w:bCs/>
        </w:rPr>
        <w:t>-22</w:t>
      </w:r>
    </w:p>
    <w:p w14:paraId="5F1C3BC2" w14:textId="77777777" w:rsidR="00F67B20" w:rsidRDefault="00F67B20" w:rsidP="00F67B20">
      <w:pPr>
        <w:rPr>
          <w:u w:val="single"/>
        </w:rPr>
      </w:pPr>
    </w:p>
    <w:p w14:paraId="1F990FA8" w14:textId="7709B5D1" w:rsidR="00F67B20" w:rsidRPr="00232529" w:rsidRDefault="00F67B20" w:rsidP="00F67B20">
      <w:pPr>
        <w:rPr>
          <w:rFonts w:cstheme="minorHAnsi"/>
          <w:sz w:val="22"/>
          <w:szCs w:val="22"/>
        </w:rPr>
      </w:pPr>
      <w:r w:rsidRPr="00232529">
        <w:rPr>
          <w:rFonts w:cstheme="minorHAnsi"/>
          <w:sz w:val="22"/>
          <w:szCs w:val="22"/>
          <w:u w:val="single"/>
        </w:rPr>
        <w:t>Attendance</w:t>
      </w:r>
      <w:r w:rsidRPr="00232529">
        <w:rPr>
          <w:rFonts w:cstheme="minorHAnsi"/>
          <w:sz w:val="22"/>
          <w:szCs w:val="22"/>
        </w:rPr>
        <w:t xml:space="preserve">: </w:t>
      </w:r>
      <w:r w:rsidR="00232529">
        <w:rPr>
          <w:rFonts w:cstheme="minorHAnsi"/>
          <w:sz w:val="22"/>
          <w:szCs w:val="22"/>
        </w:rPr>
        <w:t xml:space="preserve">Z Ali, J Hart, S Kamboj, L Reilly, S Sarkar, E Wisner, K Gajewski, </w:t>
      </w:r>
      <w:r w:rsidR="00303E30">
        <w:rPr>
          <w:rFonts w:cstheme="minorHAnsi"/>
          <w:sz w:val="22"/>
          <w:szCs w:val="22"/>
        </w:rPr>
        <w:t>A Martin, H Scott, L Tanner, P Prasad, A Morvant, M Clement, J D’Souza, E McDonough, T Castellano, J Cameron, J Crabtree, C Taylor, S Primeaux, J Simkin, L Simon Peter, D Worthylake, S Alahari, G Athas, B Siggins, J Gardner</w:t>
      </w:r>
    </w:p>
    <w:p w14:paraId="1C2AFCCF" w14:textId="77777777" w:rsidR="00F67B20" w:rsidRPr="00232529" w:rsidRDefault="00F67B20" w:rsidP="00F67B20">
      <w:pPr>
        <w:rPr>
          <w:rFonts w:cstheme="minorHAnsi"/>
          <w:sz w:val="22"/>
          <w:szCs w:val="22"/>
        </w:rPr>
      </w:pPr>
    </w:p>
    <w:p w14:paraId="49467969" w14:textId="52F61B05" w:rsidR="00793C41" w:rsidRPr="00232529" w:rsidRDefault="00F67B20" w:rsidP="00F67B20">
      <w:pPr>
        <w:rPr>
          <w:rFonts w:cstheme="minorHAnsi"/>
          <w:sz w:val="22"/>
          <w:szCs w:val="22"/>
        </w:rPr>
      </w:pPr>
      <w:r w:rsidRPr="00232529">
        <w:rPr>
          <w:rFonts w:cstheme="minorHAnsi"/>
          <w:sz w:val="22"/>
          <w:szCs w:val="22"/>
          <w:u w:val="single"/>
        </w:rPr>
        <w:t>Proxies</w:t>
      </w:r>
      <w:r w:rsidRPr="00232529">
        <w:rPr>
          <w:rFonts w:cstheme="minorHAnsi"/>
          <w:sz w:val="22"/>
          <w:szCs w:val="22"/>
        </w:rPr>
        <w:t xml:space="preserve">: </w:t>
      </w:r>
      <w:r w:rsidR="009A1394" w:rsidRPr="00232529">
        <w:rPr>
          <w:rFonts w:cstheme="minorHAnsi"/>
          <w:sz w:val="22"/>
          <w:szCs w:val="22"/>
        </w:rPr>
        <w:t>Wisner for Abreo, McDonough for LeBlanc</w:t>
      </w:r>
      <w:r w:rsidR="00977C77" w:rsidRPr="00232529">
        <w:rPr>
          <w:rFonts w:cstheme="minorHAnsi"/>
          <w:sz w:val="22"/>
          <w:szCs w:val="22"/>
        </w:rPr>
        <w:t xml:space="preserve">, Morvant for Holman </w:t>
      </w:r>
    </w:p>
    <w:p w14:paraId="5671E384" w14:textId="77777777" w:rsidR="00F67B20" w:rsidRPr="00232529" w:rsidRDefault="00F67B20" w:rsidP="00F67B20">
      <w:pPr>
        <w:rPr>
          <w:rFonts w:cstheme="minorHAnsi"/>
          <w:sz w:val="22"/>
          <w:szCs w:val="22"/>
        </w:rPr>
      </w:pPr>
    </w:p>
    <w:p w14:paraId="13EEEF56" w14:textId="03E45010" w:rsidR="00F67B20" w:rsidRPr="00232529" w:rsidRDefault="00F67B20" w:rsidP="00F67B20">
      <w:pPr>
        <w:rPr>
          <w:rFonts w:cstheme="minorHAnsi"/>
          <w:sz w:val="22"/>
          <w:szCs w:val="22"/>
        </w:rPr>
      </w:pPr>
      <w:r w:rsidRPr="00232529">
        <w:rPr>
          <w:rFonts w:cstheme="minorHAnsi"/>
          <w:sz w:val="22"/>
          <w:szCs w:val="22"/>
          <w:u w:val="single"/>
        </w:rPr>
        <w:t>Absent</w:t>
      </w:r>
      <w:r w:rsidRPr="00232529">
        <w:rPr>
          <w:rFonts w:cstheme="minorHAnsi"/>
          <w:sz w:val="22"/>
          <w:szCs w:val="22"/>
        </w:rPr>
        <w:t xml:space="preserve">: </w:t>
      </w:r>
      <w:r w:rsidR="00977C77" w:rsidRPr="00232529">
        <w:rPr>
          <w:rFonts w:cstheme="minorHAnsi"/>
          <w:sz w:val="22"/>
          <w:szCs w:val="22"/>
        </w:rPr>
        <w:t>E Mathews, M Maness, L Stuke, M Reinoso, A Farge, N Nair, A Creel, A Augustus-Wallace</w:t>
      </w:r>
    </w:p>
    <w:p w14:paraId="783091BD" w14:textId="77777777" w:rsidR="00F67B20" w:rsidRPr="00232529" w:rsidRDefault="00F67B20" w:rsidP="00F67B20">
      <w:pPr>
        <w:rPr>
          <w:rFonts w:cstheme="minorHAnsi"/>
          <w:sz w:val="22"/>
          <w:szCs w:val="22"/>
        </w:rPr>
      </w:pPr>
    </w:p>
    <w:p w14:paraId="50607D59" w14:textId="7848B19A" w:rsidR="00F67B20" w:rsidRPr="00232529" w:rsidRDefault="00F67B20" w:rsidP="00F67B20">
      <w:pPr>
        <w:rPr>
          <w:rFonts w:cstheme="minorHAnsi"/>
          <w:sz w:val="22"/>
          <w:szCs w:val="22"/>
        </w:rPr>
      </w:pPr>
      <w:r w:rsidRPr="00232529">
        <w:rPr>
          <w:rFonts w:cstheme="minorHAnsi"/>
          <w:sz w:val="22"/>
          <w:szCs w:val="22"/>
        </w:rPr>
        <w:t xml:space="preserve">Called to Order: </w:t>
      </w:r>
      <w:r w:rsidR="00977C77" w:rsidRPr="00232529">
        <w:rPr>
          <w:rFonts w:cstheme="minorHAnsi"/>
          <w:sz w:val="22"/>
          <w:szCs w:val="22"/>
        </w:rPr>
        <w:t>1603</w:t>
      </w:r>
    </w:p>
    <w:p w14:paraId="74C8E6B6" w14:textId="77777777" w:rsidR="00F67B20" w:rsidRDefault="00F67B20" w:rsidP="00F67B20">
      <w:pPr>
        <w:ind w:left="720" w:hanging="360"/>
      </w:pPr>
    </w:p>
    <w:p w14:paraId="76B8AED1" w14:textId="32B026FC" w:rsidR="00F67B20" w:rsidRDefault="00F67B20" w:rsidP="00F67B20">
      <w:pPr>
        <w:pStyle w:val="ListParagraph"/>
        <w:numPr>
          <w:ilvl w:val="0"/>
          <w:numId w:val="1"/>
        </w:numPr>
      </w:pPr>
      <w:r w:rsidRPr="00DA6A57">
        <w:rPr>
          <w:b/>
          <w:bCs/>
        </w:rPr>
        <w:t>Approval of September Minutes</w:t>
      </w:r>
      <w:r>
        <w:t>: (Motion</w:t>
      </w:r>
      <w:r w:rsidR="0036595F">
        <w:t>:</w:t>
      </w:r>
      <w:r w:rsidR="00977C77">
        <w:t xml:space="preserve"> Gajewski</w:t>
      </w:r>
      <w:r>
        <w:t>, second</w:t>
      </w:r>
      <w:r w:rsidR="00977C77">
        <w:t xml:space="preserve"> Scott</w:t>
      </w:r>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45372730" w14:textId="77777777" w:rsidR="0014202C" w:rsidRDefault="00F67B20" w:rsidP="0014202C">
      <w:pPr>
        <w:pStyle w:val="ListParagraph"/>
        <w:numPr>
          <w:ilvl w:val="1"/>
          <w:numId w:val="1"/>
        </w:numPr>
      </w:pPr>
      <w:r w:rsidRPr="00AD5DE0">
        <w:rPr>
          <w:b/>
          <w:bCs/>
        </w:rPr>
        <w:t>Executive Committee</w:t>
      </w:r>
      <w:r>
        <w:t xml:space="preserve">: </w:t>
      </w:r>
    </w:p>
    <w:p w14:paraId="22DD1375" w14:textId="0B1524F3" w:rsidR="00793C41" w:rsidRDefault="00793C41" w:rsidP="0014202C">
      <w:pPr>
        <w:pStyle w:val="ListParagraph"/>
        <w:numPr>
          <w:ilvl w:val="2"/>
          <w:numId w:val="1"/>
        </w:numPr>
      </w:pPr>
      <w:r>
        <w:t>Met 10/31 with Dr. DiCarlo</w:t>
      </w:r>
    </w:p>
    <w:p w14:paraId="54847A46" w14:textId="2F793006" w:rsidR="00793C41" w:rsidRDefault="00793C41" w:rsidP="0014202C">
      <w:pPr>
        <w:pStyle w:val="ListParagraph"/>
        <w:numPr>
          <w:ilvl w:val="0"/>
          <w:numId w:val="17"/>
        </w:numPr>
      </w:pPr>
      <w:r>
        <w:t>Discussed CSRB move: Lab spaces have been allocated on different floors (3</w:t>
      </w:r>
      <w:r w:rsidRPr="00793C41">
        <w:rPr>
          <w:vertAlign w:val="superscript"/>
        </w:rPr>
        <w:t>rd</w:t>
      </w:r>
      <w:r>
        <w:t>-7</w:t>
      </w:r>
      <w:r w:rsidRPr="00793C41">
        <w:rPr>
          <w:vertAlign w:val="superscript"/>
        </w:rPr>
        <w:t>th</w:t>
      </w:r>
      <w:r>
        <w:t>). Have not started allocating office spaces. Will start this in 1 week or so. Plan is to move everyone from MEB to CSRB January through April. MEB of demolition will be in April. If you have any specific needs for labs</w:t>
      </w:r>
      <w:r w:rsidR="00625128">
        <w:t xml:space="preserve"> (outlets, tables, etc), let them know. </w:t>
      </w:r>
    </w:p>
    <w:p w14:paraId="032CEABC" w14:textId="1C5C699D" w:rsidR="00793C41" w:rsidRDefault="00625128" w:rsidP="0014202C">
      <w:pPr>
        <w:pStyle w:val="ListParagraph"/>
        <w:numPr>
          <w:ilvl w:val="1"/>
          <w:numId w:val="17"/>
        </w:numPr>
      </w:pPr>
      <w:r>
        <w:t>With</w:t>
      </w:r>
      <w:r w:rsidR="00793C41">
        <w:t xml:space="preserve"> move, will move into CSRB or Lyons instead of 1542 Tulane pending ultimate move </w:t>
      </w:r>
    </w:p>
    <w:p w14:paraId="27C31C99" w14:textId="693C19CF" w:rsidR="00793C41" w:rsidRDefault="00793C41" w:rsidP="0014202C">
      <w:pPr>
        <w:pStyle w:val="ListParagraph"/>
        <w:numPr>
          <w:ilvl w:val="1"/>
          <w:numId w:val="17"/>
        </w:numPr>
      </w:pPr>
      <w:r>
        <w:t xml:space="preserve">Architects available to help </w:t>
      </w:r>
    </w:p>
    <w:p w14:paraId="1C8EEE27" w14:textId="674C3D01" w:rsidR="00793C41" w:rsidRDefault="00793C41" w:rsidP="0014202C">
      <w:pPr>
        <w:pStyle w:val="ListParagraph"/>
        <w:numPr>
          <w:ilvl w:val="0"/>
          <w:numId w:val="17"/>
        </w:numPr>
      </w:pPr>
      <w:r>
        <w:t xml:space="preserve">Not sure when animal care annex will open. </w:t>
      </w:r>
    </w:p>
    <w:p w14:paraId="72CD4ED0" w14:textId="3E2DA879" w:rsidR="00793C41" w:rsidRDefault="00793C41" w:rsidP="0014202C">
      <w:pPr>
        <w:pStyle w:val="ListParagraph"/>
        <w:numPr>
          <w:ilvl w:val="0"/>
          <w:numId w:val="17"/>
        </w:numPr>
      </w:pPr>
      <w:r>
        <w:t>CALS building: Fire marsh</w:t>
      </w:r>
      <w:r w:rsidR="00625128">
        <w:t>a</w:t>
      </w:r>
      <w:r>
        <w:t>l needs to approve the move. DiCarlo thinks this will happen before or right after Thanksgiving. Clinical faculty most likely to be able to move in January or February.</w:t>
      </w:r>
    </w:p>
    <w:p w14:paraId="5404D41D" w14:textId="4CD5AB97" w:rsidR="00793C41" w:rsidRDefault="00793C41" w:rsidP="0014202C">
      <w:pPr>
        <w:pStyle w:val="ListParagraph"/>
        <w:numPr>
          <w:ilvl w:val="0"/>
          <w:numId w:val="17"/>
        </w:numPr>
      </w:pPr>
      <w:r>
        <w:t>UMC has new CEO (Emily Sedgwick, radiologist from KY)</w:t>
      </w:r>
    </w:p>
    <w:p w14:paraId="3C24AC21" w14:textId="461EDA2E" w:rsidR="00793C41" w:rsidRDefault="00793C41" w:rsidP="0014202C">
      <w:pPr>
        <w:pStyle w:val="ListParagraph"/>
        <w:numPr>
          <w:ilvl w:val="0"/>
          <w:numId w:val="17"/>
        </w:numPr>
      </w:pPr>
      <w:r>
        <w:t>1542 security has improved. Guard now there all the time.</w:t>
      </w:r>
    </w:p>
    <w:p w14:paraId="77914FF5" w14:textId="6A7D2D61" w:rsidR="00793C41" w:rsidRDefault="00625128" w:rsidP="0014202C">
      <w:pPr>
        <w:pStyle w:val="ListParagraph"/>
        <w:numPr>
          <w:ilvl w:val="0"/>
          <w:numId w:val="17"/>
        </w:numPr>
      </w:pPr>
      <w:r>
        <w:t>B</w:t>
      </w:r>
      <w:r w:rsidR="00793C41">
        <w:t>ridge between CSRB and CALS building</w:t>
      </w:r>
      <w:r>
        <w:t xml:space="preserve"> in the works</w:t>
      </w:r>
      <w:r w:rsidR="00793C41">
        <w:t>. No approval yet but working on this aggressively.</w:t>
      </w:r>
    </w:p>
    <w:p w14:paraId="70A9760F" w14:textId="24DA0E47" w:rsidR="00793C41" w:rsidRDefault="00793C41" w:rsidP="0014202C">
      <w:pPr>
        <w:pStyle w:val="ListParagraph"/>
        <w:numPr>
          <w:ilvl w:val="0"/>
          <w:numId w:val="17"/>
        </w:numPr>
      </w:pPr>
      <w:r>
        <w:t xml:space="preserve">4 LCRC directors: </w:t>
      </w:r>
      <w:r w:rsidR="00625128">
        <w:t xml:space="preserve">Dr. </w:t>
      </w:r>
      <w:r>
        <w:t xml:space="preserve">Ochoa is Chair for Dept of Interdisciplinary Oncology, </w:t>
      </w:r>
      <w:r w:rsidR="00475800">
        <w:t xml:space="preserve">Dr. </w:t>
      </w:r>
      <w:r>
        <w:t>John Stewart</w:t>
      </w:r>
      <w:r w:rsidR="00475800">
        <w:t xml:space="preserve"> (looks into clinical aspects of cancer</w:t>
      </w:r>
      <w:r w:rsidR="00625128">
        <w:t xml:space="preserve"> center</w:t>
      </w:r>
      <w:r w:rsidR="00475800">
        <w:t>)</w:t>
      </w:r>
      <w:r>
        <w:t xml:space="preserve">, </w:t>
      </w:r>
      <w:r w:rsidR="00625128">
        <w:t>Dr. Deininger</w:t>
      </w:r>
      <w:r w:rsidR="00475800">
        <w:t xml:space="preserve"> from Tulane, </w:t>
      </w:r>
      <w:r>
        <w:t xml:space="preserve">and </w:t>
      </w:r>
      <w:r w:rsidR="00625128">
        <w:t xml:space="preserve">Dr. Joe </w:t>
      </w:r>
      <w:r>
        <w:t>Ramos</w:t>
      </w:r>
    </w:p>
    <w:p w14:paraId="6C77128F" w14:textId="77777777" w:rsidR="00232529" w:rsidRDefault="00F67B20" w:rsidP="00232529">
      <w:pPr>
        <w:pStyle w:val="ListParagraph"/>
        <w:numPr>
          <w:ilvl w:val="1"/>
          <w:numId w:val="1"/>
        </w:numPr>
        <w:rPr>
          <w:rFonts w:cstheme="minorHAnsi"/>
          <w:b/>
          <w:bCs/>
        </w:rPr>
      </w:pPr>
      <w:r w:rsidRPr="00232529">
        <w:rPr>
          <w:rFonts w:cstheme="minorHAnsi"/>
          <w:b/>
          <w:bCs/>
        </w:rPr>
        <w:t>SOM Administrative Council</w:t>
      </w:r>
      <w:r w:rsidR="004B1816" w:rsidRPr="00232529">
        <w:rPr>
          <w:rFonts w:cstheme="minorHAnsi"/>
          <w:b/>
          <w:bCs/>
        </w:rPr>
        <w:t xml:space="preserve"> (meeting 11/2)</w:t>
      </w:r>
      <w:r w:rsidRPr="00232529">
        <w:rPr>
          <w:rFonts w:cstheme="minorHAnsi"/>
          <w:b/>
          <w:bCs/>
        </w:rPr>
        <w:t xml:space="preserve">: </w:t>
      </w:r>
    </w:p>
    <w:p w14:paraId="6510D3E6" w14:textId="3C5A3A30" w:rsidR="00E96738" w:rsidRPr="00232529" w:rsidRDefault="00E96738" w:rsidP="00232529">
      <w:pPr>
        <w:pStyle w:val="ListParagraph"/>
        <w:numPr>
          <w:ilvl w:val="2"/>
          <w:numId w:val="1"/>
        </w:numPr>
        <w:rPr>
          <w:rFonts w:cstheme="minorHAnsi"/>
          <w:b/>
          <w:bCs/>
        </w:rPr>
      </w:pPr>
      <w:r w:rsidRPr="00232529">
        <w:rPr>
          <w:rFonts w:cstheme="minorHAnsi"/>
          <w:b/>
        </w:rPr>
        <w:t>Dr. Taylor:</w:t>
      </w:r>
      <w:r w:rsidRPr="00232529">
        <w:rPr>
          <w:rFonts w:cstheme="minorHAnsi"/>
        </w:rPr>
        <w:t xml:space="preserve"> Searches - Associate Dean for Academic Affairs – Decision pending</w:t>
      </w:r>
    </w:p>
    <w:p w14:paraId="519E0FC5" w14:textId="23FDB3B0"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Introducing the new chief of surgery – Dr. Val</w:t>
      </w:r>
      <w:r w:rsidR="00232529">
        <w:rPr>
          <w:rFonts w:asciiTheme="minorHAnsi" w:hAnsiTheme="minorHAnsi" w:cstheme="minorHAnsi"/>
          <w:sz w:val="22"/>
          <w:szCs w:val="22"/>
        </w:rPr>
        <w:t>entine</w:t>
      </w:r>
      <w:r w:rsidRPr="00232529">
        <w:rPr>
          <w:rFonts w:asciiTheme="minorHAnsi" w:hAnsiTheme="minorHAnsi" w:cstheme="minorHAnsi"/>
          <w:sz w:val="22"/>
          <w:szCs w:val="22"/>
        </w:rPr>
        <w:t xml:space="preserve"> </w:t>
      </w:r>
      <w:r w:rsidR="00232529">
        <w:rPr>
          <w:rFonts w:asciiTheme="minorHAnsi" w:hAnsiTheme="minorHAnsi" w:cstheme="minorHAnsi"/>
          <w:sz w:val="22"/>
          <w:szCs w:val="22"/>
        </w:rPr>
        <w:t>Nfonsam</w:t>
      </w:r>
      <w:r w:rsidRPr="00232529">
        <w:rPr>
          <w:rFonts w:asciiTheme="minorHAnsi" w:hAnsiTheme="minorHAnsi" w:cstheme="minorHAnsi"/>
          <w:sz w:val="22"/>
          <w:szCs w:val="22"/>
        </w:rPr>
        <w:t xml:space="preserve"> – chief of surgery oncology and translational services. Hit ground running</w:t>
      </w:r>
    </w:p>
    <w:p w14:paraId="37CFE404"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LCMC Physician Recruitment – hospitals will be represented from the area. In spirits of collaboration, want department heads to stop by. </w:t>
      </w:r>
    </w:p>
    <w:p w14:paraId="3D6B3310"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lastRenderedPageBreak/>
        <w:t>Want physicians at EJ and other places to be faculty members. November 10</w:t>
      </w:r>
      <w:r w:rsidRPr="00232529">
        <w:rPr>
          <w:rFonts w:asciiTheme="minorHAnsi" w:hAnsiTheme="minorHAnsi" w:cstheme="minorHAnsi"/>
          <w:sz w:val="22"/>
          <w:szCs w:val="22"/>
          <w:vertAlign w:val="superscript"/>
        </w:rPr>
        <w:t>th</w:t>
      </w:r>
      <w:r w:rsidRPr="00232529">
        <w:rPr>
          <w:rFonts w:asciiTheme="minorHAnsi" w:hAnsiTheme="minorHAnsi" w:cstheme="minorHAnsi"/>
          <w:sz w:val="22"/>
          <w:szCs w:val="22"/>
        </w:rPr>
        <w:t xml:space="preserve"> from 3:30-5:3-; would like as many people to stop by as possible. </w:t>
      </w:r>
    </w:p>
    <w:p w14:paraId="5492BCD6"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Will nice to have a presence there; CEOs will be available from all the hospitals. </w:t>
      </w:r>
    </w:p>
    <w:p w14:paraId="1C633749"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This is a residency driven issue – DiCarlo wants this to be school of medicine driven hiring process so physicians have an academic appointment. LCMC needs to be more collaborative with the schools.</w:t>
      </w:r>
    </w:p>
    <w:p w14:paraId="254CA152"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 Schools were not included up front. DiCarlo wants the hires to be driven by the schools – he does not want them hospital hired. </w:t>
      </w:r>
    </w:p>
    <w:p w14:paraId="7D10BF48" w14:textId="77777777" w:rsidR="00232529" w:rsidRDefault="00E96738" w:rsidP="00232529">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Viewed by residents that this is competition</w:t>
      </w:r>
    </w:p>
    <w:p w14:paraId="534E44DE" w14:textId="2BAD90BB" w:rsidR="00E96738" w:rsidRPr="00232529" w:rsidRDefault="00E96738" w:rsidP="00303E30">
      <w:pPr>
        <w:pStyle w:val="Default"/>
        <w:numPr>
          <w:ilvl w:val="2"/>
          <w:numId w:val="1"/>
        </w:numPr>
        <w:rPr>
          <w:rFonts w:asciiTheme="minorHAnsi" w:hAnsiTheme="minorHAnsi" w:cstheme="minorHAnsi"/>
          <w:sz w:val="22"/>
          <w:szCs w:val="22"/>
        </w:rPr>
      </w:pPr>
      <w:r w:rsidRPr="00232529">
        <w:rPr>
          <w:rFonts w:asciiTheme="minorHAnsi" w:hAnsiTheme="minorHAnsi" w:cstheme="minorHAnsi"/>
          <w:b/>
          <w:sz w:val="22"/>
          <w:szCs w:val="22"/>
        </w:rPr>
        <w:t>Dr. English:</w:t>
      </w:r>
      <w:r w:rsidRPr="00232529">
        <w:rPr>
          <w:rFonts w:asciiTheme="minorHAnsi" w:hAnsiTheme="minorHAnsi" w:cstheme="minorHAnsi"/>
          <w:sz w:val="22"/>
          <w:szCs w:val="22"/>
        </w:rPr>
        <w:t xml:space="preserve"> Latino Health Scholars and Advisor</w:t>
      </w:r>
    </w:p>
    <w:p w14:paraId="7CB4CA51"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Looking for faculty member for whom this would be a good fit. </w:t>
      </w:r>
    </w:p>
    <w:p w14:paraId="3EC2852E"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Group of students that are Latino health scholars – organized a few years ago. Want to be medically competent in medical Spanish, health care disparities. </w:t>
      </w:r>
    </w:p>
    <w:p w14:paraId="477C0403" w14:textId="64065366"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For students, needs to participate in medical Spanish and preceptorship in international clinics and with patients are predominantly Latin</w:t>
      </w:r>
      <w:r w:rsidR="00303E30">
        <w:rPr>
          <w:rFonts w:asciiTheme="minorHAnsi" w:hAnsiTheme="minorHAnsi" w:cstheme="minorHAnsi"/>
          <w:sz w:val="22"/>
          <w:szCs w:val="22"/>
        </w:rPr>
        <w:t>o</w:t>
      </w:r>
      <w:r w:rsidRPr="00232529">
        <w:rPr>
          <w:rFonts w:asciiTheme="minorHAnsi" w:hAnsiTheme="minorHAnsi" w:cstheme="minorHAnsi"/>
          <w:sz w:val="22"/>
          <w:szCs w:val="22"/>
        </w:rPr>
        <w:t xml:space="preserve">. Goal is to make this an honors program. </w:t>
      </w:r>
    </w:p>
    <w:p w14:paraId="7BB2B9CF"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Needs faculty advisor – clinical advisor, there has not been an advisor in 2-3 years. </w:t>
      </w:r>
    </w:p>
    <w:p w14:paraId="128F286C"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Students are navigating many of issues on their own – ie medical Spanish certification. </w:t>
      </w:r>
    </w:p>
    <w:p w14:paraId="190E7235"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Details of position are still being worked out. </w:t>
      </w:r>
    </w:p>
    <w:p w14:paraId="5A400CDB"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Dr. Molina feels that having a clinician would be beneficial but struggles to have physicians who speak Spanish to even participate in medical Spanish classes. </w:t>
      </w:r>
    </w:p>
    <w:p w14:paraId="663A10D6"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Time support and salary support is being negotiated – needs 1.5-2 hours a month.</w:t>
      </w:r>
    </w:p>
    <w:p w14:paraId="5CA4D56E" w14:textId="61BA5309"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Can reach out to Dr. English if interested. Opportunities to help with curriculum development, etc.</w:t>
      </w:r>
    </w:p>
    <w:p w14:paraId="41038FFC" w14:textId="77777777" w:rsidR="00303E30" w:rsidRDefault="00E96738" w:rsidP="00303E30">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Would be valuable for ACGME DEI efforts per Dr. Maupin</w:t>
      </w:r>
    </w:p>
    <w:p w14:paraId="61986377" w14:textId="69B9286C" w:rsidR="00E96738" w:rsidRPr="00303E30" w:rsidRDefault="00E96738" w:rsidP="00303E30">
      <w:pPr>
        <w:pStyle w:val="Default"/>
        <w:numPr>
          <w:ilvl w:val="2"/>
          <w:numId w:val="1"/>
        </w:numPr>
        <w:rPr>
          <w:rFonts w:asciiTheme="minorHAnsi" w:hAnsiTheme="minorHAnsi" w:cstheme="minorHAnsi"/>
          <w:sz w:val="22"/>
          <w:szCs w:val="22"/>
        </w:rPr>
      </w:pPr>
      <w:r w:rsidRPr="00303E30">
        <w:rPr>
          <w:rFonts w:asciiTheme="minorHAnsi" w:hAnsiTheme="minorHAnsi" w:cstheme="minorHAnsi"/>
          <w:b/>
          <w:sz w:val="22"/>
          <w:szCs w:val="22"/>
        </w:rPr>
        <w:t>Dr. Tsien:</w:t>
      </w:r>
      <w:r w:rsidRPr="00303E30">
        <w:rPr>
          <w:rFonts w:asciiTheme="minorHAnsi" w:hAnsiTheme="minorHAnsi" w:cstheme="minorHAnsi"/>
          <w:sz w:val="22"/>
          <w:szCs w:val="22"/>
        </w:rPr>
        <w:t xml:space="preserve"> Research Café </w:t>
      </w:r>
    </w:p>
    <w:p w14:paraId="2E2CA4A6"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Update on Honors Program Students – graduating in Spring. MCLIN498 – can finalize their project so they can graduate in Honors. Manuscript needs to be published, finalized or submitted. Or have a thesis</w:t>
      </w:r>
    </w:p>
    <w:p w14:paraId="01B534AC"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Research Café – next one on Tuesday – intramural funding is focus (Wayne, Peter and Lucio). Hybrid format – zoom and in person on the 6</w:t>
      </w:r>
      <w:r w:rsidRPr="00232529">
        <w:rPr>
          <w:rFonts w:asciiTheme="minorHAnsi" w:hAnsiTheme="minorHAnsi" w:cstheme="minorHAnsi"/>
          <w:sz w:val="22"/>
          <w:szCs w:val="22"/>
          <w:vertAlign w:val="superscript"/>
        </w:rPr>
        <w:t>th</w:t>
      </w:r>
      <w:r w:rsidRPr="00232529">
        <w:rPr>
          <w:rFonts w:asciiTheme="minorHAnsi" w:hAnsiTheme="minorHAnsi" w:cstheme="minorHAnsi"/>
          <w:sz w:val="22"/>
          <w:szCs w:val="22"/>
        </w:rPr>
        <w:t xml:space="preserve"> floor. Notification will be sent out this week</w:t>
      </w:r>
    </w:p>
    <w:p w14:paraId="1FB25F16"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Bridge grants, clinical grants will be discussed; there is internal funding that is available</w:t>
      </w:r>
    </w:p>
    <w:p w14:paraId="18F6961B"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Research grants can be reviewed internally</w:t>
      </w:r>
    </w:p>
    <w:p w14:paraId="46E93C63"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 xml:space="preserve">Helpful if you are looking for some oversight; what is a specific aims page, how do you put together a hypothesis </w:t>
      </w:r>
    </w:p>
    <w:p w14:paraId="7CBE6CBD" w14:textId="77777777" w:rsidR="00E96738" w:rsidRPr="00232529" w:rsidRDefault="00E96738" w:rsidP="00E96738">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Good track record – 60% of those that are funded internally for a bridge project get external funding</w:t>
      </w:r>
    </w:p>
    <w:p w14:paraId="76B96918" w14:textId="77777777" w:rsidR="00303E30" w:rsidRDefault="00E96738" w:rsidP="00303E30">
      <w:pPr>
        <w:pStyle w:val="Default"/>
        <w:numPr>
          <w:ilvl w:val="0"/>
          <w:numId w:val="7"/>
        </w:numPr>
        <w:rPr>
          <w:rFonts w:asciiTheme="minorHAnsi" w:hAnsiTheme="minorHAnsi" w:cstheme="minorHAnsi"/>
          <w:sz w:val="22"/>
          <w:szCs w:val="22"/>
        </w:rPr>
      </w:pPr>
      <w:r w:rsidRPr="00232529">
        <w:rPr>
          <w:rFonts w:asciiTheme="minorHAnsi" w:hAnsiTheme="minorHAnsi" w:cstheme="minorHAnsi"/>
          <w:sz w:val="22"/>
          <w:szCs w:val="22"/>
        </w:rPr>
        <w:t>Valuable exercises – important to encourage people to attend</w:t>
      </w:r>
    </w:p>
    <w:p w14:paraId="32807DBD" w14:textId="6E00D8FC" w:rsidR="00E96738" w:rsidRPr="00303E30" w:rsidRDefault="00E96738" w:rsidP="00303E30">
      <w:pPr>
        <w:pStyle w:val="Default"/>
        <w:numPr>
          <w:ilvl w:val="2"/>
          <w:numId w:val="1"/>
        </w:numPr>
        <w:rPr>
          <w:rFonts w:asciiTheme="minorHAnsi" w:hAnsiTheme="minorHAnsi" w:cstheme="minorHAnsi"/>
          <w:sz w:val="22"/>
          <w:szCs w:val="22"/>
        </w:rPr>
      </w:pPr>
      <w:r w:rsidRPr="00303E30">
        <w:rPr>
          <w:rFonts w:asciiTheme="minorHAnsi" w:hAnsiTheme="minorHAnsi" w:cstheme="minorHAnsi"/>
          <w:b/>
          <w:sz w:val="22"/>
          <w:szCs w:val="22"/>
        </w:rPr>
        <w:lastRenderedPageBreak/>
        <w:t>Dr. Backes:</w:t>
      </w:r>
      <w:r w:rsidRPr="00303E30">
        <w:rPr>
          <w:rFonts w:asciiTheme="minorHAnsi" w:hAnsiTheme="minorHAnsi" w:cstheme="minorHAnsi"/>
          <w:sz w:val="22"/>
          <w:szCs w:val="22"/>
        </w:rPr>
        <w:t xml:space="preserve"> Construction updates; MEB move; CSRB laboratory and office assignment progress</w:t>
      </w:r>
    </w:p>
    <w:p w14:paraId="0664949B" w14:textId="77777777" w:rsidR="00E96738" w:rsidRPr="00232529" w:rsidRDefault="00E96738" w:rsidP="00303E30">
      <w:pPr>
        <w:pStyle w:val="Default"/>
        <w:numPr>
          <w:ilvl w:val="2"/>
          <w:numId w:val="12"/>
        </w:numPr>
        <w:rPr>
          <w:rFonts w:asciiTheme="minorHAnsi" w:hAnsiTheme="minorHAnsi" w:cstheme="minorHAnsi"/>
          <w:sz w:val="22"/>
          <w:szCs w:val="22"/>
        </w:rPr>
      </w:pPr>
      <w:r w:rsidRPr="00232529">
        <w:rPr>
          <w:rFonts w:asciiTheme="minorHAnsi" w:hAnsiTheme="minorHAnsi" w:cstheme="minorHAnsi"/>
          <w:sz w:val="22"/>
          <w:szCs w:val="22"/>
        </w:rPr>
        <w:t>MEB move to CSRB – laboratory assignments completed. Faculty aware and space has been shown.</w:t>
      </w:r>
    </w:p>
    <w:p w14:paraId="5BA5A2B9" w14:textId="77777777" w:rsidR="00E96738" w:rsidRPr="00232529" w:rsidRDefault="00E96738" w:rsidP="00303E30">
      <w:pPr>
        <w:pStyle w:val="Default"/>
        <w:numPr>
          <w:ilvl w:val="2"/>
          <w:numId w:val="12"/>
        </w:numPr>
        <w:rPr>
          <w:rFonts w:asciiTheme="minorHAnsi" w:hAnsiTheme="minorHAnsi" w:cstheme="minorHAnsi"/>
          <w:sz w:val="22"/>
          <w:szCs w:val="22"/>
        </w:rPr>
      </w:pPr>
      <w:r w:rsidRPr="00232529">
        <w:rPr>
          <w:rFonts w:asciiTheme="minorHAnsi" w:hAnsiTheme="minorHAnsi" w:cstheme="minorHAnsi"/>
          <w:sz w:val="22"/>
          <w:szCs w:val="22"/>
        </w:rPr>
        <w:t>Discussion with each investigator is going to be next step. Working with facilities to work with upgrading hoods</w:t>
      </w:r>
    </w:p>
    <w:p w14:paraId="7C6077AF" w14:textId="77777777" w:rsidR="00E96738" w:rsidRPr="00232529" w:rsidRDefault="00E96738" w:rsidP="00303E30">
      <w:pPr>
        <w:pStyle w:val="Default"/>
        <w:numPr>
          <w:ilvl w:val="2"/>
          <w:numId w:val="12"/>
        </w:numPr>
        <w:rPr>
          <w:rFonts w:asciiTheme="minorHAnsi" w:hAnsiTheme="minorHAnsi" w:cstheme="minorHAnsi"/>
          <w:sz w:val="22"/>
          <w:szCs w:val="22"/>
        </w:rPr>
      </w:pPr>
      <w:r w:rsidRPr="00232529">
        <w:rPr>
          <w:rFonts w:asciiTheme="minorHAnsi" w:hAnsiTheme="minorHAnsi" w:cstheme="minorHAnsi"/>
          <w:sz w:val="22"/>
          <w:szCs w:val="22"/>
        </w:rPr>
        <w:t>After that facilities will need clean up the space before investigators move in</w:t>
      </w:r>
    </w:p>
    <w:p w14:paraId="1BDC64AB" w14:textId="77777777" w:rsidR="00E96738" w:rsidRPr="00232529" w:rsidRDefault="00E96738" w:rsidP="00303E30">
      <w:pPr>
        <w:pStyle w:val="Default"/>
        <w:numPr>
          <w:ilvl w:val="2"/>
          <w:numId w:val="12"/>
        </w:numPr>
        <w:rPr>
          <w:rFonts w:asciiTheme="minorHAnsi" w:hAnsiTheme="minorHAnsi" w:cstheme="minorHAnsi"/>
          <w:sz w:val="22"/>
          <w:szCs w:val="22"/>
        </w:rPr>
      </w:pPr>
      <w:r w:rsidRPr="00232529">
        <w:rPr>
          <w:rFonts w:asciiTheme="minorHAnsi" w:hAnsiTheme="minorHAnsi" w:cstheme="minorHAnsi"/>
          <w:sz w:val="22"/>
          <w:szCs w:val="22"/>
        </w:rPr>
        <w:t>Plan in place for refrigerators – animal care annex and other facilities needs to be functional</w:t>
      </w:r>
    </w:p>
    <w:p w14:paraId="710EC3C4" w14:textId="77777777" w:rsidR="00E96738" w:rsidRPr="00232529" w:rsidRDefault="00E96738" w:rsidP="00303E30">
      <w:pPr>
        <w:pStyle w:val="Default"/>
        <w:numPr>
          <w:ilvl w:val="2"/>
          <w:numId w:val="12"/>
        </w:numPr>
        <w:rPr>
          <w:rFonts w:asciiTheme="minorHAnsi" w:hAnsiTheme="minorHAnsi" w:cstheme="minorHAnsi"/>
          <w:sz w:val="22"/>
          <w:szCs w:val="22"/>
        </w:rPr>
      </w:pPr>
      <w:r w:rsidRPr="00232529">
        <w:rPr>
          <w:rFonts w:asciiTheme="minorHAnsi" w:hAnsiTheme="minorHAnsi" w:cstheme="minorHAnsi"/>
          <w:sz w:val="22"/>
          <w:szCs w:val="22"/>
        </w:rPr>
        <w:t>Move planned for Jan – March and then MEB will be renovated</w:t>
      </w:r>
    </w:p>
    <w:p w14:paraId="5DF8B115" w14:textId="77777777" w:rsidR="00303E30" w:rsidRDefault="00E96738" w:rsidP="00303E30">
      <w:pPr>
        <w:pStyle w:val="Default"/>
        <w:numPr>
          <w:ilvl w:val="2"/>
          <w:numId w:val="12"/>
        </w:numPr>
        <w:rPr>
          <w:rFonts w:asciiTheme="minorHAnsi" w:hAnsiTheme="minorHAnsi" w:cstheme="minorHAnsi"/>
          <w:sz w:val="22"/>
          <w:szCs w:val="22"/>
        </w:rPr>
      </w:pPr>
      <w:r w:rsidRPr="00232529">
        <w:rPr>
          <w:rFonts w:asciiTheme="minorHAnsi" w:hAnsiTheme="minorHAnsi" w:cstheme="minorHAnsi"/>
          <w:sz w:val="22"/>
          <w:szCs w:val="22"/>
        </w:rPr>
        <w:t>Collecting data on office needs – allocation will happen after that. There is not enough office space and are trying to not move people into 1542</w:t>
      </w:r>
    </w:p>
    <w:p w14:paraId="5A12C068" w14:textId="77777777" w:rsidR="00303E30" w:rsidRDefault="00E96738" w:rsidP="00303E30">
      <w:pPr>
        <w:pStyle w:val="Default"/>
        <w:numPr>
          <w:ilvl w:val="2"/>
          <w:numId w:val="1"/>
        </w:numPr>
        <w:rPr>
          <w:rFonts w:asciiTheme="minorHAnsi" w:hAnsiTheme="minorHAnsi" w:cstheme="minorHAnsi"/>
          <w:sz w:val="22"/>
          <w:szCs w:val="22"/>
        </w:rPr>
      </w:pPr>
      <w:r w:rsidRPr="00303E30">
        <w:rPr>
          <w:rFonts w:asciiTheme="minorHAnsi" w:hAnsiTheme="minorHAnsi" w:cstheme="minorHAnsi"/>
          <w:b/>
          <w:sz w:val="22"/>
          <w:szCs w:val="22"/>
        </w:rPr>
        <w:t xml:space="preserve">Dr. DiCarlo: </w:t>
      </w:r>
      <w:r w:rsidRPr="00303E30">
        <w:rPr>
          <w:rFonts w:asciiTheme="minorHAnsi" w:hAnsiTheme="minorHAnsi" w:cstheme="minorHAnsi"/>
          <w:sz w:val="22"/>
          <w:szCs w:val="22"/>
        </w:rPr>
        <w:t>General Operations Updates</w:t>
      </w:r>
    </w:p>
    <w:p w14:paraId="0322D849" w14:textId="2747484F" w:rsidR="00E96738" w:rsidRPr="00303E30" w:rsidRDefault="00E96738" w:rsidP="00303E30">
      <w:pPr>
        <w:pStyle w:val="Default"/>
        <w:numPr>
          <w:ilvl w:val="0"/>
          <w:numId w:val="14"/>
        </w:numPr>
        <w:rPr>
          <w:rFonts w:asciiTheme="minorHAnsi" w:hAnsiTheme="minorHAnsi" w:cstheme="minorHAnsi"/>
          <w:sz w:val="22"/>
          <w:szCs w:val="22"/>
        </w:rPr>
      </w:pPr>
      <w:r w:rsidRPr="00303E30">
        <w:rPr>
          <w:rFonts w:asciiTheme="minorHAnsi" w:hAnsiTheme="minorHAnsi" w:cstheme="minorHAnsi"/>
          <w:sz w:val="22"/>
          <w:szCs w:val="22"/>
        </w:rPr>
        <w:t>MEB plans – asked if Kirk Deslatte can meet with faculty and architects to finalize plans</w:t>
      </w:r>
    </w:p>
    <w:p w14:paraId="6AD01E9E"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Demolition to start in April – minor changes can be made post finalization of plans but no major changes</w:t>
      </w:r>
    </w:p>
    <w:p w14:paraId="4D3372C9"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CALS – fire Marshall coming soon to see if it is approved. 1542 move would start once approved until after holidays</w:t>
      </w:r>
    </w:p>
    <w:p w14:paraId="49C75C44"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Foundation put together policy for disbursements – being sent to Department Heads – proposal that aligns with Foundation in Baton Rouge</w:t>
      </w:r>
    </w:p>
    <w:p w14:paraId="002B6EFB"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UMC – Clinical chairs meeting – SWOT analysis for each department – related to announcement with LCMC and Tulane endeavor. Wants department chairs to send their concerns by Friday. CEO’s are coming to Clinical Chairs meeting next week</w:t>
      </w:r>
    </w:p>
    <w:p w14:paraId="1D4D313B"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Operators not sure who to call due to names of services</w:t>
      </w:r>
    </w:p>
    <w:p w14:paraId="3566780E"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Trying to raise the standard of care at UMC</w:t>
      </w:r>
    </w:p>
    <w:p w14:paraId="37188E39" w14:textId="77777777" w:rsidR="00E96738" w:rsidRPr="00232529"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Having patients contact physicians at UMC after hours is an issue – who needs to be contacted and how – call schedule. Need to have access after hours</w:t>
      </w:r>
    </w:p>
    <w:p w14:paraId="2A906899" w14:textId="1279C40F" w:rsidR="00303E30" w:rsidRPr="00303E30" w:rsidRDefault="00E96738" w:rsidP="00303E30">
      <w:pPr>
        <w:pStyle w:val="Default"/>
        <w:numPr>
          <w:ilvl w:val="0"/>
          <w:numId w:val="14"/>
        </w:numPr>
        <w:rPr>
          <w:rFonts w:asciiTheme="minorHAnsi" w:hAnsiTheme="minorHAnsi" w:cstheme="minorHAnsi"/>
          <w:sz w:val="22"/>
          <w:szCs w:val="22"/>
        </w:rPr>
      </w:pPr>
      <w:r w:rsidRPr="00232529">
        <w:rPr>
          <w:rFonts w:asciiTheme="minorHAnsi" w:hAnsiTheme="minorHAnsi" w:cstheme="minorHAnsi"/>
          <w:sz w:val="22"/>
          <w:szCs w:val="22"/>
        </w:rPr>
        <w:t>Town Hall meeting for Surgical Chairs on the 18</w:t>
      </w:r>
      <w:r w:rsidRPr="00232529">
        <w:rPr>
          <w:rFonts w:asciiTheme="minorHAnsi" w:hAnsiTheme="minorHAnsi" w:cstheme="minorHAnsi"/>
          <w:sz w:val="22"/>
          <w:szCs w:val="22"/>
          <w:vertAlign w:val="superscript"/>
        </w:rPr>
        <w:t>th</w:t>
      </w:r>
      <w:r w:rsidRPr="00232529">
        <w:rPr>
          <w:rFonts w:asciiTheme="minorHAnsi" w:hAnsiTheme="minorHAnsi" w:cstheme="minorHAnsi"/>
          <w:sz w:val="22"/>
          <w:szCs w:val="22"/>
        </w:rPr>
        <w:t xml:space="preserve"> – mandatory for clinical surgical faculty (in person only)</w:t>
      </w:r>
    </w:p>
    <w:p w14:paraId="3280C371" w14:textId="77777777" w:rsidR="00303E30" w:rsidRPr="00303E30" w:rsidRDefault="00E96738" w:rsidP="00E96738">
      <w:pPr>
        <w:pStyle w:val="Default"/>
        <w:numPr>
          <w:ilvl w:val="2"/>
          <w:numId w:val="1"/>
        </w:numPr>
        <w:rPr>
          <w:rFonts w:asciiTheme="minorHAnsi" w:hAnsiTheme="minorHAnsi" w:cstheme="minorHAnsi"/>
          <w:b/>
          <w:bCs/>
          <w:sz w:val="22"/>
          <w:szCs w:val="22"/>
        </w:rPr>
      </w:pPr>
      <w:r w:rsidRPr="00303E30">
        <w:rPr>
          <w:rFonts w:asciiTheme="minorHAnsi" w:hAnsiTheme="minorHAnsi" w:cstheme="minorHAnsi"/>
          <w:b/>
          <w:sz w:val="22"/>
          <w:szCs w:val="22"/>
        </w:rPr>
        <w:t>Dr. Maupin</w:t>
      </w:r>
      <w:r w:rsidRPr="00232529">
        <w:rPr>
          <w:rFonts w:asciiTheme="minorHAnsi" w:hAnsiTheme="minorHAnsi" w:cstheme="minorHAnsi"/>
          <w:bCs/>
          <w:sz w:val="22"/>
          <w:szCs w:val="22"/>
        </w:rPr>
        <w:t xml:space="preserve"> – nominations for DEI for GMEC – work with a dozen residents and fellows</w:t>
      </w:r>
    </w:p>
    <w:p w14:paraId="696AD997" w14:textId="263E64B8" w:rsidR="00E96738" w:rsidRPr="00303E30" w:rsidRDefault="00E96738" w:rsidP="00303E30">
      <w:pPr>
        <w:pStyle w:val="Default"/>
        <w:numPr>
          <w:ilvl w:val="2"/>
          <w:numId w:val="1"/>
        </w:numPr>
        <w:rPr>
          <w:rFonts w:asciiTheme="minorHAnsi" w:hAnsiTheme="minorHAnsi" w:cstheme="minorHAnsi"/>
          <w:bCs/>
          <w:sz w:val="22"/>
          <w:szCs w:val="22"/>
        </w:rPr>
      </w:pPr>
      <w:r w:rsidRPr="00303E30">
        <w:rPr>
          <w:rFonts w:asciiTheme="minorHAnsi" w:hAnsiTheme="minorHAnsi" w:cstheme="minorHAnsi"/>
          <w:bCs/>
          <w:sz w:val="22"/>
          <w:szCs w:val="22"/>
        </w:rPr>
        <w:t>Advanced Rank Appointments:</w:t>
      </w:r>
      <w:r w:rsidR="00303E30">
        <w:rPr>
          <w:rFonts w:asciiTheme="minorHAnsi" w:hAnsiTheme="minorHAnsi" w:cstheme="minorHAnsi"/>
          <w:bCs/>
          <w:sz w:val="22"/>
          <w:szCs w:val="22"/>
        </w:rPr>
        <w:t xml:space="preserve"> </w:t>
      </w:r>
      <w:r w:rsidRPr="00303E30">
        <w:rPr>
          <w:rFonts w:asciiTheme="minorHAnsi" w:hAnsiTheme="minorHAnsi" w:cstheme="minorHAnsi"/>
          <w:sz w:val="22"/>
          <w:szCs w:val="22"/>
        </w:rPr>
        <w:t>There will be advanced rank appointments for the December meeting. Currently the APC is in the midst of reviewing almost 80 promotions packets.</w:t>
      </w:r>
      <w:r w:rsidR="00303E30">
        <w:rPr>
          <w:rFonts w:asciiTheme="minorHAnsi" w:hAnsiTheme="minorHAnsi" w:cstheme="minorHAnsi"/>
          <w:sz w:val="22"/>
          <w:szCs w:val="22"/>
        </w:rPr>
        <w:t xml:space="preserve"> </w:t>
      </w:r>
      <w:r w:rsidRPr="00303E30">
        <w:rPr>
          <w:rFonts w:asciiTheme="minorHAnsi" w:hAnsiTheme="minorHAnsi" w:cstheme="minorHAnsi"/>
          <w:sz w:val="22"/>
          <w:szCs w:val="22"/>
        </w:rPr>
        <w:t>Next meeting will approve promotions</w:t>
      </w:r>
      <w:r w:rsidR="00303E30" w:rsidRPr="00303E30">
        <w:rPr>
          <w:rFonts w:asciiTheme="minorHAnsi" w:hAnsiTheme="minorHAnsi" w:cstheme="minorHAnsi"/>
          <w:sz w:val="22"/>
          <w:szCs w:val="22"/>
        </w:rPr>
        <w:t>.</w:t>
      </w:r>
      <w:r w:rsidR="00303E30" w:rsidRPr="00303E30">
        <w:rPr>
          <w:rFonts w:cstheme="minorHAnsi"/>
          <w:sz w:val="22"/>
          <w:szCs w:val="22"/>
        </w:rPr>
        <w:t xml:space="preserve"> </w:t>
      </w:r>
    </w:p>
    <w:p w14:paraId="0FDEE3BE" w14:textId="7398E92E" w:rsidR="00F67B20" w:rsidRPr="00232529" w:rsidRDefault="00F67B20" w:rsidP="00F67B20">
      <w:pPr>
        <w:pStyle w:val="ListParagraph"/>
        <w:numPr>
          <w:ilvl w:val="1"/>
          <w:numId w:val="1"/>
        </w:numPr>
        <w:rPr>
          <w:rFonts w:cstheme="minorHAnsi"/>
          <w:b/>
          <w:bCs/>
        </w:rPr>
      </w:pPr>
      <w:r w:rsidRPr="00232529">
        <w:rPr>
          <w:rFonts w:cstheme="minorHAnsi"/>
          <w:b/>
          <w:bCs/>
        </w:rPr>
        <w:t xml:space="preserve">Faculty Senate: </w:t>
      </w:r>
    </w:p>
    <w:p w14:paraId="41DB279C" w14:textId="4B4E4005" w:rsidR="00475800" w:rsidRPr="00232529" w:rsidRDefault="00475800" w:rsidP="00475800">
      <w:pPr>
        <w:pStyle w:val="ListParagraph"/>
        <w:numPr>
          <w:ilvl w:val="2"/>
          <w:numId w:val="1"/>
        </w:numPr>
        <w:rPr>
          <w:rFonts w:cstheme="minorHAnsi"/>
          <w:b/>
          <w:bCs/>
        </w:rPr>
      </w:pPr>
      <w:r w:rsidRPr="00232529">
        <w:rPr>
          <w:rFonts w:cstheme="minorHAnsi"/>
        </w:rPr>
        <w:t>Brief meeting last month on 10/11</w:t>
      </w:r>
    </w:p>
    <w:p w14:paraId="13FAE6C5" w14:textId="41E6B35C" w:rsidR="00475800" w:rsidRPr="00232529" w:rsidRDefault="00475800" w:rsidP="00475800">
      <w:pPr>
        <w:pStyle w:val="ListParagraph"/>
        <w:numPr>
          <w:ilvl w:val="2"/>
          <w:numId w:val="1"/>
        </w:numPr>
        <w:rPr>
          <w:rFonts w:cstheme="minorHAnsi"/>
          <w:b/>
          <w:bCs/>
        </w:rPr>
      </w:pPr>
      <w:r w:rsidRPr="00232529">
        <w:rPr>
          <w:rFonts w:cstheme="minorHAnsi"/>
        </w:rPr>
        <w:t xml:space="preserve">Electric car charges in garage still moving forward. Contractor chosen and in process of ordering equipment. </w:t>
      </w:r>
    </w:p>
    <w:p w14:paraId="4A7BA8C3" w14:textId="68765EA5" w:rsidR="005E7F69" w:rsidRPr="00232529" w:rsidRDefault="005E7F69" w:rsidP="00475800">
      <w:pPr>
        <w:pStyle w:val="ListParagraph"/>
        <w:numPr>
          <w:ilvl w:val="2"/>
          <w:numId w:val="1"/>
        </w:numPr>
        <w:rPr>
          <w:rFonts w:cstheme="minorHAnsi"/>
          <w:b/>
          <w:bCs/>
        </w:rPr>
      </w:pPr>
      <w:r w:rsidRPr="00232529">
        <w:rPr>
          <w:rFonts w:cstheme="minorHAnsi"/>
        </w:rPr>
        <w:t>AEDs on campus still working on</w:t>
      </w:r>
    </w:p>
    <w:p w14:paraId="2019D79B" w14:textId="6BD4262E" w:rsidR="005E7F69" w:rsidRPr="00232529" w:rsidRDefault="005E7F69" w:rsidP="00475800">
      <w:pPr>
        <w:pStyle w:val="ListParagraph"/>
        <w:numPr>
          <w:ilvl w:val="2"/>
          <w:numId w:val="1"/>
        </w:numPr>
        <w:rPr>
          <w:rFonts w:cstheme="minorHAnsi"/>
          <w:b/>
          <w:bCs/>
        </w:rPr>
      </w:pPr>
      <w:r w:rsidRPr="00232529">
        <w:rPr>
          <w:rFonts w:cstheme="minorHAnsi"/>
        </w:rPr>
        <w:t xml:space="preserve">Initiative to move forward for software on campus (Biorender which allows you to assemble model pictures and cartoon-based scientific figures for publications or teaching etc). Trying to get </w:t>
      </w:r>
      <w:r w:rsidR="00303E30" w:rsidRPr="00232529">
        <w:rPr>
          <w:rFonts w:cstheme="minorHAnsi"/>
        </w:rPr>
        <w:t>institutional</w:t>
      </w:r>
      <w:r w:rsidRPr="00232529">
        <w:rPr>
          <w:rFonts w:cstheme="minorHAnsi"/>
        </w:rPr>
        <w:t xml:space="preserve"> license for this to reduce redundancy in paying for these </w:t>
      </w:r>
      <w:r w:rsidR="00303E30">
        <w:rPr>
          <w:rFonts w:cstheme="minorHAnsi"/>
        </w:rPr>
        <w:t>things</w:t>
      </w:r>
      <w:r w:rsidRPr="00232529">
        <w:rPr>
          <w:rFonts w:cstheme="minorHAnsi"/>
        </w:rPr>
        <w:t xml:space="preserve">. </w:t>
      </w:r>
      <w:r w:rsidR="00B31307">
        <w:rPr>
          <w:rFonts w:cstheme="minorHAnsi"/>
        </w:rPr>
        <w:t>Ken Boe</w:t>
      </w:r>
      <w:r w:rsidRPr="00232529">
        <w:rPr>
          <w:rFonts w:cstheme="minorHAnsi"/>
        </w:rPr>
        <w:t xml:space="preserve"> in IT has been trying to </w:t>
      </w:r>
      <w:r w:rsidRPr="00232529">
        <w:rPr>
          <w:rFonts w:cstheme="minorHAnsi"/>
        </w:rPr>
        <w:lastRenderedPageBreak/>
        <w:t>establish numbers of how many would use these on campus. Lousteau would prefer to reimburse people so still trying to work this out. If you’re currently paying for this, let Judy Crabtree know and how you’re paying for it.</w:t>
      </w:r>
    </w:p>
    <w:p w14:paraId="2EC33D3D" w14:textId="7A4A5FAB" w:rsidR="005E7F69" w:rsidRPr="00232529" w:rsidRDefault="005E7F69" w:rsidP="00475800">
      <w:pPr>
        <w:pStyle w:val="ListParagraph"/>
        <w:numPr>
          <w:ilvl w:val="2"/>
          <w:numId w:val="1"/>
        </w:numPr>
        <w:rPr>
          <w:rFonts w:cstheme="minorHAnsi"/>
          <w:b/>
          <w:bCs/>
        </w:rPr>
      </w:pPr>
      <w:r w:rsidRPr="00232529">
        <w:rPr>
          <w:rFonts w:cstheme="minorHAnsi"/>
        </w:rPr>
        <w:t>Discussed future guest speakers including Dr. Southerland</w:t>
      </w:r>
    </w:p>
    <w:p w14:paraId="12451624" w14:textId="5879E873" w:rsidR="005E7F69" w:rsidRPr="00232529" w:rsidRDefault="005E7F69" w:rsidP="005E7F69">
      <w:pPr>
        <w:pStyle w:val="ListParagraph"/>
        <w:numPr>
          <w:ilvl w:val="3"/>
          <w:numId w:val="1"/>
        </w:numPr>
        <w:rPr>
          <w:rFonts w:cstheme="minorHAnsi"/>
          <w:b/>
          <w:bCs/>
        </w:rPr>
      </w:pPr>
      <w:r w:rsidRPr="00232529">
        <w:rPr>
          <w:rFonts w:cstheme="minorHAnsi"/>
        </w:rPr>
        <w:t xml:space="preserve">Southerland in process of strategic planning. She wants senate and assemblies to start thinking about 4-5 things that would make your life better. What would help you do your job better, decrease burnout, etc. Need to start talking to each other and to assemblies to help senate guide this conversation. Discussed wellness or climate survey but people have concerns about </w:t>
      </w:r>
      <w:r w:rsidR="00977C77" w:rsidRPr="00232529">
        <w:rPr>
          <w:rFonts w:cstheme="minorHAnsi"/>
        </w:rPr>
        <w:t>anonymity</w:t>
      </w:r>
      <w:r w:rsidRPr="00232529">
        <w:rPr>
          <w:rFonts w:cstheme="minorHAnsi"/>
        </w:rPr>
        <w:t xml:space="preserve"> of these surveys. Please fill out climate surveys if you get them. These will come back form 3</w:t>
      </w:r>
      <w:r w:rsidRPr="00232529">
        <w:rPr>
          <w:rFonts w:cstheme="minorHAnsi"/>
          <w:vertAlign w:val="superscript"/>
        </w:rPr>
        <w:t>rd</w:t>
      </w:r>
      <w:r w:rsidRPr="00232529">
        <w:rPr>
          <w:rFonts w:cstheme="minorHAnsi"/>
        </w:rPr>
        <w:t xml:space="preserve"> parties in aggregates. Rank, gender, etc will not be included. Want honest answers about campus climate so we can make it better. </w:t>
      </w:r>
    </w:p>
    <w:p w14:paraId="22507126" w14:textId="71DADF8D" w:rsidR="00F67B20" w:rsidRPr="00232529" w:rsidRDefault="00F67B20" w:rsidP="00F67B20">
      <w:pPr>
        <w:pStyle w:val="ListParagraph"/>
        <w:numPr>
          <w:ilvl w:val="0"/>
          <w:numId w:val="1"/>
        </w:numPr>
        <w:rPr>
          <w:rFonts w:cstheme="minorHAnsi"/>
          <w:b/>
          <w:bCs/>
        </w:rPr>
      </w:pPr>
      <w:r w:rsidRPr="00232529">
        <w:rPr>
          <w:rFonts w:cstheme="minorHAnsi"/>
          <w:b/>
          <w:bCs/>
        </w:rPr>
        <w:t xml:space="preserve">Old Business: </w:t>
      </w:r>
      <w:r w:rsidR="005E7F69" w:rsidRPr="00232529">
        <w:rPr>
          <w:rFonts w:cstheme="minorHAnsi"/>
        </w:rPr>
        <w:t>Discussed already above</w:t>
      </w:r>
    </w:p>
    <w:p w14:paraId="2D78C503" w14:textId="74BF2AA4" w:rsidR="000C1AFA" w:rsidRPr="00232529" w:rsidRDefault="00F67B20" w:rsidP="00F67B20">
      <w:pPr>
        <w:pStyle w:val="ListParagraph"/>
        <w:numPr>
          <w:ilvl w:val="0"/>
          <w:numId w:val="1"/>
        </w:numPr>
        <w:rPr>
          <w:rFonts w:cstheme="minorHAnsi"/>
          <w:b/>
          <w:bCs/>
        </w:rPr>
      </w:pPr>
      <w:r w:rsidRPr="00232529">
        <w:rPr>
          <w:rFonts w:cstheme="minorHAnsi"/>
          <w:b/>
          <w:bCs/>
        </w:rPr>
        <w:t xml:space="preserve">Call for New Business: </w:t>
      </w:r>
    </w:p>
    <w:p w14:paraId="64D3D0AF" w14:textId="791D4E2F" w:rsidR="005E7F69" w:rsidRPr="00232529" w:rsidRDefault="005E7F69" w:rsidP="005E7F69">
      <w:pPr>
        <w:pStyle w:val="ListParagraph"/>
        <w:numPr>
          <w:ilvl w:val="1"/>
          <w:numId w:val="1"/>
        </w:numPr>
        <w:rPr>
          <w:rFonts w:cstheme="minorHAnsi"/>
          <w:b/>
          <w:bCs/>
        </w:rPr>
      </w:pPr>
      <w:r w:rsidRPr="00232529">
        <w:rPr>
          <w:rFonts w:cstheme="minorHAnsi"/>
        </w:rPr>
        <w:t>Discussion about LCMC</w:t>
      </w:r>
      <w:r w:rsidR="00977C77" w:rsidRPr="00232529">
        <w:rPr>
          <w:rFonts w:cstheme="minorHAnsi"/>
        </w:rPr>
        <w:t>’s purchase of Tulane</w:t>
      </w:r>
    </w:p>
    <w:p w14:paraId="54B39360" w14:textId="2A60C888" w:rsidR="005E7F69" w:rsidRPr="00232529" w:rsidRDefault="005E7F69" w:rsidP="005E7F69">
      <w:pPr>
        <w:pStyle w:val="ListParagraph"/>
        <w:numPr>
          <w:ilvl w:val="2"/>
          <w:numId w:val="1"/>
        </w:numPr>
        <w:rPr>
          <w:rFonts w:cstheme="minorHAnsi"/>
          <w:b/>
          <w:bCs/>
        </w:rPr>
      </w:pPr>
      <w:r w:rsidRPr="00232529">
        <w:rPr>
          <w:rFonts w:cstheme="minorHAnsi"/>
        </w:rPr>
        <w:t xml:space="preserve">Too soon to know how this will affect things here. Needs final approval from state in next 19 days. </w:t>
      </w:r>
    </w:p>
    <w:p w14:paraId="5DF9D010" w14:textId="608FB55F" w:rsidR="005E7F69" w:rsidRPr="00232529" w:rsidRDefault="005E7F69" w:rsidP="005E7F69">
      <w:pPr>
        <w:pStyle w:val="ListParagraph"/>
        <w:numPr>
          <w:ilvl w:val="2"/>
          <w:numId w:val="1"/>
        </w:numPr>
        <w:rPr>
          <w:rFonts w:cstheme="minorHAnsi"/>
          <w:b/>
          <w:bCs/>
        </w:rPr>
      </w:pPr>
      <w:r w:rsidRPr="00232529">
        <w:rPr>
          <w:rFonts w:cstheme="minorHAnsi"/>
        </w:rPr>
        <w:t xml:space="preserve">Many faculty members are concerned at UMC. </w:t>
      </w:r>
    </w:p>
    <w:p w14:paraId="3203AB41" w14:textId="3810201F" w:rsidR="005E7F69" w:rsidRPr="00232529" w:rsidRDefault="005E7F69" w:rsidP="005E7F69">
      <w:pPr>
        <w:pStyle w:val="ListParagraph"/>
        <w:numPr>
          <w:ilvl w:val="2"/>
          <w:numId w:val="1"/>
        </w:numPr>
        <w:rPr>
          <w:rFonts w:cstheme="minorHAnsi"/>
          <w:b/>
          <w:bCs/>
        </w:rPr>
      </w:pPr>
      <w:r w:rsidRPr="00232529">
        <w:rPr>
          <w:rFonts w:cstheme="minorHAnsi"/>
        </w:rPr>
        <w:t xml:space="preserve">Tulane sees many patients at EJGH so would we see patients there? Neuroendocrine program goes to EJGH so would Ochsner/LSU relationship change? </w:t>
      </w:r>
    </w:p>
    <w:p w14:paraId="5DAD0ADE" w14:textId="333963F1" w:rsidR="005E7F69" w:rsidRPr="00232529" w:rsidRDefault="005E7F69" w:rsidP="005E7F69">
      <w:pPr>
        <w:pStyle w:val="ListParagraph"/>
        <w:numPr>
          <w:ilvl w:val="2"/>
          <w:numId w:val="1"/>
        </w:numPr>
        <w:rPr>
          <w:rFonts w:cstheme="minorHAnsi"/>
          <w:b/>
          <w:bCs/>
        </w:rPr>
      </w:pPr>
      <w:r w:rsidRPr="00232529">
        <w:rPr>
          <w:rFonts w:cstheme="minorHAnsi"/>
        </w:rPr>
        <w:t xml:space="preserve">With purchase, would there be preference towards one university or the other? </w:t>
      </w:r>
    </w:p>
    <w:p w14:paraId="3BBBF0CA" w14:textId="03E4B70E" w:rsidR="00977C77" w:rsidRPr="00232529" w:rsidRDefault="00977C77" w:rsidP="005E7F69">
      <w:pPr>
        <w:pStyle w:val="ListParagraph"/>
        <w:numPr>
          <w:ilvl w:val="2"/>
          <w:numId w:val="1"/>
        </w:numPr>
        <w:rPr>
          <w:rFonts w:cstheme="minorHAnsi"/>
          <w:b/>
          <w:bCs/>
        </w:rPr>
      </w:pPr>
      <w:r w:rsidRPr="00232529">
        <w:rPr>
          <w:rFonts w:cstheme="minorHAnsi"/>
        </w:rPr>
        <w:t xml:space="preserve">Will ask DiCarlo to join FA meeting in January </w:t>
      </w:r>
    </w:p>
    <w:p w14:paraId="67826162" w14:textId="28AA9A1D" w:rsidR="00F67B20" w:rsidRPr="00232529" w:rsidRDefault="00F67B20" w:rsidP="00F67B20">
      <w:pPr>
        <w:pStyle w:val="ListParagraph"/>
        <w:numPr>
          <w:ilvl w:val="0"/>
          <w:numId w:val="1"/>
        </w:numPr>
        <w:rPr>
          <w:rFonts w:cstheme="minorHAnsi"/>
          <w:b/>
          <w:bCs/>
        </w:rPr>
      </w:pPr>
      <w:r w:rsidRPr="00232529">
        <w:rPr>
          <w:rFonts w:cstheme="minorHAnsi"/>
          <w:b/>
          <w:bCs/>
        </w:rPr>
        <w:t xml:space="preserve">Adjourn: </w:t>
      </w:r>
      <w:r w:rsidRPr="00232529">
        <w:rPr>
          <w:rFonts w:cstheme="minorHAnsi"/>
        </w:rPr>
        <w:t xml:space="preserve">Motion: </w:t>
      </w:r>
      <w:r w:rsidR="00977C77" w:rsidRPr="00232529">
        <w:rPr>
          <w:rFonts w:cstheme="minorHAnsi"/>
        </w:rPr>
        <w:t xml:space="preserve">1630 Kamboj </w:t>
      </w:r>
    </w:p>
    <w:p w14:paraId="400397E4" w14:textId="77777777" w:rsidR="00B865D4" w:rsidRPr="00232529" w:rsidRDefault="00B31307">
      <w:pPr>
        <w:rPr>
          <w:rFonts w:cstheme="minorHAnsi"/>
          <w:sz w:val="22"/>
          <w:szCs w:val="22"/>
        </w:rPr>
      </w:pPr>
    </w:p>
    <w:sectPr w:rsidR="00B865D4" w:rsidRPr="00232529"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66E"/>
    <w:multiLevelType w:val="hybridMultilevel"/>
    <w:tmpl w:val="92AC6F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D38"/>
    <w:multiLevelType w:val="hybridMultilevel"/>
    <w:tmpl w:val="236C6A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D903F2"/>
    <w:multiLevelType w:val="hybridMultilevel"/>
    <w:tmpl w:val="F77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7C4"/>
    <w:multiLevelType w:val="hybridMultilevel"/>
    <w:tmpl w:val="5F6E8B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B5391"/>
    <w:multiLevelType w:val="hybridMultilevel"/>
    <w:tmpl w:val="5A5266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873684"/>
    <w:multiLevelType w:val="hybridMultilevel"/>
    <w:tmpl w:val="6A5C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7DE1"/>
    <w:multiLevelType w:val="hybridMultilevel"/>
    <w:tmpl w:val="32E833A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D042E"/>
    <w:multiLevelType w:val="hybridMultilevel"/>
    <w:tmpl w:val="F962A67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BD3F8B"/>
    <w:multiLevelType w:val="hybridMultilevel"/>
    <w:tmpl w:val="F6DA9C3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6E1FDA"/>
    <w:multiLevelType w:val="hybridMultilevel"/>
    <w:tmpl w:val="069847DA"/>
    <w:lvl w:ilvl="0" w:tplc="A0462F76">
      <w:start w:val="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373B"/>
    <w:multiLevelType w:val="hybridMultilevel"/>
    <w:tmpl w:val="C8EA6842"/>
    <w:lvl w:ilvl="0" w:tplc="04090019">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C03FA8"/>
    <w:multiLevelType w:val="multilevel"/>
    <w:tmpl w:val="92AC6F24"/>
    <w:styleLink w:val="CurrentList1"/>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6167FD7"/>
    <w:multiLevelType w:val="hybridMultilevel"/>
    <w:tmpl w:val="EF8A1E56"/>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52260F44">
      <w:start w:val="1"/>
      <w:numFmt w:val="upperRoman"/>
      <w:lvlText w:val="%3."/>
      <w:lvlJc w:val="right"/>
      <w:pPr>
        <w:ind w:left="2340" w:hanging="360"/>
      </w:pPr>
      <w:rPr>
        <w:b/>
        <w:bCs/>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EB2EFB9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0"/>
  </w:num>
  <w:num w:numId="4">
    <w:abstractNumId w:val="8"/>
  </w:num>
  <w:num w:numId="5">
    <w:abstractNumId w:val="9"/>
  </w:num>
  <w:num w:numId="6">
    <w:abstractNumId w:val="13"/>
  </w:num>
  <w:num w:numId="7">
    <w:abstractNumId w:val="4"/>
  </w:num>
  <w:num w:numId="8">
    <w:abstractNumId w:val="11"/>
  </w:num>
  <w:num w:numId="9">
    <w:abstractNumId w:val="0"/>
  </w:num>
  <w:num w:numId="10">
    <w:abstractNumId w:val="15"/>
  </w:num>
  <w:num w:numId="11">
    <w:abstractNumId w:val="7"/>
  </w:num>
  <w:num w:numId="12">
    <w:abstractNumId w:val="12"/>
  </w:num>
  <w:num w:numId="13">
    <w:abstractNumId w:val="14"/>
  </w:num>
  <w:num w:numId="14">
    <w:abstractNumId w:val="5"/>
  </w:num>
  <w:num w:numId="15">
    <w:abstractNumId w:val="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96765"/>
    <w:rsid w:val="000C1AFA"/>
    <w:rsid w:val="0014202C"/>
    <w:rsid w:val="00232529"/>
    <w:rsid w:val="00303E30"/>
    <w:rsid w:val="0036595F"/>
    <w:rsid w:val="00475800"/>
    <w:rsid w:val="004B1816"/>
    <w:rsid w:val="005E7F69"/>
    <w:rsid w:val="00625128"/>
    <w:rsid w:val="00693A23"/>
    <w:rsid w:val="00793C41"/>
    <w:rsid w:val="007A7C52"/>
    <w:rsid w:val="008950AE"/>
    <w:rsid w:val="00977C77"/>
    <w:rsid w:val="009A1394"/>
    <w:rsid w:val="00AD5DE0"/>
    <w:rsid w:val="00AE681F"/>
    <w:rsid w:val="00B079A4"/>
    <w:rsid w:val="00B31307"/>
    <w:rsid w:val="00D56F48"/>
    <w:rsid w:val="00D652BE"/>
    <w:rsid w:val="00E96738"/>
    <w:rsid w:val="00EE6260"/>
    <w:rsid w:val="00F37A0C"/>
    <w:rsid w:val="00F5363A"/>
    <w:rsid w:val="00F67B20"/>
    <w:rsid w:val="00FD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Default">
    <w:name w:val="Default"/>
    <w:rsid w:val="00E96738"/>
    <w:pPr>
      <w:autoSpaceDE w:val="0"/>
      <w:autoSpaceDN w:val="0"/>
      <w:adjustRightInd w:val="0"/>
    </w:pPr>
    <w:rPr>
      <w:rFonts w:ascii="Arial" w:hAnsi="Arial" w:cs="Arial"/>
      <w:color w:val="000000"/>
    </w:rPr>
  </w:style>
  <w:style w:type="numbering" w:customStyle="1" w:styleId="CurrentList1">
    <w:name w:val="Current List1"/>
    <w:uiPriority w:val="99"/>
    <w:rsid w:val="00303E3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40A7-7BFD-48ED-81C1-E5698AE3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3</cp:revision>
  <dcterms:created xsi:type="dcterms:W3CDTF">2022-11-30T22:57:00Z</dcterms:created>
  <dcterms:modified xsi:type="dcterms:W3CDTF">2023-01-03T16:05:00Z</dcterms:modified>
</cp:coreProperties>
</file>