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D5EE9" w14:textId="77777777" w:rsidR="00F67B20" w:rsidRPr="000E3A32" w:rsidRDefault="00F67B20" w:rsidP="00F67B20">
      <w:pPr>
        <w:jc w:val="center"/>
        <w:rPr>
          <w:rFonts w:cstheme="minorHAnsi"/>
          <w:b/>
          <w:bCs/>
          <w:sz w:val="22"/>
          <w:szCs w:val="22"/>
        </w:rPr>
      </w:pPr>
      <w:bookmarkStart w:id="0" w:name="_GoBack"/>
      <w:bookmarkEnd w:id="0"/>
      <w:r w:rsidRPr="000E3A32">
        <w:rPr>
          <w:rFonts w:cstheme="minorHAnsi"/>
          <w:b/>
          <w:bCs/>
          <w:sz w:val="22"/>
          <w:szCs w:val="22"/>
        </w:rPr>
        <w:t xml:space="preserve">School of Medicine Faculty Assembly </w:t>
      </w:r>
    </w:p>
    <w:p w14:paraId="3FFF2D94" w14:textId="51D64C3A" w:rsidR="00F67B20" w:rsidRPr="000E3A32" w:rsidRDefault="00F67B20" w:rsidP="00610203">
      <w:pPr>
        <w:jc w:val="center"/>
        <w:rPr>
          <w:rFonts w:cstheme="minorHAnsi"/>
          <w:b/>
          <w:bCs/>
          <w:sz w:val="22"/>
          <w:szCs w:val="22"/>
        </w:rPr>
      </w:pPr>
      <w:r w:rsidRPr="000E3A32">
        <w:rPr>
          <w:rFonts w:cstheme="minorHAnsi"/>
          <w:b/>
          <w:bCs/>
          <w:sz w:val="22"/>
          <w:szCs w:val="22"/>
        </w:rPr>
        <w:t>Minutes</w:t>
      </w:r>
    </w:p>
    <w:p w14:paraId="253724D0" w14:textId="1E483146" w:rsidR="00610203" w:rsidRPr="000E3A32" w:rsidRDefault="00610203" w:rsidP="00610203">
      <w:pPr>
        <w:jc w:val="center"/>
        <w:rPr>
          <w:rFonts w:cstheme="minorHAnsi"/>
          <w:b/>
          <w:bCs/>
          <w:sz w:val="22"/>
          <w:szCs w:val="22"/>
        </w:rPr>
      </w:pPr>
      <w:r w:rsidRPr="000E3A32">
        <w:rPr>
          <w:rFonts w:cstheme="minorHAnsi"/>
          <w:b/>
          <w:bCs/>
          <w:sz w:val="22"/>
          <w:szCs w:val="22"/>
        </w:rPr>
        <w:t>February 3, 2022</w:t>
      </w:r>
    </w:p>
    <w:p w14:paraId="5F1C3BC2" w14:textId="77777777" w:rsidR="00F67B20" w:rsidRPr="000E3A32" w:rsidRDefault="00F67B20" w:rsidP="00F67B20">
      <w:pPr>
        <w:rPr>
          <w:rFonts w:cstheme="minorHAnsi"/>
          <w:sz w:val="22"/>
          <w:szCs w:val="22"/>
          <w:u w:val="single"/>
        </w:rPr>
      </w:pPr>
    </w:p>
    <w:p w14:paraId="1F990FA8" w14:textId="4AA30B2B" w:rsidR="00F67B20" w:rsidRPr="000E3A32" w:rsidRDefault="00F67B20" w:rsidP="00F67B20">
      <w:pPr>
        <w:rPr>
          <w:rFonts w:cstheme="minorHAnsi"/>
          <w:sz w:val="22"/>
          <w:szCs w:val="22"/>
        </w:rPr>
      </w:pPr>
      <w:r w:rsidRPr="000E3A32">
        <w:rPr>
          <w:rFonts w:cstheme="minorHAnsi"/>
          <w:sz w:val="22"/>
          <w:szCs w:val="22"/>
          <w:u w:val="single"/>
        </w:rPr>
        <w:t>Attendance</w:t>
      </w:r>
      <w:r w:rsidRPr="000E3A32">
        <w:rPr>
          <w:rFonts w:cstheme="minorHAnsi"/>
          <w:sz w:val="22"/>
          <w:szCs w:val="22"/>
        </w:rPr>
        <w:t xml:space="preserve">: </w:t>
      </w:r>
      <w:r w:rsidR="00751BBD" w:rsidRPr="000E3A32">
        <w:rPr>
          <w:rFonts w:cstheme="minorHAnsi"/>
          <w:sz w:val="22"/>
          <w:szCs w:val="22"/>
        </w:rPr>
        <w:t>P. Prasad, E. Wisner, M. Maness, J. Simkin, A. Augustus-Wallace, K. Gajewski, R. Gomez, A. Farge, Z. Ali, J. Gidday, A. Martin, S. Sarkar, C. Taylor, L. Simon Peter, H. Scott, J. Cameron, C. Leblanc, A. Creel, M. Reinoso, D. Worthylake, J. Crabtree, S. Alahari, L. Reilly, R. Zambrano, S. Primeaux, S. Kamboj, J. Hart</w:t>
      </w:r>
      <w:r w:rsidR="005D4BF3" w:rsidRPr="000E3A32">
        <w:rPr>
          <w:rFonts w:cstheme="minorHAnsi"/>
          <w:sz w:val="22"/>
          <w:szCs w:val="22"/>
        </w:rPr>
        <w:t>, S. Edwards, M. Houser, D. Felipe</w:t>
      </w:r>
    </w:p>
    <w:p w14:paraId="1C2AFCCF" w14:textId="77777777" w:rsidR="00F67B20" w:rsidRPr="000E3A32" w:rsidRDefault="00F67B20" w:rsidP="00F67B20">
      <w:pPr>
        <w:rPr>
          <w:rFonts w:cstheme="minorHAnsi"/>
          <w:sz w:val="22"/>
          <w:szCs w:val="22"/>
        </w:rPr>
      </w:pPr>
    </w:p>
    <w:p w14:paraId="107281EC" w14:textId="4DFA736D" w:rsidR="00F67B20" w:rsidRPr="000E3A32" w:rsidRDefault="00F67B20" w:rsidP="00F67B20">
      <w:pPr>
        <w:rPr>
          <w:rFonts w:cstheme="minorHAnsi"/>
          <w:sz w:val="22"/>
          <w:szCs w:val="22"/>
        </w:rPr>
      </w:pPr>
      <w:r w:rsidRPr="000E3A32">
        <w:rPr>
          <w:rFonts w:cstheme="minorHAnsi"/>
          <w:sz w:val="22"/>
          <w:szCs w:val="22"/>
          <w:u w:val="single"/>
        </w:rPr>
        <w:t>Proxies</w:t>
      </w:r>
      <w:r w:rsidRPr="000E3A32">
        <w:rPr>
          <w:rFonts w:cstheme="minorHAnsi"/>
          <w:sz w:val="22"/>
          <w:szCs w:val="22"/>
        </w:rPr>
        <w:t>: None</w:t>
      </w:r>
    </w:p>
    <w:p w14:paraId="5671E384" w14:textId="77777777" w:rsidR="00F67B20" w:rsidRPr="000E3A32" w:rsidRDefault="00F67B20" w:rsidP="00F67B20">
      <w:pPr>
        <w:rPr>
          <w:rFonts w:cstheme="minorHAnsi"/>
          <w:sz w:val="22"/>
          <w:szCs w:val="22"/>
        </w:rPr>
      </w:pPr>
    </w:p>
    <w:p w14:paraId="13EEEF56" w14:textId="3DC8F4D9" w:rsidR="00F67B20" w:rsidRPr="000E3A32" w:rsidRDefault="00F67B20" w:rsidP="00F67B20">
      <w:pPr>
        <w:rPr>
          <w:rFonts w:cstheme="minorHAnsi"/>
          <w:sz w:val="22"/>
          <w:szCs w:val="22"/>
        </w:rPr>
      </w:pPr>
      <w:r w:rsidRPr="000E3A32">
        <w:rPr>
          <w:rFonts w:cstheme="minorHAnsi"/>
          <w:sz w:val="22"/>
          <w:szCs w:val="22"/>
          <w:u w:val="single"/>
        </w:rPr>
        <w:t>Absent</w:t>
      </w:r>
      <w:r w:rsidRPr="000E3A32">
        <w:rPr>
          <w:rFonts w:cstheme="minorHAnsi"/>
          <w:sz w:val="22"/>
          <w:szCs w:val="22"/>
        </w:rPr>
        <w:t xml:space="preserve">: </w:t>
      </w:r>
      <w:r w:rsidR="005D4BF3" w:rsidRPr="000E3A32">
        <w:rPr>
          <w:rFonts w:cstheme="minorHAnsi"/>
          <w:sz w:val="22"/>
          <w:szCs w:val="22"/>
        </w:rPr>
        <w:t>K. Happel, S. Holman, J. Hunt, N. Nair, L. Tanner, E. Mathews, J. Gardner</w:t>
      </w:r>
    </w:p>
    <w:p w14:paraId="783091BD" w14:textId="77777777" w:rsidR="00F67B20" w:rsidRPr="000E3A32" w:rsidRDefault="00F67B20" w:rsidP="00F67B20">
      <w:pPr>
        <w:rPr>
          <w:rFonts w:cstheme="minorHAnsi"/>
          <w:sz w:val="22"/>
          <w:szCs w:val="22"/>
        </w:rPr>
      </w:pPr>
    </w:p>
    <w:p w14:paraId="50607D59" w14:textId="592687CC" w:rsidR="00F67B20" w:rsidRPr="000E3A32" w:rsidRDefault="00F67B20" w:rsidP="00F67B20">
      <w:pPr>
        <w:rPr>
          <w:rFonts w:cstheme="minorHAnsi"/>
          <w:sz w:val="22"/>
          <w:szCs w:val="22"/>
        </w:rPr>
      </w:pPr>
      <w:r w:rsidRPr="000E3A32">
        <w:rPr>
          <w:rFonts w:cstheme="minorHAnsi"/>
          <w:sz w:val="22"/>
          <w:szCs w:val="22"/>
        </w:rPr>
        <w:t>Called to Order: 16</w:t>
      </w:r>
      <w:r w:rsidR="00751BBD" w:rsidRPr="000E3A32">
        <w:rPr>
          <w:rFonts w:cstheme="minorHAnsi"/>
          <w:sz w:val="22"/>
          <w:szCs w:val="22"/>
        </w:rPr>
        <w:t>01</w:t>
      </w:r>
      <w:r w:rsidRPr="000E3A32">
        <w:rPr>
          <w:rFonts w:cstheme="minorHAnsi"/>
          <w:sz w:val="22"/>
          <w:szCs w:val="22"/>
        </w:rPr>
        <w:t xml:space="preserve"> </w:t>
      </w:r>
    </w:p>
    <w:p w14:paraId="74C8E6B6" w14:textId="77777777" w:rsidR="00F67B20" w:rsidRPr="000E3A32" w:rsidRDefault="00F67B20" w:rsidP="00F67B20">
      <w:pPr>
        <w:ind w:left="720" w:hanging="360"/>
        <w:rPr>
          <w:rFonts w:cstheme="minorHAnsi"/>
          <w:sz w:val="22"/>
          <w:szCs w:val="22"/>
        </w:rPr>
      </w:pPr>
    </w:p>
    <w:p w14:paraId="76B8AED1" w14:textId="67499E00" w:rsidR="00F67B20" w:rsidRPr="000E3A32" w:rsidRDefault="00F67B20" w:rsidP="00F67B20">
      <w:pPr>
        <w:pStyle w:val="ListParagraph"/>
        <w:numPr>
          <w:ilvl w:val="0"/>
          <w:numId w:val="1"/>
        </w:numPr>
        <w:rPr>
          <w:rFonts w:cstheme="minorHAnsi"/>
        </w:rPr>
      </w:pPr>
      <w:r w:rsidRPr="000E3A32">
        <w:rPr>
          <w:rFonts w:cstheme="minorHAnsi"/>
          <w:b/>
          <w:bCs/>
        </w:rPr>
        <w:t>Approval of September Minutes</w:t>
      </w:r>
      <w:r w:rsidRPr="000E3A32">
        <w:rPr>
          <w:rFonts w:cstheme="minorHAnsi"/>
        </w:rPr>
        <w:t>: (</w:t>
      </w:r>
      <w:proofErr w:type="gramStart"/>
      <w:r w:rsidRPr="000E3A32">
        <w:rPr>
          <w:rFonts w:cstheme="minorHAnsi"/>
        </w:rPr>
        <w:t xml:space="preserve">Motion  </w:t>
      </w:r>
      <w:r w:rsidR="00751BBD" w:rsidRPr="000E3A32">
        <w:rPr>
          <w:rFonts w:cstheme="minorHAnsi"/>
        </w:rPr>
        <w:t>K.</w:t>
      </w:r>
      <w:proofErr w:type="gramEnd"/>
      <w:r w:rsidR="00751BBD" w:rsidRPr="000E3A32">
        <w:rPr>
          <w:rFonts w:cstheme="minorHAnsi"/>
        </w:rPr>
        <w:t xml:space="preserve"> Gajewski</w:t>
      </w:r>
      <w:r w:rsidRPr="000E3A32">
        <w:rPr>
          <w:rFonts w:cstheme="minorHAnsi"/>
        </w:rPr>
        <w:t xml:space="preserve">, second </w:t>
      </w:r>
      <w:r w:rsidR="00751BBD" w:rsidRPr="000E3A32">
        <w:rPr>
          <w:rFonts w:cstheme="minorHAnsi"/>
        </w:rPr>
        <w:t>H. Scott</w:t>
      </w:r>
      <w:r w:rsidRPr="000E3A32">
        <w:rPr>
          <w:rFonts w:cstheme="minorHAnsi"/>
        </w:rPr>
        <w:t xml:space="preserve">) </w:t>
      </w:r>
    </w:p>
    <w:p w14:paraId="261776F9" w14:textId="77777777" w:rsidR="00F67B20" w:rsidRPr="000E3A32" w:rsidRDefault="00F67B20" w:rsidP="00F67B20">
      <w:pPr>
        <w:pStyle w:val="ListParagraph"/>
        <w:numPr>
          <w:ilvl w:val="0"/>
          <w:numId w:val="1"/>
        </w:numPr>
        <w:rPr>
          <w:rFonts w:cstheme="minorHAnsi"/>
        </w:rPr>
      </w:pPr>
      <w:r w:rsidRPr="000E3A32">
        <w:rPr>
          <w:rFonts w:cstheme="minorHAnsi"/>
          <w:b/>
          <w:bCs/>
        </w:rPr>
        <w:t>Reports</w:t>
      </w:r>
      <w:r w:rsidRPr="000E3A32">
        <w:rPr>
          <w:rFonts w:cstheme="minorHAnsi"/>
        </w:rPr>
        <w:t xml:space="preserve">: </w:t>
      </w:r>
    </w:p>
    <w:p w14:paraId="6D3BE96C" w14:textId="0E5ED898" w:rsidR="00F67B20" w:rsidRPr="000E3A32" w:rsidRDefault="00F67B20" w:rsidP="00F67B20">
      <w:pPr>
        <w:pStyle w:val="ListParagraph"/>
        <w:numPr>
          <w:ilvl w:val="1"/>
          <w:numId w:val="1"/>
        </w:numPr>
        <w:rPr>
          <w:rFonts w:cstheme="minorHAnsi"/>
        </w:rPr>
      </w:pPr>
      <w:r w:rsidRPr="000E3A32">
        <w:rPr>
          <w:rFonts w:cstheme="minorHAnsi"/>
          <w:b/>
          <w:bCs/>
        </w:rPr>
        <w:t>Executive Committee</w:t>
      </w:r>
      <w:r w:rsidRPr="000E3A32">
        <w:rPr>
          <w:rFonts w:cstheme="minorHAnsi"/>
        </w:rPr>
        <w:t xml:space="preserve">: </w:t>
      </w:r>
      <w:r w:rsidR="00751BBD" w:rsidRPr="000E3A32">
        <w:rPr>
          <w:rFonts w:cstheme="minorHAnsi"/>
        </w:rPr>
        <w:t>1/27/22</w:t>
      </w:r>
    </w:p>
    <w:p w14:paraId="50DF66C3" w14:textId="579781CF" w:rsidR="005D4BF3" w:rsidRPr="000E3A32" w:rsidRDefault="00751BBD" w:rsidP="00751BBD">
      <w:pPr>
        <w:pStyle w:val="ListParagraph"/>
        <w:numPr>
          <w:ilvl w:val="2"/>
          <w:numId w:val="1"/>
        </w:numPr>
        <w:rPr>
          <w:rFonts w:cstheme="minorHAnsi"/>
        </w:rPr>
      </w:pPr>
      <w:r w:rsidRPr="000E3A32">
        <w:rPr>
          <w:rFonts w:cstheme="minorHAnsi"/>
          <w:u w:val="single"/>
        </w:rPr>
        <w:t>Updates on recruitment</w:t>
      </w:r>
      <w:r w:rsidR="00EE53F5" w:rsidRPr="000E3A32">
        <w:rPr>
          <w:rFonts w:cstheme="minorHAnsi"/>
          <w:u w:val="single"/>
        </w:rPr>
        <w:t xml:space="preserve"> and leadership changes</w:t>
      </w:r>
      <w:r w:rsidRPr="000E3A32">
        <w:rPr>
          <w:rFonts w:cstheme="minorHAnsi"/>
        </w:rPr>
        <w:t xml:space="preserve">: </w:t>
      </w:r>
    </w:p>
    <w:p w14:paraId="53D44FCA" w14:textId="5534F0DF" w:rsidR="005D4BF3" w:rsidRPr="000E3A32" w:rsidRDefault="005D4BF3" w:rsidP="005D4BF3">
      <w:pPr>
        <w:pStyle w:val="ListParagraph"/>
        <w:numPr>
          <w:ilvl w:val="3"/>
          <w:numId w:val="1"/>
        </w:numPr>
        <w:rPr>
          <w:rFonts w:cstheme="minorHAnsi"/>
        </w:rPr>
      </w:pPr>
      <w:r w:rsidRPr="000E3A32">
        <w:rPr>
          <w:rFonts w:cstheme="minorHAnsi"/>
        </w:rPr>
        <w:t xml:space="preserve">School of Dentistry Dean: </w:t>
      </w:r>
      <w:r w:rsidR="00EE53F5" w:rsidRPr="000E3A32">
        <w:rPr>
          <w:rFonts w:cstheme="minorHAnsi"/>
        </w:rPr>
        <w:t xml:space="preserve">Interim Dean is Dr. Sandra </w:t>
      </w:r>
      <w:proofErr w:type="spellStart"/>
      <w:r w:rsidR="00EE53F5" w:rsidRPr="000E3A32">
        <w:rPr>
          <w:rFonts w:cstheme="minorHAnsi"/>
        </w:rPr>
        <w:t>Andrieu</w:t>
      </w:r>
      <w:proofErr w:type="spellEnd"/>
      <w:r w:rsidR="00EE53F5" w:rsidRPr="000E3A32">
        <w:rPr>
          <w:rFonts w:cstheme="minorHAnsi"/>
        </w:rPr>
        <w:t xml:space="preserve">. </w:t>
      </w:r>
      <w:r w:rsidR="00751BBD" w:rsidRPr="000E3A32">
        <w:rPr>
          <w:rFonts w:cstheme="minorHAnsi"/>
        </w:rPr>
        <w:t xml:space="preserve">Search committee has been formed. </w:t>
      </w:r>
    </w:p>
    <w:p w14:paraId="3B9B340B" w14:textId="7EC99416" w:rsidR="005D4BF3" w:rsidRPr="000E3A32" w:rsidRDefault="00751BBD" w:rsidP="005D4BF3">
      <w:pPr>
        <w:pStyle w:val="ListParagraph"/>
        <w:numPr>
          <w:ilvl w:val="3"/>
          <w:numId w:val="1"/>
        </w:numPr>
        <w:rPr>
          <w:rFonts w:cstheme="minorHAnsi"/>
        </w:rPr>
      </w:pPr>
      <w:r w:rsidRPr="000E3A32">
        <w:rPr>
          <w:rFonts w:cstheme="minorHAnsi"/>
        </w:rPr>
        <w:t xml:space="preserve">Vice </w:t>
      </w:r>
      <w:r w:rsidR="005D4BF3" w:rsidRPr="000E3A32">
        <w:rPr>
          <w:rFonts w:cstheme="minorHAnsi"/>
        </w:rPr>
        <w:t>C</w:t>
      </w:r>
      <w:r w:rsidRPr="000E3A32">
        <w:rPr>
          <w:rFonts w:cstheme="minorHAnsi"/>
        </w:rPr>
        <w:t xml:space="preserve">hancellor of </w:t>
      </w:r>
      <w:r w:rsidR="005D4BF3" w:rsidRPr="000E3A32">
        <w:rPr>
          <w:rFonts w:cstheme="minorHAnsi"/>
        </w:rPr>
        <w:t>R</w:t>
      </w:r>
      <w:r w:rsidRPr="000E3A32">
        <w:rPr>
          <w:rFonts w:cstheme="minorHAnsi"/>
        </w:rPr>
        <w:t>esearch</w:t>
      </w:r>
      <w:r w:rsidR="005D4BF3" w:rsidRPr="000E3A32">
        <w:rPr>
          <w:rFonts w:cstheme="minorHAnsi"/>
        </w:rPr>
        <w:t>: G</w:t>
      </w:r>
      <w:r w:rsidRPr="000E3A32">
        <w:rPr>
          <w:rFonts w:cstheme="minorHAnsi"/>
        </w:rPr>
        <w:t>rad school has not started yet</w:t>
      </w:r>
      <w:r w:rsidR="005D4BF3" w:rsidRPr="000E3A32">
        <w:rPr>
          <w:rFonts w:cstheme="minorHAnsi"/>
        </w:rPr>
        <w:t xml:space="preserve">. </w:t>
      </w:r>
    </w:p>
    <w:p w14:paraId="4D2E6917" w14:textId="77777777" w:rsidR="005D4BF3" w:rsidRPr="000E3A32" w:rsidRDefault="005D4BF3" w:rsidP="005D4BF3">
      <w:pPr>
        <w:pStyle w:val="ListParagraph"/>
        <w:numPr>
          <w:ilvl w:val="3"/>
          <w:numId w:val="1"/>
        </w:numPr>
        <w:rPr>
          <w:rFonts w:cstheme="minorHAnsi"/>
        </w:rPr>
      </w:pPr>
      <w:r w:rsidRPr="000E3A32">
        <w:rPr>
          <w:rFonts w:cstheme="minorHAnsi"/>
        </w:rPr>
        <w:t xml:space="preserve">Associate Dean for Clinical Affairs: </w:t>
      </w:r>
      <w:proofErr w:type="spellStart"/>
      <w:r w:rsidR="00751BBD" w:rsidRPr="000E3A32">
        <w:rPr>
          <w:rFonts w:cstheme="minorHAnsi"/>
        </w:rPr>
        <w:t>Porche</w:t>
      </w:r>
      <w:proofErr w:type="spellEnd"/>
      <w:r w:rsidR="00751BBD" w:rsidRPr="000E3A32">
        <w:rPr>
          <w:rFonts w:cstheme="minorHAnsi"/>
        </w:rPr>
        <w:t xml:space="preserve"> currently interim </w:t>
      </w:r>
      <w:r w:rsidRPr="000E3A32">
        <w:rPr>
          <w:rFonts w:cstheme="minorHAnsi"/>
        </w:rPr>
        <w:t>D</w:t>
      </w:r>
      <w:r w:rsidR="00751BBD" w:rsidRPr="000E3A32">
        <w:rPr>
          <w:rFonts w:cstheme="minorHAnsi"/>
        </w:rPr>
        <w:t>ean</w:t>
      </w:r>
      <w:r w:rsidRPr="000E3A32">
        <w:rPr>
          <w:rFonts w:cstheme="minorHAnsi"/>
        </w:rPr>
        <w:t xml:space="preserve">. Search has not started yet. </w:t>
      </w:r>
    </w:p>
    <w:p w14:paraId="3F354BDE" w14:textId="4EE12E9A" w:rsidR="005D4BF3" w:rsidRPr="000E3A32" w:rsidRDefault="005D4BF3" w:rsidP="005D4BF3">
      <w:pPr>
        <w:pStyle w:val="ListParagraph"/>
        <w:numPr>
          <w:ilvl w:val="3"/>
          <w:numId w:val="1"/>
        </w:numPr>
        <w:rPr>
          <w:rFonts w:cstheme="minorHAnsi"/>
        </w:rPr>
      </w:pPr>
      <w:r w:rsidRPr="000E3A32">
        <w:rPr>
          <w:rFonts w:cstheme="minorHAnsi"/>
        </w:rPr>
        <w:t xml:space="preserve">Surgery: </w:t>
      </w:r>
      <w:r w:rsidR="00751BBD" w:rsidRPr="000E3A32">
        <w:rPr>
          <w:rFonts w:cstheme="minorHAnsi"/>
        </w:rPr>
        <w:t xml:space="preserve">had 25 applicants and 15 interviewed via zoom. Will narrow to 3-4. </w:t>
      </w:r>
    </w:p>
    <w:p w14:paraId="187F4726" w14:textId="1390E217" w:rsidR="005D4BF3" w:rsidRPr="000E3A32" w:rsidRDefault="005D4BF3" w:rsidP="005D4BF3">
      <w:pPr>
        <w:pStyle w:val="ListParagraph"/>
        <w:numPr>
          <w:ilvl w:val="3"/>
          <w:numId w:val="1"/>
        </w:numPr>
        <w:rPr>
          <w:rFonts w:cstheme="minorHAnsi"/>
        </w:rPr>
      </w:pPr>
      <w:r w:rsidRPr="000E3A32">
        <w:rPr>
          <w:rFonts w:cstheme="minorHAnsi"/>
        </w:rPr>
        <w:t xml:space="preserve">Dept of Pediatrics: Dr. </w:t>
      </w:r>
      <w:r w:rsidR="00751BBD" w:rsidRPr="000E3A32">
        <w:rPr>
          <w:rFonts w:cstheme="minorHAnsi"/>
        </w:rPr>
        <w:t>Ray Watts is retiring between April</w:t>
      </w:r>
      <w:r w:rsidRPr="000E3A32">
        <w:rPr>
          <w:rFonts w:cstheme="minorHAnsi"/>
        </w:rPr>
        <w:t xml:space="preserve"> and </w:t>
      </w:r>
      <w:r w:rsidR="00751BBD" w:rsidRPr="000E3A32">
        <w:rPr>
          <w:rFonts w:cstheme="minorHAnsi"/>
        </w:rPr>
        <w:t>June and search committee will be announced in March or April.</w:t>
      </w:r>
    </w:p>
    <w:p w14:paraId="3F9AE99D" w14:textId="5EBC411C" w:rsidR="00751BBD" w:rsidRPr="000E3A32" w:rsidRDefault="005D4BF3" w:rsidP="005D4BF3">
      <w:pPr>
        <w:pStyle w:val="ListParagraph"/>
        <w:numPr>
          <w:ilvl w:val="3"/>
          <w:numId w:val="1"/>
        </w:numPr>
        <w:rPr>
          <w:rFonts w:cstheme="minorHAnsi"/>
        </w:rPr>
      </w:pPr>
      <w:r w:rsidRPr="000E3A32">
        <w:rPr>
          <w:rFonts w:cstheme="minorHAnsi"/>
          <w:color w:val="000000" w:themeColor="text1"/>
        </w:rPr>
        <w:t xml:space="preserve">Associate Dean of Innovation and Investigation – Internal position; narrowed down to 2 finalists and will announce in the next 2 weeks. </w:t>
      </w:r>
      <w:r w:rsidR="00751BBD" w:rsidRPr="000E3A32">
        <w:rPr>
          <w:rFonts w:cstheme="minorHAnsi"/>
        </w:rPr>
        <w:t>Should be up and running March/April.</w:t>
      </w:r>
    </w:p>
    <w:p w14:paraId="771ABEE3" w14:textId="118DF206" w:rsidR="00EE53F5" w:rsidRPr="000E3A32" w:rsidRDefault="00EE53F5" w:rsidP="00EE53F5">
      <w:pPr>
        <w:pStyle w:val="ListParagraph"/>
        <w:numPr>
          <w:ilvl w:val="3"/>
          <w:numId w:val="1"/>
        </w:numPr>
        <w:rPr>
          <w:rFonts w:cstheme="minorHAnsi"/>
        </w:rPr>
      </w:pPr>
      <w:r w:rsidRPr="000E3A32">
        <w:rPr>
          <w:rFonts w:cstheme="minorHAnsi"/>
        </w:rPr>
        <w:t xml:space="preserve">Vice Chancellor for Diversity and Inclusion: Tim Fair stepped down and Ed Murray is currently leading. </w:t>
      </w:r>
    </w:p>
    <w:p w14:paraId="68771AFA" w14:textId="77777777" w:rsidR="00EE53F5" w:rsidRPr="000E3A32" w:rsidRDefault="00751BBD" w:rsidP="00751BBD">
      <w:pPr>
        <w:pStyle w:val="ListParagraph"/>
        <w:numPr>
          <w:ilvl w:val="2"/>
          <w:numId w:val="1"/>
        </w:numPr>
        <w:rPr>
          <w:rFonts w:cstheme="minorHAnsi"/>
        </w:rPr>
      </w:pPr>
      <w:r w:rsidRPr="000E3A32">
        <w:rPr>
          <w:rFonts w:cstheme="minorHAnsi"/>
          <w:u w:val="single"/>
        </w:rPr>
        <w:t>Raises</w:t>
      </w:r>
      <w:r w:rsidRPr="000E3A32">
        <w:rPr>
          <w:rFonts w:cstheme="minorHAnsi"/>
        </w:rPr>
        <w:t xml:space="preserve">: Tried to negotiate merit raises; Dr. DiCarlo didn’t think this would happen but we need to focus on equity. Evaluation system put on hold when there were disruptions in HR. New director of HR will help with platform to evaluate </w:t>
      </w:r>
      <w:r w:rsidR="00EE53F5" w:rsidRPr="000E3A32">
        <w:rPr>
          <w:rFonts w:cstheme="minorHAnsi"/>
        </w:rPr>
        <w:t xml:space="preserve">possible </w:t>
      </w:r>
      <w:r w:rsidRPr="000E3A32">
        <w:rPr>
          <w:rFonts w:cstheme="minorHAnsi"/>
        </w:rPr>
        <w:t>merit raises. Gender differences in equity will be looked at. Base salaries in clinical sciences are low</w:t>
      </w:r>
      <w:r w:rsidR="00EE53F5" w:rsidRPr="000E3A32">
        <w:rPr>
          <w:rFonts w:cstheme="minorHAnsi"/>
        </w:rPr>
        <w:t xml:space="preserve"> compared to basic sciences</w:t>
      </w:r>
      <w:r w:rsidRPr="000E3A32">
        <w:rPr>
          <w:rFonts w:cstheme="minorHAnsi"/>
        </w:rPr>
        <w:t xml:space="preserve">. </w:t>
      </w:r>
    </w:p>
    <w:p w14:paraId="09C698E8" w14:textId="4C496A21" w:rsidR="00751BBD" w:rsidRPr="000E3A32" w:rsidRDefault="00751BBD" w:rsidP="00751BBD">
      <w:pPr>
        <w:pStyle w:val="ListParagraph"/>
        <w:numPr>
          <w:ilvl w:val="2"/>
          <w:numId w:val="1"/>
        </w:numPr>
        <w:rPr>
          <w:rFonts w:cstheme="minorHAnsi"/>
        </w:rPr>
      </w:pPr>
      <w:r w:rsidRPr="000E3A32">
        <w:rPr>
          <w:rFonts w:cstheme="minorHAnsi"/>
          <w:u w:val="single"/>
        </w:rPr>
        <w:t>Construction updates</w:t>
      </w:r>
      <w:r w:rsidRPr="000E3A32">
        <w:rPr>
          <w:rFonts w:cstheme="minorHAnsi"/>
        </w:rPr>
        <w:t xml:space="preserve">: MEB construction planned in stages; expect animal care may be an issue. Meeting will be held to come up with solutions. ILH done by August and </w:t>
      </w:r>
      <w:r w:rsidR="005D4BF3" w:rsidRPr="000E3A32">
        <w:rPr>
          <w:rFonts w:cstheme="minorHAnsi"/>
        </w:rPr>
        <w:t>furniture</w:t>
      </w:r>
      <w:r w:rsidRPr="000E3A32">
        <w:rPr>
          <w:rFonts w:cstheme="minorHAnsi"/>
        </w:rPr>
        <w:t xml:space="preserve"> in by May</w:t>
      </w:r>
      <w:r w:rsidR="00B87422">
        <w:rPr>
          <w:rFonts w:cstheme="minorHAnsi"/>
        </w:rPr>
        <w:t xml:space="preserve">. Hoping to have </w:t>
      </w:r>
      <w:r w:rsidRPr="000E3A32">
        <w:rPr>
          <w:rFonts w:cstheme="minorHAnsi"/>
        </w:rPr>
        <w:t xml:space="preserve">faculty in by October. Wellness center will be in new ILH building. Will also have testing center for students so that they don’t need to </w:t>
      </w:r>
      <w:r w:rsidR="000E3A32">
        <w:rPr>
          <w:rFonts w:cstheme="minorHAnsi"/>
        </w:rPr>
        <w:t xml:space="preserve">use </w:t>
      </w:r>
      <w:r w:rsidRPr="000E3A32">
        <w:rPr>
          <w:rFonts w:cstheme="minorHAnsi"/>
        </w:rPr>
        <w:t xml:space="preserve">laptops. Simulation space and morgue will also be in the old ILH. </w:t>
      </w:r>
    </w:p>
    <w:p w14:paraId="6598025E" w14:textId="1E9EA90F" w:rsidR="00751BBD" w:rsidRPr="000E3A32" w:rsidRDefault="00751BBD" w:rsidP="00751BBD">
      <w:pPr>
        <w:pStyle w:val="ListParagraph"/>
        <w:numPr>
          <w:ilvl w:val="2"/>
          <w:numId w:val="1"/>
        </w:numPr>
        <w:rPr>
          <w:rFonts w:cstheme="minorHAnsi"/>
        </w:rPr>
      </w:pPr>
      <w:r w:rsidRPr="000E3A32">
        <w:rPr>
          <w:rFonts w:cstheme="minorHAnsi"/>
          <w:u w:val="single"/>
        </w:rPr>
        <w:lastRenderedPageBreak/>
        <w:t>Basic sciences</w:t>
      </w:r>
      <w:r w:rsidRPr="000E3A32">
        <w:rPr>
          <w:rFonts w:cstheme="minorHAnsi"/>
        </w:rPr>
        <w:t xml:space="preserve">: need more junior faculty; will build around current areas of research. </w:t>
      </w:r>
    </w:p>
    <w:p w14:paraId="3BEBC5FF" w14:textId="46D34B59" w:rsidR="00751BBD" w:rsidRPr="000E3A32" w:rsidRDefault="00751BBD" w:rsidP="00751BBD">
      <w:pPr>
        <w:pStyle w:val="ListParagraph"/>
        <w:numPr>
          <w:ilvl w:val="2"/>
          <w:numId w:val="1"/>
        </w:numPr>
        <w:rPr>
          <w:rFonts w:cstheme="minorHAnsi"/>
        </w:rPr>
      </w:pPr>
      <w:r w:rsidRPr="000E3A32">
        <w:rPr>
          <w:rFonts w:cstheme="minorHAnsi"/>
          <w:u w:val="single"/>
        </w:rPr>
        <w:t>Strategic plan</w:t>
      </w:r>
      <w:r w:rsidRPr="000E3A32">
        <w:rPr>
          <w:rFonts w:cstheme="minorHAnsi"/>
        </w:rPr>
        <w:t xml:space="preserve">: Dr. </w:t>
      </w:r>
      <w:r w:rsidR="00B87422" w:rsidRPr="000E3A32">
        <w:rPr>
          <w:rFonts w:cstheme="minorHAnsi"/>
        </w:rPr>
        <w:t>DiCarlo</w:t>
      </w:r>
      <w:r w:rsidRPr="000E3A32">
        <w:rPr>
          <w:rFonts w:cstheme="minorHAnsi"/>
        </w:rPr>
        <w:t xml:space="preserve"> would like to discuss his plan in April or May. </w:t>
      </w:r>
    </w:p>
    <w:p w14:paraId="05622AF8" w14:textId="14CEF2CF" w:rsidR="00751BBD" w:rsidRPr="000E3A32" w:rsidRDefault="00F67B20" w:rsidP="00751BBD">
      <w:pPr>
        <w:pStyle w:val="ListParagraph"/>
        <w:numPr>
          <w:ilvl w:val="1"/>
          <w:numId w:val="1"/>
        </w:numPr>
        <w:rPr>
          <w:rFonts w:cstheme="minorHAnsi"/>
          <w:b/>
          <w:bCs/>
        </w:rPr>
      </w:pPr>
      <w:r w:rsidRPr="000E3A32">
        <w:rPr>
          <w:rFonts w:cstheme="minorHAnsi"/>
          <w:b/>
          <w:bCs/>
        </w:rPr>
        <w:t xml:space="preserve">SOM Administrative Council: </w:t>
      </w:r>
      <w:r w:rsidR="00751BBD" w:rsidRPr="000E3A32">
        <w:rPr>
          <w:rFonts w:cstheme="minorHAnsi"/>
          <w:b/>
          <w:bCs/>
        </w:rPr>
        <w:t xml:space="preserve"> </w:t>
      </w:r>
    </w:p>
    <w:p w14:paraId="4121CE6B" w14:textId="6EAD31F3" w:rsidR="00751BBD" w:rsidRPr="000E3A32" w:rsidRDefault="00751BBD" w:rsidP="00751BBD">
      <w:pPr>
        <w:pStyle w:val="ListParagraph"/>
        <w:ind w:left="1440"/>
        <w:rPr>
          <w:rFonts w:cstheme="minorHAnsi"/>
          <w:b/>
          <w:bCs/>
        </w:rPr>
      </w:pPr>
      <w:r w:rsidRPr="000E3A32">
        <w:rPr>
          <w:rFonts w:cstheme="minorHAnsi"/>
          <w:b/>
          <w:bCs/>
          <w:color w:val="000000" w:themeColor="text1"/>
          <w:u w:val="single"/>
        </w:rPr>
        <w:t>Taylor</w:t>
      </w:r>
      <w:r w:rsidRPr="000E3A32">
        <w:rPr>
          <w:rFonts w:cstheme="minorHAnsi"/>
          <w:b/>
          <w:bCs/>
          <w:color w:val="000000" w:themeColor="text1"/>
        </w:rPr>
        <w:t xml:space="preserve">: </w:t>
      </w:r>
      <w:r w:rsidRPr="000E3A32">
        <w:rPr>
          <w:rFonts w:cstheme="minorHAnsi"/>
          <w:color w:val="000000" w:themeColor="text1"/>
        </w:rPr>
        <w:t>Search updates; promotions</w:t>
      </w:r>
    </w:p>
    <w:p w14:paraId="48F8BEDB" w14:textId="77777777" w:rsidR="00751BBD" w:rsidRPr="000E3A32" w:rsidRDefault="00751BBD" w:rsidP="00751BBD">
      <w:pPr>
        <w:pStyle w:val="Default"/>
        <w:numPr>
          <w:ilvl w:val="0"/>
          <w:numId w:val="3"/>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Dr. Taylor was introduced by Dr. DiCarlo – this is her first admin council meeting in her new role.  She will be running these meetings in the future.</w:t>
      </w:r>
    </w:p>
    <w:p w14:paraId="09BEA530" w14:textId="77777777" w:rsidR="00751BBD" w:rsidRPr="000E3A32" w:rsidRDefault="00751BBD" w:rsidP="00751BBD">
      <w:pPr>
        <w:pStyle w:val="Default"/>
        <w:numPr>
          <w:ilvl w:val="0"/>
          <w:numId w:val="3"/>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Surgery chair – interviews have started with final 6 applicants. Will select 2-3 and provide these names to Nelson/DiCarlo for final negotiations.</w:t>
      </w:r>
    </w:p>
    <w:p w14:paraId="71D3DCCE" w14:textId="77777777" w:rsidR="00751BBD" w:rsidRPr="000E3A32" w:rsidRDefault="00751BBD" w:rsidP="00751BBD">
      <w:pPr>
        <w:pStyle w:val="Default"/>
        <w:numPr>
          <w:ilvl w:val="0"/>
          <w:numId w:val="3"/>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Associate Dean of Innovation and Investigation – 2 applicants selected by the committee and turned over to Nelson/DiCarlo for final selection. This position will focus on clinical trials and facilitate contracts with hospitals and partner institutions. Will serve as liaison between departments, central clinical trials office and hospitals. Part time initially but can grow as needed. Internal candidates only.</w:t>
      </w:r>
    </w:p>
    <w:p w14:paraId="67CAB7C8" w14:textId="77777777" w:rsidR="00751BBD" w:rsidRPr="000E3A32" w:rsidRDefault="00751BBD" w:rsidP="00751BBD">
      <w:pPr>
        <w:pStyle w:val="Default"/>
        <w:numPr>
          <w:ilvl w:val="0"/>
          <w:numId w:val="3"/>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Head of Pediatrics (Dr. Watts announced his retirement) – formulating search committee, Dr. Watts will assist with position description update.</w:t>
      </w:r>
    </w:p>
    <w:p w14:paraId="66F951B0" w14:textId="77777777" w:rsidR="00751BBD" w:rsidRPr="000E3A32" w:rsidRDefault="00751BBD" w:rsidP="00751BBD">
      <w:pPr>
        <w:pStyle w:val="Default"/>
        <w:numPr>
          <w:ilvl w:val="0"/>
          <w:numId w:val="3"/>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Associate Dean for Academic Affairs (Dr. Hilton has announced his retirement, date TBD) </w:t>
      </w:r>
      <w:proofErr w:type="gramStart"/>
      <w:r w:rsidRPr="000E3A32">
        <w:rPr>
          <w:rFonts w:asciiTheme="minorHAnsi" w:hAnsiTheme="minorHAnsi" w:cstheme="minorHAnsi"/>
          <w:color w:val="000000" w:themeColor="text1"/>
          <w:sz w:val="22"/>
          <w:szCs w:val="22"/>
        </w:rPr>
        <w:t>-  discussing</w:t>
      </w:r>
      <w:proofErr w:type="gramEnd"/>
      <w:r w:rsidRPr="000E3A32">
        <w:rPr>
          <w:rFonts w:asciiTheme="minorHAnsi" w:hAnsiTheme="minorHAnsi" w:cstheme="minorHAnsi"/>
          <w:color w:val="000000" w:themeColor="text1"/>
          <w:sz w:val="22"/>
          <w:szCs w:val="22"/>
        </w:rPr>
        <w:t xml:space="preserve"> the timing of this search with respect to Dr. Hilton’s retirement</w:t>
      </w:r>
    </w:p>
    <w:p w14:paraId="05BFCB92" w14:textId="77777777" w:rsidR="00751BBD" w:rsidRPr="000E3A32" w:rsidRDefault="00751BBD" w:rsidP="00751BBD">
      <w:pPr>
        <w:pStyle w:val="Default"/>
        <w:numPr>
          <w:ilvl w:val="0"/>
          <w:numId w:val="3"/>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Assistant Dean for Admissions – this position has been approved pending the retirement of Dr. Robert Eubanks. Dr. Spieler has expressed an interest in the position, he has served on the committee for 7 years and is willing to take on some other roles in the admissions office as well.  Dr. McLean supports Dr. Spieler in this role.</w:t>
      </w:r>
    </w:p>
    <w:p w14:paraId="29F15278" w14:textId="77777777" w:rsidR="00751BBD" w:rsidRPr="000E3A32" w:rsidRDefault="00751BBD" w:rsidP="00751BBD">
      <w:pPr>
        <w:pStyle w:val="Default"/>
        <w:ind w:left="1440"/>
        <w:rPr>
          <w:rFonts w:asciiTheme="minorHAnsi" w:hAnsiTheme="minorHAnsi" w:cstheme="minorHAnsi"/>
          <w:color w:val="000000" w:themeColor="text1"/>
          <w:sz w:val="22"/>
          <w:szCs w:val="22"/>
        </w:rPr>
      </w:pPr>
    </w:p>
    <w:p w14:paraId="29F58270" w14:textId="77777777" w:rsidR="00751BBD" w:rsidRPr="000E3A32" w:rsidRDefault="00751BBD" w:rsidP="00751BBD">
      <w:pPr>
        <w:pStyle w:val="Default"/>
        <w:ind w:left="1440"/>
        <w:rPr>
          <w:rFonts w:asciiTheme="minorHAnsi" w:hAnsiTheme="minorHAnsi" w:cstheme="minorHAnsi"/>
          <w:color w:val="000000" w:themeColor="text1"/>
          <w:sz w:val="22"/>
          <w:szCs w:val="22"/>
        </w:rPr>
      </w:pPr>
      <w:r w:rsidRPr="000E3A32">
        <w:rPr>
          <w:rFonts w:asciiTheme="minorHAnsi" w:hAnsiTheme="minorHAnsi" w:cstheme="minorHAnsi"/>
          <w:b/>
          <w:bCs/>
          <w:color w:val="000000" w:themeColor="text1"/>
          <w:sz w:val="22"/>
          <w:szCs w:val="22"/>
          <w:u w:val="single"/>
        </w:rPr>
        <w:t>Maupin</w:t>
      </w:r>
      <w:r w:rsidRPr="000E3A32">
        <w:rPr>
          <w:rFonts w:asciiTheme="minorHAnsi" w:hAnsiTheme="minorHAnsi" w:cstheme="minorHAnsi"/>
          <w:b/>
          <w:bCs/>
          <w:color w:val="000000" w:themeColor="text1"/>
          <w:sz w:val="22"/>
          <w:szCs w:val="22"/>
        </w:rPr>
        <w:t>: ‘</w:t>
      </w:r>
      <w:r w:rsidRPr="000E3A32">
        <w:rPr>
          <w:rFonts w:asciiTheme="minorHAnsi" w:hAnsiTheme="minorHAnsi" w:cstheme="minorHAnsi"/>
          <w:color w:val="000000" w:themeColor="text1"/>
          <w:sz w:val="22"/>
          <w:szCs w:val="22"/>
        </w:rPr>
        <w:t>Power to Heal’ video and discussion</w:t>
      </w:r>
    </w:p>
    <w:p w14:paraId="4A99C90B" w14:textId="77777777" w:rsidR="00751BBD" w:rsidRPr="000E3A32" w:rsidRDefault="00751BBD" w:rsidP="00751BBD">
      <w:pPr>
        <w:pStyle w:val="Default"/>
        <w:numPr>
          <w:ilvl w:val="0"/>
          <w:numId w:val="5"/>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Showing the “Power to Heal” video – a historical narrative of desegregation in hospitals in the early 60s. Finalizing a date, either February 16</w:t>
      </w:r>
      <w:r w:rsidRPr="000E3A32">
        <w:rPr>
          <w:rFonts w:asciiTheme="minorHAnsi" w:hAnsiTheme="minorHAnsi" w:cstheme="minorHAnsi"/>
          <w:color w:val="000000" w:themeColor="text1"/>
          <w:sz w:val="22"/>
          <w:szCs w:val="22"/>
          <w:vertAlign w:val="superscript"/>
        </w:rPr>
        <w:t>th</w:t>
      </w:r>
      <w:r w:rsidRPr="000E3A32">
        <w:rPr>
          <w:rFonts w:asciiTheme="minorHAnsi" w:hAnsiTheme="minorHAnsi" w:cstheme="minorHAnsi"/>
          <w:color w:val="000000" w:themeColor="text1"/>
          <w:sz w:val="22"/>
          <w:szCs w:val="22"/>
        </w:rPr>
        <w:t xml:space="preserve"> or 17</w:t>
      </w:r>
      <w:r w:rsidRPr="000E3A32">
        <w:rPr>
          <w:rFonts w:asciiTheme="minorHAnsi" w:hAnsiTheme="minorHAnsi" w:cstheme="minorHAnsi"/>
          <w:color w:val="000000" w:themeColor="text1"/>
          <w:sz w:val="22"/>
          <w:szCs w:val="22"/>
          <w:vertAlign w:val="superscript"/>
        </w:rPr>
        <w:t>th</w:t>
      </w:r>
      <w:r w:rsidRPr="000E3A32">
        <w:rPr>
          <w:rFonts w:asciiTheme="minorHAnsi" w:hAnsiTheme="minorHAnsi" w:cstheme="minorHAnsi"/>
          <w:color w:val="000000" w:themeColor="text1"/>
          <w:sz w:val="22"/>
          <w:szCs w:val="22"/>
        </w:rPr>
        <w:t xml:space="preserve"> – will have panels to discuss the video (50 minutes), awaiting confirmation of panelists including Dr. Edward Helm (founder of the diversity office on campus) and Dr. Ernest Kitchens (LAF, Alexandria area, MD from LSU, one of the first physicians of color to train in Charity Hospital) as well as several other panelists, who can speak through the lens of community based medicine.  5-7pm. In person, with social distancing. Final notice of date to be announced early next week.</w:t>
      </w:r>
    </w:p>
    <w:p w14:paraId="08C29A58" w14:textId="77777777" w:rsidR="00751BBD" w:rsidRPr="000E3A32" w:rsidRDefault="00751BBD" w:rsidP="00751BBD">
      <w:pPr>
        <w:pStyle w:val="Default"/>
        <w:ind w:left="1440"/>
        <w:rPr>
          <w:rFonts w:asciiTheme="minorHAnsi" w:hAnsiTheme="minorHAnsi" w:cstheme="minorHAnsi"/>
          <w:color w:val="000000" w:themeColor="text1"/>
          <w:sz w:val="22"/>
          <w:szCs w:val="22"/>
        </w:rPr>
      </w:pPr>
    </w:p>
    <w:p w14:paraId="2CA7D24D" w14:textId="77777777" w:rsidR="00751BBD" w:rsidRPr="000E3A32" w:rsidRDefault="00751BBD" w:rsidP="00751BBD">
      <w:pPr>
        <w:pStyle w:val="Default"/>
        <w:ind w:left="1440"/>
        <w:rPr>
          <w:rFonts w:asciiTheme="minorHAnsi" w:hAnsiTheme="minorHAnsi" w:cstheme="minorHAnsi"/>
          <w:color w:val="000000" w:themeColor="text1"/>
          <w:sz w:val="22"/>
          <w:szCs w:val="22"/>
        </w:rPr>
      </w:pPr>
      <w:r w:rsidRPr="000E3A32">
        <w:rPr>
          <w:rFonts w:asciiTheme="minorHAnsi" w:hAnsiTheme="minorHAnsi" w:cstheme="minorHAnsi"/>
          <w:b/>
          <w:bCs/>
          <w:color w:val="000000" w:themeColor="text1"/>
          <w:sz w:val="22"/>
          <w:szCs w:val="22"/>
          <w:u w:val="single"/>
        </w:rPr>
        <w:t>Hilton</w:t>
      </w:r>
      <w:r w:rsidRPr="000E3A32">
        <w:rPr>
          <w:rFonts w:asciiTheme="minorHAnsi" w:hAnsiTheme="minorHAnsi" w:cstheme="minorHAnsi"/>
          <w:b/>
          <w:bCs/>
          <w:color w:val="000000" w:themeColor="text1"/>
          <w:sz w:val="22"/>
          <w:szCs w:val="22"/>
        </w:rPr>
        <w:t>:</w:t>
      </w:r>
      <w:r w:rsidRPr="000E3A32">
        <w:rPr>
          <w:rFonts w:asciiTheme="minorHAnsi" w:hAnsiTheme="minorHAnsi" w:cstheme="minorHAnsi"/>
          <w:color w:val="000000" w:themeColor="text1"/>
          <w:sz w:val="22"/>
          <w:szCs w:val="22"/>
        </w:rPr>
        <w:t xml:space="preserve"> ACGME accreditation; resident survey; Match rules</w:t>
      </w:r>
    </w:p>
    <w:p w14:paraId="3D3B8D85" w14:textId="77777777" w:rsidR="00751BBD" w:rsidRPr="000E3A32" w:rsidRDefault="00751BBD" w:rsidP="00751BBD">
      <w:pPr>
        <w:pStyle w:val="Default"/>
        <w:numPr>
          <w:ilvl w:val="0"/>
          <w:numId w:val="6"/>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GME site visits have switched from 5 year to annual accreditation. We’re one of the largest sites in terms of number of programs, so this is no small undertaking. Most programs have heard about their most recent visits – all accredited so far.  Some had prior warnings that have now been removed.</w:t>
      </w:r>
    </w:p>
    <w:p w14:paraId="30B0EDFA" w14:textId="77777777" w:rsidR="00751BBD" w:rsidRPr="000E3A32" w:rsidRDefault="00751BBD" w:rsidP="00751BBD">
      <w:pPr>
        <w:pStyle w:val="Default"/>
        <w:numPr>
          <w:ilvl w:val="0"/>
          <w:numId w:val="6"/>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Part of accreditation is the resident survey – done once/year (this year in Feb-April) Encourages programs to review surveys and to address deficiencies identified from prior year before the new survey if possible.</w:t>
      </w:r>
    </w:p>
    <w:p w14:paraId="0EA64E50" w14:textId="77777777" w:rsidR="00751BBD" w:rsidRPr="000E3A32" w:rsidRDefault="00751BBD" w:rsidP="00751BBD">
      <w:pPr>
        <w:pStyle w:val="Default"/>
        <w:numPr>
          <w:ilvl w:val="0"/>
          <w:numId w:val="6"/>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Match: Rank order deadlines March 2.  Match Week is the week of Mar 18</w:t>
      </w:r>
    </w:p>
    <w:p w14:paraId="1D171946" w14:textId="77777777" w:rsidR="00751BBD" w:rsidRPr="000E3A32" w:rsidRDefault="00751BBD" w:rsidP="00751BBD">
      <w:pPr>
        <w:pStyle w:val="Default"/>
        <w:numPr>
          <w:ilvl w:val="0"/>
          <w:numId w:val="6"/>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lastRenderedPageBreak/>
        <w:t xml:space="preserve">National Resident Match Program (NMRP) is trying to maintain integrity of match with strict rules in the match agreement. Dr. Hilton encourages everyone involved in the process to read the rules, violations, and code of conduct including consequences. </w:t>
      </w:r>
    </w:p>
    <w:p w14:paraId="1A314D7A" w14:textId="77777777" w:rsidR="00751BBD" w:rsidRPr="000E3A32" w:rsidRDefault="00751BBD" w:rsidP="00751BBD">
      <w:pPr>
        <w:pStyle w:val="Default"/>
        <w:ind w:left="2160"/>
        <w:rPr>
          <w:rFonts w:asciiTheme="minorHAnsi" w:hAnsiTheme="minorHAnsi" w:cstheme="minorHAnsi"/>
          <w:color w:val="000000" w:themeColor="text1"/>
          <w:sz w:val="22"/>
          <w:szCs w:val="22"/>
        </w:rPr>
      </w:pPr>
    </w:p>
    <w:p w14:paraId="7075F9E3" w14:textId="77777777" w:rsidR="00751BBD" w:rsidRPr="000E3A32" w:rsidRDefault="00751BBD" w:rsidP="00751BBD">
      <w:pPr>
        <w:pStyle w:val="Default"/>
        <w:ind w:left="1440"/>
        <w:rPr>
          <w:rFonts w:asciiTheme="minorHAnsi" w:hAnsiTheme="minorHAnsi" w:cstheme="minorHAnsi"/>
          <w:color w:val="000000" w:themeColor="text1"/>
          <w:sz w:val="22"/>
          <w:szCs w:val="22"/>
        </w:rPr>
      </w:pPr>
      <w:r w:rsidRPr="000E3A32">
        <w:rPr>
          <w:rFonts w:asciiTheme="minorHAnsi" w:hAnsiTheme="minorHAnsi" w:cstheme="minorHAnsi"/>
          <w:b/>
          <w:bCs/>
          <w:color w:val="000000" w:themeColor="text1"/>
          <w:sz w:val="22"/>
          <w:szCs w:val="22"/>
          <w:u w:val="single"/>
        </w:rPr>
        <w:t>McLean</w:t>
      </w:r>
      <w:r w:rsidRPr="000E3A32">
        <w:rPr>
          <w:rFonts w:asciiTheme="minorHAnsi" w:hAnsiTheme="minorHAnsi" w:cstheme="minorHAnsi"/>
          <w:b/>
          <w:bCs/>
          <w:color w:val="000000" w:themeColor="text1"/>
          <w:sz w:val="22"/>
          <w:szCs w:val="22"/>
        </w:rPr>
        <w:t>:</w:t>
      </w:r>
      <w:r w:rsidRPr="000E3A32">
        <w:rPr>
          <w:rFonts w:asciiTheme="minorHAnsi" w:hAnsiTheme="minorHAnsi" w:cstheme="minorHAnsi"/>
          <w:color w:val="000000" w:themeColor="text1"/>
          <w:sz w:val="22"/>
          <w:szCs w:val="22"/>
        </w:rPr>
        <w:t xml:space="preserve"> Admissions update</w:t>
      </w:r>
    </w:p>
    <w:p w14:paraId="79007EFC" w14:textId="77777777" w:rsidR="00751BBD" w:rsidRPr="000E3A32" w:rsidRDefault="00751BBD" w:rsidP="00751BBD">
      <w:pPr>
        <w:pStyle w:val="Default"/>
        <w:numPr>
          <w:ilvl w:val="0"/>
          <w:numId w:val="7"/>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Number of applications is a typical year – have conducted 375 interviews, have 183 acceptances so far, 28 out of state (most MD/PhD candidates) and we’ll have interviews/tours for the MD/PhD students in conjunction with Dr. </w:t>
      </w:r>
      <w:proofErr w:type="spellStart"/>
      <w:r w:rsidRPr="000E3A32">
        <w:rPr>
          <w:rFonts w:asciiTheme="minorHAnsi" w:hAnsiTheme="minorHAnsi" w:cstheme="minorHAnsi"/>
          <w:color w:val="000000" w:themeColor="text1"/>
          <w:sz w:val="22"/>
          <w:szCs w:val="22"/>
        </w:rPr>
        <w:t>Amedee</w:t>
      </w:r>
      <w:proofErr w:type="spellEnd"/>
      <w:r w:rsidRPr="000E3A32">
        <w:rPr>
          <w:rFonts w:asciiTheme="minorHAnsi" w:hAnsiTheme="minorHAnsi" w:cstheme="minorHAnsi"/>
          <w:color w:val="000000" w:themeColor="text1"/>
          <w:sz w:val="22"/>
          <w:szCs w:val="22"/>
        </w:rPr>
        <w:t xml:space="preserve"> in the School of Graduate Studies. Will know by late Mar/early April what the final numbers will be for the class of 2026. </w:t>
      </w:r>
    </w:p>
    <w:p w14:paraId="23147DC3" w14:textId="77777777" w:rsidR="00751BBD" w:rsidRPr="000E3A32" w:rsidRDefault="00751BBD" w:rsidP="00751BBD">
      <w:pPr>
        <w:pStyle w:val="Default"/>
        <w:numPr>
          <w:ilvl w:val="1"/>
          <w:numId w:val="7"/>
        </w:numPr>
        <w:ind w:left="288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What is the race/gender of the accepted individuals? 7 AA, 10 Hispanic, 8 Vietnamese, doesn’t have gender numbers. Numbers will likely increase after the advocacy meeting.  </w:t>
      </w:r>
    </w:p>
    <w:p w14:paraId="64297130" w14:textId="17923B51" w:rsidR="00751BBD" w:rsidRPr="000E3A32" w:rsidRDefault="00EE53F5" w:rsidP="00751BBD">
      <w:pPr>
        <w:pStyle w:val="Default"/>
        <w:numPr>
          <w:ilvl w:val="1"/>
          <w:numId w:val="7"/>
        </w:numPr>
        <w:ind w:left="2880"/>
        <w:rPr>
          <w:rFonts w:asciiTheme="minorHAnsi" w:hAnsiTheme="minorHAnsi" w:cstheme="minorHAnsi"/>
          <w:color w:val="000000" w:themeColor="text1"/>
          <w:sz w:val="22"/>
          <w:szCs w:val="22"/>
          <w:u w:val="single"/>
        </w:rPr>
      </w:pPr>
      <w:r w:rsidRPr="000E3A32">
        <w:rPr>
          <w:rFonts w:asciiTheme="minorHAnsi" w:hAnsiTheme="minorHAnsi" w:cstheme="minorHAnsi"/>
          <w:color w:val="000000" w:themeColor="text1"/>
          <w:sz w:val="22"/>
          <w:szCs w:val="22"/>
          <w:u w:val="single"/>
        </w:rPr>
        <w:t xml:space="preserve">Diversity numbers for the class of 2025: </w:t>
      </w:r>
      <w:r w:rsidRPr="000E3A32">
        <w:rPr>
          <w:rFonts w:asciiTheme="minorHAnsi" w:hAnsiTheme="minorHAnsi" w:cstheme="minorHAnsi"/>
          <w:b/>
          <w:bCs/>
          <w:color w:val="000000" w:themeColor="text1"/>
          <w:sz w:val="22"/>
          <w:szCs w:val="22"/>
          <w:u w:val="single"/>
        </w:rPr>
        <w:t>see the end of the minutes</w:t>
      </w:r>
      <w:r w:rsidRPr="000E3A32">
        <w:rPr>
          <w:rFonts w:asciiTheme="minorHAnsi" w:hAnsiTheme="minorHAnsi" w:cstheme="minorHAnsi"/>
          <w:color w:val="000000" w:themeColor="text1"/>
          <w:sz w:val="22"/>
          <w:szCs w:val="22"/>
          <w:u w:val="single"/>
        </w:rPr>
        <w:t xml:space="preserve">. </w:t>
      </w:r>
    </w:p>
    <w:p w14:paraId="24E825FE" w14:textId="77777777" w:rsidR="00751BBD" w:rsidRPr="000E3A32" w:rsidRDefault="00751BBD" w:rsidP="00751BBD">
      <w:pPr>
        <w:pStyle w:val="Default"/>
        <w:numPr>
          <w:ilvl w:val="0"/>
          <w:numId w:val="7"/>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First advocacy meeting will be held on Feb 11 to discuss those applicants on whom no action has been taken.</w:t>
      </w:r>
    </w:p>
    <w:p w14:paraId="790635CC" w14:textId="77777777" w:rsidR="00751BBD" w:rsidRPr="000E3A32" w:rsidRDefault="00751BBD" w:rsidP="00751BBD">
      <w:pPr>
        <w:pStyle w:val="Default"/>
        <w:numPr>
          <w:ilvl w:val="0"/>
          <w:numId w:val="7"/>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Xavier early acceptance program – finalizing a program for early acceptance with Xavier to identify the best/brightest students to encourage them to consider LSUHSC.  Students will still go through the normal application </w:t>
      </w:r>
      <w:proofErr w:type="gramStart"/>
      <w:r w:rsidRPr="000E3A32">
        <w:rPr>
          <w:rFonts w:asciiTheme="minorHAnsi" w:hAnsiTheme="minorHAnsi" w:cstheme="minorHAnsi"/>
          <w:color w:val="000000" w:themeColor="text1"/>
          <w:sz w:val="22"/>
          <w:szCs w:val="22"/>
        </w:rPr>
        <w:t>process</w:t>
      </w:r>
      <w:proofErr w:type="gramEnd"/>
      <w:r w:rsidRPr="000E3A32">
        <w:rPr>
          <w:rFonts w:asciiTheme="minorHAnsi" w:hAnsiTheme="minorHAnsi" w:cstheme="minorHAnsi"/>
          <w:color w:val="000000" w:themeColor="text1"/>
          <w:sz w:val="22"/>
          <w:szCs w:val="22"/>
        </w:rPr>
        <w:t xml:space="preserve"> but Xavier students will be identified at the end of their sophomore year to begin communication.  Students will be recommended by </w:t>
      </w:r>
      <w:proofErr w:type="spellStart"/>
      <w:proofErr w:type="gramStart"/>
      <w:r w:rsidRPr="000E3A32">
        <w:rPr>
          <w:rFonts w:asciiTheme="minorHAnsi" w:hAnsiTheme="minorHAnsi" w:cstheme="minorHAnsi"/>
          <w:color w:val="000000" w:themeColor="text1"/>
          <w:sz w:val="22"/>
          <w:szCs w:val="22"/>
        </w:rPr>
        <w:t>pre med</w:t>
      </w:r>
      <w:proofErr w:type="spellEnd"/>
      <w:proofErr w:type="gramEnd"/>
      <w:r w:rsidRPr="000E3A32">
        <w:rPr>
          <w:rFonts w:asciiTheme="minorHAnsi" w:hAnsiTheme="minorHAnsi" w:cstheme="minorHAnsi"/>
          <w:color w:val="000000" w:themeColor="text1"/>
          <w:sz w:val="22"/>
          <w:szCs w:val="22"/>
        </w:rPr>
        <w:t xml:space="preserve"> committee at Xavier for early acceptance. These students often have multiple acceptances and we are offering scholarships to these students if they qualify with GPA/MCAT scores, </w:t>
      </w:r>
      <w:proofErr w:type="spellStart"/>
      <w:r w:rsidRPr="000E3A32">
        <w:rPr>
          <w:rFonts w:asciiTheme="minorHAnsi" w:hAnsiTheme="minorHAnsi" w:cstheme="minorHAnsi"/>
          <w:color w:val="000000" w:themeColor="text1"/>
          <w:sz w:val="22"/>
          <w:szCs w:val="22"/>
        </w:rPr>
        <w:t>etc</w:t>
      </w:r>
      <w:proofErr w:type="spellEnd"/>
      <w:r w:rsidRPr="000E3A32">
        <w:rPr>
          <w:rFonts w:asciiTheme="minorHAnsi" w:hAnsiTheme="minorHAnsi" w:cstheme="minorHAnsi"/>
          <w:color w:val="000000" w:themeColor="text1"/>
          <w:sz w:val="22"/>
          <w:szCs w:val="22"/>
        </w:rPr>
        <w:t xml:space="preserve"> to encourage them to stay at LSUHSC.</w:t>
      </w:r>
    </w:p>
    <w:p w14:paraId="7E4AB99C" w14:textId="77777777" w:rsidR="00751BBD" w:rsidRPr="000E3A32" w:rsidRDefault="00751BBD" w:rsidP="00751BBD">
      <w:pPr>
        <w:pStyle w:val="Default"/>
        <w:numPr>
          <w:ilvl w:val="1"/>
          <w:numId w:val="7"/>
        </w:numPr>
        <w:ind w:left="288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Dr. Taylor – working with the foundation trying to get assignment of scholarships and it has been challenging.  Trying to start over and make this process work more effectively.</w:t>
      </w:r>
    </w:p>
    <w:p w14:paraId="13BF8219" w14:textId="77777777" w:rsidR="00751BBD" w:rsidRPr="000E3A32" w:rsidRDefault="00751BBD" w:rsidP="00751BBD">
      <w:pPr>
        <w:pStyle w:val="Default"/>
        <w:ind w:left="1440"/>
        <w:rPr>
          <w:rFonts w:asciiTheme="minorHAnsi" w:hAnsiTheme="minorHAnsi" w:cstheme="minorHAnsi"/>
          <w:color w:val="000000" w:themeColor="text1"/>
          <w:sz w:val="22"/>
          <w:szCs w:val="22"/>
        </w:rPr>
      </w:pPr>
    </w:p>
    <w:p w14:paraId="34EEA644" w14:textId="77777777" w:rsidR="00751BBD" w:rsidRPr="000E3A32" w:rsidRDefault="00751BBD" w:rsidP="00751BBD">
      <w:pPr>
        <w:pStyle w:val="Default"/>
        <w:ind w:left="1440"/>
        <w:rPr>
          <w:rFonts w:asciiTheme="minorHAnsi" w:hAnsiTheme="minorHAnsi" w:cstheme="minorHAnsi"/>
          <w:color w:val="000000" w:themeColor="text1"/>
          <w:sz w:val="22"/>
          <w:szCs w:val="22"/>
        </w:rPr>
      </w:pPr>
      <w:r w:rsidRPr="000E3A32">
        <w:rPr>
          <w:rFonts w:asciiTheme="minorHAnsi" w:hAnsiTheme="minorHAnsi" w:cstheme="minorHAnsi"/>
          <w:b/>
          <w:bCs/>
          <w:color w:val="000000" w:themeColor="text1"/>
          <w:sz w:val="22"/>
          <w:szCs w:val="22"/>
          <w:u w:val="single"/>
        </w:rPr>
        <w:t>Lazarus</w:t>
      </w:r>
      <w:r w:rsidRPr="000E3A32">
        <w:rPr>
          <w:rFonts w:asciiTheme="minorHAnsi" w:hAnsiTheme="minorHAnsi" w:cstheme="minorHAnsi"/>
          <w:b/>
          <w:bCs/>
          <w:color w:val="000000" w:themeColor="text1"/>
          <w:sz w:val="22"/>
          <w:szCs w:val="22"/>
        </w:rPr>
        <w:t>:</w:t>
      </w:r>
      <w:r w:rsidRPr="000E3A32">
        <w:rPr>
          <w:rFonts w:asciiTheme="minorHAnsi" w:hAnsiTheme="minorHAnsi" w:cstheme="minorHAnsi"/>
          <w:color w:val="000000" w:themeColor="text1"/>
          <w:sz w:val="22"/>
          <w:szCs w:val="22"/>
        </w:rPr>
        <w:t xml:space="preserve"> Camp Tiger Auction; Match Day</w:t>
      </w:r>
    </w:p>
    <w:p w14:paraId="426D467C" w14:textId="77777777" w:rsidR="00751BBD" w:rsidRPr="000E3A32" w:rsidRDefault="00751BBD" w:rsidP="00751BBD">
      <w:pPr>
        <w:pStyle w:val="Default"/>
        <w:numPr>
          <w:ilvl w:val="0"/>
          <w:numId w:val="8"/>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Camp Tiger auction is virtual and closes Mar 11, info will forthcoming.</w:t>
      </w:r>
    </w:p>
    <w:p w14:paraId="7535DD55" w14:textId="77777777" w:rsidR="00751BBD" w:rsidRPr="000E3A32" w:rsidRDefault="00751BBD" w:rsidP="00751BBD">
      <w:pPr>
        <w:pStyle w:val="Default"/>
        <w:numPr>
          <w:ilvl w:val="0"/>
          <w:numId w:val="8"/>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Camp Tiger – students are planning for both in person with a reduced number of campers and instituted COVID protocols and virtual.  Hoping to have in person but ready to pivot to virtual if necessary.</w:t>
      </w:r>
    </w:p>
    <w:p w14:paraId="2E79015D" w14:textId="77777777" w:rsidR="00751BBD" w:rsidRPr="000E3A32" w:rsidRDefault="00751BBD" w:rsidP="00751BBD">
      <w:pPr>
        <w:pStyle w:val="Default"/>
        <w:numPr>
          <w:ilvl w:val="0"/>
          <w:numId w:val="8"/>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Match day – the NRMP has changed the way they release information. The last two years they have released all Match information to students and institutions simultaneously at 11am central time.  This abrogates the Match Day ceremony that we’ve had in the past since students can look it up on their phone. Our students now will hold a </w:t>
      </w:r>
      <w:proofErr w:type="spellStart"/>
      <w:r w:rsidRPr="000E3A32">
        <w:rPr>
          <w:rFonts w:asciiTheme="minorHAnsi" w:hAnsiTheme="minorHAnsi" w:cstheme="minorHAnsi"/>
          <w:color w:val="000000" w:themeColor="text1"/>
          <w:sz w:val="22"/>
          <w:szCs w:val="22"/>
        </w:rPr>
        <w:t>students</w:t>
      </w:r>
      <w:proofErr w:type="spellEnd"/>
      <w:r w:rsidRPr="000E3A32">
        <w:rPr>
          <w:rFonts w:asciiTheme="minorHAnsi" w:hAnsiTheme="minorHAnsi" w:cstheme="minorHAnsi"/>
          <w:color w:val="000000" w:themeColor="text1"/>
          <w:sz w:val="22"/>
          <w:szCs w:val="22"/>
        </w:rPr>
        <w:t>-only brunch on Match Day. Students will disperse after the brunch and log on to see their match results however they choose (remember match is not always a happy occasion – some students are disappointed). She encouraged departments to reach out to their new students as soon as possible after match results released.</w:t>
      </w:r>
    </w:p>
    <w:p w14:paraId="73360D72" w14:textId="77777777" w:rsidR="00751BBD" w:rsidRPr="000E3A32" w:rsidRDefault="00751BBD" w:rsidP="00751BBD">
      <w:pPr>
        <w:pStyle w:val="Default"/>
        <w:ind w:left="1440"/>
        <w:rPr>
          <w:rFonts w:asciiTheme="minorHAnsi" w:hAnsiTheme="minorHAnsi" w:cstheme="minorHAnsi"/>
          <w:color w:val="000000" w:themeColor="text1"/>
          <w:sz w:val="22"/>
          <w:szCs w:val="22"/>
        </w:rPr>
      </w:pPr>
    </w:p>
    <w:p w14:paraId="7BAEC53F" w14:textId="77777777" w:rsidR="00751BBD" w:rsidRPr="000E3A32" w:rsidRDefault="00751BBD" w:rsidP="00751BBD">
      <w:pPr>
        <w:pStyle w:val="Default"/>
        <w:ind w:left="1440"/>
        <w:rPr>
          <w:rFonts w:asciiTheme="minorHAnsi" w:hAnsiTheme="minorHAnsi" w:cstheme="minorHAnsi"/>
          <w:color w:val="000000" w:themeColor="text1"/>
          <w:sz w:val="22"/>
          <w:szCs w:val="22"/>
        </w:rPr>
      </w:pPr>
      <w:r w:rsidRPr="000E3A32">
        <w:rPr>
          <w:rFonts w:asciiTheme="minorHAnsi" w:hAnsiTheme="minorHAnsi" w:cstheme="minorHAnsi"/>
          <w:b/>
          <w:bCs/>
          <w:color w:val="000000" w:themeColor="text1"/>
          <w:sz w:val="22"/>
          <w:szCs w:val="22"/>
          <w:u w:val="single"/>
        </w:rPr>
        <w:t>De Silva</w:t>
      </w:r>
      <w:r w:rsidRPr="000E3A32">
        <w:rPr>
          <w:rFonts w:asciiTheme="minorHAnsi" w:hAnsiTheme="minorHAnsi" w:cstheme="minorHAnsi"/>
          <w:b/>
          <w:bCs/>
          <w:color w:val="000000" w:themeColor="text1"/>
          <w:sz w:val="22"/>
          <w:szCs w:val="22"/>
        </w:rPr>
        <w:t>:</w:t>
      </w:r>
      <w:r w:rsidRPr="000E3A32">
        <w:rPr>
          <w:rFonts w:asciiTheme="minorHAnsi" w:hAnsiTheme="minorHAnsi" w:cstheme="minorHAnsi"/>
          <w:color w:val="000000" w:themeColor="text1"/>
          <w:sz w:val="22"/>
          <w:szCs w:val="22"/>
        </w:rPr>
        <w:t xml:space="preserve"> Career Counseling program for medical students</w:t>
      </w:r>
    </w:p>
    <w:p w14:paraId="7AD20562" w14:textId="77777777" w:rsidR="00751BBD" w:rsidRPr="000E3A32" w:rsidRDefault="00751BBD" w:rsidP="00751BBD">
      <w:pPr>
        <w:pStyle w:val="Default"/>
        <w:numPr>
          <w:ilvl w:val="0"/>
          <w:numId w:val="9"/>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Goal is to enhance preclinical career counseling for our L1 and L2 students.</w:t>
      </w:r>
    </w:p>
    <w:p w14:paraId="66257869" w14:textId="77777777" w:rsidR="00751BBD" w:rsidRPr="000E3A32" w:rsidRDefault="00751BBD" w:rsidP="00751BBD">
      <w:pPr>
        <w:pStyle w:val="Default"/>
        <w:numPr>
          <w:ilvl w:val="0"/>
          <w:numId w:val="9"/>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Gave L1 and L2 students a “Roadmap to Residency” figure</w:t>
      </w:r>
    </w:p>
    <w:p w14:paraId="46893F11" w14:textId="77777777" w:rsidR="00751BBD" w:rsidRPr="000E3A32" w:rsidRDefault="00751BBD" w:rsidP="00751BBD">
      <w:pPr>
        <w:pStyle w:val="Default"/>
        <w:numPr>
          <w:ilvl w:val="0"/>
          <w:numId w:val="9"/>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Have added a career planning webpage to the student affairs homepage</w:t>
      </w:r>
    </w:p>
    <w:p w14:paraId="1A4550BC" w14:textId="77777777" w:rsidR="00751BBD" w:rsidRPr="000E3A32" w:rsidRDefault="00751BBD" w:rsidP="00751BBD">
      <w:pPr>
        <w:pStyle w:val="Default"/>
        <w:numPr>
          <w:ilvl w:val="0"/>
          <w:numId w:val="9"/>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lastRenderedPageBreak/>
        <w:t>Added a career planning worship for L2 students. 2.3.22</w:t>
      </w:r>
    </w:p>
    <w:p w14:paraId="703702CD" w14:textId="77777777" w:rsidR="00751BBD" w:rsidRPr="000E3A32" w:rsidRDefault="00751BBD" w:rsidP="00751BBD">
      <w:pPr>
        <w:pStyle w:val="Default"/>
        <w:numPr>
          <w:ilvl w:val="0"/>
          <w:numId w:val="9"/>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Ongoing efforts include 1) utilization of student specialty interest groups (department based) and their faculty advisors, 2) creation of a recent (past 15 years) alumni database to use as mentors, and3) development of additional career planning workshops.</w:t>
      </w:r>
    </w:p>
    <w:p w14:paraId="09736FC2" w14:textId="77777777" w:rsidR="00751BBD" w:rsidRPr="000E3A32" w:rsidRDefault="00751BBD" w:rsidP="00751BBD">
      <w:pPr>
        <w:pStyle w:val="Default"/>
        <w:ind w:left="1440"/>
        <w:rPr>
          <w:rFonts w:asciiTheme="minorHAnsi" w:hAnsiTheme="minorHAnsi" w:cstheme="minorHAnsi"/>
          <w:color w:val="000000" w:themeColor="text1"/>
          <w:sz w:val="22"/>
          <w:szCs w:val="22"/>
        </w:rPr>
      </w:pPr>
    </w:p>
    <w:p w14:paraId="2C930D91" w14:textId="77777777" w:rsidR="00751BBD" w:rsidRPr="000E3A32" w:rsidRDefault="00751BBD" w:rsidP="00751BBD">
      <w:pPr>
        <w:pStyle w:val="Default"/>
        <w:ind w:left="1440"/>
        <w:rPr>
          <w:rFonts w:asciiTheme="minorHAnsi" w:hAnsiTheme="minorHAnsi" w:cstheme="minorHAnsi"/>
          <w:color w:val="000000" w:themeColor="text1"/>
          <w:sz w:val="22"/>
          <w:szCs w:val="22"/>
        </w:rPr>
      </w:pPr>
      <w:r w:rsidRPr="000E3A32">
        <w:rPr>
          <w:rFonts w:asciiTheme="minorHAnsi" w:hAnsiTheme="minorHAnsi" w:cstheme="minorHAnsi"/>
          <w:b/>
          <w:bCs/>
          <w:color w:val="000000" w:themeColor="text1"/>
          <w:sz w:val="22"/>
          <w:szCs w:val="22"/>
          <w:u w:val="single"/>
        </w:rPr>
        <w:t>Tsien</w:t>
      </w:r>
      <w:r w:rsidRPr="000E3A32">
        <w:rPr>
          <w:rFonts w:asciiTheme="minorHAnsi" w:hAnsiTheme="minorHAnsi" w:cstheme="minorHAnsi"/>
          <w:b/>
          <w:bCs/>
          <w:color w:val="000000" w:themeColor="text1"/>
          <w:sz w:val="22"/>
          <w:szCs w:val="22"/>
        </w:rPr>
        <w:t>:</w:t>
      </w:r>
      <w:r w:rsidRPr="000E3A32">
        <w:rPr>
          <w:rFonts w:asciiTheme="minorHAnsi" w:hAnsiTheme="minorHAnsi" w:cstheme="minorHAnsi"/>
          <w:color w:val="000000" w:themeColor="text1"/>
          <w:sz w:val="22"/>
          <w:szCs w:val="22"/>
        </w:rPr>
        <w:t xml:space="preserve"> Research opportunities</w:t>
      </w:r>
    </w:p>
    <w:p w14:paraId="207C2DF9" w14:textId="77777777" w:rsidR="00751BBD" w:rsidRPr="000E3A32" w:rsidRDefault="00751BBD" w:rsidP="00751BBD">
      <w:pPr>
        <w:pStyle w:val="Default"/>
        <w:numPr>
          <w:ilvl w:val="0"/>
          <w:numId w:val="10"/>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Extended deadline for paid summer internships for med students – extended to Feb 15.</w:t>
      </w:r>
    </w:p>
    <w:p w14:paraId="56FC6912" w14:textId="77777777" w:rsidR="00751BBD" w:rsidRPr="000E3A32" w:rsidRDefault="00751BBD" w:rsidP="00751BBD">
      <w:pPr>
        <w:pStyle w:val="Default"/>
        <w:numPr>
          <w:ilvl w:val="0"/>
          <w:numId w:val="10"/>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Students not selected can still do research for credit. MCLIN198</w:t>
      </w:r>
    </w:p>
    <w:p w14:paraId="2C57B98C" w14:textId="77777777" w:rsidR="00751BBD" w:rsidRPr="000E3A32" w:rsidRDefault="00751BBD" w:rsidP="00751BBD">
      <w:pPr>
        <w:pStyle w:val="Default"/>
        <w:numPr>
          <w:ilvl w:val="0"/>
          <w:numId w:val="10"/>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Weekly seminars include information on how to apply to residency, how to present research, etc.</w:t>
      </w:r>
    </w:p>
    <w:p w14:paraId="3C75F9D0" w14:textId="77777777" w:rsidR="00751BBD" w:rsidRPr="000E3A32" w:rsidRDefault="00751BBD" w:rsidP="00751BBD">
      <w:pPr>
        <w:pStyle w:val="Default"/>
        <w:numPr>
          <w:ilvl w:val="0"/>
          <w:numId w:val="10"/>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Med student research committee has been recruiting mentors – need mentors for dermatology, VA, etc.</w:t>
      </w:r>
    </w:p>
    <w:p w14:paraId="14FD851F" w14:textId="77777777" w:rsidR="00751BBD" w:rsidRPr="000E3A32" w:rsidRDefault="00751BBD" w:rsidP="00751BBD">
      <w:pPr>
        <w:pStyle w:val="Default"/>
        <w:numPr>
          <w:ilvl w:val="0"/>
          <w:numId w:val="10"/>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Increased number of students in the honors program.</w:t>
      </w:r>
    </w:p>
    <w:p w14:paraId="5CE8A098" w14:textId="77777777" w:rsidR="00751BBD" w:rsidRPr="000E3A32" w:rsidRDefault="00751BBD" w:rsidP="00751BBD">
      <w:pPr>
        <w:pStyle w:val="Default"/>
        <w:numPr>
          <w:ilvl w:val="0"/>
          <w:numId w:val="10"/>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Many opportunities for external research opportunities with scholarships at NIH, CCTS, etc. Some of our students have received these awards.</w:t>
      </w:r>
    </w:p>
    <w:p w14:paraId="6365D91C" w14:textId="77777777" w:rsidR="00751BBD" w:rsidRPr="000E3A32" w:rsidRDefault="00751BBD" w:rsidP="00751BBD">
      <w:pPr>
        <w:pStyle w:val="Default"/>
        <w:ind w:left="1440"/>
        <w:rPr>
          <w:rFonts w:asciiTheme="minorHAnsi" w:hAnsiTheme="minorHAnsi" w:cstheme="minorHAnsi"/>
          <w:color w:val="000000" w:themeColor="text1"/>
          <w:sz w:val="22"/>
          <w:szCs w:val="22"/>
        </w:rPr>
      </w:pPr>
    </w:p>
    <w:p w14:paraId="5546E49B" w14:textId="77777777" w:rsidR="00751BBD" w:rsidRPr="000E3A32" w:rsidRDefault="00751BBD" w:rsidP="00751BBD">
      <w:pPr>
        <w:pStyle w:val="Default"/>
        <w:ind w:left="1440"/>
        <w:rPr>
          <w:rFonts w:asciiTheme="minorHAnsi" w:hAnsiTheme="minorHAnsi" w:cstheme="minorHAnsi"/>
          <w:color w:val="000000" w:themeColor="text1"/>
          <w:sz w:val="22"/>
          <w:szCs w:val="22"/>
        </w:rPr>
      </w:pPr>
      <w:r w:rsidRPr="000E3A32">
        <w:rPr>
          <w:rFonts w:asciiTheme="minorHAnsi" w:hAnsiTheme="minorHAnsi" w:cstheme="minorHAnsi"/>
          <w:b/>
          <w:bCs/>
          <w:color w:val="000000" w:themeColor="text1"/>
          <w:sz w:val="22"/>
          <w:szCs w:val="22"/>
          <w:u w:val="single"/>
        </w:rPr>
        <w:t>Backes</w:t>
      </w:r>
      <w:r w:rsidRPr="000E3A32">
        <w:rPr>
          <w:rFonts w:asciiTheme="minorHAnsi" w:hAnsiTheme="minorHAnsi" w:cstheme="minorHAnsi"/>
          <w:b/>
          <w:bCs/>
          <w:color w:val="000000" w:themeColor="text1"/>
          <w:sz w:val="22"/>
          <w:szCs w:val="22"/>
        </w:rPr>
        <w:t>:</w:t>
      </w:r>
      <w:r w:rsidRPr="000E3A32">
        <w:rPr>
          <w:rFonts w:asciiTheme="minorHAnsi" w:hAnsiTheme="minorHAnsi" w:cstheme="minorHAnsi"/>
          <w:color w:val="000000" w:themeColor="text1"/>
          <w:sz w:val="22"/>
          <w:szCs w:val="22"/>
        </w:rPr>
        <w:t xml:space="preserve"> Construction updates (MEB and Animal Care/CSRB)</w:t>
      </w:r>
    </w:p>
    <w:p w14:paraId="1BBCFB8E" w14:textId="77777777" w:rsidR="00751BBD" w:rsidRPr="000E3A32" w:rsidRDefault="00751BBD" w:rsidP="00751BBD">
      <w:pPr>
        <w:pStyle w:val="Default"/>
        <w:numPr>
          <w:ilvl w:val="0"/>
          <w:numId w:val="11"/>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CSRB animal care – construction is ongoing, final stages, expect completion in late summer. Once complete, going to gain 50% increase in animal space. Total of 39,000 </w:t>
      </w:r>
      <w:proofErr w:type="spellStart"/>
      <w:r w:rsidRPr="000E3A32">
        <w:rPr>
          <w:rFonts w:asciiTheme="minorHAnsi" w:hAnsiTheme="minorHAnsi" w:cstheme="minorHAnsi"/>
          <w:color w:val="000000" w:themeColor="text1"/>
          <w:sz w:val="22"/>
          <w:szCs w:val="22"/>
        </w:rPr>
        <w:t>sqft</w:t>
      </w:r>
      <w:proofErr w:type="spellEnd"/>
      <w:r w:rsidRPr="000E3A32">
        <w:rPr>
          <w:rFonts w:asciiTheme="minorHAnsi" w:hAnsiTheme="minorHAnsi" w:cstheme="minorHAnsi"/>
          <w:color w:val="000000" w:themeColor="text1"/>
          <w:sz w:val="22"/>
          <w:szCs w:val="22"/>
        </w:rPr>
        <w:t xml:space="preserve"> animal care space.</w:t>
      </w:r>
    </w:p>
    <w:p w14:paraId="3C0B49FB" w14:textId="77777777" w:rsidR="00751BBD" w:rsidRPr="000E3A32" w:rsidRDefault="00751BBD" w:rsidP="00751BBD">
      <w:pPr>
        <w:pStyle w:val="Default"/>
        <w:numPr>
          <w:ilvl w:val="0"/>
          <w:numId w:val="11"/>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MEB renovation – planning stages for 5-7 floors, having meetings with architects about needs with department heads, now waiting for prelim plans to come back from architects. Discussing satellite animal care facility in MEB and how that might be incorporated.</w:t>
      </w:r>
    </w:p>
    <w:p w14:paraId="18220265" w14:textId="77777777" w:rsidR="00751BBD" w:rsidRPr="000E3A32" w:rsidRDefault="00751BBD" w:rsidP="00751BBD">
      <w:pPr>
        <w:pStyle w:val="Default"/>
        <w:numPr>
          <w:ilvl w:val="0"/>
          <w:numId w:val="11"/>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Disparities grants – first round is completed: 8 submissions, 3 awarded. Next round is Mar 9 deadline.  Mar 9 also deadline for Basic Science and Clinical Science research enhancement proposals. Goal of disparities grants was to increase activity and move projects to the point of competing for extramural funding. Also hoping review feedback will improve the quality of the diversity applications moving forward.</w:t>
      </w:r>
    </w:p>
    <w:p w14:paraId="6BC298DB" w14:textId="77777777" w:rsidR="00751BBD" w:rsidRPr="000E3A32" w:rsidRDefault="00751BBD" w:rsidP="00751BBD">
      <w:pPr>
        <w:pStyle w:val="Default"/>
        <w:ind w:left="1440"/>
        <w:rPr>
          <w:rFonts w:asciiTheme="minorHAnsi" w:hAnsiTheme="minorHAnsi" w:cstheme="minorHAnsi"/>
          <w:color w:val="000000" w:themeColor="text1"/>
          <w:sz w:val="22"/>
          <w:szCs w:val="22"/>
        </w:rPr>
      </w:pPr>
    </w:p>
    <w:p w14:paraId="236F044B" w14:textId="77777777" w:rsidR="00751BBD" w:rsidRPr="000E3A32" w:rsidRDefault="00751BBD" w:rsidP="00751BBD">
      <w:pPr>
        <w:pStyle w:val="Default"/>
        <w:ind w:left="1440"/>
        <w:rPr>
          <w:rFonts w:asciiTheme="minorHAnsi" w:hAnsiTheme="minorHAnsi" w:cstheme="minorHAnsi"/>
          <w:color w:val="000000" w:themeColor="text1"/>
          <w:sz w:val="22"/>
          <w:szCs w:val="22"/>
        </w:rPr>
      </w:pPr>
      <w:r w:rsidRPr="000E3A32">
        <w:rPr>
          <w:rFonts w:asciiTheme="minorHAnsi" w:hAnsiTheme="minorHAnsi" w:cstheme="minorHAnsi"/>
          <w:b/>
          <w:bCs/>
          <w:color w:val="000000" w:themeColor="text1"/>
          <w:sz w:val="22"/>
          <w:szCs w:val="22"/>
          <w:u w:val="single"/>
        </w:rPr>
        <w:t>DiCarlo</w:t>
      </w:r>
      <w:r w:rsidRPr="000E3A32">
        <w:rPr>
          <w:rFonts w:asciiTheme="minorHAnsi" w:hAnsiTheme="minorHAnsi" w:cstheme="minorHAnsi"/>
          <w:b/>
          <w:bCs/>
          <w:color w:val="000000" w:themeColor="text1"/>
          <w:sz w:val="22"/>
          <w:szCs w:val="22"/>
        </w:rPr>
        <w:t xml:space="preserve">: </w:t>
      </w:r>
      <w:r w:rsidRPr="000E3A32">
        <w:rPr>
          <w:rFonts w:asciiTheme="minorHAnsi" w:hAnsiTheme="minorHAnsi" w:cstheme="minorHAnsi"/>
          <w:color w:val="000000" w:themeColor="text1"/>
          <w:sz w:val="22"/>
          <w:szCs w:val="22"/>
        </w:rPr>
        <w:t>General update</w:t>
      </w:r>
    </w:p>
    <w:p w14:paraId="75047919" w14:textId="77777777" w:rsidR="00751BBD" w:rsidRPr="000E3A32" w:rsidRDefault="00751BBD" w:rsidP="00751BBD">
      <w:pPr>
        <w:pStyle w:val="Default"/>
        <w:numPr>
          <w:ilvl w:val="0"/>
          <w:numId w:val="4"/>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Dr. Watts has decided to retire as chair of pediatrics</w:t>
      </w:r>
    </w:p>
    <w:p w14:paraId="47A6BBB4" w14:textId="77777777" w:rsidR="00751BBD" w:rsidRPr="000E3A32" w:rsidRDefault="00751BBD" w:rsidP="00751BBD">
      <w:pPr>
        <w:pStyle w:val="Default"/>
        <w:numPr>
          <w:ilvl w:val="0"/>
          <w:numId w:val="4"/>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Dr. Hilton has also decided to retire as Associate Dean for Academic Affairs. Date of departure TBD </w:t>
      </w:r>
    </w:p>
    <w:p w14:paraId="627BB989" w14:textId="77777777" w:rsidR="00751BBD" w:rsidRPr="000E3A32" w:rsidRDefault="00751BBD" w:rsidP="00751BBD">
      <w:pPr>
        <w:pStyle w:val="Default"/>
        <w:numPr>
          <w:ilvl w:val="0"/>
          <w:numId w:val="4"/>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Clinical department heads – the timesheets are critical for activities of our clinical faculty working at UMC.  Need good reporting to support efforts as they move towards negotiating clinical contracts with UMC.</w:t>
      </w:r>
    </w:p>
    <w:p w14:paraId="3F89B21C" w14:textId="77777777" w:rsidR="00751BBD" w:rsidRPr="000E3A32" w:rsidRDefault="00751BBD" w:rsidP="00751BBD">
      <w:pPr>
        <w:pStyle w:val="Default"/>
        <w:numPr>
          <w:ilvl w:val="0"/>
          <w:numId w:val="4"/>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Faculty dashboard ‘20</w:t>
      </w:r>
      <w:proofErr w:type="gramStart"/>
      <w:r w:rsidRPr="000E3A32">
        <w:rPr>
          <w:rFonts w:asciiTheme="minorHAnsi" w:hAnsiTheme="minorHAnsi" w:cstheme="minorHAnsi"/>
          <w:color w:val="000000" w:themeColor="text1"/>
          <w:sz w:val="22"/>
          <w:szCs w:val="22"/>
        </w:rPr>
        <w:t>-‘</w:t>
      </w:r>
      <w:proofErr w:type="gramEnd"/>
      <w:r w:rsidRPr="000E3A32">
        <w:rPr>
          <w:rFonts w:asciiTheme="minorHAnsi" w:hAnsiTheme="minorHAnsi" w:cstheme="minorHAnsi"/>
          <w:color w:val="000000" w:themeColor="text1"/>
          <w:sz w:val="22"/>
          <w:szCs w:val="22"/>
        </w:rPr>
        <w:t xml:space="preserve">21:  total number of full time faculty is 660 (75% effort and above). Turnover rate is 7% (consistent with national average).  Most growth has been in clinical sciences, limited growth in basic sciences. Much growth in female faculty, with 287 female, 373 </w:t>
      </w:r>
      <w:proofErr w:type="gramStart"/>
      <w:r w:rsidRPr="000E3A32">
        <w:rPr>
          <w:rFonts w:asciiTheme="minorHAnsi" w:hAnsiTheme="minorHAnsi" w:cstheme="minorHAnsi"/>
          <w:color w:val="000000" w:themeColor="text1"/>
          <w:sz w:val="22"/>
          <w:szCs w:val="22"/>
        </w:rPr>
        <w:t>male</w:t>
      </w:r>
      <w:proofErr w:type="gramEnd"/>
      <w:r w:rsidRPr="000E3A32">
        <w:rPr>
          <w:rFonts w:asciiTheme="minorHAnsi" w:hAnsiTheme="minorHAnsi" w:cstheme="minorHAnsi"/>
          <w:color w:val="000000" w:themeColor="text1"/>
          <w:sz w:val="22"/>
          <w:szCs w:val="22"/>
        </w:rPr>
        <w:t xml:space="preserve">. Many females are lower ranking – this will change over time as we retain and promote female faculty. Diversity – 16% Asian, 6% AA, white 72%, Latino 5%. Base salary by rank – reasonable equity across genders. One problem is professors in basic sciences – effort being made to correct – females are paid less. Compared to our </w:t>
      </w:r>
      <w:r w:rsidRPr="000E3A32">
        <w:rPr>
          <w:rFonts w:asciiTheme="minorHAnsi" w:hAnsiTheme="minorHAnsi" w:cstheme="minorHAnsi"/>
          <w:color w:val="000000" w:themeColor="text1"/>
          <w:sz w:val="22"/>
          <w:szCs w:val="22"/>
        </w:rPr>
        <w:lastRenderedPageBreak/>
        <w:t xml:space="preserve">institutional peer group, our number of faculty is relatively small for basic sciences – i.e. More students per faculty. More equitable in clinical departments. </w:t>
      </w:r>
    </w:p>
    <w:p w14:paraId="2082A0E2" w14:textId="77777777" w:rsidR="00751BBD" w:rsidRPr="000E3A32" w:rsidRDefault="00751BBD" w:rsidP="00751BBD">
      <w:pPr>
        <w:pStyle w:val="Default"/>
        <w:numPr>
          <w:ilvl w:val="1"/>
          <w:numId w:val="4"/>
        </w:numPr>
        <w:ind w:left="288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Nelson comment:  when he because Interim Chancellor he went to HR and they’re reviewing salaries for equity. Hoping to do merit-based adjustments in the spring. He is impressing on the Board of Supervisors that adding more students to generate more revenue is not the only consideration – also </w:t>
      </w:r>
      <w:proofErr w:type="gramStart"/>
      <w:r w:rsidRPr="000E3A32">
        <w:rPr>
          <w:rFonts w:asciiTheme="minorHAnsi" w:hAnsiTheme="minorHAnsi" w:cstheme="minorHAnsi"/>
          <w:color w:val="000000" w:themeColor="text1"/>
          <w:sz w:val="22"/>
          <w:szCs w:val="22"/>
        </w:rPr>
        <w:t>have to</w:t>
      </w:r>
      <w:proofErr w:type="gramEnd"/>
      <w:r w:rsidRPr="000E3A32">
        <w:rPr>
          <w:rFonts w:asciiTheme="minorHAnsi" w:hAnsiTheme="minorHAnsi" w:cstheme="minorHAnsi"/>
          <w:color w:val="000000" w:themeColor="text1"/>
          <w:sz w:val="22"/>
          <w:szCs w:val="22"/>
        </w:rPr>
        <w:t xml:space="preserve"> increase in infrastructure/faculty numbers/patients/etc. to support increased numbers of trainees. Looking at all these things.</w:t>
      </w:r>
    </w:p>
    <w:p w14:paraId="4E62C73B" w14:textId="77777777" w:rsidR="00751BBD" w:rsidRPr="000E3A32" w:rsidRDefault="00751BBD" w:rsidP="00751BBD">
      <w:pPr>
        <w:pStyle w:val="Default"/>
        <w:ind w:left="1440"/>
        <w:rPr>
          <w:rFonts w:asciiTheme="minorHAnsi" w:hAnsiTheme="minorHAnsi" w:cstheme="minorHAnsi"/>
          <w:color w:val="000000" w:themeColor="text1"/>
          <w:sz w:val="22"/>
          <w:szCs w:val="22"/>
        </w:rPr>
      </w:pPr>
    </w:p>
    <w:p w14:paraId="3E820710" w14:textId="77777777" w:rsidR="00751BBD" w:rsidRPr="000E3A32" w:rsidRDefault="00751BBD" w:rsidP="00751BBD">
      <w:pPr>
        <w:pStyle w:val="Default"/>
        <w:ind w:left="1440"/>
        <w:rPr>
          <w:rFonts w:asciiTheme="minorHAnsi" w:hAnsiTheme="minorHAnsi" w:cstheme="minorHAnsi"/>
          <w:color w:val="000000" w:themeColor="text1"/>
          <w:sz w:val="22"/>
          <w:szCs w:val="22"/>
        </w:rPr>
      </w:pPr>
      <w:r w:rsidRPr="000E3A32">
        <w:rPr>
          <w:rFonts w:asciiTheme="minorHAnsi" w:hAnsiTheme="minorHAnsi" w:cstheme="minorHAnsi"/>
          <w:b/>
          <w:bCs/>
          <w:color w:val="000000" w:themeColor="text1"/>
          <w:sz w:val="22"/>
          <w:szCs w:val="22"/>
          <w:u w:val="single"/>
        </w:rPr>
        <w:t>Nelson</w:t>
      </w:r>
      <w:r w:rsidRPr="000E3A32">
        <w:rPr>
          <w:rFonts w:asciiTheme="minorHAnsi" w:hAnsiTheme="minorHAnsi" w:cstheme="minorHAnsi"/>
          <w:color w:val="000000" w:themeColor="text1"/>
          <w:sz w:val="22"/>
          <w:szCs w:val="22"/>
        </w:rPr>
        <w:t>: HSC wide comments:</w:t>
      </w:r>
    </w:p>
    <w:p w14:paraId="1D55C87B" w14:textId="77777777" w:rsidR="00751BBD" w:rsidRPr="000E3A32" w:rsidRDefault="00751BBD" w:rsidP="00751BBD">
      <w:pPr>
        <w:pStyle w:val="Default"/>
        <w:numPr>
          <w:ilvl w:val="0"/>
          <w:numId w:val="12"/>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Nelson as Interim Chancellor – his agreement with President Tate said he’d serve as interim for up to 2 years. At some point there will be a search. The first chancellor-level search will happen in Shreveport, followed by NOLA.  If Nelson decides to apply and is not selected, he would revert to dean of SOM and he/DiCarlo would discuss roles at that point.</w:t>
      </w:r>
    </w:p>
    <w:p w14:paraId="7EF8DE16" w14:textId="77777777" w:rsidR="00751BBD" w:rsidRPr="000E3A32" w:rsidRDefault="00751BBD" w:rsidP="00751BBD">
      <w:pPr>
        <w:pStyle w:val="Default"/>
        <w:numPr>
          <w:ilvl w:val="0"/>
          <w:numId w:val="12"/>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Clinical trials office – we have difficulty with clinical research at UMC. LCMC now understands that this is a problem and needs fixed. Hiring a firm to help organize clinical trial work within the system.  On our side we have to streamline the </w:t>
      </w:r>
      <w:proofErr w:type="gramStart"/>
      <w:r w:rsidRPr="000E3A32">
        <w:rPr>
          <w:rFonts w:asciiTheme="minorHAnsi" w:hAnsiTheme="minorHAnsi" w:cstheme="minorHAnsi"/>
          <w:color w:val="000000" w:themeColor="text1"/>
          <w:sz w:val="22"/>
          <w:szCs w:val="22"/>
        </w:rPr>
        <w:t>process</w:t>
      </w:r>
      <w:proofErr w:type="gramEnd"/>
      <w:r w:rsidRPr="000E3A32">
        <w:rPr>
          <w:rFonts w:asciiTheme="minorHAnsi" w:hAnsiTheme="minorHAnsi" w:cstheme="minorHAnsi"/>
          <w:color w:val="000000" w:themeColor="text1"/>
          <w:sz w:val="22"/>
          <w:szCs w:val="22"/>
        </w:rPr>
        <w:t xml:space="preserve"> so we are competitive as a site for trial site. </w:t>
      </w:r>
    </w:p>
    <w:p w14:paraId="2C6CF62B" w14:textId="77777777" w:rsidR="00751BBD" w:rsidRPr="000E3A32" w:rsidRDefault="00751BBD" w:rsidP="00751BBD">
      <w:pPr>
        <w:pStyle w:val="Default"/>
        <w:numPr>
          <w:ilvl w:val="0"/>
          <w:numId w:val="12"/>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Dr. </w:t>
      </w:r>
      <w:proofErr w:type="spellStart"/>
      <w:r w:rsidRPr="000E3A32">
        <w:rPr>
          <w:rFonts w:asciiTheme="minorHAnsi" w:hAnsiTheme="minorHAnsi" w:cstheme="minorHAnsi"/>
          <w:color w:val="000000" w:themeColor="text1"/>
          <w:sz w:val="22"/>
          <w:szCs w:val="22"/>
        </w:rPr>
        <w:t>Moerschbaecher’s</w:t>
      </w:r>
      <w:proofErr w:type="spellEnd"/>
      <w:r w:rsidRPr="000E3A32">
        <w:rPr>
          <w:rFonts w:asciiTheme="minorHAnsi" w:hAnsiTheme="minorHAnsi" w:cstheme="minorHAnsi"/>
          <w:color w:val="000000" w:themeColor="text1"/>
          <w:sz w:val="22"/>
          <w:szCs w:val="22"/>
        </w:rPr>
        <w:t xml:space="preserve"> position has been divided into three roles: VCAA, Dr </w:t>
      </w:r>
      <w:proofErr w:type="spellStart"/>
      <w:r w:rsidRPr="000E3A32">
        <w:rPr>
          <w:rFonts w:asciiTheme="minorHAnsi" w:hAnsiTheme="minorHAnsi" w:cstheme="minorHAnsi"/>
          <w:color w:val="000000" w:themeColor="text1"/>
          <w:sz w:val="22"/>
          <w:szCs w:val="22"/>
        </w:rPr>
        <w:t>Amedee</w:t>
      </w:r>
      <w:proofErr w:type="spellEnd"/>
      <w:r w:rsidRPr="000E3A32">
        <w:rPr>
          <w:rFonts w:asciiTheme="minorHAnsi" w:hAnsiTheme="minorHAnsi" w:cstheme="minorHAnsi"/>
          <w:color w:val="000000" w:themeColor="text1"/>
          <w:sz w:val="22"/>
          <w:szCs w:val="22"/>
        </w:rPr>
        <w:t xml:space="preserve"> interim dean SOGS, and Vice Chancellor for Research (VCR).  First search to be conducted will be the VCAA and Dr. Nelson has retained the search firm Isaacson and Miller – HCN is paying for the search firm. Underway now. Ad is posted, with several applicants DiCarlo is chair of that committee, assisted by Nicole Honoree. </w:t>
      </w:r>
    </w:p>
    <w:p w14:paraId="6B2C92FB" w14:textId="77777777" w:rsidR="00751BBD" w:rsidRPr="000E3A32" w:rsidRDefault="00751BBD" w:rsidP="00751BBD">
      <w:pPr>
        <w:pStyle w:val="Default"/>
        <w:numPr>
          <w:ilvl w:val="0"/>
          <w:numId w:val="12"/>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Dental School Dean – Dr. Laughlin has resigned voluntarily as of end of March. Search committee started </w:t>
      </w:r>
      <w:proofErr w:type="gramStart"/>
      <w:r w:rsidRPr="000E3A32">
        <w:rPr>
          <w:rFonts w:asciiTheme="minorHAnsi" w:hAnsiTheme="minorHAnsi" w:cstheme="minorHAnsi"/>
          <w:color w:val="000000" w:themeColor="text1"/>
          <w:sz w:val="22"/>
          <w:szCs w:val="22"/>
        </w:rPr>
        <w:t>yesterday,</w:t>
      </w:r>
      <w:proofErr w:type="gramEnd"/>
      <w:r w:rsidRPr="000E3A32">
        <w:rPr>
          <w:rFonts w:asciiTheme="minorHAnsi" w:hAnsiTheme="minorHAnsi" w:cstheme="minorHAnsi"/>
          <w:color w:val="000000" w:themeColor="text1"/>
          <w:sz w:val="22"/>
          <w:szCs w:val="22"/>
        </w:rPr>
        <w:t xml:space="preserve"> head of that committee is Dr. Chris Winters. Isaacson and Miller </w:t>
      </w:r>
      <w:proofErr w:type="gramStart"/>
      <w:r w:rsidRPr="000E3A32">
        <w:rPr>
          <w:rFonts w:asciiTheme="minorHAnsi" w:hAnsiTheme="minorHAnsi" w:cstheme="minorHAnsi"/>
          <w:color w:val="000000" w:themeColor="text1"/>
          <w:sz w:val="22"/>
          <w:szCs w:val="22"/>
        </w:rPr>
        <w:t>has</w:t>
      </w:r>
      <w:proofErr w:type="gramEnd"/>
      <w:r w:rsidRPr="000E3A32">
        <w:rPr>
          <w:rFonts w:asciiTheme="minorHAnsi" w:hAnsiTheme="minorHAnsi" w:cstheme="minorHAnsi"/>
          <w:color w:val="000000" w:themeColor="text1"/>
          <w:sz w:val="22"/>
          <w:szCs w:val="22"/>
        </w:rPr>
        <w:t xml:space="preserve"> also been retained for this search and the point person for this search is from Tufts dental school.</w:t>
      </w:r>
    </w:p>
    <w:p w14:paraId="280F8C57" w14:textId="77777777" w:rsidR="00751BBD" w:rsidRPr="000E3A32" w:rsidRDefault="00751BBD" w:rsidP="00751BBD">
      <w:pPr>
        <w:pStyle w:val="Default"/>
        <w:numPr>
          <w:ilvl w:val="0"/>
          <w:numId w:val="12"/>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Tim Fair has moved on to his new position as of yesterday. He received an offer from a fortune 500 company that we couldn’t match financially. Senator Murray is going to oversee that department until a new search can be done. The new search will begin after VCAA, Dental Dean; then Dean SOGS and VCR are complete. </w:t>
      </w:r>
    </w:p>
    <w:p w14:paraId="7787A178" w14:textId="77777777" w:rsidR="00751BBD" w:rsidRPr="000E3A32" w:rsidRDefault="00751BBD" w:rsidP="00751BBD">
      <w:pPr>
        <w:pStyle w:val="Default"/>
        <w:numPr>
          <w:ilvl w:val="0"/>
          <w:numId w:val="12"/>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Nelson sees these searches as an opportunity to reinvent </w:t>
      </w:r>
      <w:proofErr w:type="gramStart"/>
      <w:r w:rsidRPr="000E3A32">
        <w:rPr>
          <w:rFonts w:asciiTheme="minorHAnsi" w:hAnsiTheme="minorHAnsi" w:cstheme="minorHAnsi"/>
          <w:color w:val="000000" w:themeColor="text1"/>
          <w:sz w:val="22"/>
          <w:szCs w:val="22"/>
        </w:rPr>
        <w:t>ourselves</w:t>
      </w:r>
      <w:proofErr w:type="gramEnd"/>
      <w:r w:rsidRPr="000E3A32">
        <w:rPr>
          <w:rFonts w:asciiTheme="minorHAnsi" w:hAnsiTheme="minorHAnsi" w:cstheme="minorHAnsi"/>
          <w:color w:val="000000" w:themeColor="text1"/>
          <w:sz w:val="22"/>
          <w:szCs w:val="22"/>
        </w:rPr>
        <w:t xml:space="preserve"> and improve.</w:t>
      </w:r>
    </w:p>
    <w:p w14:paraId="294A7DD1" w14:textId="77777777" w:rsidR="00751BBD" w:rsidRPr="000E3A32" w:rsidRDefault="00751BBD" w:rsidP="00751BBD">
      <w:pPr>
        <w:pStyle w:val="Default"/>
        <w:numPr>
          <w:ilvl w:val="0"/>
          <w:numId w:val="12"/>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LCRC is conducting a search for new scientific director. Have had 12 inquiries, going to interview 5 prospects. Nelson serves on this committee.</w:t>
      </w:r>
    </w:p>
    <w:p w14:paraId="29C99345" w14:textId="77777777" w:rsidR="00751BBD" w:rsidRPr="000E3A32" w:rsidRDefault="00751BBD" w:rsidP="00751BBD">
      <w:pPr>
        <w:pStyle w:val="Default"/>
        <w:numPr>
          <w:ilvl w:val="0"/>
          <w:numId w:val="12"/>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Construction – these are not all dollars from the state - SOM is putting up dollars, then state matches. Old ILH is costing $65M, state paid $35M, SOM paying for the rest out of HCN.  These are not new </w:t>
      </w:r>
      <w:proofErr w:type="gramStart"/>
      <w:r w:rsidRPr="000E3A32">
        <w:rPr>
          <w:rFonts w:asciiTheme="minorHAnsi" w:hAnsiTheme="minorHAnsi" w:cstheme="minorHAnsi"/>
          <w:color w:val="000000" w:themeColor="text1"/>
          <w:sz w:val="22"/>
          <w:szCs w:val="22"/>
        </w:rPr>
        <w:t>dollars,</w:t>
      </w:r>
      <w:proofErr w:type="gramEnd"/>
      <w:r w:rsidRPr="000E3A32">
        <w:rPr>
          <w:rFonts w:asciiTheme="minorHAnsi" w:hAnsiTheme="minorHAnsi" w:cstheme="minorHAnsi"/>
          <w:color w:val="000000" w:themeColor="text1"/>
          <w:sz w:val="22"/>
          <w:szCs w:val="22"/>
        </w:rPr>
        <w:t xml:space="preserve"> these are a reinvestment. </w:t>
      </w:r>
    </w:p>
    <w:p w14:paraId="35237776" w14:textId="77777777" w:rsidR="00751BBD" w:rsidRPr="000E3A32" w:rsidRDefault="00751BBD" w:rsidP="00751BBD">
      <w:pPr>
        <w:pStyle w:val="Default"/>
        <w:numPr>
          <w:ilvl w:val="1"/>
          <w:numId w:val="12"/>
        </w:numPr>
        <w:ind w:left="288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DiCarlo: this is going to be a great building for clinical departments. Timeline now is upper floor offices are almost finished, plan to furnish in late spring. The lower floors including fitness center, classrooms, testing center will take longer. Expect construction completed late summer, </w:t>
      </w:r>
      <w:r w:rsidRPr="000E3A32">
        <w:rPr>
          <w:rFonts w:asciiTheme="minorHAnsi" w:hAnsiTheme="minorHAnsi" w:cstheme="minorHAnsi"/>
          <w:color w:val="000000" w:themeColor="text1"/>
          <w:sz w:val="22"/>
          <w:szCs w:val="22"/>
        </w:rPr>
        <w:lastRenderedPageBreak/>
        <w:t>move departments in fall (October-</w:t>
      </w:r>
      <w:proofErr w:type="spellStart"/>
      <w:r w:rsidRPr="000E3A32">
        <w:rPr>
          <w:rFonts w:asciiTheme="minorHAnsi" w:hAnsiTheme="minorHAnsi" w:cstheme="minorHAnsi"/>
          <w:color w:val="000000" w:themeColor="text1"/>
          <w:sz w:val="22"/>
          <w:szCs w:val="22"/>
        </w:rPr>
        <w:t>ish</w:t>
      </w:r>
      <w:proofErr w:type="spellEnd"/>
      <w:r w:rsidRPr="000E3A32">
        <w:rPr>
          <w:rFonts w:asciiTheme="minorHAnsi" w:hAnsiTheme="minorHAnsi" w:cstheme="minorHAnsi"/>
          <w:color w:val="000000" w:themeColor="text1"/>
          <w:sz w:val="22"/>
          <w:szCs w:val="22"/>
        </w:rPr>
        <w:t>) – upper floors first.  Working with clinical departments to assign offices, since there has been some growth since planning in 2017 so some decisions will need to be made about office assignments.</w:t>
      </w:r>
    </w:p>
    <w:p w14:paraId="2CAAC8F4" w14:textId="77777777" w:rsidR="00751BBD" w:rsidRPr="000E3A32" w:rsidRDefault="00751BBD" w:rsidP="00751BBD">
      <w:pPr>
        <w:pStyle w:val="Default"/>
        <w:numPr>
          <w:ilvl w:val="0"/>
          <w:numId w:val="12"/>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MEB construction – also HCN $40-45M at the end and we’ll see how much we get from the state.</w:t>
      </w:r>
    </w:p>
    <w:p w14:paraId="2EEBFF60" w14:textId="77777777" w:rsidR="00751BBD" w:rsidRPr="000E3A32" w:rsidRDefault="00751BBD" w:rsidP="00751BBD">
      <w:pPr>
        <w:pStyle w:val="Default"/>
        <w:numPr>
          <w:ilvl w:val="0"/>
          <w:numId w:val="12"/>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The state has billion surplus and putting into deferred maintenance and building.  We’ve prioritized top 20 things that need to be done and submitted to state. Optimism there is some money to support some of our infrastructure requests.</w:t>
      </w:r>
    </w:p>
    <w:p w14:paraId="2EB0CB56" w14:textId="77777777" w:rsidR="00751BBD" w:rsidRPr="000E3A32" w:rsidRDefault="00751BBD" w:rsidP="00751BBD">
      <w:pPr>
        <w:pStyle w:val="Default"/>
        <w:numPr>
          <w:ilvl w:val="0"/>
          <w:numId w:val="12"/>
        </w:numPr>
        <w:ind w:left="216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Nelson is also conducting conversations about what the new work model should look like moving forward – who can/will work remotely and how can we best utilize the space we have.</w:t>
      </w:r>
    </w:p>
    <w:p w14:paraId="6596CC4C" w14:textId="77777777" w:rsidR="00751BBD" w:rsidRPr="000E3A32" w:rsidRDefault="00751BBD" w:rsidP="00751BBD">
      <w:pPr>
        <w:pStyle w:val="Default"/>
        <w:rPr>
          <w:rFonts w:asciiTheme="minorHAnsi" w:hAnsiTheme="minorHAnsi" w:cstheme="minorHAnsi"/>
          <w:color w:val="000000" w:themeColor="text1"/>
          <w:sz w:val="22"/>
          <w:szCs w:val="22"/>
        </w:rPr>
      </w:pPr>
    </w:p>
    <w:p w14:paraId="65285B05" w14:textId="77777777" w:rsidR="00751BBD" w:rsidRPr="000E3A32" w:rsidRDefault="00751BBD" w:rsidP="00751BBD">
      <w:pPr>
        <w:pStyle w:val="Default"/>
        <w:ind w:left="1440"/>
        <w:rPr>
          <w:rFonts w:asciiTheme="minorHAnsi" w:hAnsiTheme="minorHAnsi" w:cstheme="minorHAnsi"/>
          <w:b/>
          <w:bCs/>
          <w:color w:val="000000" w:themeColor="text1"/>
          <w:sz w:val="22"/>
          <w:szCs w:val="22"/>
          <w:u w:val="single"/>
        </w:rPr>
      </w:pPr>
      <w:r w:rsidRPr="000E3A32">
        <w:rPr>
          <w:rFonts w:asciiTheme="minorHAnsi" w:hAnsiTheme="minorHAnsi" w:cstheme="minorHAnsi"/>
          <w:b/>
          <w:bCs/>
          <w:color w:val="000000" w:themeColor="text1"/>
          <w:sz w:val="22"/>
          <w:szCs w:val="22"/>
          <w:u w:val="single"/>
        </w:rPr>
        <w:t xml:space="preserve">Action Items </w:t>
      </w:r>
    </w:p>
    <w:p w14:paraId="5838BFBB" w14:textId="77777777" w:rsidR="00751BBD" w:rsidRPr="000E3A32" w:rsidRDefault="00751BBD" w:rsidP="00751BBD">
      <w:pPr>
        <w:pStyle w:val="ListParagraph"/>
        <w:numPr>
          <w:ilvl w:val="0"/>
          <w:numId w:val="2"/>
        </w:numPr>
        <w:spacing w:after="0" w:line="240" w:lineRule="auto"/>
        <w:ind w:left="2160"/>
        <w:rPr>
          <w:rFonts w:cstheme="minorHAnsi"/>
          <w:color w:val="000000" w:themeColor="text1"/>
          <w:u w:val="single"/>
        </w:rPr>
      </w:pPr>
      <w:r w:rsidRPr="000E3A32">
        <w:rPr>
          <w:rFonts w:cstheme="minorHAnsi"/>
          <w:color w:val="000000" w:themeColor="text1"/>
          <w:u w:val="single"/>
        </w:rPr>
        <w:t>Advanced Rank Appointments</w:t>
      </w:r>
    </w:p>
    <w:p w14:paraId="1663C827" w14:textId="3B7D87AE" w:rsidR="00751BBD" w:rsidRPr="000E3A32" w:rsidRDefault="00751BBD" w:rsidP="00751BBD">
      <w:pPr>
        <w:pStyle w:val="Default"/>
        <w:ind w:left="180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The following candidates are presented to Administrative Council following a favorable recommendation from the Appointments and Promotions Committee.  Voting via electronic ballot. </w:t>
      </w:r>
    </w:p>
    <w:p w14:paraId="59CAE791" w14:textId="449C5E99" w:rsidR="00751BBD" w:rsidRPr="000E3A32" w:rsidRDefault="00751BBD" w:rsidP="00751BBD">
      <w:pPr>
        <w:pStyle w:val="Default"/>
        <w:ind w:left="180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ab/>
        <w:t>Charles Hemenway MD, PhD</w:t>
      </w:r>
    </w:p>
    <w:p w14:paraId="3DE5FE48" w14:textId="619C40FA" w:rsidR="00751BBD" w:rsidRPr="000E3A32" w:rsidRDefault="00751BBD" w:rsidP="00751BBD">
      <w:pPr>
        <w:pStyle w:val="Default"/>
        <w:ind w:left="180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ab/>
        <w:t>Professor of Clinical Pediatrics (FT)</w:t>
      </w:r>
    </w:p>
    <w:p w14:paraId="4275A2DE" w14:textId="35F5F5A4" w:rsidR="00751BBD" w:rsidRPr="000E3A32" w:rsidRDefault="00751BBD" w:rsidP="00751BBD">
      <w:pPr>
        <w:pStyle w:val="Default"/>
        <w:ind w:left="1800"/>
        <w:rPr>
          <w:rFonts w:asciiTheme="minorHAnsi" w:hAnsiTheme="minorHAnsi" w:cstheme="minorHAnsi"/>
          <w:color w:val="000000" w:themeColor="text1"/>
          <w:sz w:val="22"/>
          <w:szCs w:val="22"/>
        </w:rPr>
      </w:pPr>
    </w:p>
    <w:p w14:paraId="37DD69FF" w14:textId="12A39548" w:rsidR="00751BBD" w:rsidRPr="000E3A32" w:rsidRDefault="00751BBD" w:rsidP="00751BBD">
      <w:pPr>
        <w:pStyle w:val="Default"/>
        <w:ind w:left="180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ab/>
        <w:t>Delora Mount MD</w:t>
      </w:r>
    </w:p>
    <w:p w14:paraId="28A29FD5" w14:textId="6C2A9922" w:rsidR="00751BBD" w:rsidRPr="000E3A32" w:rsidRDefault="00751BBD" w:rsidP="00751BBD">
      <w:pPr>
        <w:pStyle w:val="Default"/>
        <w:ind w:left="180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ab/>
        <w:t>Professor of Clinical Surgery (FT)</w:t>
      </w:r>
    </w:p>
    <w:p w14:paraId="02270FD1" w14:textId="77777777" w:rsidR="00751BBD" w:rsidRPr="000E3A32" w:rsidRDefault="00751BBD" w:rsidP="00751BBD">
      <w:pPr>
        <w:ind w:left="1440"/>
        <w:rPr>
          <w:rFonts w:cstheme="minorHAnsi"/>
          <w:color w:val="000000" w:themeColor="text1"/>
          <w:sz w:val="22"/>
          <w:szCs w:val="22"/>
        </w:rPr>
      </w:pPr>
    </w:p>
    <w:p w14:paraId="2F967123" w14:textId="77777777" w:rsidR="00751BBD" w:rsidRPr="000E3A32" w:rsidRDefault="00751BBD" w:rsidP="00751BBD">
      <w:pPr>
        <w:pStyle w:val="ListParagraph"/>
        <w:numPr>
          <w:ilvl w:val="0"/>
          <w:numId w:val="2"/>
        </w:numPr>
        <w:spacing w:after="0" w:line="240" w:lineRule="auto"/>
        <w:ind w:left="2160"/>
        <w:rPr>
          <w:rFonts w:cstheme="minorHAnsi"/>
          <w:color w:val="000000" w:themeColor="text1"/>
          <w:u w:val="single"/>
        </w:rPr>
      </w:pPr>
      <w:r w:rsidRPr="000E3A32">
        <w:rPr>
          <w:rFonts w:cstheme="minorHAnsi"/>
          <w:color w:val="000000" w:themeColor="text1"/>
          <w:u w:val="single"/>
        </w:rPr>
        <w:t>New Committee Proposal: Women’s Surgeons</w:t>
      </w:r>
    </w:p>
    <w:p w14:paraId="692E794B" w14:textId="77777777" w:rsidR="00751BBD" w:rsidRPr="000E3A32" w:rsidRDefault="00751BBD" w:rsidP="00751BBD">
      <w:pPr>
        <w:pStyle w:val="NormalWeb"/>
        <w:shd w:val="clear" w:color="auto" w:fill="FFFFFF"/>
        <w:ind w:left="1800"/>
        <w:rPr>
          <w:rFonts w:asciiTheme="minorHAnsi" w:hAnsiTheme="minorHAnsi" w:cstheme="minorHAnsi"/>
          <w:color w:val="000000" w:themeColor="text1"/>
          <w:sz w:val="22"/>
          <w:szCs w:val="22"/>
          <w:shd w:val="clear" w:color="auto" w:fill="FFFFFF"/>
        </w:rPr>
      </w:pPr>
      <w:r w:rsidRPr="000E3A32">
        <w:rPr>
          <w:rFonts w:asciiTheme="minorHAnsi" w:hAnsiTheme="minorHAnsi" w:cstheme="minorHAnsi"/>
          <w:color w:val="000000" w:themeColor="text1"/>
          <w:sz w:val="22"/>
          <w:szCs w:val="22"/>
        </w:rPr>
        <w:t>"</w:t>
      </w:r>
      <w:r w:rsidRPr="000E3A32">
        <w:rPr>
          <w:rFonts w:asciiTheme="minorHAnsi" w:hAnsiTheme="minorHAnsi" w:cstheme="minorHAnsi"/>
          <w:i/>
          <w:iCs/>
          <w:color w:val="000000" w:themeColor="text1"/>
          <w:sz w:val="22"/>
          <w:szCs w:val="22"/>
          <w:shd w:val="clear" w:color="auto" w:fill="FFFFFF"/>
        </w:rPr>
        <w:t>The LSU Committee of Women Surgeons is a fellowship of surgeons of all subspecialties who identify as female. We aim to support each other through mentorship, career advancement strategies, peer support and camaraderie in addition to serving as mentors to medical students and residents in their own pursuits of a surgical career.</w:t>
      </w:r>
      <w:r w:rsidRPr="000E3A32">
        <w:rPr>
          <w:rFonts w:asciiTheme="minorHAnsi" w:hAnsiTheme="minorHAnsi" w:cstheme="minorHAnsi"/>
          <w:color w:val="000000" w:themeColor="text1"/>
          <w:sz w:val="22"/>
          <w:szCs w:val="22"/>
          <w:shd w:val="clear" w:color="auto" w:fill="FFFFFF"/>
        </w:rPr>
        <w:t xml:space="preserve"> "</w:t>
      </w:r>
    </w:p>
    <w:p w14:paraId="36060BE2" w14:textId="77777777" w:rsidR="00751BBD" w:rsidRPr="000E3A32" w:rsidRDefault="00751BBD" w:rsidP="00751BBD">
      <w:pPr>
        <w:pStyle w:val="NormalWeb"/>
        <w:shd w:val="clear" w:color="auto" w:fill="FFFFFF"/>
        <w:ind w:left="1800"/>
        <w:rPr>
          <w:rFonts w:asciiTheme="minorHAnsi" w:hAnsiTheme="minorHAnsi" w:cstheme="minorHAnsi"/>
          <w:color w:val="000000" w:themeColor="text1"/>
          <w:sz w:val="22"/>
          <w:szCs w:val="22"/>
          <w:shd w:val="clear" w:color="auto" w:fill="FFFFFF"/>
        </w:rPr>
      </w:pPr>
    </w:p>
    <w:p w14:paraId="379097F1" w14:textId="36F0269C" w:rsidR="00751BBD" w:rsidRPr="000E3A32" w:rsidRDefault="00751BBD" w:rsidP="00751BBD">
      <w:pPr>
        <w:pStyle w:val="NormalWeb"/>
        <w:shd w:val="clear" w:color="auto" w:fill="FFFFFF"/>
        <w:ind w:left="1800"/>
        <w:rPr>
          <w:rFonts w:asciiTheme="minorHAnsi" w:hAnsiTheme="minorHAnsi" w:cstheme="minorHAnsi"/>
          <w:color w:val="000000" w:themeColor="text1"/>
          <w:sz w:val="22"/>
          <w:szCs w:val="22"/>
        </w:rPr>
      </w:pPr>
      <w:r w:rsidRPr="000E3A32">
        <w:rPr>
          <w:rFonts w:asciiTheme="minorHAnsi" w:hAnsiTheme="minorHAnsi" w:cstheme="minorHAnsi"/>
          <w:color w:val="000000" w:themeColor="text1"/>
          <w:sz w:val="22"/>
          <w:szCs w:val="22"/>
        </w:rPr>
        <w:t xml:space="preserve">Approval of Committee on Women’s Surgeons – voting via electronic ballot                                                                          </w:t>
      </w:r>
    </w:p>
    <w:p w14:paraId="0FDEE3BE" w14:textId="47EC082E" w:rsidR="00F67B20" w:rsidRPr="000E3A32" w:rsidRDefault="00F67B20" w:rsidP="00751BBD">
      <w:pPr>
        <w:pStyle w:val="ListParagraph"/>
        <w:numPr>
          <w:ilvl w:val="1"/>
          <w:numId w:val="1"/>
        </w:numPr>
        <w:rPr>
          <w:rFonts w:cstheme="minorHAnsi"/>
          <w:b/>
          <w:bCs/>
        </w:rPr>
      </w:pPr>
      <w:r w:rsidRPr="000E3A32">
        <w:rPr>
          <w:rFonts w:cstheme="minorHAnsi"/>
          <w:b/>
          <w:bCs/>
        </w:rPr>
        <w:t xml:space="preserve">Faculty Senate: </w:t>
      </w:r>
      <w:r w:rsidR="00751BBD" w:rsidRPr="000E3A32">
        <w:rPr>
          <w:rFonts w:cstheme="minorHAnsi"/>
        </w:rPr>
        <w:t>1/11/22-</w:t>
      </w:r>
      <w:r w:rsidR="005D4BF3" w:rsidRPr="000E3A32">
        <w:rPr>
          <w:rFonts w:cstheme="minorHAnsi"/>
        </w:rPr>
        <w:t xml:space="preserve"> Discussed</w:t>
      </w:r>
      <w:r w:rsidR="00751BBD" w:rsidRPr="000E3A32">
        <w:rPr>
          <w:rFonts w:cstheme="minorHAnsi"/>
        </w:rPr>
        <w:t xml:space="preserve"> ILH updates</w:t>
      </w:r>
      <w:r w:rsidR="005D4BF3" w:rsidRPr="000E3A32">
        <w:rPr>
          <w:rFonts w:cstheme="minorHAnsi"/>
        </w:rPr>
        <w:t xml:space="preserve">, ongoing searches.  </w:t>
      </w:r>
      <w:r w:rsidR="00751BBD" w:rsidRPr="000E3A32">
        <w:rPr>
          <w:rFonts w:cstheme="minorHAnsi"/>
        </w:rPr>
        <w:t xml:space="preserve">Dr. </w:t>
      </w:r>
      <w:r w:rsidR="005D4BF3" w:rsidRPr="000E3A32">
        <w:rPr>
          <w:rFonts w:cstheme="minorHAnsi"/>
        </w:rPr>
        <w:t>Fair stepping down</w:t>
      </w:r>
      <w:r w:rsidR="00751BBD" w:rsidRPr="000E3A32">
        <w:rPr>
          <w:rFonts w:cstheme="minorHAnsi"/>
        </w:rPr>
        <w:t xml:space="preserve"> </w:t>
      </w:r>
      <w:r w:rsidR="00B87422">
        <w:rPr>
          <w:rFonts w:cstheme="minorHAnsi"/>
        </w:rPr>
        <w:t xml:space="preserve">from </w:t>
      </w:r>
      <w:r w:rsidR="00751BBD" w:rsidRPr="000E3A32">
        <w:rPr>
          <w:rFonts w:cstheme="minorHAnsi"/>
        </w:rPr>
        <w:t xml:space="preserve">Vice Chancellor for Inclusion and Diversity. </w:t>
      </w:r>
      <w:r w:rsidR="005D4BF3" w:rsidRPr="000E3A32">
        <w:rPr>
          <w:rFonts w:cstheme="minorHAnsi"/>
        </w:rPr>
        <w:t xml:space="preserve">Details of these updates previously discussed in sections a and b. </w:t>
      </w:r>
    </w:p>
    <w:p w14:paraId="308BFB24" w14:textId="45D3BC4C" w:rsidR="005D4BF3" w:rsidRPr="000E3A32" w:rsidRDefault="005D4BF3" w:rsidP="005D4BF3">
      <w:pPr>
        <w:pStyle w:val="ListParagraph"/>
        <w:numPr>
          <w:ilvl w:val="2"/>
          <w:numId w:val="1"/>
        </w:numPr>
        <w:rPr>
          <w:rFonts w:cstheme="minorHAnsi"/>
          <w:b/>
          <w:bCs/>
        </w:rPr>
      </w:pPr>
      <w:r w:rsidRPr="000E3A32">
        <w:rPr>
          <w:rFonts w:cstheme="minorHAnsi"/>
        </w:rPr>
        <w:t xml:space="preserve">Concern about bridge over Tulane: back to drawing board. Can try and get crosswalks painted or flashing lights to draw attention to pedestrians. Letter from senate will be sent to Senator Murray to hopefully get this to happen. Letter will be voted on next week. </w:t>
      </w:r>
    </w:p>
    <w:p w14:paraId="40DC1FF1" w14:textId="72E8A486" w:rsidR="005D4BF3" w:rsidRPr="000E3A32" w:rsidRDefault="005D4BF3" w:rsidP="005D4BF3">
      <w:pPr>
        <w:pStyle w:val="ListParagraph"/>
        <w:numPr>
          <w:ilvl w:val="2"/>
          <w:numId w:val="1"/>
        </w:numPr>
        <w:rPr>
          <w:rFonts w:cstheme="minorHAnsi"/>
          <w:b/>
          <w:bCs/>
        </w:rPr>
      </w:pPr>
      <w:r w:rsidRPr="000E3A32">
        <w:rPr>
          <w:rFonts w:cstheme="minorHAnsi"/>
        </w:rPr>
        <w:t xml:space="preserve">In animal care, working with Delgado which has vet tech program. Trying to implement LSU as a clinical training site. Also hoping to get some vet residents from main campus in Baton Rouge to train here. Animal care is in better shape. Hiring 2 additional technicians to work in the facility. </w:t>
      </w:r>
    </w:p>
    <w:p w14:paraId="5F0D2E65" w14:textId="7378D589" w:rsidR="005D4BF3" w:rsidRPr="000E3A32" w:rsidRDefault="005D4BF3" w:rsidP="005D4BF3">
      <w:pPr>
        <w:pStyle w:val="ListParagraph"/>
        <w:numPr>
          <w:ilvl w:val="2"/>
          <w:numId w:val="1"/>
        </w:numPr>
        <w:rPr>
          <w:rFonts w:cstheme="minorHAnsi"/>
          <w:b/>
          <w:bCs/>
        </w:rPr>
      </w:pPr>
      <w:r w:rsidRPr="000E3A32">
        <w:rPr>
          <w:rFonts w:cstheme="minorHAnsi"/>
        </w:rPr>
        <w:t xml:space="preserve">PA students: blocks on registration from student health. Student health is working to establish a scope of work. No one was assigned to be over this clinic, </w:t>
      </w:r>
      <w:r w:rsidRPr="000E3A32">
        <w:rPr>
          <w:rFonts w:cstheme="minorHAnsi"/>
        </w:rPr>
        <w:lastRenderedPageBreak/>
        <w:t xml:space="preserve">need to work on communication so this can be communicated to the schools. Working on </w:t>
      </w:r>
      <w:proofErr w:type="gramStart"/>
      <w:r w:rsidRPr="000E3A32">
        <w:rPr>
          <w:rFonts w:cstheme="minorHAnsi"/>
        </w:rPr>
        <w:t>work flow</w:t>
      </w:r>
      <w:proofErr w:type="gramEnd"/>
      <w:r w:rsidRPr="000E3A32">
        <w:rPr>
          <w:rFonts w:cstheme="minorHAnsi"/>
        </w:rPr>
        <w:t xml:space="preserve"> and processes</w:t>
      </w:r>
      <w:r w:rsidR="00B87422">
        <w:rPr>
          <w:rFonts w:cstheme="minorHAnsi"/>
        </w:rPr>
        <w:t xml:space="preserve"> as there is d</w:t>
      </w:r>
      <w:r w:rsidRPr="000E3A32">
        <w:rPr>
          <w:rFonts w:cstheme="minorHAnsi"/>
        </w:rPr>
        <w:t xml:space="preserve">isconnect in how student health clinic is functioning. Trying to improve communication. </w:t>
      </w:r>
    </w:p>
    <w:p w14:paraId="2C7E03D5" w14:textId="23441611" w:rsidR="005D4BF3" w:rsidRPr="000E3A32" w:rsidRDefault="005D4BF3" w:rsidP="005D4BF3">
      <w:pPr>
        <w:pStyle w:val="ListParagraph"/>
        <w:numPr>
          <w:ilvl w:val="2"/>
          <w:numId w:val="1"/>
        </w:numPr>
        <w:rPr>
          <w:rFonts w:cstheme="minorHAnsi"/>
          <w:b/>
          <w:bCs/>
        </w:rPr>
      </w:pPr>
      <w:r w:rsidRPr="000E3A32">
        <w:rPr>
          <w:rFonts w:cstheme="minorHAnsi"/>
        </w:rPr>
        <w:t xml:space="preserve">In-person commencement: will need to wait and see but planning for in-person right now. Considering </w:t>
      </w:r>
      <w:r w:rsidR="00B87422">
        <w:rPr>
          <w:rFonts w:cstheme="minorHAnsi"/>
        </w:rPr>
        <w:t xml:space="preserve">having </w:t>
      </w:r>
      <w:r w:rsidRPr="000E3A32">
        <w:rPr>
          <w:rFonts w:cstheme="minorHAnsi"/>
        </w:rPr>
        <w:t xml:space="preserve">President Tate to give commencement speech. </w:t>
      </w:r>
    </w:p>
    <w:p w14:paraId="203F60A5" w14:textId="5625F7D1" w:rsidR="005D4BF3" w:rsidRPr="000E3A32" w:rsidRDefault="005D4BF3" w:rsidP="005D4BF3">
      <w:pPr>
        <w:pStyle w:val="ListParagraph"/>
        <w:numPr>
          <w:ilvl w:val="2"/>
          <w:numId w:val="1"/>
        </w:numPr>
        <w:rPr>
          <w:rFonts w:cstheme="minorHAnsi"/>
          <w:b/>
          <w:bCs/>
        </w:rPr>
      </w:pPr>
      <w:r w:rsidRPr="000E3A32">
        <w:rPr>
          <w:rFonts w:cstheme="minorHAnsi"/>
        </w:rPr>
        <w:t xml:space="preserve">Committee addressing Moodle has been formed and met with IT. Larger committee then included some course directors interested in updating Moodle. They will work on plug-ins for Moodle and go from there. IT will be doing an upgrade at the end of this semester and are looking for input. For those using Moodle and have suggestions, let Stefany Primeaux know. </w:t>
      </w:r>
    </w:p>
    <w:p w14:paraId="5FEDBCC2" w14:textId="77777777" w:rsidR="005D4BF3" w:rsidRPr="005D4BF3" w:rsidRDefault="005D4BF3" w:rsidP="005D4BF3">
      <w:pPr>
        <w:numPr>
          <w:ilvl w:val="0"/>
          <w:numId w:val="13"/>
        </w:numPr>
        <w:tabs>
          <w:tab w:val="clear" w:pos="2520"/>
          <w:tab w:val="num" w:pos="2880"/>
        </w:tabs>
        <w:ind w:left="2880"/>
        <w:rPr>
          <w:rFonts w:eastAsia="Times New Roman" w:cstheme="minorHAnsi"/>
          <w:color w:val="201F1E"/>
          <w:sz w:val="22"/>
          <w:szCs w:val="22"/>
        </w:rPr>
      </w:pPr>
      <w:r w:rsidRPr="005D4BF3">
        <w:rPr>
          <w:rFonts w:eastAsia="Times New Roman" w:cstheme="minorHAnsi"/>
          <w:color w:val="201F1E"/>
          <w:sz w:val="22"/>
          <w:szCs w:val="22"/>
        </w:rPr>
        <w:t>To get started, here are the links to training resources:</w:t>
      </w:r>
    </w:p>
    <w:p w14:paraId="3E6F58E9" w14:textId="5C8D3285" w:rsidR="005D4BF3" w:rsidRPr="005D4BF3" w:rsidRDefault="005D4BF3" w:rsidP="005D4BF3">
      <w:pPr>
        <w:numPr>
          <w:ilvl w:val="1"/>
          <w:numId w:val="13"/>
        </w:numPr>
        <w:tabs>
          <w:tab w:val="clear" w:pos="3240"/>
          <w:tab w:val="num" w:pos="3600"/>
        </w:tabs>
        <w:ind w:left="3600"/>
        <w:rPr>
          <w:rFonts w:eastAsia="Times New Roman" w:cstheme="minorHAnsi"/>
          <w:color w:val="201F1E"/>
          <w:sz w:val="22"/>
          <w:szCs w:val="22"/>
        </w:rPr>
      </w:pPr>
      <w:r w:rsidRPr="005D4BF3">
        <w:rPr>
          <w:rFonts w:eastAsia="Times New Roman" w:cstheme="minorHAnsi"/>
          <w:color w:val="201F1E"/>
          <w:sz w:val="22"/>
          <w:szCs w:val="22"/>
        </w:rPr>
        <w:t>Online learning opportunities for Moodle</w:t>
      </w:r>
      <w:r w:rsidRPr="000E3A32">
        <w:rPr>
          <w:rFonts w:eastAsia="Times New Roman" w:cstheme="minorHAnsi"/>
          <w:color w:val="201F1E"/>
          <w:sz w:val="22"/>
          <w:szCs w:val="22"/>
        </w:rPr>
        <w:t>:</w:t>
      </w:r>
      <w:r w:rsidRPr="005D4BF3">
        <w:rPr>
          <w:rFonts w:eastAsia="Times New Roman" w:cstheme="minorHAnsi"/>
          <w:color w:val="201F1E"/>
          <w:sz w:val="22"/>
          <w:szCs w:val="22"/>
        </w:rPr>
        <w:t> </w:t>
      </w:r>
      <w:hyperlink r:id="rId8" w:tgtFrame="_blank" w:tooltip="Original URL: https://moodle.academy/. Click or tap if you trust this link." w:history="1">
        <w:r w:rsidRPr="005D4BF3">
          <w:rPr>
            <w:rFonts w:eastAsia="Times New Roman" w:cstheme="minorHAnsi"/>
            <w:color w:val="954F72"/>
            <w:sz w:val="22"/>
            <w:szCs w:val="22"/>
            <w:u w:val="single"/>
            <w:bdr w:val="none" w:sz="0" w:space="0" w:color="auto" w:frame="1"/>
          </w:rPr>
          <w:t>Moodle Academy</w:t>
        </w:r>
      </w:hyperlink>
    </w:p>
    <w:p w14:paraId="542BED45" w14:textId="3A1D31B9" w:rsidR="005D4BF3" w:rsidRPr="000E3A32" w:rsidRDefault="005D4BF3" w:rsidP="005D4BF3">
      <w:pPr>
        <w:numPr>
          <w:ilvl w:val="1"/>
          <w:numId w:val="13"/>
        </w:numPr>
        <w:tabs>
          <w:tab w:val="clear" w:pos="3240"/>
          <w:tab w:val="num" w:pos="3600"/>
        </w:tabs>
        <w:ind w:left="3600"/>
        <w:rPr>
          <w:rFonts w:eastAsia="Times New Roman" w:cstheme="minorHAnsi"/>
          <w:color w:val="201F1E"/>
          <w:sz w:val="22"/>
          <w:szCs w:val="22"/>
        </w:rPr>
      </w:pPr>
      <w:r w:rsidRPr="005D4BF3">
        <w:rPr>
          <w:rFonts w:eastAsia="Times New Roman" w:cstheme="minorHAnsi"/>
          <w:color w:val="201F1E"/>
          <w:sz w:val="22"/>
          <w:szCs w:val="22"/>
        </w:rPr>
        <w:t>Link to documentation for version 3.9</w:t>
      </w:r>
      <w:r w:rsidRPr="000E3A32">
        <w:rPr>
          <w:rFonts w:eastAsia="Times New Roman" w:cstheme="minorHAnsi"/>
          <w:color w:val="201F1E"/>
          <w:sz w:val="22"/>
          <w:szCs w:val="22"/>
        </w:rPr>
        <w:t>:</w:t>
      </w:r>
      <w:r w:rsidRPr="005D4BF3">
        <w:rPr>
          <w:rFonts w:eastAsia="Times New Roman" w:cstheme="minorHAnsi"/>
          <w:color w:val="201F1E"/>
          <w:sz w:val="22"/>
          <w:szCs w:val="22"/>
        </w:rPr>
        <w:t> </w:t>
      </w:r>
      <w:proofErr w:type="spellStart"/>
      <w:r w:rsidRPr="005D4BF3">
        <w:rPr>
          <w:rFonts w:eastAsia="Times New Roman" w:cstheme="minorHAnsi"/>
          <w:color w:val="201F1E"/>
          <w:sz w:val="22"/>
          <w:szCs w:val="22"/>
        </w:rPr>
        <w:fldChar w:fldCharType="begin"/>
      </w:r>
      <w:r w:rsidRPr="005D4BF3">
        <w:rPr>
          <w:rFonts w:eastAsia="Times New Roman" w:cstheme="minorHAnsi"/>
          <w:color w:val="201F1E"/>
          <w:sz w:val="22"/>
          <w:szCs w:val="22"/>
        </w:rPr>
        <w:instrText xml:space="preserve"> HYPERLINK "https://nam10.safelinks.protection.outlook.com/?url=https%3A%2F%2Fdocs.moodle.org%2F39%2Fen%2FMain_page&amp;data=04%7C01%7Celind2%40lsuhsc.edu%7C9bc50d9701b04f2be7f808d9e766e809%7C3406368982d44e89a3281ab79cc58d9d%7C0%7C0%7C637795251422823272%7CUnknown%7CTWFpbGZsb3d8eyJWIjoiMC4wLjAwMDAiLCJQIjoiV2luMzIiLCJBTiI6Ik1haWwiLCJXVCI6Mn0%3D%7C3000&amp;sdata=p4tFqTsuSdRpcvpiyutUGIpm59ij%2ByUs1Ff6sJuiyaw%3D&amp;reserved=0" \o "Original URL: https://docs.moodle.org/39/en/Main_page. Click or tap if you trust this link." \t "_blank" </w:instrText>
      </w:r>
      <w:r w:rsidRPr="005D4BF3">
        <w:rPr>
          <w:rFonts w:eastAsia="Times New Roman" w:cstheme="minorHAnsi"/>
          <w:color w:val="201F1E"/>
          <w:sz w:val="22"/>
          <w:szCs w:val="22"/>
        </w:rPr>
        <w:fldChar w:fldCharType="separate"/>
      </w:r>
      <w:r w:rsidRPr="005D4BF3">
        <w:rPr>
          <w:rFonts w:eastAsia="Times New Roman" w:cstheme="minorHAnsi"/>
          <w:color w:val="954F72"/>
          <w:sz w:val="22"/>
          <w:szCs w:val="22"/>
          <w:u w:val="single"/>
          <w:bdr w:val="none" w:sz="0" w:space="0" w:color="auto" w:frame="1"/>
        </w:rPr>
        <w:t>MoodleDocs</w:t>
      </w:r>
      <w:proofErr w:type="spellEnd"/>
      <w:r w:rsidRPr="005D4BF3">
        <w:rPr>
          <w:rFonts w:eastAsia="Times New Roman" w:cstheme="minorHAnsi"/>
          <w:color w:val="201F1E"/>
          <w:sz w:val="22"/>
          <w:szCs w:val="22"/>
        </w:rPr>
        <w:fldChar w:fldCharType="end"/>
      </w:r>
    </w:p>
    <w:p w14:paraId="22507126" w14:textId="5C195DAF" w:rsidR="00F67B20" w:rsidRPr="000E3A32" w:rsidRDefault="00F67B20" w:rsidP="005D4BF3">
      <w:pPr>
        <w:pStyle w:val="ListParagraph"/>
        <w:numPr>
          <w:ilvl w:val="0"/>
          <w:numId w:val="1"/>
        </w:numPr>
        <w:rPr>
          <w:rFonts w:cstheme="minorHAnsi"/>
          <w:b/>
          <w:bCs/>
        </w:rPr>
      </w:pPr>
      <w:r w:rsidRPr="000E3A32">
        <w:rPr>
          <w:rFonts w:cstheme="minorHAnsi"/>
          <w:b/>
          <w:bCs/>
        </w:rPr>
        <w:t xml:space="preserve">Old Business: </w:t>
      </w:r>
    </w:p>
    <w:p w14:paraId="2D45CBEA" w14:textId="55108EC9" w:rsidR="00751BBD" w:rsidRPr="000E3A32" w:rsidRDefault="00751BBD" w:rsidP="005D4BF3">
      <w:pPr>
        <w:pStyle w:val="ListParagraph"/>
        <w:numPr>
          <w:ilvl w:val="1"/>
          <w:numId w:val="1"/>
        </w:numPr>
        <w:spacing w:before="100" w:beforeAutospacing="1" w:after="100" w:afterAutospacing="1"/>
        <w:rPr>
          <w:rFonts w:eastAsia="Times New Roman" w:cstheme="minorHAnsi"/>
          <w:color w:val="000000"/>
        </w:rPr>
      </w:pPr>
      <w:r w:rsidRPr="000E3A32">
        <w:rPr>
          <w:rFonts w:eastAsia="Times New Roman" w:cstheme="minorHAnsi"/>
          <w:color w:val="000000"/>
        </w:rPr>
        <w:t>Historically excluded Faculty and DEI Taskforce</w:t>
      </w:r>
      <w:r w:rsidR="005D4BF3" w:rsidRPr="000E3A32">
        <w:rPr>
          <w:rFonts w:eastAsia="Times New Roman" w:cstheme="minorHAnsi"/>
          <w:color w:val="000000"/>
        </w:rPr>
        <w:t xml:space="preserve"> </w:t>
      </w:r>
      <w:r w:rsidRPr="000E3A32">
        <w:rPr>
          <w:rFonts w:eastAsia="Times New Roman" w:cstheme="minorHAnsi"/>
          <w:color w:val="000000"/>
        </w:rPr>
        <w:t>FA Award</w:t>
      </w:r>
      <w:r w:rsidR="005D4BF3" w:rsidRPr="000E3A32">
        <w:rPr>
          <w:rFonts w:eastAsia="Times New Roman" w:cstheme="minorHAnsi"/>
          <w:color w:val="000000"/>
        </w:rPr>
        <w:t xml:space="preserve">: Committee created draft for the award distributed to the FA. Dr. DiCarlo has supported this award. Nominations will be called for. </w:t>
      </w:r>
    </w:p>
    <w:p w14:paraId="28080FC9" w14:textId="33834F26" w:rsidR="00751BBD" w:rsidRPr="000E3A32" w:rsidRDefault="00751BBD" w:rsidP="00751BBD">
      <w:pPr>
        <w:pStyle w:val="ListParagraph"/>
        <w:numPr>
          <w:ilvl w:val="1"/>
          <w:numId w:val="1"/>
        </w:numPr>
        <w:spacing w:before="100" w:beforeAutospacing="1" w:after="100" w:afterAutospacing="1"/>
        <w:rPr>
          <w:rFonts w:eastAsia="Times New Roman" w:cstheme="minorHAnsi"/>
          <w:color w:val="000000"/>
        </w:rPr>
      </w:pPr>
      <w:r w:rsidRPr="000E3A32">
        <w:rPr>
          <w:rFonts w:eastAsia="Times New Roman" w:cstheme="minorHAnsi"/>
          <w:color w:val="000000"/>
        </w:rPr>
        <w:t>Faculty Assembly Awards</w:t>
      </w:r>
      <w:r w:rsidR="005D4BF3" w:rsidRPr="000E3A32">
        <w:rPr>
          <w:rFonts w:eastAsia="Times New Roman" w:cstheme="minorHAnsi"/>
          <w:color w:val="000000"/>
        </w:rPr>
        <w:t xml:space="preserve">: Stefany Primeaux will send out call for nominations within the next few days. Usually allow 2-3 weeks for nominations; most are submitted at the very end. Usually receive 3-7 nominees per award. Junior faculty award seems to get the most applicants. Any faculty member can nominate. Selection committee is full. </w:t>
      </w:r>
    </w:p>
    <w:p w14:paraId="1EE4DCE6" w14:textId="6C4E1EE6" w:rsidR="00F67B20" w:rsidRPr="000E3A32" w:rsidRDefault="00F67B20" w:rsidP="00751BBD">
      <w:pPr>
        <w:pStyle w:val="ListParagraph"/>
        <w:numPr>
          <w:ilvl w:val="0"/>
          <w:numId w:val="1"/>
        </w:numPr>
        <w:rPr>
          <w:rFonts w:cstheme="minorHAnsi"/>
          <w:b/>
          <w:bCs/>
        </w:rPr>
      </w:pPr>
      <w:r w:rsidRPr="000E3A32">
        <w:rPr>
          <w:rFonts w:cstheme="minorHAnsi"/>
          <w:b/>
          <w:bCs/>
        </w:rPr>
        <w:t xml:space="preserve">Call for New Business: </w:t>
      </w:r>
    </w:p>
    <w:p w14:paraId="0C044782" w14:textId="51F08640" w:rsidR="00751BBD" w:rsidRPr="000E3A32" w:rsidRDefault="00751BBD" w:rsidP="00751BBD">
      <w:pPr>
        <w:pStyle w:val="ListParagraph"/>
        <w:numPr>
          <w:ilvl w:val="1"/>
          <w:numId w:val="1"/>
        </w:numPr>
        <w:rPr>
          <w:rFonts w:cstheme="minorHAnsi"/>
        </w:rPr>
      </w:pPr>
      <w:r w:rsidRPr="000E3A32">
        <w:rPr>
          <w:rFonts w:cstheme="minorHAnsi"/>
        </w:rPr>
        <w:t>Guest speakers</w:t>
      </w:r>
      <w:r w:rsidR="005D4BF3" w:rsidRPr="000E3A32">
        <w:rPr>
          <w:rFonts w:cstheme="minorHAnsi"/>
        </w:rPr>
        <w:t xml:space="preserve">: Dr. DiCarlo will come back in April or May. Dr. Stephanie Taylor for March or April. Dr. Nelson in June. Email Dr. Prasad any other speakers you’d like to hear. </w:t>
      </w:r>
    </w:p>
    <w:p w14:paraId="0931AE25" w14:textId="1D5B1B51" w:rsidR="00751BBD" w:rsidRPr="000E3A32" w:rsidRDefault="00751BBD" w:rsidP="00751BBD">
      <w:pPr>
        <w:pStyle w:val="ListParagraph"/>
        <w:numPr>
          <w:ilvl w:val="1"/>
          <w:numId w:val="1"/>
        </w:numPr>
        <w:rPr>
          <w:rFonts w:cstheme="minorHAnsi"/>
        </w:rPr>
      </w:pPr>
      <w:r w:rsidRPr="000E3A32">
        <w:rPr>
          <w:rFonts w:cstheme="minorHAnsi"/>
        </w:rPr>
        <w:t>March meeting</w:t>
      </w:r>
      <w:r w:rsidR="005D4BF3" w:rsidRPr="000E3A32">
        <w:rPr>
          <w:rFonts w:cstheme="minorHAnsi"/>
        </w:rPr>
        <w:t xml:space="preserve">: Meeting will be moved to March 10. </w:t>
      </w:r>
    </w:p>
    <w:p w14:paraId="2851B7B6" w14:textId="1541BC09" w:rsidR="005D4BF3" w:rsidRPr="000E3A32" w:rsidRDefault="005D4BF3" w:rsidP="00751BBD">
      <w:pPr>
        <w:pStyle w:val="ListParagraph"/>
        <w:numPr>
          <w:ilvl w:val="1"/>
          <w:numId w:val="1"/>
        </w:numPr>
        <w:rPr>
          <w:rFonts w:cstheme="minorHAnsi"/>
        </w:rPr>
      </w:pPr>
      <w:r w:rsidRPr="000E3A32">
        <w:rPr>
          <w:rFonts w:cstheme="minorHAnsi"/>
        </w:rPr>
        <w:t xml:space="preserve">FA elections historically done between April and June; has fluctuated in the past because of COVID but usually elections are in May. </w:t>
      </w:r>
    </w:p>
    <w:p w14:paraId="15D75500" w14:textId="0342E608" w:rsidR="005D4BF3" w:rsidRPr="000E3A32" w:rsidRDefault="005D4BF3" w:rsidP="00751BBD">
      <w:pPr>
        <w:pStyle w:val="ListParagraph"/>
        <w:numPr>
          <w:ilvl w:val="1"/>
          <w:numId w:val="1"/>
        </w:numPr>
        <w:rPr>
          <w:rFonts w:cstheme="minorHAnsi"/>
        </w:rPr>
      </w:pPr>
      <w:r w:rsidRPr="000E3A32">
        <w:rPr>
          <w:rFonts w:cstheme="minorHAnsi"/>
        </w:rPr>
        <w:t xml:space="preserve">AAMC </w:t>
      </w:r>
      <w:r w:rsidR="00B25B44">
        <w:rPr>
          <w:rFonts w:cstheme="minorHAnsi"/>
        </w:rPr>
        <w:t>Leadership Convention</w:t>
      </w:r>
      <w:r w:rsidRPr="000E3A32">
        <w:rPr>
          <w:rFonts w:cstheme="minorHAnsi"/>
        </w:rPr>
        <w:t xml:space="preserve">: Application fee usually around $2500. Hasn’t updated yet but can attend if you have at least 2 years of experience. </w:t>
      </w:r>
    </w:p>
    <w:p w14:paraId="67826162" w14:textId="4E378A85" w:rsidR="00F67B20" w:rsidRPr="005064AB" w:rsidRDefault="00F67B20" w:rsidP="00751BBD">
      <w:pPr>
        <w:pStyle w:val="ListParagraph"/>
        <w:numPr>
          <w:ilvl w:val="0"/>
          <w:numId w:val="1"/>
        </w:numPr>
        <w:rPr>
          <w:rFonts w:cstheme="minorHAnsi"/>
          <w:b/>
          <w:bCs/>
        </w:rPr>
      </w:pPr>
      <w:r w:rsidRPr="000E3A32">
        <w:rPr>
          <w:rFonts w:cstheme="minorHAnsi"/>
          <w:b/>
          <w:bCs/>
        </w:rPr>
        <w:t xml:space="preserve">Adjourn: </w:t>
      </w:r>
      <w:r w:rsidRPr="000E3A32">
        <w:rPr>
          <w:rFonts w:cstheme="minorHAnsi"/>
        </w:rPr>
        <w:t xml:space="preserve">Motion: </w:t>
      </w:r>
      <w:r w:rsidR="005D4BF3" w:rsidRPr="000E3A32">
        <w:rPr>
          <w:rFonts w:cstheme="minorHAnsi"/>
        </w:rPr>
        <w:t xml:space="preserve">S. Kamboj </w:t>
      </w:r>
    </w:p>
    <w:p w14:paraId="43C9F731" w14:textId="07AE0108" w:rsidR="005064AB" w:rsidRDefault="005064AB" w:rsidP="005064AB">
      <w:pPr>
        <w:rPr>
          <w:rFonts w:cstheme="minorHAnsi"/>
          <w:b/>
          <w:bCs/>
        </w:rPr>
      </w:pPr>
    </w:p>
    <w:p w14:paraId="396A4362" w14:textId="1BAB1C84" w:rsidR="005064AB" w:rsidRDefault="005064AB" w:rsidP="005064AB">
      <w:pPr>
        <w:rPr>
          <w:rFonts w:cstheme="minorHAnsi"/>
          <w:b/>
          <w:bCs/>
        </w:rPr>
      </w:pPr>
    </w:p>
    <w:p w14:paraId="0E71BFB5" w14:textId="3D72F272" w:rsidR="005064AB" w:rsidRDefault="005064AB" w:rsidP="005064AB">
      <w:pPr>
        <w:rPr>
          <w:rFonts w:cstheme="minorHAnsi"/>
          <w:b/>
          <w:bCs/>
        </w:rPr>
      </w:pPr>
    </w:p>
    <w:p w14:paraId="7DCBD50E" w14:textId="70CA7641" w:rsidR="005064AB" w:rsidRDefault="005064AB" w:rsidP="005064AB">
      <w:pPr>
        <w:rPr>
          <w:rFonts w:cstheme="minorHAnsi"/>
          <w:b/>
          <w:bCs/>
        </w:rPr>
      </w:pPr>
    </w:p>
    <w:p w14:paraId="22278AE2" w14:textId="30D92AC0" w:rsidR="005064AB" w:rsidRDefault="005064AB" w:rsidP="005064AB">
      <w:pPr>
        <w:rPr>
          <w:rFonts w:cstheme="minorHAnsi"/>
          <w:b/>
          <w:bCs/>
        </w:rPr>
      </w:pPr>
    </w:p>
    <w:p w14:paraId="1649CA24" w14:textId="79038C15" w:rsidR="005064AB" w:rsidRDefault="005064AB" w:rsidP="005064AB">
      <w:pPr>
        <w:rPr>
          <w:rFonts w:cstheme="minorHAnsi"/>
          <w:b/>
          <w:bCs/>
        </w:rPr>
      </w:pPr>
    </w:p>
    <w:p w14:paraId="1821E97B" w14:textId="0B7FAEA5" w:rsidR="005064AB" w:rsidRDefault="005064AB" w:rsidP="005064AB">
      <w:pPr>
        <w:rPr>
          <w:rFonts w:cstheme="minorHAnsi"/>
          <w:b/>
          <w:bCs/>
        </w:rPr>
      </w:pPr>
    </w:p>
    <w:p w14:paraId="3C5BB626" w14:textId="095A5763" w:rsidR="005064AB" w:rsidRDefault="005064AB" w:rsidP="005064AB">
      <w:pPr>
        <w:rPr>
          <w:rFonts w:cstheme="minorHAnsi"/>
          <w:b/>
          <w:bCs/>
        </w:rPr>
      </w:pPr>
    </w:p>
    <w:p w14:paraId="69D7184D" w14:textId="3AB17909" w:rsidR="005064AB" w:rsidRDefault="005064AB" w:rsidP="005064AB">
      <w:pPr>
        <w:rPr>
          <w:rFonts w:cstheme="minorHAnsi"/>
          <w:b/>
          <w:bCs/>
        </w:rPr>
      </w:pPr>
    </w:p>
    <w:p w14:paraId="457D1C0C" w14:textId="450A7380" w:rsidR="005064AB" w:rsidRDefault="005064AB" w:rsidP="005064AB">
      <w:pPr>
        <w:rPr>
          <w:rFonts w:cstheme="minorHAnsi"/>
          <w:b/>
          <w:bCs/>
        </w:rPr>
      </w:pPr>
    </w:p>
    <w:p w14:paraId="3CFDDF26" w14:textId="01B95B16" w:rsidR="005064AB" w:rsidRDefault="005064AB" w:rsidP="005064AB">
      <w:pPr>
        <w:rPr>
          <w:rFonts w:cstheme="minorHAnsi"/>
          <w:b/>
          <w:bCs/>
        </w:rPr>
      </w:pPr>
    </w:p>
    <w:p w14:paraId="3EE81895" w14:textId="77777777" w:rsidR="005064AB" w:rsidRPr="005064AB" w:rsidRDefault="005064AB" w:rsidP="005064AB">
      <w:pPr>
        <w:rPr>
          <w:rFonts w:cstheme="minorHAnsi"/>
          <w:b/>
          <w:bCs/>
        </w:rPr>
      </w:pPr>
    </w:p>
    <w:tbl>
      <w:tblPr>
        <w:tblpPr w:leftFromText="180" w:rightFromText="180" w:horzAnchor="margin" w:tblpXSpec="center" w:tblpY="-1440"/>
        <w:tblW w:w="10660" w:type="dxa"/>
        <w:tblLook w:val="04A0" w:firstRow="1" w:lastRow="0" w:firstColumn="1" w:lastColumn="0" w:noHBand="0" w:noVBand="1"/>
      </w:tblPr>
      <w:tblGrid>
        <w:gridCol w:w="3319"/>
        <w:gridCol w:w="3011"/>
        <w:gridCol w:w="4330"/>
      </w:tblGrid>
      <w:tr w:rsidR="00EE53F5" w:rsidRPr="00580B34" w14:paraId="4EF441D8" w14:textId="77777777" w:rsidTr="005064AB">
        <w:trPr>
          <w:trHeight w:val="420"/>
        </w:trPr>
        <w:tc>
          <w:tcPr>
            <w:tcW w:w="10660" w:type="dxa"/>
            <w:gridSpan w:val="3"/>
            <w:tcBorders>
              <w:top w:val="nil"/>
              <w:left w:val="nil"/>
              <w:bottom w:val="nil"/>
              <w:right w:val="nil"/>
            </w:tcBorders>
            <w:shd w:val="clear" w:color="000000" w:fill="BB9DE7"/>
            <w:noWrap/>
            <w:vAlign w:val="bottom"/>
            <w:hideMark/>
          </w:tcPr>
          <w:p w14:paraId="089B756B" w14:textId="77777777" w:rsidR="00EE53F5" w:rsidRPr="00580B34" w:rsidRDefault="00EE53F5" w:rsidP="005064AB">
            <w:pPr>
              <w:jc w:val="center"/>
              <w:rPr>
                <w:rFonts w:ascii="Calibri Light" w:eastAsia="Times New Roman" w:hAnsi="Calibri Light" w:cs="Times New Roman"/>
                <w:b/>
                <w:bCs/>
                <w:color w:val="000000"/>
              </w:rPr>
            </w:pPr>
            <w:bookmarkStart w:id="1" w:name="RANGE!A1:C41"/>
            <w:r w:rsidRPr="00580B34">
              <w:rPr>
                <w:rFonts w:ascii="Calibri Light" w:eastAsia="Times New Roman" w:hAnsi="Calibri Light" w:cs="Times New Roman"/>
                <w:b/>
                <w:bCs/>
                <w:color w:val="000000"/>
              </w:rPr>
              <w:lastRenderedPageBreak/>
              <w:t xml:space="preserve">LSU School of Medicine Entering Class of </w:t>
            </w:r>
            <w:bookmarkEnd w:id="1"/>
            <w:r w:rsidRPr="00580B34">
              <w:rPr>
                <w:rFonts w:ascii="Calibri Light" w:eastAsia="Times New Roman" w:hAnsi="Calibri Light" w:cs="Times New Roman"/>
                <w:b/>
                <w:bCs/>
                <w:color w:val="000000"/>
              </w:rPr>
              <w:t>2</w:t>
            </w:r>
            <w:r>
              <w:rPr>
                <w:rFonts w:ascii="Calibri Light" w:eastAsia="Times New Roman" w:hAnsi="Calibri Light" w:cs="Times New Roman"/>
                <w:b/>
                <w:bCs/>
                <w:color w:val="000000"/>
              </w:rPr>
              <w:t>021</w:t>
            </w:r>
          </w:p>
        </w:tc>
      </w:tr>
      <w:tr w:rsidR="00EE53F5" w:rsidRPr="00580B34" w14:paraId="17BBAD80" w14:textId="77777777" w:rsidTr="005064AB">
        <w:trPr>
          <w:trHeight w:val="297"/>
        </w:trPr>
        <w:tc>
          <w:tcPr>
            <w:tcW w:w="3319" w:type="dxa"/>
            <w:tcBorders>
              <w:top w:val="nil"/>
              <w:left w:val="nil"/>
              <w:bottom w:val="nil"/>
              <w:right w:val="nil"/>
            </w:tcBorders>
            <w:shd w:val="clear" w:color="000000" w:fill="BB9DE7"/>
            <w:noWrap/>
            <w:vAlign w:val="bottom"/>
            <w:hideMark/>
          </w:tcPr>
          <w:p w14:paraId="0B8EC93F" w14:textId="77777777" w:rsidR="00EE53F5" w:rsidRPr="00580B34" w:rsidRDefault="00EE53F5" w:rsidP="005064AB">
            <w:pPr>
              <w:jc w:val="cente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 </w:t>
            </w:r>
          </w:p>
        </w:tc>
        <w:tc>
          <w:tcPr>
            <w:tcW w:w="3011" w:type="dxa"/>
            <w:tcBorders>
              <w:top w:val="nil"/>
              <w:left w:val="nil"/>
              <w:bottom w:val="nil"/>
              <w:right w:val="nil"/>
            </w:tcBorders>
            <w:shd w:val="clear" w:color="000000" w:fill="BB9DE7"/>
            <w:noWrap/>
            <w:vAlign w:val="bottom"/>
            <w:hideMark/>
          </w:tcPr>
          <w:p w14:paraId="7FCB3E30" w14:textId="77777777" w:rsidR="00EE53F5" w:rsidRPr="00580B34" w:rsidRDefault="00EE53F5" w:rsidP="005064AB">
            <w:pPr>
              <w:jc w:val="cente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 </w:t>
            </w:r>
          </w:p>
        </w:tc>
        <w:tc>
          <w:tcPr>
            <w:tcW w:w="4330" w:type="dxa"/>
            <w:tcBorders>
              <w:top w:val="nil"/>
              <w:left w:val="nil"/>
              <w:bottom w:val="nil"/>
              <w:right w:val="nil"/>
            </w:tcBorders>
            <w:shd w:val="clear" w:color="000000" w:fill="BB9DE7"/>
            <w:noWrap/>
            <w:vAlign w:val="bottom"/>
            <w:hideMark/>
          </w:tcPr>
          <w:p w14:paraId="331DC281" w14:textId="77777777" w:rsidR="00EE53F5" w:rsidRPr="00580B34" w:rsidRDefault="00EE53F5" w:rsidP="005064AB">
            <w:pPr>
              <w:jc w:val="cente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 </w:t>
            </w:r>
          </w:p>
        </w:tc>
      </w:tr>
      <w:tr w:rsidR="00EE53F5" w:rsidRPr="00580B34" w14:paraId="7A1F4D43" w14:textId="77777777" w:rsidTr="005064AB">
        <w:trPr>
          <w:trHeight w:val="420"/>
        </w:trPr>
        <w:tc>
          <w:tcPr>
            <w:tcW w:w="3319" w:type="dxa"/>
            <w:tcBorders>
              <w:top w:val="nil"/>
              <w:left w:val="nil"/>
              <w:bottom w:val="nil"/>
              <w:right w:val="nil"/>
            </w:tcBorders>
            <w:shd w:val="clear" w:color="auto" w:fill="auto"/>
            <w:noWrap/>
            <w:vAlign w:val="bottom"/>
            <w:hideMark/>
          </w:tcPr>
          <w:p w14:paraId="15FBCACA" w14:textId="77777777" w:rsidR="00EE53F5" w:rsidRPr="00580B34" w:rsidRDefault="00EE53F5" w:rsidP="005064AB">
            <w:pPr>
              <w:rPr>
                <w:rFonts w:ascii="Calibri" w:eastAsia="Times New Roman" w:hAnsi="Calibri" w:cs="Times New Roman"/>
                <w:color w:val="000000"/>
              </w:rPr>
            </w:pPr>
          </w:p>
        </w:tc>
        <w:tc>
          <w:tcPr>
            <w:tcW w:w="3011" w:type="dxa"/>
            <w:tcBorders>
              <w:top w:val="nil"/>
              <w:left w:val="nil"/>
              <w:bottom w:val="nil"/>
              <w:right w:val="nil"/>
            </w:tcBorders>
            <w:shd w:val="clear" w:color="auto" w:fill="auto"/>
            <w:noWrap/>
            <w:vAlign w:val="bottom"/>
            <w:hideMark/>
          </w:tcPr>
          <w:p w14:paraId="779F5F34" w14:textId="77777777" w:rsidR="00EE53F5" w:rsidRPr="00580B34" w:rsidRDefault="00EE53F5" w:rsidP="005064AB">
            <w:pPr>
              <w:rPr>
                <w:rFonts w:ascii="Times New Roman" w:eastAsia="Times New Roman" w:hAnsi="Times New Roman" w:cs="Times New Roman"/>
              </w:rPr>
            </w:pPr>
          </w:p>
        </w:tc>
        <w:tc>
          <w:tcPr>
            <w:tcW w:w="4330" w:type="dxa"/>
            <w:tcBorders>
              <w:top w:val="nil"/>
              <w:left w:val="nil"/>
              <w:bottom w:val="nil"/>
              <w:right w:val="single" w:sz="4" w:space="0" w:color="auto"/>
            </w:tcBorders>
            <w:shd w:val="clear" w:color="auto" w:fill="auto"/>
            <w:noWrap/>
            <w:vAlign w:val="bottom"/>
            <w:hideMark/>
          </w:tcPr>
          <w:p w14:paraId="38143418" w14:textId="77777777" w:rsidR="00EE53F5" w:rsidRPr="00580B34" w:rsidRDefault="00EE53F5" w:rsidP="005064AB">
            <w:pP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 </w:t>
            </w:r>
          </w:p>
        </w:tc>
      </w:tr>
      <w:tr w:rsidR="00EE53F5" w:rsidRPr="00580B34" w14:paraId="17C20479" w14:textId="77777777" w:rsidTr="005064AB">
        <w:trPr>
          <w:trHeight w:val="420"/>
        </w:trPr>
        <w:tc>
          <w:tcPr>
            <w:tcW w:w="3319" w:type="dxa"/>
            <w:tcBorders>
              <w:top w:val="nil"/>
              <w:left w:val="nil"/>
              <w:bottom w:val="single" w:sz="4" w:space="0" w:color="BF8F00"/>
              <w:right w:val="nil"/>
            </w:tcBorders>
            <w:shd w:val="clear" w:color="auto" w:fill="auto"/>
            <w:noWrap/>
            <w:vAlign w:val="bottom"/>
            <w:hideMark/>
          </w:tcPr>
          <w:p w14:paraId="1DE40DA9" w14:textId="77777777" w:rsidR="00EE53F5" w:rsidRPr="00580B34" w:rsidRDefault="00EE53F5" w:rsidP="005064AB">
            <w:pP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 xml:space="preserve">Total Applications </w:t>
            </w:r>
          </w:p>
        </w:tc>
        <w:tc>
          <w:tcPr>
            <w:tcW w:w="3011" w:type="dxa"/>
            <w:tcBorders>
              <w:top w:val="nil"/>
              <w:left w:val="nil"/>
              <w:bottom w:val="single" w:sz="4" w:space="0" w:color="BF8F00"/>
              <w:right w:val="nil"/>
            </w:tcBorders>
            <w:shd w:val="clear" w:color="auto" w:fill="auto"/>
            <w:noWrap/>
            <w:vAlign w:val="bottom"/>
            <w:hideMark/>
          </w:tcPr>
          <w:p w14:paraId="50ECCBDC" w14:textId="77777777" w:rsidR="00EE53F5" w:rsidRPr="00580B34" w:rsidRDefault="00EE53F5" w:rsidP="005064AB">
            <w:pPr>
              <w:jc w:val="right"/>
              <w:rPr>
                <w:rFonts w:ascii="Calibri Light" w:eastAsia="Times New Roman" w:hAnsi="Calibri Light" w:cs="Times New Roman"/>
                <w:b/>
                <w:bCs/>
                <w:color w:val="000000"/>
              </w:rPr>
            </w:pPr>
          </w:p>
        </w:tc>
        <w:tc>
          <w:tcPr>
            <w:tcW w:w="4330" w:type="dxa"/>
            <w:tcBorders>
              <w:top w:val="nil"/>
              <w:left w:val="nil"/>
              <w:bottom w:val="single" w:sz="4" w:space="0" w:color="BF8F00"/>
              <w:right w:val="single" w:sz="4" w:space="0" w:color="auto"/>
            </w:tcBorders>
            <w:shd w:val="clear" w:color="auto" w:fill="auto"/>
            <w:noWrap/>
            <w:vAlign w:val="bottom"/>
            <w:hideMark/>
          </w:tcPr>
          <w:p w14:paraId="27558AFE" w14:textId="77777777" w:rsidR="00EE53F5" w:rsidRPr="00580B34" w:rsidRDefault="00EE53F5" w:rsidP="005064AB">
            <w:pPr>
              <w:jc w:val="right"/>
              <w:rPr>
                <w:rFonts w:ascii="Calibri Light" w:eastAsia="Times New Roman" w:hAnsi="Calibri Light" w:cs="Times New Roman"/>
                <w:b/>
                <w:bCs/>
                <w:color w:val="000000"/>
              </w:rPr>
            </w:pPr>
            <w:r>
              <w:rPr>
                <w:rFonts w:ascii="Calibri Light" w:eastAsia="Times New Roman" w:hAnsi="Calibri Light" w:cs="Times New Roman"/>
                <w:b/>
                <w:bCs/>
                <w:color w:val="000000"/>
              </w:rPr>
              <w:t xml:space="preserve">4698 </w:t>
            </w:r>
            <w:r w:rsidRPr="00580B34">
              <w:rPr>
                <w:rFonts w:ascii="Calibri Light" w:eastAsia="Times New Roman" w:hAnsi="Calibri Light" w:cs="Times New Roman"/>
                <w:b/>
                <w:bCs/>
                <w:color w:val="000000"/>
              </w:rPr>
              <w:t>Verified Applications</w:t>
            </w:r>
          </w:p>
        </w:tc>
      </w:tr>
      <w:tr w:rsidR="00EE53F5" w:rsidRPr="00580B34" w14:paraId="3EAA0DBD" w14:textId="77777777" w:rsidTr="005064AB">
        <w:trPr>
          <w:trHeight w:val="1114"/>
        </w:trPr>
        <w:tc>
          <w:tcPr>
            <w:tcW w:w="3319" w:type="dxa"/>
            <w:tcBorders>
              <w:top w:val="nil"/>
              <w:left w:val="nil"/>
              <w:bottom w:val="single" w:sz="4" w:space="0" w:color="BF8F00"/>
              <w:right w:val="nil"/>
            </w:tcBorders>
            <w:shd w:val="clear" w:color="auto" w:fill="auto"/>
            <w:vAlign w:val="bottom"/>
            <w:hideMark/>
          </w:tcPr>
          <w:p w14:paraId="09325367" w14:textId="77777777" w:rsidR="00EE53F5" w:rsidRPr="00580B34" w:rsidRDefault="00EE53F5" w:rsidP="005064AB">
            <w:pP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Applications</w:t>
            </w:r>
          </w:p>
        </w:tc>
        <w:tc>
          <w:tcPr>
            <w:tcW w:w="3011" w:type="dxa"/>
            <w:tcBorders>
              <w:top w:val="nil"/>
              <w:left w:val="nil"/>
              <w:bottom w:val="single" w:sz="4" w:space="0" w:color="BF8F00"/>
              <w:right w:val="nil"/>
            </w:tcBorders>
            <w:shd w:val="clear" w:color="auto" w:fill="auto"/>
            <w:vAlign w:val="bottom"/>
            <w:hideMark/>
          </w:tcPr>
          <w:p w14:paraId="6AB647CB" w14:textId="77777777" w:rsidR="00EE53F5" w:rsidRPr="00580B34" w:rsidRDefault="00EE53F5" w:rsidP="005064AB">
            <w:pP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 xml:space="preserve">Louisiana                          Residents                   </w:t>
            </w:r>
            <w:r>
              <w:rPr>
                <w:rFonts w:ascii="Calibri Light" w:eastAsia="Times New Roman" w:hAnsi="Calibri Light" w:cs="Times New Roman"/>
                <w:b/>
                <w:bCs/>
                <w:color w:val="000000"/>
              </w:rPr>
              <w:t>752</w:t>
            </w:r>
            <w:r w:rsidRPr="00580B34">
              <w:rPr>
                <w:rFonts w:ascii="Calibri Light" w:eastAsia="Times New Roman" w:hAnsi="Calibri Light" w:cs="Times New Roman"/>
                <w:b/>
                <w:bCs/>
                <w:color w:val="000000"/>
              </w:rPr>
              <w:t xml:space="preserve">   </w:t>
            </w:r>
          </w:p>
        </w:tc>
        <w:tc>
          <w:tcPr>
            <w:tcW w:w="4330" w:type="dxa"/>
            <w:tcBorders>
              <w:top w:val="nil"/>
              <w:left w:val="nil"/>
              <w:bottom w:val="single" w:sz="4" w:space="0" w:color="BF8F00"/>
              <w:right w:val="single" w:sz="4" w:space="0" w:color="auto"/>
            </w:tcBorders>
            <w:shd w:val="clear" w:color="auto" w:fill="auto"/>
            <w:vAlign w:val="bottom"/>
            <w:hideMark/>
          </w:tcPr>
          <w:p w14:paraId="6DED2B7B" w14:textId="77777777" w:rsidR="00EE53F5" w:rsidRPr="00580B34" w:rsidRDefault="00EE53F5" w:rsidP="005064AB">
            <w:pP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 xml:space="preserve">Out of State                     </w:t>
            </w:r>
            <w:r>
              <w:rPr>
                <w:rFonts w:ascii="Calibri Light" w:eastAsia="Times New Roman" w:hAnsi="Calibri Light" w:cs="Times New Roman"/>
                <w:b/>
                <w:bCs/>
                <w:color w:val="000000"/>
              </w:rPr>
              <w:t>3946</w:t>
            </w:r>
          </w:p>
        </w:tc>
      </w:tr>
      <w:tr w:rsidR="00EE53F5" w:rsidRPr="00580B34" w14:paraId="681FA284" w14:textId="77777777" w:rsidTr="005064AB">
        <w:trPr>
          <w:trHeight w:val="360"/>
        </w:trPr>
        <w:tc>
          <w:tcPr>
            <w:tcW w:w="6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DDCF79" w14:textId="77777777" w:rsidR="00EE53F5" w:rsidRPr="00580B34" w:rsidRDefault="00EE53F5" w:rsidP="005064AB">
            <w:pP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Total Applicants Interviewed</w:t>
            </w:r>
          </w:p>
        </w:tc>
        <w:tc>
          <w:tcPr>
            <w:tcW w:w="4330" w:type="dxa"/>
            <w:tcBorders>
              <w:top w:val="nil"/>
              <w:left w:val="nil"/>
              <w:bottom w:val="single" w:sz="4" w:space="0" w:color="auto"/>
              <w:right w:val="single" w:sz="4" w:space="0" w:color="auto"/>
            </w:tcBorders>
            <w:shd w:val="clear" w:color="auto" w:fill="auto"/>
            <w:noWrap/>
            <w:vAlign w:val="bottom"/>
          </w:tcPr>
          <w:p w14:paraId="046D1733" w14:textId="77777777" w:rsidR="00EE53F5" w:rsidRPr="00580B34" w:rsidRDefault="00EE53F5" w:rsidP="005064AB">
            <w:pPr>
              <w:jc w:val="right"/>
              <w:rPr>
                <w:rFonts w:ascii="Calibri Light" w:eastAsia="Times New Roman" w:hAnsi="Calibri Light" w:cs="Times New Roman"/>
                <w:b/>
                <w:bCs/>
                <w:color w:val="000000"/>
              </w:rPr>
            </w:pPr>
            <w:r>
              <w:rPr>
                <w:rFonts w:ascii="Calibri Light" w:eastAsia="Times New Roman" w:hAnsi="Calibri Light" w:cs="Times New Roman"/>
                <w:b/>
                <w:bCs/>
                <w:color w:val="000000"/>
              </w:rPr>
              <w:t>513</w:t>
            </w:r>
          </w:p>
        </w:tc>
      </w:tr>
      <w:tr w:rsidR="00EE53F5" w:rsidRPr="00580B34" w14:paraId="62E29602" w14:textId="77777777" w:rsidTr="005064AB">
        <w:trPr>
          <w:trHeight w:val="447"/>
        </w:trPr>
        <w:tc>
          <w:tcPr>
            <w:tcW w:w="633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AA9B7D" w14:textId="77777777" w:rsidR="00EE53F5" w:rsidRPr="00580B34" w:rsidRDefault="00EE53F5" w:rsidP="005064AB">
            <w:pP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 xml:space="preserve">Total Number of Acceptances Offered  </w:t>
            </w:r>
          </w:p>
        </w:tc>
        <w:tc>
          <w:tcPr>
            <w:tcW w:w="4330" w:type="dxa"/>
            <w:tcBorders>
              <w:top w:val="nil"/>
              <w:left w:val="nil"/>
              <w:bottom w:val="single" w:sz="4" w:space="0" w:color="auto"/>
              <w:right w:val="single" w:sz="4" w:space="0" w:color="auto"/>
            </w:tcBorders>
            <w:shd w:val="clear" w:color="auto" w:fill="auto"/>
            <w:noWrap/>
            <w:vAlign w:val="bottom"/>
          </w:tcPr>
          <w:p w14:paraId="4C1BD5B6" w14:textId="77777777" w:rsidR="00EE53F5" w:rsidRPr="00580B34" w:rsidRDefault="00EE53F5" w:rsidP="005064AB">
            <w:pPr>
              <w:jc w:val="right"/>
              <w:rPr>
                <w:rFonts w:ascii="Calibri Light" w:eastAsia="Times New Roman" w:hAnsi="Calibri Light" w:cs="Times New Roman"/>
                <w:b/>
                <w:bCs/>
                <w:color w:val="000000"/>
              </w:rPr>
            </w:pPr>
            <w:r>
              <w:rPr>
                <w:rFonts w:ascii="Calibri Light" w:eastAsia="Times New Roman" w:hAnsi="Calibri Light" w:cs="Times New Roman"/>
                <w:b/>
                <w:bCs/>
                <w:color w:val="000000"/>
              </w:rPr>
              <w:t>235</w:t>
            </w:r>
          </w:p>
        </w:tc>
      </w:tr>
      <w:tr w:rsidR="00EE53F5" w:rsidRPr="00580B34" w14:paraId="54CE9067" w14:textId="77777777" w:rsidTr="005064AB">
        <w:trPr>
          <w:trHeight w:val="315"/>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29A1C456" w14:textId="77777777" w:rsidR="00EE53F5" w:rsidRPr="00580B34" w:rsidRDefault="00EE53F5" w:rsidP="005064AB">
            <w:pPr>
              <w:jc w:val="cente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GENDER</w:t>
            </w:r>
          </w:p>
        </w:tc>
        <w:tc>
          <w:tcPr>
            <w:tcW w:w="3011" w:type="dxa"/>
            <w:tcBorders>
              <w:top w:val="nil"/>
              <w:left w:val="nil"/>
              <w:bottom w:val="single" w:sz="4" w:space="0" w:color="auto"/>
              <w:right w:val="single" w:sz="4" w:space="0" w:color="auto"/>
            </w:tcBorders>
            <w:shd w:val="clear" w:color="auto" w:fill="auto"/>
            <w:noWrap/>
            <w:vAlign w:val="bottom"/>
            <w:hideMark/>
          </w:tcPr>
          <w:p w14:paraId="3DF5E984" w14:textId="77777777" w:rsidR="00EE53F5" w:rsidRPr="00580B34" w:rsidRDefault="00EE53F5" w:rsidP="005064AB">
            <w:pPr>
              <w:jc w:val="cente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Accepted</w:t>
            </w:r>
          </w:p>
        </w:tc>
        <w:tc>
          <w:tcPr>
            <w:tcW w:w="4330" w:type="dxa"/>
            <w:tcBorders>
              <w:top w:val="nil"/>
              <w:left w:val="nil"/>
              <w:bottom w:val="single" w:sz="4" w:space="0" w:color="auto"/>
              <w:right w:val="single" w:sz="4" w:space="0" w:color="auto"/>
            </w:tcBorders>
            <w:shd w:val="clear" w:color="auto" w:fill="auto"/>
            <w:noWrap/>
            <w:vAlign w:val="bottom"/>
            <w:hideMark/>
          </w:tcPr>
          <w:p w14:paraId="1E0C315D" w14:textId="77777777" w:rsidR="00EE53F5" w:rsidRPr="00580B34" w:rsidRDefault="00EE53F5" w:rsidP="005064AB">
            <w:pPr>
              <w:jc w:val="cente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Matriculated</w:t>
            </w:r>
          </w:p>
        </w:tc>
      </w:tr>
      <w:tr w:rsidR="00EE53F5" w:rsidRPr="00580B34" w14:paraId="7971D3B1"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1386B489"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Male</w:t>
            </w:r>
          </w:p>
        </w:tc>
        <w:tc>
          <w:tcPr>
            <w:tcW w:w="3011" w:type="dxa"/>
            <w:tcBorders>
              <w:top w:val="nil"/>
              <w:left w:val="nil"/>
              <w:bottom w:val="single" w:sz="4" w:space="0" w:color="auto"/>
              <w:right w:val="single" w:sz="4" w:space="0" w:color="auto"/>
            </w:tcBorders>
            <w:shd w:val="clear" w:color="auto" w:fill="auto"/>
            <w:noWrap/>
            <w:vAlign w:val="bottom"/>
          </w:tcPr>
          <w:p w14:paraId="31C89B93" w14:textId="77777777" w:rsidR="00EE53F5" w:rsidRPr="00580B34"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89</w:t>
            </w:r>
          </w:p>
        </w:tc>
        <w:tc>
          <w:tcPr>
            <w:tcW w:w="4330" w:type="dxa"/>
            <w:tcBorders>
              <w:top w:val="nil"/>
              <w:left w:val="nil"/>
              <w:bottom w:val="single" w:sz="4" w:space="0" w:color="auto"/>
              <w:right w:val="single" w:sz="4" w:space="0" w:color="auto"/>
            </w:tcBorders>
            <w:shd w:val="clear" w:color="auto" w:fill="auto"/>
            <w:noWrap/>
            <w:vAlign w:val="bottom"/>
          </w:tcPr>
          <w:p w14:paraId="78052BE4" w14:textId="77777777" w:rsidR="00EE53F5" w:rsidRPr="00580B34"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72</w:t>
            </w:r>
          </w:p>
        </w:tc>
      </w:tr>
      <w:tr w:rsidR="00EE53F5" w:rsidRPr="00580B34" w14:paraId="58D667B8"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1ED335E6"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Female</w:t>
            </w:r>
          </w:p>
        </w:tc>
        <w:tc>
          <w:tcPr>
            <w:tcW w:w="3011" w:type="dxa"/>
            <w:tcBorders>
              <w:top w:val="nil"/>
              <w:left w:val="nil"/>
              <w:bottom w:val="single" w:sz="4" w:space="0" w:color="auto"/>
              <w:right w:val="single" w:sz="4" w:space="0" w:color="auto"/>
            </w:tcBorders>
            <w:shd w:val="clear" w:color="auto" w:fill="auto"/>
            <w:noWrap/>
            <w:vAlign w:val="bottom"/>
          </w:tcPr>
          <w:p w14:paraId="27C77121" w14:textId="77777777" w:rsidR="00EE53F5" w:rsidRPr="00580B34"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142</w:t>
            </w:r>
          </w:p>
        </w:tc>
        <w:tc>
          <w:tcPr>
            <w:tcW w:w="4330" w:type="dxa"/>
            <w:tcBorders>
              <w:top w:val="nil"/>
              <w:left w:val="nil"/>
              <w:bottom w:val="single" w:sz="4" w:space="0" w:color="auto"/>
              <w:right w:val="single" w:sz="4" w:space="0" w:color="auto"/>
            </w:tcBorders>
            <w:shd w:val="clear" w:color="auto" w:fill="auto"/>
            <w:noWrap/>
            <w:vAlign w:val="bottom"/>
          </w:tcPr>
          <w:p w14:paraId="294BB7C9" w14:textId="77777777" w:rsidR="00EE53F5" w:rsidRPr="00580B34"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118</w:t>
            </w:r>
          </w:p>
        </w:tc>
      </w:tr>
      <w:tr w:rsidR="00EE53F5" w:rsidRPr="00580B34" w14:paraId="47BE1F88"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3455E58C" w14:textId="77777777" w:rsidR="00EE53F5" w:rsidRPr="00580B34" w:rsidRDefault="00EE53F5" w:rsidP="005064AB">
            <w:pPr>
              <w:rPr>
                <w:rFonts w:ascii="Calibri Light" w:eastAsia="Times New Roman" w:hAnsi="Calibri Light" w:cs="Times New Roman"/>
                <w:color w:val="000000"/>
              </w:rPr>
            </w:pPr>
            <w:r w:rsidRPr="00580B34">
              <w:rPr>
                <w:rFonts w:ascii="Calibri Light" w:eastAsia="Times New Roman" w:hAnsi="Calibri Light" w:cs="Times New Roman"/>
                <w:color w:val="000000"/>
              </w:rPr>
              <w:t> </w:t>
            </w:r>
            <w:r>
              <w:rPr>
                <w:rFonts w:ascii="Calibri Light" w:eastAsia="Times New Roman" w:hAnsi="Calibri Light" w:cs="Times New Roman"/>
                <w:color w:val="000000"/>
              </w:rPr>
              <w:t>Decline to Respond</w:t>
            </w:r>
          </w:p>
        </w:tc>
        <w:tc>
          <w:tcPr>
            <w:tcW w:w="3011" w:type="dxa"/>
            <w:tcBorders>
              <w:top w:val="nil"/>
              <w:left w:val="nil"/>
              <w:bottom w:val="single" w:sz="4" w:space="0" w:color="auto"/>
              <w:right w:val="single" w:sz="4" w:space="0" w:color="auto"/>
            </w:tcBorders>
            <w:shd w:val="clear" w:color="auto" w:fill="auto"/>
            <w:noWrap/>
            <w:vAlign w:val="bottom"/>
          </w:tcPr>
          <w:p w14:paraId="5E53EE52" w14:textId="77777777" w:rsidR="00EE53F5" w:rsidRPr="00580B34" w:rsidRDefault="00EE53F5" w:rsidP="005064AB">
            <w:pPr>
              <w:rPr>
                <w:rFonts w:ascii="Calibri Light" w:eastAsia="Times New Roman" w:hAnsi="Calibri Light" w:cs="Times New Roman"/>
                <w:color w:val="000000"/>
              </w:rPr>
            </w:pPr>
            <w:r>
              <w:rPr>
                <w:rFonts w:ascii="Calibri Light" w:eastAsia="Times New Roman" w:hAnsi="Calibri Light" w:cs="Times New Roman"/>
                <w:color w:val="000000"/>
              </w:rPr>
              <w:t>3</w:t>
            </w:r>
          </w:p>
        </w:tc>
        <w:tc>
          <w:tcPr>
            <w:tcW w:w="4330" w:type="dxa"/>
            <w:tcBorders>
              <w:top w:val="nil"/>
              <w:left w:val="nil"/>
              <w:bottom w:val="single" w:sz="4" w:space="0" w:color="auto"/>
              <w:right w:val="single" w:sz="4" w:space="0" w:color="auto"/>
            </w:tcBorders>
            <w:shd w:val="clear" w:color="auto" w:fill="auto"/>
            <w:noWrap/>
            <w:vAlign w:val="bottom"/>
          </w:tcPr>
          <w:p w14:paraId="54EA9E0C" w14:textId="77777777" w:rsidR="00EE53F5" w:rsidRPr="00580B34" w:rsidRDefault="00EE53F5" w:rsidP="005064AB">
            <w:pPr>
              <w:rPr>
                <w:rFonts w:ascii="Calibri Light" w:eastAsia="Times New Roman" w:hAnsi="Calibri Light" w:cs="Times New Roman"/>
                <w:color w:val="000000"/>
              </w:rPr>
            </w:pPr>
            <w:r>
              <w:rPr>
                <w:rFonts w:ascii="Calibri Light" w:eastAsia="Times New Roman" w:hAnsi="Calibri Light" w:cs="Times New Roman"/>
                <w:color w:val="000000"/>
              </w:rPr>
              <w:t>2</w:t>
            </w:r>
          </w:p>
        </w:tc>
      </w:tr>
      <w:tr w:rsidR="00EE53F5" w:rsidRPr="001C1A9E" w14:paraId="3F5DD689" w14:textId="77777777" w:rsidTr="005064AB">
        <w:trPr>
          <w:trHeight w:val="492"/>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63CC70D5" w14:textId="77777777" w:rsidR="00EE53F5" w:rsidRPr="00580B34" w:rsidRDefault="00EE53F5" w:rsidP="005064AB">
            <w:pPr>
              <w:jc w:val="center"/>
              <w:rPr>
                <w:rFonts w:ascii="Calibri Light" w:eastAsia="Times New Roman" w:hAnsi="Calibri Light" w:cs="Times New Roman"/>
                <w:b/>
                <w:bCs/>
                <w:color w:val="000000"/>
              </w:rPr>
            </w:pPr>
            <w:r w:rsidRPr="00580B34">
              <w:rPr>
                <w:rFonts w:ascii="Calibri Light" w:eastAsia="Times New Roman" w:hAnsi="Calibri Light" w:cs="Times New Roman"/>
                <w:b/>
                <w:bCs/>
                <w:color w:val="000000"/>
              </w:rPr>
              <w:t>RACE</w:t>
            </w:r>
          </w:p>
        </w:tc>
        <w:tc>
          <w:tcPr>
            <w:tcW w:w="3011" w:type="dxa"/>
            <w:tcBorders>
              <w:top w:val="nil"/>
              <w:left w:val="nil"/>
              <w:bottom w:val="single" w:sz="4" w:space="0" w:color="auto"/>
              <w:right w:val="single" w:sz="4" w:space="0" w:color="auto"/>
            </w:tcBorders>
            <w:shd w:val="clear" w:color="auto" w:fill="auto"/>
            <w:noWrap/>
            <w:vAlign w:val="bottom"/>
            <w:hideMark/>
          </w:tcPr>
          <w:p w14:paraId="35117FB5" w14:textId="77777777" w:rsidR="00EE53F5" w:rsidRPr="001C1A9E" w:rsidRDefault="00EE53F5" w:rsidP="005064AB">
            <w:pPr>
              <w:rPr>
                <w:rFonts w:ascii="Calibri Light" w:eastAsia="Times New Roman" w:hAnsi="Calibri Light" w:cs="Times New Roman"/>
                <w:color w:val="000000"/>
              </w:rPr>
            </w:pPr>
            <w:r w:rsidRPr="001C1A9E">
              <w:rPr>
                <w:rFonts w:ascii="Calibri Light" w:eastAsia="Times New Roman" w:hAnsi="Calibri Light" w:cs="Times New Roman"/>
                <w:color w:val="000000"/>
              </w:rPr>
              <w:t> </w:t>
            </w:r>
          </w:p>
        </w:tc>
        <w:tc>
          <w:tcPr>
            <w:tcW w:w="4330" w:type="dxa"/>
            <w:tcBorders>
              <w:top w:val="nil"/>
              <w:left w:val="nil"/>
              <w:bottom w:val="single" w:sz="4" w:space="0" w:color="auto"/>
              <w:right w:val="single" w:sz="4" w:space="0" w:color="auto"/>
            </w:tcBorders>
            <w:shd w:val="clear" w:color="auto" w:fill="auto"/>
            <w:noWrap/>
            <w:vAlign w:val="bottom"/>
            <w:hideMark/>
          </w:tcPr>
          <w:p w14:paraId="7B5D24E8" w14:textId="77777777" w:rsidR="00EE53F5" w:rsidRPr="001C1A9E" w:rsidRDefault="00EE53F5" w:rsidP="005064AB">
            <w:pPr>
              <w:rPr>
                <w:rFonts w:ascii="Calibri Light" w:eastAsia="Times New Roman" w:hAnsi="Calibri Light" w:cs="Times New Roman"/>
                <w:color w:val="000000"/>
              </w:rPr>
            </w:pPr>
            <w:r w:rsidRPr="001C1A9E">
              <w:rPr>
                <w:rFonts w:ascii="Calibri Light" w:eastAsia="Times New Roman" w:hAnsi="Calibri Light" w:cs="Times New Roman"/>
                <w:color w:val="000000"/>
              </w:rPr>
              <w:t> </w:t>
            </w:r>
          </w:p>
        </w:tc>
      </w:tr>
      <w:tr w:rsidR="00EE53F5" w:rsidRPr="001C1A9E" w14:paraId="3EBE7B9A"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0DFC2229"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White</w:t>
            </w:r>
          </w:p>
        </w:tc>
        <w:tc>
          <w:tcPr>
            <w:tcW w:w="3011" w:type="dxa"/>
            <w:tcBorders>
              <w:top w:val="nil"/>
              <w:left w:val="nil"/>
              <w:bottom w:val="single" w:sz="4" w:space="0" w:color="auto"/>
              <w:right w:val="single" w:sz="4" w:space="0" w:color="auto"/>
            </w:tcBorders>
            <w:shd w:val="clear" w:color="auto" w:fill="auto"/>
            <w:noWrap/>
            <w:vAlign w:val="bottom"/>
          </w:tcPr>
          <w:p w14:paraId="1CB730F3" w14:textId="77777777" w:rsidR="00EE53F5" w:rsidRDefault="00EE53F5" w:rsidP="005064AB">
            <w:pPr>
              <w:rPr>
                <w:rFonts w:ascii="Calibri" w:eastAsia="Times New Roman" w:hAnsi="Calibri" w:cs="Times New Roman"/>
                <w:color w:val="000000"/>
              </w:rPr>
            </w:pPr>
            <w:r>
              <w:rPr>
                <w:rFonts w:ascii="Calibri" w:eastAsia="Times New Roman" w:hAnsi="Calibri" w:cs="Times New Roman"/>
                <w:color w:val="000000"/>
              </w:rPr>
              <w:t xml:space="preserve">                                            136</w:t>
            </w:r>
          </w:p>
          <w:p w14:paraId="3ADD9AA4" w14:textId="77777777" w:rsidR="00EE53F5" w:rsidRPr="001C1A9E" w:rsidRDefault="00EE53F5" w:rsidP="005064AB">
            <w:pPr>
              <w:rPr>
                <w:rFonts w:ascii="Calibri" w:eastAsia="Times New Roman" w:hAnsi="Calibri" w:cs="Times New Roman"/>
                <w:color w:val="000000"/>
              </w:rPr>
            </w:pPr>
          </w:p>
        </w:tc>
        <w:tc>
          <w:tcPr>
            <w:tcW w:w="4330" w:type="dxa"/>
            <w:tcBorders>
              <w:top w:val="nil"/>
              <w:left w:val="nil"/>
              <w:bottom w:val="single" w:sz="4" w:space="0" w:color="auto"/>
              <w:right w:val="single" w:sz="4" w:space="0" w:color="auto"/>
            </w:tcBorders>
            <w:shd w:val="clear" w:color="auto" w:fill="auto"/>
            <w:noWrap/>
            <w:vAlign w:val="bottom"/>
          </w:tcPr>
          <w:p w14:paraId="6282608A"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117</w:t>
            </w:r>
          </w:p>
        </w:tc>
      </w:tr>
      <w:tr w:rsidR="00EE53F5" w:rsidRPr="001C1A9E" w14:paraId="11D8CAD0"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2C98AB3F"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Black</w:t>
            </w:r>
          </w:p>
        </w:tc>
        <w:tc>
          <w:tcPr>
            <w:tcW w:w="3011" w:type="dxa"/>
            <w:tcBorders>
              <w:top w:val="nil"/>
              <w:left w:val="nil"/>
              <w:bottom w:val="single" w:sz="4" w:space="0" w:color="auto"/>
              <w:right w:val="single" w:sz="4" w:space="0" w:color="auto"/>
            </w:tcBorders>
            <w:shd w:val="clear" w:color="auto" w:fill="auto"/>
            <w:noWrap/>
            <w:vAlign w:val="bottom"/>
          </w:tcPr>
          <w:p w14:paraId="77EE63BA"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35</w:t>
            </w:r>
          </w:p>
        </w:tc>
        <w:tc>
          <w:tcPr>
            <w:tcW w:w="4330" w:type="dxa"/>
            <w:tcBorders>
              <w:top w:val="nil"/>
              <w:left w:val="nil"/>
              <w:bottom w:val="single" w:sz="4" w:space="0" w:color="auto"/>
              <w:right w:val="single" w:sz="4" w:space="0" w:color="auto"/>
            </w:tcBorders>
            <w:shd w:val="clear" w:color="auto" w:fill="auto"/>
            <w:noWrap/>
            <w:vAlign w:val="bottom"/>
          </w:tcPr>
          <w:p w14:paraId="0F74E097"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26</w:t>
            </w:r>
          </w:p>
        </w:tc>
      </w:tr>
      <w:tr w:rsidR="00EE53F5" w:rsidRPr="001C1A9E" w14:paraId="546A1DCA"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44E94BC1" w14:textId="77777777" w:rsidR="00EE53F5" w:rsidRPr="00647D7D" w:rsidRDefault="00EE53F5" w:rsidP="005064AB">
            <w:pPr>
              <w:rPr>
                <w:rFonts w:ascii="Calibri" w:eastAsia="Times New Roman" w:hAnsi="Calibri" w:cs="Times New Roman"/>
                <w:strike/>
                <w:color w:val="000000"/>
              </w:rPr>
            </w:pPr>
            <w:r w:rsidRPr="00580B34">
              <w:rPr>
                <w:rFonts w:ascii="Calibri" w:eastAsia="Times New Roman" w:hAnsi="Calibri" w:cs="Times New Roman"/>
                <w:color w:val="000000"/>
              </w:rPr>
              <w:t>Asian Indian</w:t>
            </w:r>
          </w:p>
        </w:tc>
        <w:tc>
          <w:tcPr>
            <w:tcW w:w="3011" w:type="dxa"/>
            <w:tcBorders>
              <w:top w:val="nil"/>
              <w:left w:val="nil"/>
              <w:bottom w:val="single" w:sz="4" w:space="0" w:color="auto"/>
              <w:right w:val="single" w:sz="4" w:space="0" w:color="auto"/>
            </w:tcBorders>
            <w:shd w:val="clear" w:color="auto" w:fill="auto"/>
            <w:noWrap/>
            <w:vAlign w:val="bottom"/>
          </w:tcPr>
          <w:p w14:paraId="450BFBD0"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8</w:t>
            </w:r>
          </w:p>
        </w:tc>
        <w:tc>
          <w:tcPr>
            <w:tcW w:w="4330" w:type="dxa"/>
            <w:tcBorders>
              <w:top w:val="nil"/>
              <w:left w:val="nil"/>
              <w:bottom w:val="single" w:sz="4" w:space="0" w:color="auto"/>
              <w:right w:val="single" w:sz="4" w:space="0" w:color="auto"/>
            </w:tcBorders>
            <w:shd w:val="clear" w:color="auto" w:fill="auto"/>
            <w:noWrap/>
            <w:vAlign w:val="bottom"/>
          </w:tcPr>
          <w:p w14:paraId="77C82616"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6</w:t>
            </w:r>
          </w:p>
        </w:tc>
      </w:tr>
      <w:tr w:rsidR="00EE53F5" w:rsidRPr="001C1A9E" w14:paraId="0C328170"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0605BBB5"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Other/Other Asian</w:t>
            </w:r>
          </w:p>
        </w:tc>
        <w:tc>
          <w:tcPr>
            <w:tcW w:w="3011" w:type="dxa"/>
            <w:tcBorders>
              <w:top w:val="nil"/>
              <w:left w:val="nil"/>
              <w:bottom w:val="single" w:sz="4" w:space="0" w:color="auto"/>
              <w:right w:val="single" w:sz="4" w:space="0" w:color="auto"/>
            </w:tcBorders>
            <w:shd w:val="clear" w:color="auto" w:fill="auto"/>
            <w:noWrap/>
            <w:vAlign w:val="bottom"/>
          </w:tcPr>
          <w:p w14:paraId="24FEC2C2"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11</w:t>
            </w:r>
          </w:p>
        </w:tc>
        <w:tc>
          <w:tcPr>
            <w:tcW w:w="4330" w:type="dxa"/>
            <w:tcBorders>
              <w:top w:val="nil"/>
              <w:left w:val="nil"/>
              <w:bottom w:val="single" w:sz="4" w:space="0" w:color="auto"/>
              <w:right w:val="single" w:sz="4" w:space="0" w:color="auto"/>
            </w:tcBorders>
            <w:shd w:val="clear" w:color="auto" w:fill="auto"/>
            <w:noWrap/>
            <w:vAlign w:val="bottom"/>
          </w:tcPr>
          <w:p w14:paraId="5C824233"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11</w:t>
            </w:r>
          </w:p>
        </w:tc>
      </w:tr>
      <w:tr w:rsidR="00EE53F5" w:rsidRPr="001C1A9E" w14:paraId="10BC312B"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089C502D"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Chinese</w:t>
            </w:r>
          </w:p>
        </w:tc>
        <w:tc>
          <w:tcPr>
            <w:tcW w:w="3011" w:type="dxa"/>
            <w:tcBorders>
              <w:top w:val="nil"/>
              <w:left w:val="nil"/>
              <w:bottom w:val="single" w:sz="4" w:space="0" w:color="auto"/>
              <w:right w:val="single" w:sz="4" w:space="0" w:color="auto"/>
            </w:tcBorders>
            <w:shd w:val="clear" w:color="auto" w:fill="auto"/>
            <w:noWrap/>
            <w:vAlign w:val="bottom"/>
          </w:tcPr>
          <w:p w14:paraId="6FBC8172"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2</w:t>
            </w:r>
          </w:p>
        </w:tc>
        <w:tc>
          <w:tcPr>
            <w:tcW w:w="4330" w:type="dxa"/>
            <w:tcBorders>
              <w:top w:val="nil"/>
              <w:left w:val="nil"/>
              <w:bottom w:val="single" w:sz="4" w:space="0" w:color="auto"/>
              <w:right w:val="single" w:sz="4" w:space="0" w:color="auto"/>
            </w:tcBorders>
            <w:shd w:val="clear" w:color="auto" w:fill="auto"/>
            <w:noWrap/>
            <w:vAlign w:val="bottom"/>
          </w:tcPr>
          <w:p w14:paraId="2DBEEDF9"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2</w:t>
            </w:r>
          </w:p>
        </w:tc>
      </w:tr>
      <w:tr w:rsidR="00EE53F5" w:rsidRPr="001C1A9E" w14:paraId="748F3C72"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1EB6EB95"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Bangladesh</w:t>
            </w:r>
          </w:p>
        </w:tc>
        <w:tc>
          <w:tcPr>
            <w:tcW w:w="3011" w:type="dxa"/>
            <w:tcBorders>
              <w:top w:val="nil"/>
              <w:left w:val="nil"/>
              <w:bottom w:val="single" w:sz="4" w:space="0" w:color="auto"/>
              <w:right w:val="single" w:sz="4" w:space="0" w:color="auto"/>
            </w:tcBorders>
            <w:shd w:val="clear" w:color="auto" w:fill="auto"/>
            <w:noWrap/>
            <w:vAlign w:val="bottom"/>
          </w:tcPr>
          <w:p w14:paraId="6A786601"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w:t>
            </w:r>
          </w:p>
        </w:tc>
        <w:tc>
          <w:tcPr>
            <w:tcW w:w="4330" w:type="dxa"/>
            <w:tcBorders>
              <w:top w:val="nil"/>
              <w:left w:val="nil"/>
              <w:bottom w:val="single" w:sz="4" w:space="0" w:color="auto"/>
              <w:right w:val="single" w:sz="4" w:space="0" w:color="auto"/>
            </w:tcBorders>
            <w:shd w:val="clear" w:color="auto" w:fill="auto"/>
            <w:noWrap/>
            <w:vAlign w:val="bottom"/>
          </w:tcPr>
          <w:p w14:paraId="27EE1B04"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w:t>
            </w:r>
          </w:p>
        </w:tc>
      </w:tr>
      <w:tr w:rsidR="00EE53F5" w:rsidRPr="001C1A9E" w14:paraId="5ED3FC4C"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tcPr>
          <w:p w14:paraId="360ED302"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xml:space="preserve">Japanese </w:t>
            </w:r>
          </w:p>
        </w:tc>
        <w:tc>
          <w:tcPr>
            <w:tcW w:w="3011" w:type="dxa"/>
            <w:tcBorders>
              <w:top w:val="nil"/>
              <w:left w:val="nil"/>
              <w:bottom w:val="single" w:sz="4" w:space="0" w:color="auto"/>
              <w:right w:val="single" w:sz="4" w:space="0" w:color="auto"/>
            </w:tcBorders>
            <w:shd w:val="clear" w:color="auto" w:fill="auto"/>
            <w:noWrap/>
            <w:vAlign w:val="bottom"/>
          </w:tcPr>
          <w:p w14:paraId="71C1B549"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w:t>
            </w:r>
          </w:p>
        </w:tc>
        <w:tc>
          <w:tcPr>
            <w:tcW w:w="4330" w:type="dxa"/>
            <w:tcBorders>
              <w:top w:val="nil"/>
              <w:left w:val="nil"/>
              <w:bottom w:val="single" w:sz="4" w:space="0" w:color="auto"/>
              <w:right w:val="single" w:sz="4" w:space="0" w:color="auto"/>
            </w:tcBorders>
            <w:shd w:val="clear" w:color="auto" w:fill="auto"/>
            <w:noWrap/>
            <w:vAlign w:val="bottom"/>
          </w:tcPr>
          <w:p w14:paraId="2F54AF40"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w:t>
            </w:r>
          </w:p>
        </w:tc>
      </w:tr>
      <w:tr w:rsidR="00EE53F5" w:rsidRPr="001C1A9E" w14:paraId="5E196819"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0582C57B"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Vietnamese</w:t>
            </w:r>
          </w:p>
        </w:tc>
        <w:tc>
          <w:tcPr>
            <w:tcW w:w="3011" w:type="dxa"/>
            <w:tcBorders>
              <w:top w:val="nil"/>
              <w:left w:val="nil"/>
              <w:bottom w:val="single" w:sz="4" w:space="0" w:color="auto"/>
              <w:right w:val="single" w:sz="4" w:space="0" w:color="auto"/>
            </w:tcBorders>
            <w:shd w:val="clear" w:color="auto" w:fill="auto"/>
            <w:noWrap/>
            <w:vAlign w:val="bottom"/>
          </w:tcPr>
          <w:p w14:paraId="04DEB94F"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10</w:t>
            </w:r>
          </w:p>
        </w:tc>
        <w:tc>
          <w:tcPr>
            <w:tcW w:w="4330" w:type="dxa"/>
            <w:tcBorders>
              <w:top w:val="nil"/>
              <w:left w:val="nil"/>
              <w:bottom w:val="single" w:sz="4" w:space="0" w:color="auto"/>
              <w:right w:val="single" w:sz="4" w:space="0" w:color="auto"/>
            </w:tcBorders>
            <w:shd w:val="clear" w:color="auto" w:fill="auto"/>
            <w:noWrap/>
            <w:vAlign w:val="bottom"/>
          </w:tcPr>
          <w:p w14:paraId="6F77B2F6"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9</w:t>
            </w:r>
          </w:p>
        </w:tc>
      </w:tr>
      <w:tr w:rsidR="00EE53F5" w:rsidRPr="001C1A9E" w14:paraId="4762B41E"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0FBB741B"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Pakistani</w:t>
            </w:r>
          </w:p>
        </w:tc>
        <w:tc>
          <w:tcPr>
            <w:tcW w:w="3011" w:type="dxa"/>
            <w:tcBorders>
              <w:top w:val="nil"/>
              <w:left w:val="nil"/>
              <w:bottom w:val="single" w:sz="4" w:space="0" w:color="auto"/>
              <w:right w:val="single" w:sz="4" w:space="0" w:color="auto"/>
            </w:tcBorders>
            <w:shd w:val="clear" w:color="auto" w:fill="auto"/>
            <w:noWrap/>
            <w:vAlign w:val="bottom"/>
          </w:tcPr>
          <w:p w14:paraId="2561EE4D"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w:t>
            </w:r>
          </w:p>
        </w:tc>
        <w:tc>
          <w:tcPr>
            <w:tcW w:w="4330" w:type="dxa"/>
            <w:tcBorders>
              <w:top w:val="nil"/>
              <w:left w:val="nil"/>
              <w:bottom w:val="single" w:sz="4" w:space="0" w:color="auto"/>
              <w:right w:val="single" w:sz="4" w:space="0" w:color="auto"/>
            </w:tcBorders>
            <w:shd w:val="clear" w:color="auto" w:fill="auto"/>
            <w:noWrap/>
            <w:vAlign w:val="bottom"/>
          </w:tcPr>
          <w:p w14:paraId="38FFC62E"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w:t>
            </w:r>
          </w:p>
        </w:tc>
      </w:tr>
      <w:tr w:rsidR="00EE53F5" w:rsidRPr="001C1A9E" w14:paraId="48E4E114"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tcPr>
          <w:p w14:paraId="30A4C1D5"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Taiwan</w:t>
            </w:r>
          </w:p>
        </w:tc>
        <w:tc>
          <w:tcPr>
            <w:tcW w:w="3011" w:type="dxa"/>
            <w:tcBorders>
              <w:top w:val="nil"/>
              <w:left w:val="nil"/>
              <w:bottom w:val="single" w:sz="4" w:space="0" w:color="auto"/>
              <w:right w:val="single" w:sz="4" w:space="0" w:color="auto"/>
            </w:tcBorders>
            <w:shd w:val="clear" w:color="auto" w:fill="auto"/>
            <w:noWrap/>
            <w:vAlign w:val="bottom"/>
          </w:tcPr>
          <w:p w14:paraId="3BACE78A"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w:t>
            </w:r>
          </w:p>
        </w:tc>
        <w:tc>
          <w:tcPr>
            <w:tcW w:w="4330" w:type="dxa"/>
            <w:tcBorders>
              <w:top w:val="nil"/>
              <w:left w:val="nil"/>
              <w:bottom w:val="single" w:sz="4" w:space="0" w:color="auto"/>
              <w:right w:val="single" w:sz="4" w:space="0" w:color="auto"/>
            </w:tcBorders>
            <w:shd w:val="clear" w:color="auto" w:fill="auto"/>
            <w:noWrap/>
            <w:vAlign w:val="bottom"/>
          </w:tcPr>
          <w:p w14:paraId="733B66D5"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w:t>
            </w:r>
          </w:p>
        </w:tc>
      </w:tr>
      <w:tr w:rsidR="00EE53F5" w:rsidRPr="001C1A9E" w14:paraId="415BEAAE"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tcPr>
          <w:p w14:paraId="0F9BA518" w14:textId="77777777" w:rsidR="00EE53F5" w:rsidRDefault="00EE53F5" w:rsidP="005064AB">
            <w:pPr>
              <w:rPr>
                <w:rFonts w:ascii="Calibri" w:eastAsia="Times New Roman" w:hAnsi="Calibri" w:cs="Times New Roman"/>
                <w:color w:val="000000"/>
              </w:rPr>
            </w:pPr>
            <w:r>
              <w:rPr>
                <w:rFonts w:ascii="Calibri" w:eastAsia="Times New Roman" w:hAnsi="Calibri" w:cs="Times New Roman"/>
                <w:color w:val="000000"/>
              </w:rPr>
              <w:t>Korean</w:t>
            </w:r>
          </w:p>
        </w:tc>
        <w:tc>
          <w:tcPr>
            <w:tcW w:w="3011" w:type="dxa"/>
            <w:tcBorders>
              <w:top w:val="nil"/>
              <w:left w:val="nil"/>
              <w:bottom w:val="single" w:sz="4" w:space="0" w:color="auto"/>
              <w:right w:val="single" w:sz="4" w:space="0" w:color="auto"/>
            </w:tcBorders>
            <w:shd w:val="clear" w:color="auto" w:fill="auto"/>
            <w:noWrap/>
            <w:vAlign w:val="bottom"/>
          </w:tcPr>
          <w:p w14:paraId="6119419D"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6</w:t>
            </w:r>
          </w:p>
        </w:tc>
        <w:tc>
          <w:tcPr>
            <w:tcW w:w="4330" w:type="dxa"/>
            <w:tcBorders>
              <w:top w:val="nil"/>
              <w:left w:val="nil"/>
              <w:bottom w:val="single" w:sz="4" w:space="0" w:color="auto"/>
              <w:right w:val="single" w:sz="4" w:space="0" w:color="auto"/>
            </w:tcBorders>
            <w:shd w:val="clear" w:color="auto" w:fill="auto"/>
            <w:noWrap/>
            <w:vAlign w:val="bottom"/>
          </w:tcPr>
          <w:p w14:paraId="20F71135"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5</w:t>
            </w:r>
          </w:p>
        </w:tc>
      </w:tr>
      <w:tr w:rsidR="00EE53F5" w:rsidRPr="001C1A9E" w14:paraId="29CAAAFC"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tcPr>
          <w:p w14:paraId="7E46F989" w14:textId="77777777" w:rsidR="00EE53F5" w:rsidRDefault="00EE53F5" w:rsidP="005064AB">
            <w:pPr>
              <w:rPr>
                <w:rFonts w:ascii="Calibri" w:eastAsia="Times New Roman" w:hAnsi="Calibri" w:cs="Times New Roman"/>
                <w:color w:val="000000"/>
              </w:rPr>
            </w:pPr>
            <w:r w:rsidRPr="00647D7D">
              <w:rPr>
                <w:rFonts w:ascii="Calibri" w:eastAsia="Times New Roman" w:hAnsi="Calibri" w:cs="Times New Roman"/>
                <w:color w:val="000000"/>
                <w:highlight w:val="yellow"/>
              </w:rPr>
              <w:t>Sri Lanka</w:t>
            </w:r>
          </w:p>
        </w:tc>
        <w:tc>
          <w:tcPr>
            <w:tcW w:w="3011" w:type="dxa"/>
            <w:tcBorders>
              <w:top w:val="nil"/>
              <w:left w:val="nil"/>
              <w:bottom w:val="single" w:sz="4" w:space="0" w:color="auto"/>
              <w:right w:val="single" w:sz="4" w:space="0" w:color="auto"/>
            </w:tcBorders>
            <w:shd w:val="clear" w:color="auto" w:fill="auto"/>
            <w:noWrap/>
            <w:vAlign w:val="bottom"/>
          </w:tcPr>
          <w:p w14:paraId="03E0054B"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 xml:space="preserve">This may be in other </w:t>
            </w:r>
            <w:proofErr w:type="spellStart"/>
            <w:r>
              <w:rPr>
                <w:rFonts w:ascii="Calibri" w:eastAsia="Times New Roman" w:hAnsi="Calibri" w:cs="Times New Roman"/>
                <w:color w:val="000000"/>
              </w:rPr>
              <w:t>asian</w:t>
            </w:r>
            <w:proofErr w:type="spellEnd"/>
          </w:p>
        </w:tc>
        <w:tc>
          <w:tcPr>
            <w:tcW w:w="4330" w:type="dxa"/>
            <w:tcBorders>
              <w:top w:val="nil"/>
              <w:left w:val="nil"/>
              <w:bottom w:val="single" w:sz="4" w:space="0" w:color="auto"/>
              <w:right w:val="single" w:sz="4" w:space="0" w:color="auto"/>
            </w:tcBorders>
            <w:shd w:val="clear" w:color="auto" w:fill="auto"/>
            <w:noWrap/>
            <w:vAlign w:val="bottom"/>
          </w:tcPr>
          <w:p w14:paraId="4437BFEC" w14:textId="77777777" w:rsidR="00EE53F5" w:rsidRPr="001C1A9E" w:rsidRDefault="00EE53F5" w:rsidP="005064AB">
            <w:pPr>
              <w:rPr>
                <w:rFonts w:ascii="Calibri" w:eastAsia="Times New Roman" w:hAnsi="Calibri" w:cs="Times New Roman"/>
                <w:color w:val="000000"/>
              </w:rPr>
            </w:pPr>
          </w:p>
        </w:tc>
      </w:tr>
      <w:tr w:rsidR="00EE53F5" w:rsidRPr="001C1A9E" w14:paraId="5265E385"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tcPr>
          <w:p w14:paraId="5F0E4EC0" w14:textId="77777777" w:rsidR="00EE53F5" w:rsidRPr="00647D7D" w:rsidRDefault="00EE53F5" w:rsidP="005064AB">
            <w:pPr>
              <w:rPr>
                <w:rFonts w:ascii="Calibri" w:eastAsia="Times New Roman" w:hAnsi="Calibri" w:cs="Times New Roman"/>
                <w:color w:val="000000"/>
                <w:highlight w:val="yellow"/>
              </w:rPr>
            </w:pPr>
            <w:r w:rsidRPr="00647D7D">
              <w:rPr>
                <w:rFonts w:ascii="Calibri" w:eastAsia="Times New Roman" w:hAnsi="Calibri" w:cs="Times New Roman"/>
                <w:color w:val="000000"/>
                <w:highlight w:val="yellow"/>
              </w:rPr>
              <w:t>Lebanese</w:t>
            </w:r>
          </w:p>
        </w:tc>
        <w:tc>
          <w:tcPr>
            <w:tcW w:w="3011" w:type="dxa"/>
            <w:tcBorders>
              <w:top w:val="nil"/>
              <w:left w:val="nil"/>
              <w:bottom w:val="single" w:sz="4" w:space="0" w:color="auto"/>
              <w:right w:val="single" w:sz="4" w:space="0" w:color="auto"/>
            </w:tcBorders>
            <w:shd w:val="clear" w:color="auto" w:fill="auto"/>
            <w:noWrap/>
            <w:vAlign w:val="bottom"/>
          </w:tcPr>
          <w:p w14:paraId="42F00759" w14:textId="77777777" w:rsidR="00EE53F5" w:rsidRPr="001C1A9E" w:rsidRDefault="00EE53F5" w:rsidP="005064AB">
            <w:pPr>
              <w:jc w:val="right"/>
              <w:rPr>
                <w:rFonts w:ascii="Calibri" w:eastAsia="Times New Roman" w:hAnsi="Calibri" w:cs="Times New Roman"/>
                <w:color w:val="000000"/>
              </w:rPr>
            </w:pPr>
          </w:p>
        </w:tc>
        <w:tc>
          <w:tcPr>
            <w:tcW w:w="4330" w:type="dxa"/>
            <w:tcBorders>
              <w:top w:val="nil"/>
              <w:left w:val="nil"/>
              <w:bottom w:val="single" w:sz="4" w:space="0" w:color="auto"/>
              <w:right w:val="single" w:sz="4" w:space="0" w:color="auto"/>
            </w:tcBorders>
            <w:shd w:val="clear" w:color="auto" w:fill="auto"/>
            <w:noWrap/>
            <w:vAlign w:val="bottom"/>
          </w:tcPr>
          <w:p w14:paraId="0D56B4E1" w14:textId="77777777" w:rsidR="00EE53F5" w:rsidRPr="001C1A9E" w:rsidRDefault="00EE53F5" w:rsidP="005064AB">
            <w:pPr>
              <w:rPr>
                <w:rFonts w:ascii="Calibri" w:eastAsia="Times New Roman" w:hAnsi="Calibri" w:cs="Times New Roman"/>
                <w:color w:val="000000"/>
              </w:rPr>
            </w:pPr>
          </w:p>
        </w:tc>
      </w:tr>
      <w:tr w:rsidR="00EE53F5" w:rsidRPr="001C1A9E" w14:paraId="0A75989A"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tcPr>
          <w:p w14:paraId="29D63F9B" w14:textId="77777777" w:rsidR="00EE53F5" w:rsidRPr="00647D7D" w:rsidRDefault="00EE53F5" w:rsidP="005064AB">
            <w:pPr>
              <w:rPr>
                <w:rFonts w:ascii="Calibri" w:eastAsia="Times New Roman" w:hAnsi="Calibri" w:cs="Times New Roman"/>
                <w:color w:val="000000"/>
                <w:highlight w:val="yellow"/>
              </w:rPr>
            </w:pPr>
            <w:r w:rsidRPr="00647D7D">
              <w:rPr>
                <w:rFonts w:ascii="Calibri" w:eastAsia="Times New Roman" w:hAnsi="Calibri" w:cs="Times New Roman"/>
                <w:color w:val="000000"/>
                <w:highlight w:val="yellow"/>
              </w:rPr>
              <w:t>Middle Eastern</w:t>
            </w:r>
          </w:p>
        </w:tc>
        <w:tc>
          <w:tcPr>
            <w:tcW w:w="3011" w:type="dxa"/>
            <w:tcBorders>
              <w:top w:val="nil"/>
              <w:left w:val="nil"/>
              <w:bottom w:val="single" w:sz="4" w:space="0" w:color="auto"/>
              <w:right w:val="single" w:sz="4" w:space="0" w:color="auto"/>
            </w:tcBorders>
            <w:shd w:val="clear" w:color="auto" w:fill="auto"/>
            <w:noWrap/>
            <w:vAlign w:val="bottom"/>
          </w:tcPr>
          <w:p w14:paraId="1B52F26E" w14:textId="77777777" w:rsidR="00EE53F5" w:rsidRPr="001C1A9E" w:rsidRDefault="00EE53F5" w:rsidP="005064AB">
            <w:pPr>
              <w:jc w:val="right"/>
              <w:rPr>
                <w:rFonts w:ascii="Calibri" w:eastAsia="Times New Roman" w:hAnsi="Calibri" w:cs="Times New Roman"/>
                <w:color w:val="000000"/>
              </w:rPr>
            </w:pPr>
          </w:p>
        </w:tc>
        <w:tc>
          <w:tcPr>
            <w:tcW w:w="4330" w:type="dxa"/>
            <w:tcBorders>
              <w:top w:val="nil"/>
              <w:left w:val="nil"/>
              <w:bottom w:val="single" w:sz="4" w:space="0" w:color="auto"/>
              <w:right w:val="single" w:sz="4" w:space="0" w:color="auto"/>
            </w:tcBorders>
            <w:shd w:val="clear" w:color="auto" w:fill="auto"/>
            <w:noWrap/>
            <w:vAlign w:val="bottom"/>
          </w:tcPr>
          <w:p w14:paraId="582B269F" w14:textId="77777777" w:rsidR="00EE53F5" w:rsidRPr="001C1A9E" w:rsidRDefault="00EE53F5" w:rsidP="005064AB">
            <w:pPr>
              <w:rPr>
                <w:rFonts w:ascii="Calibri" w:eastAsia="Times New Roman" w:hAnsi="Calibri" w:cs="Times New Roman"/>
                <w:color w:val="000000"/>
              </w:rPr>
            </w:pPr>
          </w:p>
        </w:tc>
      </w:tr>
      <w:tr w:rsidR="00EE53F5" w:rsidRPr="001C1A9E" w14:paraId="245EC13A"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tcPr>
          <w:p w14:paraId="5C6C0291" w14:textId="77777777" w:rsidR="00EE53F5" w:rsidRPr="00647D7D" w:rsidRDefault="00EE53F5" w:rsidP="005064AB">
            <w:pPr>
              <w:rPr>
                <w:rFonts w:ascii="Calibri" w:eastAsia="Times New Roman" w:hAnsi="Calibri" w:cs="Times New Roman"/>
                <w:color w:val="000000"/>
                <w:highlight w:val="yellow"/>
              </w:rPr>
            </w:pPr>
            <w:r>
              <w:rPr>
                <w:rFonts w:ascii="Calibri" w:eastAsia="Times New Roman" w:hAnsi="Calibri" w:cs="Times New Roman"/>
                <w:color w:val="000000"/>
              </w:rPr>
              <w:t>Filipino</w:t>
            </w:r>
          </w:p>
        </w:tc>
        <w:tc>
          <w:tcPr>
            <w:tcW w:w="3011" w:type="dxa"/>
            <w:tcBorders>
              <w:top w:val="nil"/>
              <w:left w:val="nil"/>
              <w:bottom w:val="single" w:sz="4" w:space="0" w:color="auto"/>
              <w:right w:val="single" w:sz="4" w:space="0" w:color="auto"/>
            </w:tcBorders>
            <w:shd w:val="clear" w:color="auto" w:fill="auto"/>
            <w:noWrap/>
            <w:vAlign w:val="bottom"/>
          </w:tcPr>
          <w:p w14:paraId="36AB5E7A"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w:t>
            </w:r>
          </w:p>
        </w:tc>
        <w:tc>
          <w:tcPr>
            <w:tcW w:w="4330" w:type="dxa"/>
            <w:tcBorders>
              <w:top w:val="nil"/>
              <w:left w:val="nil"/>
              <w:bottom w:val="single" w:sz="4" w:space="0" w:color="auto"/>
              <w:right w:val="single" w:sz="4" w:space="0" w:color="auto"/>
            </w:tcBorders>
            <w:shd w:val="clear" w:color="auto" w:fill="auto"/>
            <w:noWrap/>
            <w:vAlign w:val="bottom"/>
          </w:tcPr>
          <w:p w14:paraId="67543414" w14:textId="77777777" w:rsidR="00EE53F5" w:rsidRPr="001C1A9E" w:rsidRDefault="00EE53F5" w:rsidP="005064AB">
            <w:pPr>
              <w:rPr>
                <w:rFonts w:ascii="Calibri" w:eastAsia="Times New Roman" w:hAnsi="Calibri" w:cs="Times New Roman"/>
                <w:color w:val="000000"/>
              </w:rPr>
            </w:pPr>
            <w:r>
              <w:rPr>
                <w:rFonts w:ascii="Calibri" w:eastAsia="Times New Roman" w:hAnsi="Calibri" w:cs="Times New Roman"/>
                <w:color w:val="000000"/>
              </w:rPr>
              <w:t>1</w:t>
            </w:r>
          </w:p>
        </w:tc>
      </w:tr>
      <w:tr w:rsidR="00EE53F5" w:rsidRPr="001C1A9E" w14:paraId="1530D40A"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tcPr>
          <w:p w14:paraId="62279F5E" w14:textId="77777777" w:rsidR="00EE53F5"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Declined to Respond</w:t>
            </w:r>
          </w:p>
        </w:tc>
        <w:tc>
          <w:tcPr>
            <w:tcW w:w="3011" w:type="dxa"/>
            <w:tcBorders>
              <w:top w:val="single" w:sz="4" w:space="0" w:color="auto"/>
              <w:left w:val="nil"/>
              <w:bottom w:val="single" w:sz="4" w:space="0" w:color="auto"/>
              <w:right w:val="single" w:sz="4" w:space="0" w:color="auto"/>
            </w:tcBorders>
            <w:shd w:val="clear" w:color="auto" w:fill="auto"/>
            <w:noWrap/>
            <w:vAlign w:val="bottom"/>
          </w:tcPr>
          <w:p w14:paraId="2519B610"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13</w:t>
            </w:r>
          </w:p>
        </w:tc>
        <w:tc>
          <w:tcPr>
            <w:tcW w:w="4330" w:type="dxa"/>
            <w:tcBorders>
              <w:top w:val="nil"/>
              <w:left w:val="nil"/>
              <w:bottom w:val="single" w:sz="4" w:space="0" w:color="auto"/>
              <w:right w:val="single" w:sz="4" w:space="0" w:color="auto"/>
            </w:tcBorders>
            <w:shd w:val="clear" w:color="auto" w:fill="auto"/>
            <w:noWrap/>
            <w:vAlign w:val="bottom"/>
          </w:tcPr>
          <w:p w14:paraId="666A4047" w14:textId="77777777" w:rsidR="00EE53F5" w:rsidRPr="001C1A9E" w:rsidRDefault="00EE53F5" w:rsidP="005064AB">
            <w:pPr>
              <w:rPr>
                <w:rFonts w:ascii="Calibri" w:eastAsia="Times New Roman" w:hAnsi="Calibri" w:cs="Times New Roman"/>
                <w:color w:val="000000"/>
              </w:rPr>
            </w:pPr>
            <w:r>
              <w:rPr>
                <w:rFonts w:ascii="Calibri" w:eastAsia="Times New Roman" w:hAnsi="Calibri" w:cs="Times New Roman"/>
                <w:color w:val="000000"/>
              </w:rPr>
              <w:t>8</w:t>
            </w:r>
          </w:p>
        </w:tc>
      </w:tr>
      <w:tr w:rsidR="00EE53F5" w:rsidRPr="001C1A9E" w14:paraId="7C86D948"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0D433ADC"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Hispanic &amp; other Latino/Spanish</w:t>
            </w:r>
          </w:p>
        </w:tc>
        <w:tc>
          <w:tcPr>
            <w:tcW w:w="3011" w:type="dxa"/>
            <w:tcBorders>
              <w:top w:val="nil"/>
              <w:left w:val="nil"/>
              <w:bottom w:val="single" w:sz="4" w:space="0" w:color="auto"/>
              <w:right w:val="single" w:sz="4" w:space="0" w:color="auto"/>
            </w:tcBorders>
            <w:shd w:val="clear" w:color="auto" w:fill="auto"/>
            <w:noWrap/>
            <w:vAlign w:val="bottom"/>
          </w:tcPr>
          <w:p w14:paraId="6735B860"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9</w:t>
            </w:r>
          </w:p>
        </w:tc>
        <w:tc>
          <w:tcPr>
            <w:tcW w:w="4330" w:type="dxa"/>
            <w:tcBorders>
              <w:top w:val="nil"/>
              <w:left w:val="nil"/>
              <w:bottom w:val="single" w:sz="4" w:space="0" w:color="auto"/>
              <w:right w:val="single" w:sz="4" w:space="0" w:color="auto"/>
            </w:tcBorders>
            <w:shd w:val="clear" w:color="auto" w:fill="auto"/>
            <w:noWrap/>
            <w:vAlign w:val="bottom"/>
          </w:tcPr>
          <w:p w14:paraId="12EF2C65" w14:textId="77777777" w:rsidR="00EE53F5" w:rsidRPr="001C1A9E" w:rsidRDefault="00EE53F5" w:rsidP="005064AB">
            <w:pPr>
              <w:rPr>
                <w:rFonts w:ascii="Calibri" w:eastAsia="Times New Roman" w:hAnsi="Calibri" w:cs="Times New Roman"/>
                <w:color w:val="000000"/>
              </w:rPr>
            </w:pPr>
            <w:r>
              <w:rPr>
                <w:rFonts w:ascii="Calibri" w:eastAsia="Times New Roman" w:hAnsi="Calibri" w:cs="Times New Roman"/>
                <w:color w:val="000000"/>
              </w:rPr>
              <w:t>7</w:t>
            </w:r>
          </w:p>
        </w:tc>
      </w:tr>
      <w:tr w:rsidR="00EE53F5" w:rsidRPr="001C1A9E" w14:paraId="4FCB86BF"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5C4AA101"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r>
              <w:rPr>
                <w:rFonts w:ascii="Calibri" w:eastAsia="Times New Roman" w:hAnsi="Calibri" w:cs="Times New Roman"/>
                <w:color w:val="000000"/>
              </w:rPr>
              <w:t xml:space="preserve">Other </w:t>
            </w:r>
          </w:p>
        </w:tc>
        <w:tc>
          <w:tcPr>
            <w:tcW w:w="3011" w:type="dxa"/>
            <w:tcBorders>
              <w:top w:val="nil"/>
              <w:left w:val="nil"/>
              <w:bottom w:val="single" w:sz="4" w:space="0" w:color="auto"/>
              <w:right w:val="single" w:sz="4" w:space="0" w:color="auto"/>
            </w:tcBorders>
            <w:shd w:val="clear" w:color="auto" w:fill="auto"/>
            <w:noWrap/>
            <w:vAlign w:val="bottom"/>
          </w:tcPr>
          <w:p w14:paraId="360F9B53"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3</w:t>
            </w:r>
          </w:p>
        </w:tc>
        <w:tc>
          <w:tcPr>
            <w:tcW w:w="4330" w:type="dxa"/>
            <w:tcBorders>
              <w:top w:val="nil"/>
              <w:left w:val="nil"/>
              <w:bottom w:val="single" w:sz="4" w:space="0" w:color="auto"/>
              <w:right w:val="single" w:sz="4" w:space="0" w:color="auto"/>
            </w:tcBorders>
            <w:shd w:val="clear" w:color="auto" w:fill="auto"/>
            <w:noWrap/>
            <w:vAlign w:val="bottom"/>
          </w:tcPr>
          <w:p w14:paraId="0FC69194" w14:textId="77777777" w:rsidR="00EE53F5" w:rsidRPr="001C1A9E"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2</w:t>
            </w:r>
          </w:p>
        </w:tc>
      </w:tr>
      <w:tr w:rsidR="00EE53F5" w14:paraId="4BAA406A"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tcPr>
          <w:p w14:paraId="4DFD3F21"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Multi-Race</w:t>
            </w:r>
          </w:p>
        </w:tc>
        <w:tc>
          <w:tcPr>
            <w:tcW w:w="3011" w:type="dxa"/>
            <w:tcBorders>
              <w:top w:val="nil"/>
              <w:left w:val="nil"/>
              <w:bottom w:val="single" w:sz="4" w:space="0" w:color="auto"/>
              <w:right w:val="single" w:sz="4" w:space="0" w:color="auto"/>
            </w:tcBorders>
            <w:shd w:val="clear" w:color="auto" w:fill="auto"/>
            <w:noWrap/>
            <w:vAlign w:val="bottom"/>
          </w:tcPr>
          <w:p w14:paraId="076BA47E" w14:textId="77777777" w:rsidR="00EE53F5"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10</w:t>
            </w:r>
          </w:p>
        </w:tc>
        <w:tc>
          <w:tcPr>
            <w:tcW w:w="4330" w:type="dxa"/>
            <w:tcBorders>
              <w:top w:val="nil"/>
              <w:left w:val="nil"/>
              <w:bottom w:val="single" w:sz="4" w:space="0" w:color="auto"/>
              <w:right w:val="single" w:sz="4" w:space="0" w:color="auto"/>
            </w:tcBorders>
            <w:shd w:val="clear" w:color="auto" w:fill="auto"/>
            <w:noWrap/>
            <w:vAlign w:val="bottom"/>
          </w:tcPr>
          <w:p w14:paraId="47921E89" w14:textId="77777777" w:rsidR="00EE53F5"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9</w:t>
            </w:r>
          </w:p>
        </w:tc>
      </w:tr>
      <w:tr w:rsidR="00EE53F5" w14:paraId="4E57C5A2" w14:textId="77777777" w:rsidTr="005064AB">
        <w:trPr>
          <w:trHeight w:val="300"/>
        </w:trPr>
        <w:tc>
          <w:tcPr>
            <w:tcW w:w="3319" w:type="dxa"/>
            <w:tcBorders>
              <w:top w:val="nil"/>
              <w:left w:val="single" w:sz="4" w:space="0" w:color="auto"/>
              <w:bottom w:val="single" w:sz="12" w:space="0" w:color="4472C4" w:themeColor="accent1"/>
              <w:right w:val="single" w:sz="4" w:space="0" w:color="auto"/>
            </w:tcBorders>
            <w:shd w:val="clear" w:color="auto" w:fill="auto"/>
            <w:noWrap/>
            <w:vAlign w:val="bottom"/>
          </w:tcPr>
          <w:p w14:paraId="5D7609C2" w14:textId="77777777" w:rsidR="00EE53F5" w:rsidRPr="00580B34" w:rsidRDefault="00EE53F5" w:rsidP="005064AB">
            <w:pPr>
              <w:rPr>
                <w:rFonts w:ascii="Calibri" w:eastAsia="Times New Roman" w:hAnsi="Calibri" w:cs="Times New Roman"/>
                <w:color w:val="000000"/>
              </w:rPr>
            </w:pPr>
          </w:p>
        </w:tc>
        <w:tc>
          <w:tcPr>
            <w:tcW w:w="3011" w:type="dxa"/>
            <w:tcBorders>
              <w:top w:val="nil"/>
              <w:left w:val="nil"/>
              <w:bottom w:val="single" w:sz="12" w:space="0" w:color="4472C4" w:themeColor="accent1"/>
              <w:right w:val="single" w:sz="4" w:space="0" w:color="auto"/>
            </w:tcBorders>
            <w:shd w:val="clear" w:color="auto" w:fill="auto"/>
            <w:noWrap/>
            <w:vAlign w:val="bottom"/>
          </w:tcPr>
          <w:p w14:paraId="14613CDC" w14:textId="77777777" w:rsidR="00EE53F5" w:rsidRDefault="00EE53F5" w:rsidP="005064AB">
            <w:pPr>
              <w:jc w:val="right"/>
              <w:rPr>
                <w:rFonts w:ascii="Calibri" w:eastAsia="Times New Roman" w:hAnsi="Calibri" w:cs="Times New Roman"/>
                <w:color w:val="000000"/>
              </w:rPr>
            </w:pPr>
          </w:p>
        </w:tc>
        <w:tc>
          <w:tcPr>
            <w:tcW w:w="4330" w:type="dxa"/>
            <w:tcBorders>
              <w:top w:val="nil"/>
              <w:left w:val="nil"/>
              <w:bottom w:val="single" w:sz="12" w:space="0" w:color="4472C4" w:themeColor="accent1"/>
              <w:right w:val="single" w:sz="4" w:space="0" w:color="auto"/>
            </w:tcBorders>
            <w:shd w:val="clear" w:color="auto" w:fill="auto"/>
            <w:noWrap/>
            <w:vAlign w:val="bottom"/>
          </w:tcPr>
          <w:p w14:paraId="71686E2E" w14:textId="77777777" w:rsidR="00EE53F5" w:rsidRDefault="00EE53F5" w:rsidP="005064AB">
            <w:pPr>
              <w:jc w:val="right"/>
              <w:rPr>
                <w:rFonts w:ascii="Calibri" w:eastAsia="Times New Roman" w:hAnsi="Calibri" w:cs="Times New Roman"/>
                <w:color w:val="000000"/>
              </w:rPr>
            </w:pPr>
          </w:p>
        </w:tc>
      </w:tr>
      <w:tr w:rsidR="00EE53F5" w:rsidRPr="00647D7D" w14:paraId="5A3F9125" w14:textId="77777777" w:rsidTr="005064AB">
        <w:trPr>
          <w:trHeight w:val="300"/>
        </w:trPr>
        <w:tc>
          <w:tcPr>
            <w:tcW w:w="3319" w:type="dxa"/>
            <w:tcBorders>
              <w:top w:val="single" w:sz="12" w:space="0" w:color="4472C4" w:themeColor="accent1"/>
              <w:left w:val="single" w:sz="4" w:space="0" w:color="auto"/>
              <w:bottom w:val="single" w:sz="4" w:space="0" w:color="auto"/>
              <w:right w:val="single" w:sz="4" w:space="0" w:color="auto"/>
            </w:tcBorders>
            <w:shd w:val="clear" w:color="auto" w:fill="auto"/>
            <w:noWrap/>
            <w:vAlign w:val="bottom"/>
            <w:hideMark/>
          </w:tcPr>
          <w:p w14:paraId="1845B97C"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Children of Alumnus</w:t>
            </w:r>
          </w:p>
        </w:tc>
        <w:tc>
          <w:tcPr>
            <w:tcW w:w="3011" w:type="dxa"/>
            <w:tcBorders>
              <w:top w:val="single" w:sz="12" w:space="0" w:color="4472C4" w:themeColor="accent1"/>
              <w:left w:val="nil"/>
              <w:bottom w:val="single" w:sz="4" w:space="0" w:color="auto"/>
              <w:right w:val="single" w:sz="4" w:space="0" w:color="auto"/>
            </w:tcBorders>
            <w:shd w:val="clear" w:color="auto" w:fill="auto"/>
            <w:noWrap/>
            <w:vAlign w:val="bottom"/>
          </w:tcPr>
          <w:p w14:paraId="45E99786" w14:textId="77777777" w:rsidR="00EE53F5" w:rsidRPr="00647D7D"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16</w:t>
            </w:r>
          </w:p>
        </w:tc>
        <w:tc>
          <w:tcPr>
            <w:tcW w:w="4330" w:type="dxa"/>
            <w:tcBorders>
              <w:top w:val="single" w:sz="12" w:space="0" w:color="4472C4" w:themeColor="accent1"/>
              <w:left w:val="nil"/>
              <w:bottom w:val="single" w:sz="4" w:space="0" w:color="auto"/>
              <w:right w:val="single" w:sz="4" w:space="0" w:color="auto"/>
            </w:tcBorders>
            <w:shd w:val="clear" w:color="auto" w:fill="auto"/>
            <w:noWrap/>
            <w:vAlign w:val="bottom"/>
          </w:tcPr>
          <w:p w14:paraId="2D66C27A" w14:textId="77777777" w:rsidR="00EE53F5" w:rsidRPr="00647D7D"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14</w:t>
            </w:r>
          </w:p>
        </w:tc>
      </w:tr>
      <w:tr w:rsidR="00EE53F5" w:rsidRPr="00580B34" w14:paraId="095B9FEF"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53B01594"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p>
        </w:tc>
        <w:tc>
          <w:tcPr>
            <w:tcW w:w="3011" w:type="dxa"/>
            <w:tcBorders>
              <w:top w:val="nil"/>
              <w:left w:val="nil"/>
              <w:bottom w:val="single" w:sz="4" w:space="0" w:color="auto"/>
              <w:right w:val="single" w:sz="4" w:space="0" w:color="auto"/>
            </w:tcBorders>
            <w:shd w:val="clear" w:color="auto" w:fill="auto"/>
            <w:noWrap/>
            <w:vAlign w:val="bottom"/>
          </w:tcPr>
          <w:p w14:paraId="2538A024" w14:textId="77777777" w:rsidR="00EE53F5" w:rsidRPr="00580B34" w:rsidRDefault="00EE53F5" w:rsidP="005064AB">
            <w:pPr>
              <w:rPr>
                <w:rFonts w:ascii="Calibri" w:eastAsia="Times New Roman" w:hAnsi="Calibri" w:cs="Times New Roman"/>
                <w:color w:val="000000"/>
              </w:rPr>
            </w:pPr>
          </w:p>
        </w:tc>
        <w:tc>
          <w:tcPr>
            <w:tcW w:w="4330" w:type="dxa"/>
            <w:tcBorders>
              <w:top w:val="nil"/>
              <w:left w:val="nil"/>
              <w:bottom w:val="single" w:sz="4" w:space="0" w:color="auto"/>
              <w:right w:val="single" w:sz="4" w:space="0" w:color="auto"/>
            </w:tcBorders>
            <w:shd w:val="clear" w:color="auto" w:fill="auto"/>
            <w:noWrap/>
            <w:vAlign w:val="bottom"/>
          </w:tcPr>
          <w:p w14:paraId="08644299" w14:textId="77777777" w:rsidR="00EE53F5" w:rsidRPr="00580B34" w:rsidRDefault="00EE53F5" w:rsidP="005064AB">
            <w:pPr>
              <w:rPr>
                <w:rFonts w:ascii="Calibri" w:eastAsia="Times New Roman" w:hAnsi="Calibri" w:cs="Times New Roman"/>
                <w:color w:val="000000"/>
              </w:rPr>
            </w:pPr>
          </w:p>
        </w:tc>
      </w:tr>
      <w:tr w:rsidR="00EE53F5" w:rsidRPr="00580B34" w14:paraId="1FB79DEE"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1B1337B8"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lastRenderedPageBreak/>
              <w:t>MD/PhD Combined Degree</w:t>
            </w:r>
          </w:p>
        </w:tc>
        <w:tc>
          <w:tcPr>
            <w:tcW w:w="3011" w:type="dxa"/>
            <w:tcBorders>
              <w:top w:val="nil"/>
              <w:left w:val="nil"/>
              <w:bottom w:val="single" w:sz="4" w:space="0" w:color="auto"/>
              <w:right w:val="single" w:sz="4" w:space="0" w:color="auto"/>
            </w:tcBorders>
            <w:shd w:val="clear" w:color="auto" w:fill="auto"/>
            <w:noWrap/>
            <w:vAlign w:val="bottom"/>
          </w:tcPr>
          <w:p w14:paraId="4B4D418B" w14:textId="77777777" w:rsidR="00EE53F5" w:rsidRPr="00580B34"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5-6</w:t>
            </w:r>
          </w:p>
        </w:tc>
        <w:tc>
          <w:tcPr>
            <w:tcW w:w="4330" w:type="dxa"/>
            <w:tcBorders>
              <w:top w:val="nil"/>
              <w:left w:val="nil"/>
              <w:bottom w:val="single" w:sz="4" w:space="0" w:color="auto"/>
              <w:right w:val="single" w:sz="4" w:space="0" w:color="auto"/>
            </w:tcBorders>
            <w:shd w:val="clear" w:color="auto" w:fill="auto"/>
            <w:noWrap/>
            <w:vAlign w:val="bottom"/>
          </w:tcPr>
          <w:p w14:paraId="6DD85812" w14:textId="77777777" w:rsidR="00EE53F5" w:rsidRPr="00580B34"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5</w:t>
            </w:r>
          </w:p>
        </w:tc>
      </w:tr>
      <w:tr w:rsidR="00EE53F5" w:rsidRPr="00580B34" w14:paraId="044949B9"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623282CF"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Joint MD/MPH Degree</w:t>
            </w:r>
          </w:p>
        </w:tc>
        <w:tc>
          <w:tcPr>
            <w:tcW w:w="3011" w:type="dxa"/>
            <w:tcBorders>
              <w:top w:val="nil"/>
              <w:left w:val="nil"/>
              <w:bottom w:val="single" w:sz="4" w:space="0" w:color="auto"/>
              <w:right w:val="single" w:sz="4" w:space="0" w:color="auto"/>
            </w:tcBorders>
            <w:shd w:val="clear" w:color="auto" w:fill="auto"/>
            <w:noWrap/>
            <w:vAlign w:val="bottom"/>
          </w:tcPr>
          <w:p w14:paraId="46D126C0"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13-16</w:t>
            </w:r>
          </w:p>
        </w:tc>
        <w:tc>
          <w:tcPr>
            <w:tcW w:w="4330" w:type="dxa"/>
            <w:tcBorders>
              <w:top w:val="nil"/>
              <w:left w:val="nil"/>
              <w:bottom w:val="single" w:sz="4" w:space="0" w:color="auto"/>
              <w:right w:val="single" w:sz="4" w:space="0" w:color="auto"/>
            </w:tcBorders>
            <w:shd w:val="clear" w:color="000000" w:fill="FFFFFF"/>
            <w:noWrap/>
            <w:vAlign w:val="bottom"/>
          </w:tcPr>
          <w:p w14:paraId="60C86EA3"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12</w:t>
            </w:r>
          </w:p>
        </w:tc>
      </w:tr>
      <w:tr w:rsidR="00EE53F5" w:rsidRPr="00580B34" w14:paraId="709DF67C"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0A9DDDE8"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Rural Scholars Track</w:t>
            </w:r>
          </w:p>
        </w:tc>
        <w:tc>
          <w:tcPr>
            <w:tcW w:w="3011" w:type="dxa"/>
            <w:tcBorders>
              <w:top w:val="nil"/>
              <w:left w:val="nil"/>
              <w:bottom w:val="single" w:sz="4" w:space="0" w:color="auto"/>
              <w:right w:val="single" w:sz="4" w:space="0" w:color="auto"/>
            </w:tcBorders>
            <w:shd w:val="clear" w:color="auto" w:fill="auto"/>
            <w:noWrap/>
            <w:vAlign w:val="bottom"/>
          </w:tcPr>
          <w:p w14:paraId="6556BA63"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5-8</w:t>
            </w:r>
          </w:p>
        </w:tc>
        <w:tc>
          <w:tcPr>
            <w:tcW w:w="4330" w:type="dxa"/>
            <w:tcBorders>
              <w:top w:val="nil"/>
              <w:left w:val="nil"/>
              <w:bottom w:val="single" w:sz="4" w:space="0" w:color="auto"/>
              <w:right w:val="single" w:sz="4" w:space="0" w:color="auto"/>
            </w:tcBorders>
            <w:shd w:val="clear" w:color="000000" w:fill="FFFFFF"/>
            <w:noWrap/>
            <w:vAlign w:val="bottom"/>
          </w:tcPr>
          <w:p w14:paraId="4B394F24" w14:textId="77777777" w:rsidR="00EE53F5" w:rsidRPr="00580B34"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4</w:t>
            </w:r>
          </w:p>
        </w:tc>
      </w:tr>
      <w:tr w:rsidR="00EE53F5" w:rsidRPr="00580B34" w14:paraId="5B18F7D2"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7705EE27"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r>
              <w:rPr>
                <w:rFonts w:ascii="Calibri" w:eastAsia="Times New Roman" w:hAnsi="Calibri" w:cs="Times New Roman"/>
                <w:color w:val="000000"/>
              </w:rPr>
              <w:t>Patrick Taylor</w:t>
            </w:r>
          </w:p>
        </w:tc>
        <w:tc>
          <w:tcPr>
            <w:tcW w:w="3011" w:type="dxa"/>
            <w:tcBorders>
              <w:top w:val="nil"/>
              <w:left w:val="nil"/>
              <w:bottom w:val="single" w:sz="4" w:space="0" w:color="auto"/>
              <w:right w:val="single" w:sz="4" w:space="0" w:color="auto"/>
            </w:tcBorders>
            <w:shd w:val="clear" w:color="auto" w:fill="auto"/>
            <w:noWrap/>
            <w:vAlign w:val="bottom"/>
          </w:tcPr>
          <w:p w14:paraId="398E38CB"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2</w:t>
            </w:r>
          </w:p>
        </w:tc>
        <w:tc>
          <w:tcPr>
            <w:tcW w:w="4330" w:type="dxa"/>
            <w:tcBorders>
              <w:top w:val="nil"/>
              <w:left w:val="nil"/>
              <w:bottom w:val="single" w:sz="4" w:space="0" w:color="auto"/>
              <w:right w:val="single" w:sz="4" w:space="0" w:color="auto"/>
            </w:tcBorders>
            <w:shd w:val="clear" w:color="000000" w:fill="FFFFFF"/>
            <w:noWrap/>
            <w:vAlign w:val="bottom"/>
          </w:tcPr>
          <w:p w14:paraId="20258982" w14:textId="77777777" w:rsidR="00EE53F5" w:rsidRPr="00580B34"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1</w:t>
            </w:r>
          </w:p>
        </w:tc>
      </w:tr>
      <w:tr w:rsidR="00EE53F5" w:rsidRPr="00580B34" w14:paraId="26CEF5F3"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67E82AF3"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Average GPA</w:t>
            </w:r>
          </w:p>
        </w:tc>
        <w:tc>
          <w:tcPr>
            <w:tcW w:w="3011" w:type="dxa"/>
            <w:tcBorders>
              <w:top w:val="nil"/>
              <w:left w:val="nil"/>
              <w:bottom w:val="single" w:sz="4" w:space="0" w:color="auto"/>
              <w:right w:val="single" w:sz="4" w:space="0" w:color="auto"/>
            </w:tcBorders>
            <w:shd w:val="clear" w:color="auto" w:fill="auto"/>
            <w:noWrap/>
            <w:vAlign w:val="bottom"/>
          </w:tcPr>
          <w:p w14:paraId="50C48930" w14:textId="77777777" w:rsidR="00EE53F5" w:rsidRPr="00580B34" w:rsidRDefault="00EE53F5" w:rsidP="005064AB">
            <w:pPr>
              <w:rPr>
                <w:rFonts w:ascii="Calibri" w:eastAsia="Times New Roman" w:hAnsi="Calibri" w:cs="Times New Roman"/>
                <w:color w:val="000000"/>
              </w:rPr>
            </w:pPr>
          </w:p>
        </w:tc>
        <w:tc>
          <w:tcPr>
            <w:tcW w:w="4330" w:type="dxa"/>
            <w:tcBorders>
              <w:top w:val="nil"/>
              <w:left w:val="nil"/>
              <w:bottom w:val="single" w:sz="4" w:space="0" w:color="auto"/>
              <w:right w:val="single" w:sz="4" w:space="0" w:color="auto"/>
            </w:tcBorders>
            <w:shd w:val="clear" w:color="auto" w:fill="auto"/>
            <w:noWrap/>
            <w:vAlign w:val="bottom"/>
          </w:tcPr>
          <w:p w14:paraId="1ECFD945" w14:textId="77777777" w:rsidR="00EE53F5" w:rsidRPr="00580B34" w:rsidRDefault="00EE53F5" w:rsidP="005064AB">
            <w:pPr>
              <w:jc w:val="right"/>
              <w:rPr>
                <w:rFonts w:ascii="Calibri" w:eastAsia="Times New Roman" w:hAnsi="Calibri" w:cs="Times New Roman"/>
                <w:color w:val="000000"/>
              </w:rPr>
            </w:pPr>
            <w:r>
              <w:rPr>
                <w:rFonts w:ascii="Calibri" w:eastAsia="Times New Roman" w:hAnsi="Calibri" w:cs="Times New Roman"/>
                <w:color w:val="000000"/>
              </w:rPr>
              <w:t>3.67</w:t>
            </w:r>
          </w:p>
        </w:tc>
      </w:tr>
      <w:tr w:rsidR="00EE53F5" w:rsidRPr="00580B34" w14:paraId="07E54783"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6CBE227F"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Average MCAT</w:t>
            </w:r>
          </w:p>
        </w:tc>
        <w:tc>
          <w:tcPr>
            <w:tcW w:w="3011" w:type="dxa"/>
            <w:tcBorders>
              <w:top w:val="nil"/>
              <w:left w:val="nil"/>
              <w:bottom w:val="single" w:sz="4" w:space="0" w:color="auto"/>
              <w:right w:val="single" w:sz="4" w:space="0" w:color="auto"/>
            </w:tcBorders>
            <w:shd w:val="clear" w:color="auto" w:fill="auto"/>
            <w:noWrap/>
            <w:vAlign w:val="bottom"/>
          </w:tcPr>
          <w:p w14:paraId="553E5D51" w14:textId="77777777" w:rsidR="00EE53F5" w:rsidRPr="00580B34" w:rsidRDefault="00EE53F5" w:rsidP="005064AB">
            <w:pPr>
              <w:rPr>
                <w:rFonts w:ascii="Calibri" w:eastAsia="Times New Roman" w:hAnsi="Calibri" w:cs="Times New Roman"/>
                <w:color w:val="000000"/>
              </w:rPr>
            </w:pPr>
          </w:p>
        </w:tc>
        <w:tc>
          <w:tcPr>
            <w:tcW w:w="4330" w:type="dxa"/>
            <w:tcBorders>
              <w:top w:val="nil"/>
              <w:left w:val="nil"/>
              <w:bottom w:val="single" w:sz="4" w:space="0" w:color="auto"/>
              <w:right w:val="single" w:sz="4" w:space="0" w:color="auto"/>
            </w:tcBorders>
            <w:shd w:val="clear" w:color="auto" w:fill="auto"/>
            <w:noWrap/>
            <w:vAlign w:val="bottom"/>
          </w:tcPr>
          <w:p w14:paraId="548EDDF1"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510</w:t>
            </w:r>
          </w:p>
        </w:tc>
      </w:tr>
      <w:tr w:rsidR="00EE53F5" w:rsidRPr="00580B34" w14:paraId="63961F65"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01F521B8"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p>
        </w:tc>
        <w:tc>
          <w:tcPr>
            <w:tcW w:w="3011" w:type="dxa"/>
            <w:tcBorders>
              <w:top w:val="nil"/>
              <w:left w:val="nil"/>
              <w:bottom w:val="single" w:sz="4" w:space="0" w:color="auto"/>
              <w:right w:val="single" w:sz="4" w:space="0" w:color="auto"/>
            </w:tcBorders>
            <w:shd w:val="clear" w:color="auto" w:fill="auto"/>
            <w:noWrap/>
            <w:vAlign w:val="bottom"/>
          </w:tcPr>
          <w:p w14:paraId="341B3B01" w14:textId="77777777" w:rsidR="00EE53F5" w:rsidRPr="00580B34" w:rsidRDefault="00EE53F5" w:rsidP="005064AB">
            <w:pPr>
              <w:rPr>
                <w:rFonts w:ascii="Calibri" w:eastAsia="Times New Roman" w:hAnsi="Calibri" w:cs="Times New Roman"/>
                <w:color w:val="000000"/>
              </w:rPr>
            </w:pPr>
          </w:p>
        </w:tc>
        <w:tc>
          <w:tcPr>
            <w:tcW w:w="4330" w:type="dxa"/>
            <w:tcBorders>
              <w:top w:val="nil"/>
              <w:left w:val="nil"/>
              <w:bottom w:val="single" w:sz="4" w:space="0" w:color="auto"/>
              <w:right w:val="single" w:sz="4" w:space="0" w:color="auto"/>
            </w:tcBorders>
            <w:shd w:val="clear" w:color="auto" w:fill="auto"/>
            <w:noWrap/>
            <w:vAlign w:val="bottom"/>
          </w:tcPr>
          <w:p w14:paraId="13B360D2" w14:textId="77777777" w:rsidR="00EE53F5" w:rsidRPr="00580B34" w:rsidRDefault="00EE53F5" w:rsidP="005064AB">
            <w:pPr>
              <w:jc w:val="right"/>
              <w:rPr>
                <w:rFonts w:ascii="Calibri" w:eastAsia="Times New Roman" w:hAnsi="Calibri" w:cs="Times New Roman"/>
                <w:color w:val="000000"/>
              </w:rPr>
            </w:pPr>
          </w:p>
        </w:tc>
      </w:tr>
      <w:tr w:rsidR="00EE53F5" w:rsidRPr="00580B34" w14:paraId="4FAC3064"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113F4DFF"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Accepted and still holding</w:t>
            </w:r>
          </w:p>
        </w:tc>
        <w:tc>
          <w:tcPr>
            <w:tcW w:w="3011" w:type="dxa"/>
            <w:tcBorders>
              <w:top w:val="nil"/>
              <w:left w:val="nil"/>
              <w:bottom w:val="single" w:sz="4" w:space="0" w:color="auto"/>
              <w:right w:val="single" w:sz="4" w:space="0" w:color="auto"/>
            </w:tcBorders>
            <w:shd w:val="clear" w:color="auto" w:fill="auto"/>
            <w:noWrap/>
            <w:vAlign w:val="bottom"/>
          </w:tcPr>
          <w:p w14:paraId="449FDD1E"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xml:space="preserve">Louisiana Residents       </w:t>
            </w:r>
            <w:r>
              <w:rPr>
                <w:rFonts w:ascii="Calibri" w:eastAsia="Times New Roman" w:hAnsi="Calibri" w:cs="Times New Roman"/>
                <w:color w:val="000000"/>
              </w:rPr>
              <w:t>174</w:t>
            </w:r>
          </w:p>
        </w:tc>
        <w:tc>
          <w:tcPr>
            <w:tcW w:w="4330" w:type="dxa"/>
            <w:tcBorders>
              <w:top w:val="nil"/>
              <w:left w:val="nil"/>
              <w:bottom w:val="nil"/>
              <w:right w:val="single" w:sz="4" w:space="0" w:color="auto"/>
            </w:tcBorders>
            <w:shd w:val="clear" w:color="auto" w:fill="auto"/>
            <w:noWrap/>
            <w:vAlign w:val="bottom"/>
          </w:tcPr>
          <w:p w14:paraId="43F2AB8E"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xml:space="preserve">Out of State Residents                       </w:t>
            </w:r>
            <w:r>
              <w:rPr>
                <w:rFonts w:ascii="Calibri" w:eastAsia="Times New Roman" w:hAnsi="Calibri" w:cs="Times New Roman"/>
                <w:color w:val="000000"/>
              </w:rPr>
              <w:t>18</w:t>
            </w:r>
            <w:r w:rsidRPr="00580B34">
              <w:rPr>
                <w:rFonts w:ascii="Calibri" w:eastAsia="Times New Roman" w:hAnsi="Calibri" w:cs="Times New Roman"/>
                <w:color w:val="000000"/>
              </w:rPr>
              <w:t xml:space="preserve">                 </w:t>
            </w:r>
          </w:p>
        </w:tc>
      </w:tr>
      <w:tr w:rsidR="00EE53F5" w:rsidRPr="00580B34" w14:paraId="6B8CB9B8"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1BC942F3"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p>
        </w:tc>
        <w:tc>
          <w:tcPr>
            <w:tcW w:w="3011" w:type="dxa"/>
            <w:tcBorders>
              <w:top w:val="nil"/>
              <w:left w:val="nil"/>
              <w:bottom w:val="single" w:sz="4" w:space="0" w:color="auto"/>
              <w:right w:val="single" w:sz="4" w:space="0" w:color="auto"/>
            </w:tcBorders>
            <w:shd w:val="clear" w:color="auto" w:fill="auto"/>
            <w:noWrap/>
            <w:vAlign w:val="bottom"/>
          </w:tcPr>
          <w:p w14:paraId="131A16DB"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p>
        </w:tc>
        <w:tc>
          <w:tcPr>
            <w:tcW w:w="4330" w:type="dxa"/>
            <w:tcBorders>
              <w:top w:val="single" w:sz="4" w:space="0" w:color="auto"/>
              <w:left w:val="nil"/>
              <w:bottom w:val="single" w:sz="4" w:space="0" w:color="auto"/>
              <w:right w:val="single" w:sz="4" w:space="0" w:color="auto"/>
            </w:tcBorders>
            <w:shd w:val="clear" w:color="auto" w:fill="auto"/>
            <w:noWrap/>
            <w:vAlign w:val="bottom"/>
          </w:tcPr>
          <w:p w14:paraId="6AEB9A56"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xml:space="preserve">                </w:t>
            </w:r>
          </w:p>
        </w:tc>
      </w:tr>
      <w:tr w:rsidR="00EE53F5" w:rsidRPr="00580B34" w14:paraId="0C8AE256"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10BDB804"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Repeating/Returning</w:t>
            </w:r>
          </w:p>
        </w:tc>
        <w:tc>
          <w:tcPr>
            <w:tcW w:w="3011" w:type="dxa"/>
            <w:tcBorders>
              <w:top w:val="single" w:sz="4" w:space="0" w:color="auto"/>
              <w:left w:val="nil"/>
              <w:bottom w:val="single" w:sz="4" w:space="0" w:color="auto"/>
              <w:right w:val="single" w:sz="4" w:space="0" w:color="auto"/>
            </w:tcBorders>
            <w:shd w:val="clear" w:color="auto" w:fill="auto"/>
            <w:noWrap/>
            <w:vAlign w:val="bottom"/>
            <w:hideMark/>
          </w:tcPr>
          <w:p w14:paraId="594921C8"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10-13</w:t>
            </w:r>
          </w:p>
        </w:tc>
        <w:tc>
          <w:tcPr>
            <w:tcW w:w="4330" w:type="dxa"/>
            <w:tcBorders>
              <w:top w:val="nil"/>
              <w:left w:val="nil"/>
              <w:bottom w:val="single" w:sz="4" w:space="0" w:color="auto"/>
              <w:right w:val="single" w:sz="4" w:space="0" w:color="auto"/>
            </w:tcBorders>
            <w:shd w:val="clear" w:color="auto" w:fill="auto"/>
            <w:noWrap/>
            <w:vAlign w:val="bottom"/>
            <w:hideMark/>
          </w:tcPr>
          <w:p w14:paraId="65A1D590"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r>
              <w:rPr>
                <w:rFonts w:ascii="Calibri" w:eastAsia="Times New Roman" w:hAnsi="Calibri" w:cs="Times New Roman"/>
                <w:color w:val="000000"/>
              </w:rPr>
              <w:t>8</w:t>
            </w:r>
          </w:p>
        </w:tc>
      </w:tr>
      <w:tr w:rsidR="00EE53F5" w:rsidRPr="00580B34" w14:paraId="78377CFF" w14:textId="77777777" w:rsidTr="005064AB">
        <w:trPr>
          <w:trHeight w:val="300"/>
        </w:trPr>
        <w:tc>
          <w:tcPr>
            <w:tcW w:w="3319" w:type="dxa"/>
            <w:tcBorders>
              <w:top w:val="nil"/>
              <w:left w:val="single" w:sz="4" w:space="0" w:color="auto"/>
              <w:bottom w:val="nil"/>
              <w:right w:val="nil"/>
            </w:tcBorders>
            <w:shd w:val="clear" w:color="auto" w:fill="auto"/>
            <w:noWrap/>
            <w:vAlign w:val="bottom"/>
            <w:hideMark/>
          </w:tcPr>
          <w:p w14:paraId="4719BBBB"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p>
        </w:tc>
        <w:tc>
          <w:tcPr>
            <w:tcW w:w="3011" w:type="dxa"/>
            <w:tcBorders>
              <w:top w:val="nil"/>
              <w:left w:val="nil"/>
              <w:bottom w:val="nil"/>
              <w:right w:val="single" w:sz="4" w:space="0" w:color="auto"/>
            </w:tcBorders>
            <w:shd w:val="clear" w:color="auto" w:fill="auto"/>
            <w:noWrap/>
            <w:vAlign w:val="bottom"/>
            <w:hideMark/>
          </w:tcPr>
          <w:p w14:paraId="4143E181"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p>
        </w:tc>
        <w:tc>
          <w:tcPr>
            <w:tcW w:w="4330" w:type="dxa"/>
            <w:tcBorders>
              <w:top w:val="nil"/>
              <w:left w:val="single" w:sz="4" w:space="0" w:color="auto"/>
              <w:bottom w:val="nil"/>
              <w:right w:val="nil"/>
            </w:tcBorders>
            <w:shd w:val="clear" w:color="auto" w:fill="auto"/>
            <w:noWrap/>
            <w:vAlign w:val="bottom"/>
            <w:hideMark/>
          </w:tcPr>
          <w:p w14:paraId="642EF345"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p>
        </w:tc>
      </w:tr>
      <w:tr w:rsidR="00EE53F5" w:rsidRPr="00580B34" w14:paraId="1972E0AA" w14:textId="77777777" w:rsidTr="005064AB">
        <w:trPr>
          <w:trHeight w:val="300"/>
        </w:trPr>
        <w:tc>
          <w:tcPr>
            <w:tcW w:w="33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3482A"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Number of Undergraduate Institutions Represented</w:t>
            </w:r>
          </w:p>
        </w:tc>
        <w:tc>
          <w:tcPr>
            <w:tcW w:w="7341" w:type="dxa"/>
            <w:gridSpan w:val="2"/>
            <w:tcBorders>
              <w:top w:val="nil"/>
              <w:left w:val="nil"/>
              <w:bottom w:val="single" w:sz="4" w:space="0" w:color="auto"/>
              <w:right w:val="single" w:sz="4" w:space="0" w:color="auto"/>
            </w:tcBorders>
            <w:shd w:val="clear" w:color="auto" w:fill="auto"/>
            <w:noWrap/>
            <w:vAlign w:val="bottom"/>
          </w:tcPr>
          <w:p w14:paraId="75B41ABE" w14:textId="77777777" w:rsidR="00EE53F5" w:rsidRPr="00580B34" w:rsidRDefault="00EE53F5" w:rsidP="005064AB">
            <w:pPr>
              <w:jc w:val="center"/>
              <w:rPr>
                <w:rFonts w:ascii="Calibri" w:eastAsia="Times New Roman" w:hAnsi="Calibri" w:cs="Times New Roman"/>
                <w:color w:val="000000"/>
              </w:rPr>
            </w:pPr>
            <w:r>
              <w:rPr>
                <w:rFonts w:ascii="Calibri" w:eastAsia="Times New Roman" w:hAnsi="Calibri" w:cs="Times New Roman"/>
                <w:color w:val="000000"/>
              </w:rPr>
              <w:t xml:space="preserve">                 36 majors/45 schools</w:t>
            </w:r>
          </w:p>
        </w:tc>
      </w:tr>
      <w:tr w:rsidR="00EE53F5" w:rsidRPr="00580B34" w14:paraId="780CB06C"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67219420"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Number of Graduate Degrees</w:t>
            </w:r>
          </w:p>
        </w:tc>
        <w:tc>
          <w:tcPr>
            <w:tcW w:w="3011" w:type="dxa"/>
            <w:tcBorders>
              <w:top w:val="nil"/>
              <w:left w:val="nil"/>
              <w:bottom w:val="single" w:sz="4" w:space="0" w:color="auto"/>
              <w:right w:val="single" w:sz="4" w:space="0" w:color="auto"/>
            </w:tcBorders>
            <w:shd w:val="clear" w:color="auto" w:fill="auto"/>
            <w:noWrap/>
            <w:vAlign w:val="bottom"/>
          </w:tcPr>
          <w:p w14:paraId="0E3C7C93" w14:textId="77777777" w:rsidR="00EE53F5" w:rsidRPr="00580B34" w:rsidRDefault="00EE53F5" w:rsidP="005064AB">
            <w:pPr>
              <w:rPr>
                <w:rFonts w:ascii="Calibri" w:eastAsia="Times New Roman" w:hAnsi="Calibri" w:cs="Times New Roman"/>
                <w:color w:val="000000"/>
              </w:rPr>
            </w:pPr>
          </w:p>
        </w:tc>
        <w:tc>
          <w:tcPr>
            <w:tcW w:w="4330" w:type="dxa"/>
            <w:tcBorders>
              <w:top w:val="nil"/>
              <w:left w:val="nil"/>
              <w:bottom w:val="nil"/>
              <w:right w:val="nil"/>
            </w:tcBorders>
            <w:shd w:val="clear" w:color="auto" w:fill="auto"/>
            <w:noWrap/>
            <w:vAlign w:val="bottom"/>
          </w:tcPr>
          <w:p w14:paraId="4183CAED" w14:textId="77777777" w:rsidR="00EE53F5" w:rsidRPr="00580B34" w:rsidRDefault="00EE53F5" w:rsidP="005064AB">
            <w:pPr>
              <w:rPr>
                <w:rFonts w:ascii="Calibri" w:eastAsia="Times New Roman" w:hAnsi="Calibri" w:cs="Times New Roman"/>
                <w:color w:val="000000"/>
              </w:rPr>
            </w:pPr>
            <w:r>
              <w:rPr>
                <w:rFonts w:ascii="Calibri" w:eastAsia="Times New Roman" w:hAnsi="Calibri" w:cs="Times New Roman"/>
                <w:color w:val="000000"/>
              </w:rPr>
              <w:t>36</w:t>
            </w:r>
          </w:p>
        </w:tc>
      </w:tr>
      <w:tr w:rsidR="00EE53F5" w:rsidRPr="00580B34" w14:paraId="6C7E812F" w14:textId="77777777" w:rsidTr="005064AB">
        <w:trPr>
          <w:trHeight w:val="300"/>
        </w:trPr>
        <w:tc>
          <w:tcPr>
            <w:tcW w:w="633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D926A2"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p>
        </w:tc>
        <w:tc>
          <w:tcPr>
            <w:tcW w:w="4330" w:type="dxa"/>
            <w:tcBorders>
              <w:top w:val="nil"/>
              <w:left w:val="nil"/>
              <w:bottom w:val="single" w:sz="4" w:space="0" w:color="auto"/>
              <w:right w:val="single" w:sz="4" w:space="0" w:color="auto"/>
            </w:tcBorders>
            <w:shd w:val="clear" w:color="auto" w:fill="auto"/>
            <w:noWrap/>
            <w:vAlign w:val="bottom"/>
          </w:tcPr>
          <w:p w14:paraId="3AABD105" w14:textId="77777777" w:rsidR="00EE53F5" w:rsidRPr="00580B34" w:rsidRDefault="00EE53F5" w:rsidP="005064AB">
            <w:pPr>
              <w:jc w:val="right"/>
              <w:rPr>
                <w:rFonts w:ascii="Calibri" w:eastAsia="Times New Roman" w:hAnsi="Calibri" w:cs="Times New Roman"/>
                <w:color w:val="000000"/>
              </w:rPr>
            </w:pPr>
            <w:r w:rsidRPr="00580B34">
              <w:rPr>
                <w:rFonts w:ascii="Calibri" w:eastAsia="Times New Roman" w:hAnsi="Calibri" w:cs="Times New Roman"/>
                <w:color w:val="000000"/>
              </w:rPr>
              <w:t> </w:t>
            </w:r>
          </w:p>
        </w:tc>
      </w:tr>
      <w:tr w:rsidR="00EE53F5" w:rsidRPr="00580B34" w14:paraId="0F36D5D0"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4C2ED625"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xml:space="preserve">Average Age          </w:t>
            </w:r>
            <w:r>
              <w:rPr>
                <w:rFonts w:ascii="Calibri" w:eastAsia="Times New Roman" w:hAnsi="Calibri" w:cs="Times New Roman"/>
                <w:color w:val="000000"/>
              </w:rPr>
              <w:t>23.8</w:t>
            </w:r>
          </w:p>
        </w:tc>
        <w:tc>
          <w:tcPr>
            <w:tcW w:w="3011" w:type="dxa"/>
            <w:tcBorders>
              <w:top w:val="nil"/>
              <w:left w:val="nil"/>
              <w:bottom w:val="single" w:sz="4" w:space="0" w:color="auto"/>
              <w:right w:val="single" w:sz="4" w:space="0" w:color="auto"/>
            </w:tcBorders>
            <w:shd w:val="clear" w:color="auto" w:fill="auto"/>
            <w:noWrap/>
            <w:vAlign w:val="bottom"/>
            <w:hideMark/>
          </w:tcPr>
          <w:p w14:paraId="3BDA1CD6"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xml:space="preserve">Age Range         </w:t>
            </w:r>
          </w:p>
        </w:tc>
        <w:tc>
          <w:tcPr>
            <w:tcW w:w="4330" w:type="dxa"/>
            <w:tcBorders>
              <w:top w:val="nil"/>
              <w:left w:val="nil"/>
              <w:bottom w:val="single" w:sz="4" w:space="0" w:color="auto"/>
              <w:right w:val="single" w:sz="4" w:space="0" w:color="auto"/>
            </w:tcBorders>
            <w:shd w:val="clear" w:color="auto" w:fill="auto"/>
            <w:noWrap/>
            <w:vAlign w:val="bottom"/>
          </w:tcPr>
          <w:p w14:paraId="39911DF3" w14:textId="77777777" w:rsidR="00EE53F5" w:rsidRPr="00580B34" w:rsidRDefault="00EE53F5" w:rsidP="005064AB">
            <w:pPr>
              <w:jc w:val="right"/>
              <w:rPr>
                <w:rFonts w:ascii="Calibri" w:eastAsia="Times New Roman" w:hAnsi="Calibri" w:cs="Times New Roman"/>
                <w:color w:val="000000"/>
              </w:rPr>
            </w:pPr>
            <w:r w:rsidRPr="00580B34">
              <w:rPr>
                <w:rFonts w:ascii="Calibri" w:eastAsia="Times New Roman" w:hAnsi="Calibri" w:cs="Times New Roman"/>
                <w:color w:val="000000"/>
              </w:rPr>
              <w:t> </w:t>
            </w:r>
            <w:r>
              <w:rPr>
                <w:rFonts w:ascii="Calibri" w:eastAsia="Times New Roman" w:hAnsi="Calibri" w:cs="Times New Roman"/>
                <w:color w:val="000000"/>
              </w:rPr>
              <w:t>20-42</w:t>
            </w:r>
          </w:p>
        </w:tc>
      </w:tr>
      <w:tr w:rsidR="00EE53F5" w:rsidRPr="00580B34" w14:paraId="1C3A6CFF"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hideMark/>
          </w:tcPr>
          <w:p w14:paraId="45B53A92" w14:textId="77777777" w:rsidR="00EE53F5" w:rsidRPr="00580B34" w:rsidRDefault="00EE53F5" w:rsidP="005064AB">
            <w:pPr>
              <w:rPr>
                <w:rFonts w:ascii="Calibri" w:eastAsia="Times New Roman" w:hAnsi="Calibri" w:cs="Times New Roman"/>
                <w:color w:val="000000"/>
              </w:rPr>
            </w:pPr>
          </w:p>
        </w:tc>
        <w:tc>
          <w:tcPr>
            <w:tcW w:w="3011" w:type="dxa"/>
            <w:tcBorders>
              <w:top w:val="nil"/>
              <w:left w:val="nil"/>
              <w:bottom w:val="single" w:sz="4" w:space="0" w:color="auto"/>
              <w:right w:val="single" w:sz="4" w:space="0" w:color="auto"/>
            </w:tcBorders>
            <w:shd w:val="clear" w:color="auto" w:fill="auto"/>
            <w:noWrap/>
            <w:vAlign w:val="bottom"/>
            <w:hideMark/>
          </w:tcPr>
          <w:p w14:paraId="5494BABF" w14:textId="77777777" w:rsidR="00EE53F5" w:rsidRPr="00580B34" w:rsidRDefault="00EE53F5" w:rsidP="005064AB">
            <w:pPr>
              <w:rPr>
                <w:rFonts w:ascii="Calibri" w:eastAsia="Times New Roman" w:hAnsi="Calibri" w:cs="Times New Roman"/>
                <w:color w:val="000000"/>
              </w:rPr>
            </w:pPr>
          </w:p>
        </w:tc>
        <w:tc>
          <w:tcPr>
            <w:tcW w:w="4330" w:type="dxa"/>
            <w:tcBorders>
              <w:top w:val="nil"/>
              <w:left w:val="nil"/>
              <w:bottom w:val="single" w:sz="4" w:space="0" w:color="auto"/>
              <w:right w:val="single" w:sz="4" w:space="0" w:color="auto"/>
            </w:tcBorders>
            <w:shd w:val="clear" w:color="auto" w:fill="auto"/>
            <w:noWrap/>
            <w:vAlign w:val="bottom"/>
            <w:hideMark/>
          </w:tcPr>
          <w:p w14:paraId="68CD04B4" w14:textId="77777777" w:rsidR="00EE53F5" w:rsidRPr="00580B34" w:rsidRDefault="00EE53F5" w:rsidP="005064AB">
            <w:pPr>
              <w:rPr>
                <w:rFonts w:ascii="Calibri" w:eastAsia="Times New Roman" w:hAnsi="Calibri" w:cs="Times New Roman"/>
                <w:color w:val="000000"/>
              </w:rPr>
            </w:pPr>
            <w:r w:rsidRPr="00580B34">
              <w:rPr>
                <w:rFonts w:ascii="Calibri" w:eastAsia="Times New Roman" w:hAnsi="Calibri" w:cs="Times New Roman"/>
                <w:color w:val="000000"/>
              </w:rPr>
              <w:t> </w:t>
            </w:r>
          </w:p>
        </w:tc>
      </w:tr>
      <w:tr w:rsidR="00EE53F5" w:rsidRPr="00580B34" w14:paraId="381934D7" w14:textId="77777777" w:rsidTr="005064AB">
        <w:trPr>
          <w:trHeight w:val="300"/>
        </w:trPr>
        <w:tc>
          <w:tcPr>
            <w:tcW w:w="3319" w:type="dxa"/>
            <w:tcBorders>
              <w:top w:val="nil"/>
              <w:left w:val="single" w:sz="4" w:space="0" w:color="auto"/>
              <w:bottom w:val="single" w:sz="4" w:space="0" w:color="auto"/>
              <w:right w:val="single" w:sz="4" w:space="0" w:color="auto"/>
            </w:tcBorders>
            <w:shd w:val="clear" w:color="auto" w:fill="auto"/>
            <w:noWrap/>
            <w:vAlign w:val="bottom"/>
          </w:tcPr>
          <w:p w14:paraId="087432EE" w14:textId="77777777" w:rsidR="00EE53F5" w:rsidRPr="00580B34" w:rsidRDefault="00EE53F5" w:rsidP="005064AB">
            <w:pPr>
              <w:rPr>
                <w:rFonts w:ascii="Calibri" w:eastAsia="Times New Roman" w:hAnsi="Calibri" w:cs="Times New Roman"/>
                <w:color w:val="000000"/>
              </w:rPr>
            </w:pPr>
          </w:p>
        </w:tc>
        <w:tc>
          <w:tcPr>
            <w:tcW w:w="3011" w:type="dxa"/>
            <w:tcBorders>
              <w:top w:val="nil"/>
              <w:left w:val="nil"/>
              <w:bottom w:val="single" w:sz="4" w:space="0" w:color="auto"/>
              <w:right w:val="single" w:sz="4" w:space="0" w:color="auto"/>
            </w:tcBorders>
            <w:shd w:val="clear" w:color="auto" w:fill="auto"/>
            <w:noWrap/>
            <w:vAlign w:val="bottom"/>
          </w:tcPr>
          <w:p w14:paraId="6CD28217" w14:textId="77777777" w:rsidR="00EE53F5" w:rsidRPr="00580B34" w:rsidRDefault="00EE53F5" w:rsidP="005064AB">
            <w:pPr>
              <w:rPr>
                <w:rFonts w:ascii="Calibri" w:eastAsia="Times New Roman" w:hAnsi="Calibri" w:cs="Times New Roman"/>
                <w:color w:val="000000"/>
              </w:rPr>
            </w:pPr>
          </w:p>
        </w:tc>
        <w:tc>
          <w:tcPr>
            <w:tcW w:w="4330" w:type="dxa"/>
            <w:tcBorders>
              <w:top w:val="nil"/>
              <w:left w:val="nil"/>
              <w:bottom w:val="single" w:sz="4" w:space="0" w:color="auto"/>
              <w:right w:val="single" w:sz="4" w:space="0" w:color="auto"/>
            </w:tcBorders>
            <w:shd w:val="clear" w:color="auto" w:fill="auto"/>
            <w:noWrap/>
            <w:vAlign w:val="bottom"/>
          </w:tcPr>
          <w:p w14:paraId="62D59DF2" w14:textId="77777777" w:rsidR="00EE53F5" w:rsidRPr="00580B34" w:rsidRDefault="00EE53F5" w:rsidP="005064AB">
            <w:pPr>
              <w:jc w:val="right"/>
              <w:rPr>
                <w:rFonts w:ascii="Calibri" w:eastAsia="Times New Roman" w:hAnsi="Calibri" w:cs="Times New Roman"/>
                <w:color w:val="000000"/>
              </w:rPr>
            </w:pPr>
          </w:p>
        </w:tc>
      </w:tr>
    </w:tbl>
    <w:p w14:paraId="400397E4" w14:textId="77777777" w:rsidR="00B865D4" w:rsidRDefault="00E06F2D" w:rsidP="00751BBD"/>
    <w:sectPr w:rsidR="00B865D4"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5D38"/>
    <w:multiLevelType w:val="hybridMultilevel"/>
    <w:tmpl w:val="EBE43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5645D"/>
    <w:multiLevelType w:val="multilevel"/>
    <w:tmpl w:val="00C26F2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349C0"/>
    <w:multiLevelType w:val="multilevel"/>
    <w:tmpl w:val="2C2AB8FC"/>
    <w:lvl w:ilvl="0">
      <w:start w:val="1"/>
      <w:numFmt w:val="decimal"/>
      <w:lvlText w:val="%1."/>
      <w:lvlJc w:val="left"/>
      <w:pPr>
        <w:tabs>
          <w:tab w:val="num" w:pos="2520"/>
        </w:tabs>
        <w:ind w:left="2520" w:hanging="360"/>
      </w:pPr>
    </w:lvl>
    <w:lvl w:ilvl="1">
      <w:start w:val="1"/>
      <w:numFmt w:val="lowerLetter"/>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3" w15:restartNumberingAfterBreak="0">
    <w:nsid w:val="1A6C52A9"/>
    <w:multiLevelType w:val="hybridMultilevel"/>
    <w:tmpl w:val="48DCA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72DD3"/>
    <w:multiLevelType w:val="hybridMultilevel"/>
    <w:tmpl w:val="822A1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95BA7"/>
    <w:multiLevelType w:val="hybridMultilevel"/>
    <w:tmpl w:val="64B60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A60BC"/>
    <w:multiLevelType w:val="hybridMultilevel"/>
    <w:tmpl w:val="3AD8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411D6"/>
    <w:multiLevelType w:val="hybridMultilevel"/>
    <w:tmpl w:val="F20C5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28C449A"/>
    <w:multiLevelType w:val="hybridMultilevel"/>
    <w:tmpl w:val="1B8C2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321F16"/>
    <w:multiLevelType w:val="hybridMultilevel"/>
    <w:tmpl w:val="F4C49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67FD7"/>
    <w:multiLevelType w:val="hybridMultilevel"/>
    <w:tmpl w:val="DEFCFEE2"/>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D20E0544">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295C28"/>
    <w:multiLevelType w:val="hybridMultilevel"/>
    <w:tmpl w:val="3EA23B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20AA3"/>
    <w:multiLevelType w:val="hybridMultilevel"/>
    <w:tmpl w:val="4712F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756EA8"/>
    <w:multiLevelType w:val="hybridMultilevel"/>
    <w:tmpl w:val="B65698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1"/>
  </w:num>
  <w:num w:numId="5">
    <w:abstractNumId w:val="0"/>
  </w:num>
  <w:num w:numId="6">
    <w:abstractNumId w:val="6"/>
  </w:num>
  <w:num w:numId="7">
    <w:abstractNumId w:val="9"/>
  </w:num>
  <w:num w:numId="8">
    <w:abstractNumId w:val="4"/>
  </w:num>
  <w:num w:numId="9">
    <w:abstractNumId w:val="8"/>
  </w:num>
  <w:num w:numId="10">
    <w:abstractNumId w:val="5"/>
  </w:num>
  <w:num w:numId="11">
    <w:abstractNumId w:val="12"/>
  </w:num>
  <w:num w:numId="12">
    <w:abstractNumId w:val="13"/>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E3A32"/>
    <w:rsid w:val="005064AB"/>
    <w:rsid w:val="005D4BF3"/>
    <w:rsid w:val="00610203"/>
    <w:rsid w:val="00751BBD"/>
    <w:rsid w:val="007A7C52"/>
    <w:rsid w:val="008950AE"/>
    <w:rsid w:val="00AE681F"/>
    <w:rsid w:val="00B079A4"/>
    <w:rsid w:val="00B25B44"/>
    <w:rsid w:val="00B87422"/>
    <w:rsid w:val="00E06F2D"/>
    <w:rsid w:val="00EE53F5"/>
    <w:rsid w:val="00F5363A"/>
    <w:rsid w:val="00F67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 w:type="paragraph" w:styleId="NormalWeb">
    <w:name w:val="Normal (Web)"/>
    <w:basedOn w:val="Normal"/>
    <w:uiPriority w:val="99"/>
    <w:unhideWhenUsed/>
    <w:rsid w:val="00751BBD"/>
    <w:rPr>
      <w:rFonts w:ascii="Times New Roman" w:hAnsi="Times New Roman" w:cs="Times New Roman"/>
    </w:rPr>
  </w:style>
  <w:style w:type="paragraph" w:customStyle="1" w:styleId="Default">
    <w:name w:val="Default"/>
    <w:basedOn w:val="Normal"/>
    <w:uiPriority w:val="99"/>
    <w:semiHidden/>
    <w:rsid w:val="00751BBD"/>
    <w:pPr>
      <w:autoSpaceDE w:val="0"/>
      <w:autoSpaceDN w:val="0"/>
    </w:pPr>
    <w:rPr>
      <w:rFonts w:ascii="Arial" w:hAnsi="Arial" w:cs="Arial"/>
      <w:color w:val="000000"/>
    </w:rPr>
  </w:style>
  <w:style w:type="character" w:customStyle="1" w:styleId="apple-converted-space">
    <w:name w:val="apple-converted-space"/>
    <w:basedOn w:val="DefaultParagraphFont"/>
    <w:rsid w:val="00751BBD"/>
  </w:style>
  <w:style w:type="paragraph" w:customStyle="1" w:styleId="xmsonormal">
    <w:name w:val="x_msonormal"/>
    <w:basedOn w:val="Normal"/>
    <w:rsid w:val="005D4BF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5D4BF3"/>
    <w:rPr>
      <w:color w:val="0000FF"/>
      <w:u w:val="single"/>
    </w:rPr>
  </w:style>
  <w:style w:type="paragraph" w:customStyle="1" w:styleId="xmsolistparagraph">
    <w:name w:val="x_msolistparagraph"/>
    <w:basedOn w:val="Normal"/>
    <w:rsid w:val="005D4BF3"/>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5D4B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299804">
      <w:bodyDiv w:val="1"/>
      <w:marLeft w:val="0"/>
      <w:marRight w:val="0"/>
      <w:marTop w:val="0"/>
      <w:marBottom w:val="0"/>
      <w:divBdr>
        <w:top w:val="none" w:sz="0" w:space="0" w:color="auto"/>
        <w:left w:val="none" w:sz="0" w:space="0" w:color="auto"/>
        <w:bottom w:val="none" w:sz="0" w:space="0" w:color="auto"/>
        <w:right w:val="none" w:sz="0" w:space="0" w:color="auto"/>
      </w:divBdr>
    </w:div>
    <w:div w:id="154610641">
      <w:bodyDiv w:val="1"/>
      <w:marLeft w:val="0"/>
      <w:marRight w:val="0"/>
      <w:marTop w:val="0"/>
      <w:marBottom w:val="0"/>
      <w:divBdr>
        <w:top w:val="none" w:sz="0" w:space="0" w:color="auto"/>
        <w:left w:val="none" w:sz="0" w:space="0" w:color="auto"/>
        <w:bottom w:val="none" w:sz="0" w:space="0" w:color="auto"/>
        <w:right w:val="none" w:sz="0" w:space="0" w:color="auto"/>
      </w:divBdr>
    </w:div>
    <w:div w:id="18062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moodle.academy%2F&amp;data=04%7C01%7Celind2%40lsuhsc.edu%7C9bc50d9701b04f2be7f808d9e766e809%7C3406368982d44e89a3281ab79cc58d9d%7C0%7C0%7C637795251422823272%7CUnknown%7CTWFpbGZsb3d8eyJWIjoiMC4wLjAwMDAiLCJQIjoiV2luMzIiLCJBTiI6Ik1haWwiLCJXVCI6Mn0%3D%7C3000&amp;sdata=YX5n0JyGtmxRF3WZ17oJEv9HF6%2FHq0xFzTCvXhmeTgU%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4A319DEF8F842822DCF4382937D8A" ma:contentTypeVersion="14" ma:contentTypeDescription="Create a new document." ma:contentTypeScope="" ma:versionID="e3bdc142b2cb4d3f294632727b458555">
  <xsd:schema xmlns:xsd="http://www.w3.org/2001/XMLSchema" xmlns:xs="http://www.w3.org/2001/XMLSchema" xmlns:p="http://schemas.microsoft.com/office/2006/metadata/properties" xmlns:ns3="1f66e0ca-abd8-4604-9cb2-a0fd31fdcf8f" xmlns:ns4="75f45ec5-52f4-4d3c-b4ed-433394cb401e" targetNamespace="http://schemas.microsoft.com/office/2006/metadata/properties" ma:root="true" ma:fieldsID="aecf46da85db3d7c1c983b8fda943279" ns3:_="" ns4:_="">
    <xsd:import namespace="1f66e0ca-abd8-4604-9cb2-a0fd31fdcf8f"/>
    <xsd:import namespace="75f45ec5-52f4-4d3c-b4ed-433394cb4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6e0ca-abd8-4604-9cb2-a0fd31f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f45ec5-52f4-4d3c-b4ed-433394cb4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DA7180-27EF-4547-89CF-81C2E3568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6e0ca-abd8-4604-9cb2-a0fd31fdcf8f"/>
    <ds:schemaRef ds:uri="75f45ec5-52f4-4d3c-b4ed-433394cb4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640476-F5E7-4F0D-89ED-F8D3E76B320F}">
  <ds:schemaRefs>
    <ds:schemaRef ds:uri="http://schemas.microsoft.com/sharepoint/v3/contenttype/forms"/>
  </ds:schemaRefs>
</ds:datastoreItem>
</file>

<file path=customXml/itemProps3.xml><?xml version="1.0" encoding="utf-8"?>
<ds:datastoreItem xmlns:ds="http://schemas.openxmlformats.org/officeDocument/2006/customXml" ds:itemID="{2CBD5660-8883-41D8-A038-FF155D2E07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3116</Words>
  <Characters>17763</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Pinki Prasad</cp:lastModifiedBy>
  <cp:revision>2</cp:revision>
  <dcterms:created xsi:type="dcterms:W3CDTF">2022-04-04T15:04:00Z</dcterms:created>
  <dcterms:modified xsi:type="dcterms:W3CDTF">2022-04-04T15:04:00Z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0x0101009004A319DEF8F842822DCF4382937D8A</vt:lpwstr>
  </property>
</Properties>
</file>