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FE59" w14:textId="77777777" w:rsidR="008B633B" w:rsidRPr="0035638E" w:rsidRDefault="00587A24" w:rsidP="008B63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Career Planning Elective: </w:t>
      </w:r>
      <w:r w:rsidR="00241A5F" w:rsidRPr="00587A24">
        <w:rPr>
          <w:b/>
          <w:sz w:val="32"/>
          <w:szCs w:val="32"/>
        </w:rPr>
        <w:t>Neurosurgery</w:t>
      </w:r>
    </w:p>
    <w:p w14:paraId="4E156264" w14:textId="77777777"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Director/Phone Number:</w:t>
      </w:r>
      <w:r w:rsidR="00241A5F">
        <w:rPr>
          <w:b/>
        </w:rPr>
        <w:t xml:space="preserve">  </w:t>
      </w:r>
      <w:r w:rsidR="0062220F">
        <w:rPr>
          <w:i/>
        </w:rPr>
        <w:t>Gab</w:t>
      </w:r>
      <w:r w:rsidR="00587A24">
        <w:rPr>
          <w:i/>
        </w:rPr>
        <w:t>riel</w:t>
      </w:r>
      <w:r w:rsidR="0062220F">
        <w:rPr>
          <w:i/>
        </w:rPr>
        <w:t xml:space="preserve"> Tender</w:t>
      </w:r>
      <w:r w:rsidR="00C640C4">
        <w:rPr>
          <w:i/>
        </w:rPr>
        <w:t>, M.D. 568-6120</w:t>
      </w:r>
    </w:p>
    <w:p w14:paraId="256C69CD" w14:textId="41C34E79" w:rsidR="008B633B" w:rsidRPr="00EE4C37" w:rsidRDefault="008B633B" w:rsidP="008B633B">
      <w:pPr>
        <w:rPr>
          <w:i/>
        </w:rPr>
      </w:pPr>
      <w:r w:rsidRPr="008164DE">
        <w:rPr>
          <w:b/>
        </w:rPr>
        <w:t>Departmental Elective Coordinator (if applicable)/Phone Number:</w:t>
      </w:r>
      <w:r w:rsidR="00241A5F">
        <w:rPr>
          <w:b/>
        </w:rPr>
        <w:t xml:space="preserve">  </w:t>
      </w:r>
      <w:r w:rsidR="002F2A51">
        <w:rPr>
          <w:i/>
        </w:rPr>
        <w:t xml:space="preserve">Katy Smith, MHA </w:t>
      </w:r>
      <w:r w:rsidR="00EE4C37" w:rsidRPr="00EE4C37">
        <w:rPr>
          <w:i/>
        </w:rPr>
        <w:t>568-6120</w:t>
      </w:r>
    </w:p>
    <w:p w14:paraId="4B239E49" w14:textId="77777777" w:rsidR="00587A24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241A5F">
        <w:rPr>
          <w:rFonts w:ascii="Calibri" w:eastAsia="Times New Roman" w:hAnsi="Calibri" w:cs="Times New Roman"/>
          <w:b/>
          <w:bCs/>
        </w:rPr>
        <w:t xml:space="preserve">  </w:t>
      </w:r>
    </w:p>
    <w:p w14:paraId="307C34EE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30"/>
        </w:rPr>
      </w:pPr>
      <w:r w:rsidRPr="00BB701F">
        <w:rPr>
          <w:rFonts w:cs="Times New Roman"/>
          <w:szCs w:val="30"/>
        </w:rPr>
        <w:t>Dr. John Steck (WJ)</w:t>
      </w:r>
    </w:p>
    <w:p w14:paraId="28076335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30"/>
        </w:rPr>
      </w:pPr>
      <w:r w:rsidRPr="00BB701F">
        <w:rPr>
          <w:rFonts w:cs="Times New Roman"/>
          <w:szCs w:val="30"/>
        </w:rPr>
        <w:t>Dr. Frank Culicchia (WJ)</w:t>
      </w:r>
    </w:p>
    <w:p w14:paraId="3E75AC70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30"/>
        </w:rPr>
      </w:pPr>
      <w:r w:rsidRPr="00BB701F">
        <w:rPr>
          <w:rFonts w:cs="Times New Roman"/>
          <w:szCs w:val="30"/>
        </w:rPr>
        <w:t>Dr. Gabriel Tender (</w:t>
      </w:r>
      <w:r w:rsidR="004509C2">
        <w:rPr>
          <w:rFonts w:cs="Times New Roman"/>
          <w:szCs w:val="30"/>
        </w:rPr>
        <w:t>UMC</w:t>
      </w:r>
      <w:r w:rsidRPr="00BB701F">
        <w:rPr>
          <w:rFonts w:cs="Times New Roman"/>
          <w:szCs w:val="30"/>
        </w:rPr>
        <w:t>)</w:t>
      </w:r>
    </w:p>
    <w:p w14:paraId="436529C4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Cs w:val="32"/>
        </w:rPr>
      </w:pPr>
      <w:r w:rsidRPr="00BB701F">
        <w:rPr>
          <w:rFonts w:cs="Times New Roman"/>
          <w:szCs w:val="30"/>
        </w:rPr>
        <w:t>Dr. Robert Dawson (WJ)</w:t>
      </w:r>
    </w:p>
    <w:p w14:paraId="1B001F52" w14:textId="77777777" w:rsidR="00587A24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30"/>
        </w:rPr>
      </w:pPr>
      <w:r w:rsidRPr="00BB701F">
        <w:rPr>
          <w:rFonts w:cs="Times New Roman"/>
          <w:szCs w:val="30"/>
        </w:rPr>
        <w:t xml:space="preserve">Dr. </w:t>
      </w:r>
      <w:r w:rsidR="004509C2">
        <w:rPr>
          <w:rFonts w:cs="Times New Roman"/>
          <w:szCs w:val="30"/>
        </w:rPr>
        <w:t>Jerome Volk</w:t>
      </w:r>
      <w:r w:rsidRPr="00BB701F">
        <w:rPr>
          <w:rFonts w:cs="Times New Roman"/>
          <w:szCs w:val="30"/>
        </w:rPr>
        <w:t xml:space="preserve"> (Children's)</w:t>
      </w:r>
    </w:p>
    <w:p w14:paraId="6EBE3B78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30"/>
        </w:rPr>
      </w:pPr>
      <w:r>
        <w:rPr>
          <w:rFonts w:cs="Times New Roman"/>
          <w:szCs w:val="30"/>
        </w:rPr>
        <w:t>Dr. O. Adetola Roberts (Children’s)</w:t>
      </w:r>
    </w:p>
    <w:p w14:paraId="12FC4AA8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3C8BD69" w14:textId="77777777"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241A5F">
        <w:rPr>
          <w:rFonts w:ascii="Calibri" w:eastAsia="Times New Roman" w:hAnsi="Calibri" w:cs="Times New Roman"/>
          <w:b/>
          <w:bCs/>
        </w:rPr>
        <w:t xml:space="preserve">  </w:t>
      </w:r>
      <w:r w:rsidR="004509C2">
        <w:rPr>
          <w:rFonts w:ascii="Calibri" w:eastAsia="Times New Roman" w:hAnsi="Calibri" w:cs="Times New Roman"/>
          <w:bCs/>
          <w:i/>
        </w:rPr>
        <w:t>University Medical Center-New Orleans</w:t>
      </w:r>
      <w:r w:rsidR="0035638E">
        <w:rPr>
          <w:rFonts w:ascii="Calibri" w:eastAsia="Times New Roman" w:hAnsi="Calibri" w:cs="Times New Roman"/>
          <w:bCs/>
          <w:i/>
        </w:rPr>
        <w:t>, West Jefferson</w:t>
      </w:r>
      <w:r w:rsidR="00587A24">
        <w:rPr>
          <w:rFonts w:ascii="Calibri" w:eastAsia="Times New Roman" w:hAnsi="Calibri" w:cs="Times New Roman"/>
          <w:bCs/>
          <w:i/>
        </w:rPr>
        <w:t xml:space="preserve"> Medical Center</w:t>
      </w:r>
      <w:r w:rsidR="0035638E">
        <w:rPr>
          <w:rFonts w:ascii="Calibri" w:eastAsia="Times New Roman" w:hAnsi="Calibri" w:cs="Times New Roman"/>
          <w:bCs/>
          <w:i/>
        </w:rPr>
        <w:t xml:space="preserve">, </w:t>
      </w:r>
      <w:r w:rsidR="00587A24">
        <w:rPr>
          <w:rFonts w:ascii="Calibri" w:eastAsia="Times New Roman" w:hAnsi="Calibri" w:cs="Times New Roman"/>
          <w:bCs/>
          <w:i/>
        </w:rPr>
        <w:t xml:space="preserve">and </w:t>
      </w:r>
      <w:r w:rsidR="00241A5F" w:rsidRPr="00241A5F">
        <w:rPr>
          <w:rFonts w:ascii="Calibri" w:eastAsia="Times New Roman" w:hAnsi="Calibri" w:cs="Times New Roman"/>
          <w:bCs/>
          <w:i/>
        </w:rPr>
        <w:t>Children’s</w:t>
      </w:r>
      <w:r w:rsidR="00587A24">
        <w:rPr>
          <w:rFonts w:ascii="Calibri" w:eastAsia="Times New Roman" w:hAnsi="Calibri" w:cs="Times New Roman"/>
          <w:bCs/>
          <w:i/>
        </w:rPr>
        <w:t xml:space="preserve"> Hospital</w:t>
      </w:r>
    </w:p>
    <w:p w14:paraId="77174FB1" w14:textId="77777777"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54591E87" w14:textId="77777777" w:rsidR="008B633B" w:rsidRDefault="00241A5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Prior to </w:t>
      </w:r>
      <w:r w:rsidR="00086B89" w:rsidRPr="008164DE">
        <w:rPr>
          <w:rFonts w:ascii="Calibri" w:eastAsia="Times New Roman" w:hAnsi="Calibri" w:cs="Times New Roman"/>
          <w:b/>
          <w:bCs/>
        </w:rPr>
        <w:t xml:space="preserve">the first day of this rotation, the students should </w:t>
      </w:r>
      <w:r>
        <w:rPr>
          <w:rFonts w:ascii="Calibri" w:eastAsia="Times New Roman" w:hAnsi="Calibri" w:cs="Times New Roman"/>
          <w:b/>
          <w:bCs/>
        </w:rPr>
        <w:t>call 568-612</w:t>
      </w:r>
      <w:r w:rsidR="00EE4C37">
        <w:rPr>
          <w:rFonts w:ascii="Calibri" w:eastAsia="Times New Roman" w:hAnsi="Calibri" w:cs="Times New Roman"/>
          <w:b/>
          <w:bCs/>
        </w:rPr>
        <w:t>0</w:t>
      </w:r>
      <w:r>
        <w:rPr>
          <w:rFonts w:ascii="Calibri" w:eastAsia="Times New Roman" w:hAnsi="Calibri" w:cs="Times New Roman"/>
          <w:b/>
          <w:bCs/>
        </w:rPr>
        <w:t xml:space="preserve"> for instructions.</w:t>
      </w:r>
    </w:p>
    <w:p w14:paraId="79F50A2A" w14:textId="77777777" w:rsidR="00474199" w:rsidRDefault="00474199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bookmarkStart w:id="0" w:name="_GoBack"/>
      <w:bookmarkEnd w:id="0"/>
    </w:p>
    <w:p w14:paraId="4893E764" w14:textId="66E54C72" w:rsidR="00474199" w:rsidRPr="00167D9B" w:rsidRDefault="00474199" w:rsidP="00474199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Immediately on learning of one’s assignment to this rotation, students should contact </w:t>
      </w:r>
      <w:r w:rsidR="00FA37A0">
        <w:rPr>
          <w:i/>
          <w:iCs/>
        </w:rPr>
        <w:t>Katy Smith</w:t>
      </w:r>
      <w:r w:rsidR="0035638E">
        <w:rPr>
          <w:i/>
          <w:iCs/>
        </w:rPr>
        <w:t xml:space="preserve"> at 568-6120</w:t>
      </w:r>
      <w:r>
        <w:rPr>
          <w:i/>
          <w:iCs/>
        </w:rPr>
        <w:t xml:space="preserve"> or </w:t>
      </w:r>
      <w:hyperlink r:id="rId4" w:history="1">
        <w:r w:rsidR="00C90C58" w:rsidRPr="00440DB8">
          <w:rPr>
            <w:rStyle w:val="Hyperlink"/>
            <w:i/>
            <w:iCs/>
          </w:rPr>
          <w:t>ksmi50@lsuhsc.edu</w:t>
        </w:r>
      </w:hyperlink>
      <w:r w:rsidR="0035638E">
        <w:rPr>
          <w:i/>
          <w:iCs/>
        </w:rPr>
        <w:t xml:space="preserve"> in the LSU Neurosurgery</w:t>
      </w:r>
      <w:r>
        <w:rPr>
          <w:i/>
          <w:iCs/>
        </w:rPr>
        <w:t xml:space="preserve"> office in order to complete all clearance paperwork.  </w:t>
      </w:r>
      <w:r w:rsidRPr="00E8524B">
        <w:rPr>
          <w:b/>
          <w:i/>
          <w:iCs/>
        </w:rPr>
        <w:t xml:space="preserve">No student </w:t>
      </w:r>
      <w:proofErr w:type="gramStart"/>
      <w:r w:rsidRPr="00E8524B">
        <w:rPr>
          <w:b/>
          <w:i/>
          <w:iCs/>
        </w:rPr>
        <w:t>will be allowed</w:t>
      </w:r>
      <w:proofErr w:type="gramEnd"/>
      <w:r w:rsidRPr="00E8524B">
        <w:rPr>
          <w:b/>
          <w:i/>
          <w:iCs/>
        </w:rPr>
        <w:t xml:space="preserve"> to begin their rotation until all clearances are com</w:t>
      </w:r>
      <w:r>
        <w:rPr>
          <w:b/>
          <w:i/>
          <w:iCs/>
        </w:rPr>
        <w:t>plete.</w:t>
      </w:r>
      <w:r w:rsidRPr="00E8524B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</w:t>
      </w:r>
      <w:r w:rsidRPr="00E8524B">
        <w:rPr>
          <w:b/>
          <w:i/>
          <w:iCs/>
        </w:rPr>
        <w:t>o</w:t>
      </w:r>
      <w:proofErr w:type="gramEnd"/>
      <w:r>
        <w:rPr>
          <w:b/>
          <w:i/>
          <w:iCs/>
        </w:rPr>
        <w:t>,</w:t>
      </w:r>
      <w:r w:rsidRPr="00E8524B">
        <w:rPr>
          <w:b/>
          <w:i/>
          <w:iCs/>
        </w:rPr>
        <w:t xml:space="preserve"> any delay in completing paperwork could impact your rotation.</w:t>
      </w:r>
      <w:r>
        <w:rPr>
          <w:i/>
          <w:iCs/>
        </w:rPr>
        <w:t xml:space="preserve"> All students </w:t>
      </w:r>
      <w:proofErr w:type="gramStart"/>
      <w:r>
        <w:rPr>
          <w:i/>
          <w:iCs/>
        </w:rPr>
        <w:t>are asked</w:t>
      </w:r>
      <w:proofErr w:type="gramEnd"/>
      <w:r>
        <w:rPr>
          <w:i/>
          <w:iCs/>
        </w:rPr>
        <w:t xml:space="preserve"> to report with a lab coat on their first day. All other specifics </w:t>
      </w:r>
      <w:proofErr w:type="gramStart"/>
      <w:r>
        <w:rPr>
          <w:i/>
          <w:iCs/>
        </w:rPr>
        <w:t>will be given</w:t>
      </w:r>
      <w:proofErr w:type="gramEnd"/>
      <w:r>
        <w:rPr>
          <w:i/>
          <w:iCs/>
        </w:rPr>
        <w:t xml:space="preserve"> prior to your rotation.</w:t>
      </w:r>
    </w:p>
    <w:p w14:paraId="6D20C429" w14:textId="77777777" w:rsidR="00474199" w:rsidRPr="008164DE" w:rsidRDefault="00474199" w:rsidP="00474199">
      <w:pPr>
        <w:spacing w:after="0" w:line="240" w:lineRule="auto"/>
      </w:pPr>
    </w:p>
    <w:p w14:paraId="1D125B1F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14:paraId="643E8269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4D1DE14B" w14:textId="77777777" w:rsidR="008B633B" w:rsidRPr="00241A5F" w:rsidRDefault="00587A24" w:rsidP="008B633B">
      <w:pPr>
        <w:spacing w:after="0" w:line="240" w:lineRule="auto"/>
        <w:rPr>
          <w:rFonts w:eastAsia="Times New Roman" w:cs="Times New Roman"/>
          <w:bCs/>
          <w:i/>
        </w:rPr>
      </w:pPr>
      <w:r>
        <w:rPr>
          <w:rFonts w:cs="Arial"/>
          <w:i/>
        </w:rPr>
        <w:t xml:space="preserve">The student will receive an introduction to the program 1 week in advance that will give them more information about what to expect from their rotation. </w:t>
      </w:r>
      <w:r w:rsidR="00241A5F" w:rsidRPr="00241A5F">
        <w:rPr>
          <w:rFonts w:cs="Arial"/>
          <w:i/>
        </w:rPr>
        <w:t xml:space="preserve">Students will demonstrate an understanding of the Neurological Examination, as well as a familiarity with the indications, techniques, and potential complications of common neurosurgical disorders.  Special emphasis </w:t>
      </w:r>
      <w:proofErr w:type="gramStart"/>
      <w:r w:rsidR="00241A5F" w:rsidRPr="00241A5F">
        <w:rPr>
          <w:rFonts w:cs="Arial"/>
          <w:i/>
        </w:rPr>
        <w:t>will be given</w:t>
      </w:r>
      <w:proofErr w:type="gramEnd"/>
      <w:r w:rsidR="00241A5F" w:rsidRPr="00241A5F">
        <w:rPr>
          <w:rFonts w:cs="Arial"/>
          <w:i/>
        </w:rPr>
        <w:t xml:space="preserve"> to the recognition of neurosurgical emergencies and urgencies, and the </w:t>
      </w:r>
      <w:r w:rsidR="0076651B">
        <w:rPr>
          <w:rFonts w:cs="Arial"/>
          <w:i/>
        </w:rPr>
        <w:t>ap</w:t>
      </w:r>
      <w:r w:rsidR="00241A5F" w:rsidRPr="00241A5F">
        <w:rPr>
          <w:rFonts w:cs="Arial"/>
          <w:i/>
        </w:rPr>
        <w:t>propriate time course of diagnosis and treatment of neurosurgical problems.</w:t>
      </w:r>
    </w:p>
    <w:p w14:paraId="0E58CA59" w14:textId="77777777" w:rsidR="00241A5F" w:rsidRDefault="00241A5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F577279" w14:textId="77777777" w:rsidR="008B633B" w:rsidRPr="008164DE" w:rsidRDefault="00241A5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8164DE">
        <w:rPr>
          <w:rFonts w:ascii="Calibri" w:eastAsia="Times New Roman" w:hAnsi="Calibri" w:cs="Times New Roman"/>
          <w:b/>
          <w:bCs/>
        </w:rPr>
        <w:t>schedule for students on this rotation:</w:t>
      </w:r>
    </w:p>
    <w:p w14:paraId="58CF8A5C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14:paraId="2CFBD5BF" w14:textId="77777777" w:rsidR="00587A24" w:rsidRPr="00BB701F" w:rsidRDefault="00587A24" w:rsidP="00587A24">
      <w:pPr>
        <w:spacing w:after="0" w:line="240" w:lineRule="auto"/>
        <w:rPr>
          <w:rFonts w:cs="Arial"/>
          <w:i/>
        </w:rPr>
      </w:pPr>
      <w:r w:rsidRPr="00BB701F">
        <w:rPr>
          <w:rFonts w:eastAsia="Times New Roman" w:cs="Arial"/>
          <w:i/>
          <w:iCs/>
        </w:rPr>
        <w:t xml:space="preserve">Students must attend Surgery Orientation on the first day of the </w:t>
      </w:r>
      <w:proofErr w:type="gramStart"/>
      <w:r w:rsidRPr="00BB701F">
        <w:rPr>
          <w:rFonts w:eastAsia="Times New Roman" w:cs="Arial"/>
          <w:i/>
          <w:iCs/>
        </w:rPr>
        <w:t>12 week</w:t>
      </w:r>
      <w:proofErr w:type="gramEnd"/>
      <w:r w:rsidRPr="00BB701F">
        <w:rPr>
          <w:rFonts w:eastAsia="Times New Roman" w:cs="Arial"/>
          <w:i/>
          <w:iCs/>
        </w:rPr>
        <w:t xml:space="preserve"> block and take the Surgery shelf examination at the end of the 12 week block regardless of their elective sub</w:t>
      </w:r>
      <w:r>
        <w:rPr>
          <w:rFonts w:eastAsia="Times New Roman" w:cs="Arial"/>
          <w:i/>
          <w:iCs/>
        </w:rPr>
        <w:t>-</w:t>
      </w:r>
      <w:r w:rsidRPr="00BB701F">
        <w:rPr>
          <w:rFonts w:eastAsia="Times New Roman" w:cs="Arial"/>
          <w:i/>
          <w:iCs/>
        </w:rPr>
        <w:t xml:space="preserve">block.  Students must attend Surgery didactics lectures and Cohn Conference every Thursday from 10:00 am to 12:30 pm.  In addition, students are required to attend their Surgery tutorial groups and simulation laboratory (if their sim lab date falls during their elective) during this rotation.  </w:t>
      </w:r>
      <w:r w:rsidRPr="00BB701F">
        <w:rPr>
          <w:rFonts w:cs="Arial"/>
          <w:i/>
        </w:rPr>
        <w:t>On Fridays</w:t>
      </w:r>
      <w:r>
        <w:rPr>
          <w:rFonts w:cs="Arial"/>
          <w:i/>
        </w:rPr>
        <w:t>,</w:t>
      </w:r>
      <w:r w:rsidRPr="00BB701F">
        <w:rPr>
          <w:rFonts w:cs="Arial"/>
          <w:i/>
        </w:rPr>
        <w:t xml:space="preserve"> from noon until 4</w:t>
      </w:r>
      <w:r w:rsidR="004509C2">
        <w:rPr>
          <w:rFonts w:cs="Arial"/>
          <w:i/>
        </w:rPr>
        <w:t xml:space="preserve"> </w:t>
      </w:r>
      <w:r w:rsidRPr="00BB701F">
        <w:rPr>
          <w:rFonts w:cs="Arial"/>
          <w:i/>
        </w:rPr>
        <w:t xml:space="preserve">pm, students </w:t>
      </w:r>
      <w:proofErr w:type="gramStart"/>
      <w:r w:rsidRPr="00BB701F">
        <w:rPr>
          <w:rFonts w:cs="Arial"/>
          <w:i/>
        </w:rPr>
        <w:t>are expected</w:t>
      </w:r>
      <w:proofErr w:type="gramEnd"/>
      <w:r w:rsidRPr="00BB701F">
        <w:rPr>
          <w:rFonts w:cs="Arial"/>
          <w:i/>
        </w:rPr>
        <w:t xml:space="preserve"> to participate in the departmental conference series, including Journal Club, Morbidity &amp; Mortality, Pre-Op Conference, and Didactic Series</w:t>
      </w:r>
      <w:r>
        <w:rPr>
          <w:rFonts w:cs="Arial"/>
          <w:i/>
        </w:rPr>
        <w:t xml:space="preserve"> in the department of Neurosurgery</w:t>
      </w:r>
      <w:r w:rsidRPr="00BB701F">
        <w:rPr>
          <w:rFonts w:cs="Arial"/>
          <w:i/>
        </w:rPr>
        <w:t>.</w:t>
      </w:r>
    </w:p>
    <w:p w14:paraId="5443D08F" w14:textId="77777777"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14:paraId="48A4E56D" w14:textId="77777777" w:rsidR="00587A24" w:rsidRDefault="00587A2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9025A84" w14:textId="77777777" w:rsidR="00587A24" w:rsidRDefault="00587A2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6A576493" w14:textId="77777777" w:rsidR="00C640C4" w:rsidRDefault="00C640C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35BA4786" w14:textId="77777777" w:rsidR="004509C2" w:rsidRDefault="004509C2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4656BDA4" w14:textId="77777777" w:rsidR="008B633B" w:rsidRDefault="00241A5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241A5F">
        <w:rPr>
          <w:rFonts w:ascii="Calibri" w:eastAsia="Times New Roman" w:hAnsi="Calibri" w:cs="Times New Roman"/>
          <w:b/>
          <w:bCs/>
        </w:rPr>
        <w:lastRenderedPageBreak/>
        <w:t>What clinical responsibilities will the students have, including typical hours?</w:t>
      </w:r>
    </w:p>
    <w:p w14:paraId="08B60DE1" w14:textId="77777777" w:rsidR="00587A24" w:rsidRPr="00241A5F" w:rsidRDefault="00587A2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4B3F2749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i/>
          <w:szCs w:val="32"/>
        </w:rPr>
      </w:pPr>
      <w:r w:rsidRPr="00BB701F">
        <w:rPr>
          <w:rFonts w:cs="Times New Roman"/>
          <w:i/>
          <w:szCs w:val="30"/>
        </w:rPr>
        <w:t xml:space="preserve">Rounds begin early, at the time indicated by the chief resident.  Most mornings after rounds, the students will report to the operating room.  After afternoon rounds with faculty, students </w:t>
      </w:r>
      <w:proofErr w:type="gramStart"/>
      <w:r w:rsidRPr="00BB701F">
        <w:rPr>
          <w:rFonts w:cs="Times New Roman"/>
          <w:i/>
          <w:szCs w:val="30"/>
        </w:rPr>
        <w:t>are dismissed</w:t>
      </w:r>
      <w:proofErr w:type="gramEnd"/>
      <w:r w:rsidRPr="00BB701F">
        <w:rPr>
          <w:rFonts w:cs="Times New Roman"/>
          <w:i/>
          <w:szCs w:val="30"/>
        </w:rPr>
        <w:t xml:space="preserve"> until the following morning rounds.  There is no call associated with this rotation.</w:t>
      </w:r>
    </w:p>
    <w:p w14:paraId="50D2FE59" w14:textId="77777777" w:rsidR="00587A24" w:rsidRDefault="004509C2" w:rsidP="00587A24">
      <w:pPr>
        <w:spacing w:after="0" w:line="240" w:lineRule="auto"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On Fridays from noon until 4 </w:t>
      </w:r>
      <w:r w:rsidR="00587A24" w:rsidRPr="00BB701F">
        <w:rPr>
          <w:rFonts w:cs="Times New Roman"/>
          <w:i/>
          <w:szCs w:val="30"/>
        </w:rPr>
        <w:t xml:space="preserve">pm, students </w:t>
      </w:r>
      <w:proofErr w:type="gramStart"/>
      <w:r w:rsidR="00587A24" w:rsidRPr="00BB701F">
        <w:rPr>
          <w:rFonts w:cs="Times New Roman"/>
          <w:i/>
          <w:szCs w:val="30"/>
        </w:rPr>
        <w:t>are expected</w:t>
      </w:r>
      <w:proofErr w:type="gramEnd"/>
      <w:r w:rsidR="00587A24" w:rsidRPr="00BB701F">
        <w:rPr>
          <w:rFonts w:cs="Times New Roman"/>
          <w:i/>
          <w:szCs w:val="30"/>
        </w:rPr>
        <w:t xml:space="preserve"> to participate in the departmental conference series, including Journal Club, Morbidity &amp; Mo</w:t>
      </w:r>
      <w:r w:rsidR="00C640C4">
        <w:rPr>
          <w:rFonts w:cs="Times New Roman"/>
          <w:i/>
          <w:szCs w:val="30"/>
        </w:rPr>
        <w:t xml:space="preserve">rtality, Pre-Op Conference, </w:t>
      </w:r>
      <w:r w:rsidR="00587A24" w:rsidRPr="00BB701F">
        <w:rPr>
          <w:rFonts w:cs="Times New Roman"/>
          <w:i/>
          <w:szCs w:val="30"/>
        </w:rPr>
        <w:t>Didactic Series</w:t>
      </w:r>
      <w:r w:rsidR="00C640C4">
        <w:rPr>
          <w:rFonts w:cs="Times New Roman"/>
          <w:i/>
          <w:szCs w:val="30"/>
        </w:rPr>
        <w:t xml:space="preserve">, and Wellness. </w:t>
      </w:r>
    </w:p>
    <w:p w14:paraId="49748C93" w14:textId="77777777" w:rsidR="00587A24" w:rsidRDefault="00587A24" w:rsidP="00587A24">
      <w:pPr>
        <w:spacing w:after="0" w:line="240" w:lineRule="auto"/>
        <w:rPr>
          <w:rFonts w:cs="Times New Roman"/>
          <w:i/>
          <w:szCs w:val="30"/>
        </w:rPr>
      </w:pPr>
    </w:p>
    <w:p w14:paraId="1741C0FE" w14:textId="77777777" w:rsidR="008B633B" w:rsidRPr="00241A5F" w:rsidRDefault="008B633B" w:rsidP="00587A2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241A5F">
        <w:rPr>
          <w:rFonts w:ascii="Calibri" w:eastAsia="Times New Roman" w:hAnsi="Calibri" w:cs="Times New Roman"/>
          <w:b/>
          <w:bCs/>
        </w:rPr>
        <w:t xml:space="preserve">  </w:t>
      </w:r>
      <w:r w:rsidR="00241A5F">
        <w:rPr>
          <w:rFonts w:ascii="Calibri" w:eastAsia="Times New Roman" w:hAnsi="Calibri" w:cs="Times New Roman"/>
          <w:bCs/>
          <w:i/>
        </w:rPr>
        <w:t>Standard OME evaluation form</w:t>
      </w:r>
    </w:p>
    <w:p w14:paraId="50957EBA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122B9717" w14:textId="77777777" w:rsidR="00782369" w:rsidRPr="00241A5F" w:rsidRDefault="00241A5F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241A5F">
        <w:rPr>
          <w:rFonts w:ascii="Calibri" w:eastAsia="Times New Roman" w:hAnsi="Calibri" w:cs="Times New Roman"/>
          <w:bCs/>
          <w:i/>
        </w:rPr>
        <w:t>The faculty and residents will evaluate the students based on effort, problem-based learning, clinical presentation skills, and professionalism.</w:t>
      </w:r>
      <w:r w:rsidR="008B633B" w:rsidRPr="00241A5F">
        <w:rPr>
          <w:rFonts w:ascii="Calibri" w:eastAsia="Times New Roman" w:hAnsi="Calibri" w:cs="Times New Roman"/>
          <w:bCs/>
          <w:i/>
        </w:rPr>
        <w:tab/>
      </w:r>
    </w:p>
    <w:p w14:paraId="2D5007F3" w14:textId="77777777" w:rsidR="00587A24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48"/>
        </w:rPr>
      </w:pPr>
    </w:p>
    <w:p w14:paraId="724DD0C3" w14:textId="77777777" w:rsidR="00587A24" w:rsidRPr="00BB701F" w:rsidRDefault="00587A24" w:rsidP="00587A2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Cs w:val="32"/>
        </w:rPr>
      </w:pPr>
      <w:r w:rsidRPr="00BB701F">
        <w:rPr>
          <w:rFonts w:cs="Times New Roman"/>
          <w:b/>
          <w:bCs/>
          <w:szCs w:val="48"/>
        </w:rPr>
        <w:t>Other important info</w:t>
      </w:r>
      <w:r>
        <w:rPr>
          <w:rFonts w:cs="Times New Roman"/>
          <w:b/>
          <w:bCs/>
          <w:szCs w:val="48"/>
        </w:rPr>
        <w:t>rmation</w:t>
      </w:r>
      <w:r w:rsidRPr="00BB701F">
        <w:rPr>
          <w:rFonts w:cs="Times New Roman"/>
          <w:b/>
          <w:bCs/>
          <w:szCs w:val="48"/>
        </w:rPr>
        <w:t xml:space="preserve"> for students:</w:t>
      </w:r>
    </w:p>
    <w:p w14:paraId="2E4EC0BA" w14:textId="77777777" w:rsidR="00587A24" w:rsidRPr="00BB701F" w:rsidRDefault="00587A24" w:rsidP="00587A24">
      <w:pPr>
        <w:spacing w:after="0" w:line="240" w:lineRule="auto"/>
        <w:rPr>
          <w:rFonts w:eastAsia="Times New Roman" w:cs="Times New Roman"/>
          <w:bCs/>
          <w:i/>
        </w:rPr>
      </w:pPr>
      <w:r w:rsidRPr="00BB701F">
        <w:rPr>
          <w:rFonts w:cs="Times New Roman"/>
          <w:i/>
          <w:szCs w:val="30"/>
        </w:rPr>
        <w:t xml:space="preserve">Transportation is required. The primary teaching site for LSU neurosurgery is at </w:t>
      </w:r>
      <w:r w:rsidR="00BB3EBE">
        <w:rPr>
          <w:rFonts w:cs="Times New Roman"/>
          <w:i/>
          <w:szCs w:val="30"/>
        </w:rPr>
        <w:t>UMC</w:t>
      </w:r>
      <w:r w:rsidRPr="00BB701F">
        <w:rPr>
          <w:rFonts w:cs="Times New Roman"/>
          <w:i/>
          <w:szCs w:val="30"/>
        </w:rPr>
        <w:t xml:space="preserve">, with the </w:t>
      </w:r>
      <w:proofErr w:type="gramStart"/>
      <w:r w:rsidRPr="00BB701F">
        <w:rPr>
          <w:rFonts w:cs="Times New Roman"/>
          <w:i/>
          <w:szCs w:val="30"/>
        </w:rPr>
        <w:t>chairman</w:t>
      </w:r>
      <w:proofErr w:type="gramEnd"/>
      <w:r w:rsidRPr="00BB701F">
        <w:rPr>
          <w:rFonts w:cs="Times New Roman"/>
          <w:i/>
          <w:szCs w:val="30"/>
        </w:rPr>
        <w:t xml:space="preserve">, the majority of the faculty and residents, and the subspecialty services. Accordingly, most students </w:t>
      </w:r>
      <w:proofErr w:type="gramStart"/>
      <w:r w:rsidRPr="00BB701F">
        <w:rPr>
          <w:rFonts w:cs="Times New Roman"/>
          <w:i/>
          <w:szCs w:val="30"/>
        </w:rPr>
        <w:t>will be assigned</w:t>
      </w:r>
      <w:proofErr w:type="gramEnd"/>
      <w:r w:rsidRPr="00BB701F">
        <w:rPr>
          <w:rFonts w:cs="Times New Roman"/>
          <w:i/>
          <w:szCs w:val="30"/>
        </w:rPr>
        <w:t xml:space="preserve"> to this site.  Some of the students may also rotate at </w:t>
      </w:r>
      <w:r w:rsidR="00BB3EBE">
        <w:rPr>
          <w:rFonts w:cs="Times New Roman"/>
          <w:i/>
          <w:szCs w:val="30"/>
        </w:rPr>
        <w:t>WJMC</w:t>
      </w:r>
      <w:r w:rsidRPr="00BB701F">
        <w:rPr>
          <w:rFonts w:cs="Times New Roman"/>
          <w:i/>
          <w:szCs w:val="30"/>
        </w:rPr>
        <w:t xml:space="preserve">.  Subspecialty pediatrics </w:t>
      </w:r>
      <w:proofErr w:type="gramStart"/>
      <w:r w:rsidRPr="00BB701F">
        <w:rPr>
          <w:rFonts w:cs="Times New Roman"/>
          <w:i/>
          <w:szCs w:val="30"/>
        </w:rPr>
        <w:t>is primarily supplied</w:t>
      </w:r>
      <w:proofErr w:type="gramEnd"/>
      <w:r w:rsidRPr="00BB701F">
        <w:rPr>
          <w:rFonts w:cs="Times New Roman"/>
          <w:i/>
          <w:szCs w:val="30"/>
        </w:rPr>
        <w:t xml:space="preserve"> by Children’s Hospital, so students primarily focused on a pediatric career are encouraged to request Dr. </w:t>
      </w:r>
      <w:r>
        <w:rPr>
          <w:rFonts w:cs="Times New Roman"/>
          <w:i/>
          <w:szCs w:val="30"/>
        </w:rPr>
        <w:t>Tender</w:t>
      </w:r>
      <w:r w:rsidRPr="00BB701F">
        <w:rPr>
          <w:rFonts w:cs="Times New Roman"/>
          <w:i/>
          <w:szCs w:val="30"/>
        </w:rPr>
        <w:t xml:space="preserve"> for reassignment to these venues</w:t>
      </w:r>
      <w:r>
        <w:rPr>
          <w:rFonts w:cs="Times New Roman"/>
          <w:i/>
          <w:szCs w:val="30"/>
        </w:rPr>
        <w:t xml:space="preserve"> even though a full rotation may not be guaranteed, the student will be able to attend cases</w:t>
      </w:r>
      <w:r w:rsidRPr="00BB701F">
        <w:rPr>
          <w:rFonts w:cs="Times New Roman"/>
          <w:i/>
          <w:szCs w:val="30"/>
        </w:rPr>
        <w:t xml:space="preserve">.  Regardless of the primary site, the conferences </w:t>
      </w:r>
      <w:proofErr w:type="gramStart"/>
      <w:r w:rsidRPr="00BB701F">
        <w:rPr>
          <w:rFonts w:cs="Times New Roman"/>
          <w:i/>
          <w:szCs w:val="30"/>
        </w:rPr>
        <w:t>are held</w:t>
      </w:r>
      <w:proofErr w:type="gramEnd"/>
      <w:r w:rsidRPr="00BB701F">
        <w:rPr>
          <w:rFonts w:cs="Times New Roman"/>
          <w:i/>
          <w:szCs w:val="30"/>
        </w:rPr>
        <w:t xml:space="preserve"> at </w:t>
      </w:r>
      <w:r w:rsidR="004509C2">
        <w:rPr>
          <w:rFonts w:cs="Times New Roman"/>
          <w:i/>
          <w:szCs w:val="30"/>
        </w:rPr>
        <w:t>UMC</w:t>
      </w:r>
      <w:r w:rsidR="00BB3EBE">
        <w:rPr>
          <w:rFonts w:cs="Times New Roman"/>
          <w:i/>
          <w:szCs w:val="30"/>
        </w:rPr>
        <w:t xml:space="preserve"> or WJMC</w:t>
      </w:r>
      <w:r w:rsidRPr="00BB701F">
        <w:rPr>
          <w:rFonts w:cs="Times New Roman"/>
          <w:i/>
          <w:szCs w:val="30"/>
        </w:rPr>
        <w:t xml:space="preserve">. A maximum of </w:t>
      </w:r>
      <w:proofErr w:type="gramStart"/>
      <w:r w:rsidR="00EB60F1">
        <w:rPr>
          <w:rFonts w:cs="Times New Roman"/>
          <w:i/>
          <w:szCs w:val="30"/>
        </w:rPr>
        <w:t>4</w:t>
      </w:r>
      <w:proofErr w:type="gramEnd"/>
      <w:r w:rsidRPr="00BB701F">
        <w:rPr>
          <w:rFonts w:cs="Times New Roman"/>
          <w:i/>
          <w:szCs w:val="30"/>
        </w:rPr>
        <w:t xml:space="preserve"> students </w:t>
      </w:r>
      <w:r w:rsidR="00902F7B">
        <w:rPr>
          <w:rFonts w:cs="Times New Roman"/>
          <w:i/>
          <w:szCs w:val="30"/>
        </w:rPr>
        <w:t xml:space="preserve">per </w:t>
      </w:r>
      <w:r w:rsidRPr="00BB701F">
        <w:rPr>
          <w:rFonts w:cs="Times New Roman"/>
          <w:i/>
          <w:szCs w:val="30"/>
        </w:rPr>
        <w:t>rotation will be accepted.</w:t>
      </w:r>
    </w:p>
    <w:p w14:paraId="1E446B07" w14:textId="77777777" w:rsidR="00587A24" w:rsidRPr="008164DE" w:rsidRDefault="00587A24" w:rsidP="008B633B">
      <w:pPr>
        <w:rPr>
          <w:u w:val="single"/>
        </w:rPr>
      </w:pPr>
    </w:p>
    <w:sectPr w:rsidR="00587A24" w:rsidRPr="008164DE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86B89"/>
    <w:rsid w:val="001D048D"/>
    <w:rsid w:val="00232E21"/>
    <w:rsid w:val="00241A5F"/>
    <w:rsid w:val="002F2A51"/>
    <w:rsid w:val="0035638E"/>
    <w:rsid w:val="003B5106"/>
    <w:rsid w:val="004342AE"/>
    <w:rsid w:val="004509C2"/>
    <w:rsid w:val="00474199"/>
    <w:rsid w:val="004D52CD"/>
    <w:rsid w:val="00542D1B"/>
    <w:rsid w:val="00587A24"/>
    <w:rsid w:val="005D1E45"/>
    <w:rsid w:val="0062220F"/>
    <w:rsid w:val="006B262A"/>
    <w:rsid w:val="006E0893"/>
    <w:rsid w:val="006E1D06"/>
    <w:rsid w:val="0076651B"/>
    <w:rsid w:val="00782369"/>
    <w:rsid w:val="00796635"/>
    <w:rsid w:val="008055C4"/>
    <w:rsid w:val="008164DE"/>
    <w:rsid w:val="008B633B"/>
    <w:rsid w:val="00902F7B"/>
    <w:rsid w:val="00B556A7"/>
    <w:rsid w:val="00B65E7F"/>
    <w:rsid w:val="00BB3EBE"/>
    <w:rsid w:val="00BD32B9"/>
    <w:rsid w:val="00BE3F0B"/>
    <w:rsid w:val="00C640C4"/>
    <w:rsid w:val="00C90C58"/>
    <w:rsid w:val="00CF530B"/>
    <w:rsid w:val="00D72FE6"/>
    <w:rsid w:val="00E22904"/>
    <w:rsid w:val="00EB60F1"/>
    <w:rsid w:val="00EE4C37"/>
    <w:rsid w:val="00FA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FA50"/>
  <w15:docId w15:val="{AC9C4EDE-BFF6-4DF2-9244-4C32335A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1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722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5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5415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mi50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Roy, Alisa G.</cp:lastModifiedBy>
  <cp:revision>5</cp:revision>
  <cp:lastPrinted>2010-02-23T20:56:00Z</cp:lastPrinted>
  <dcterms:created xsi:type="dcterms:W3CDTF">2022-06-13T14:13:00Z</dcterms:created>
  <dcterms:modified xsi:type="dcterms:W3CDTF">2022-06-13T14:24:00Z</dcterms:modified>
</cp:coreProperties>
</file>