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9F" w:rsidRDefault="00F36ED3" w:rsidP="002A2C9F">
      <w:pPr>
        <w:pStyle w:val="Heading2"/>
        <w:ind w:left="-180"/>
        <w:jc w:val="left"/>
        <w:rPr>
          <w:rFonts w:ascii="Arial Narrow" w:hAnsi="Arial Narrow" w:cs="Arial"/>
          <w:sz w:val="28"/>
          <w:szCs w:val="28"/>
        </w:rPr>
      </w:pPr>
      <w:r>
        <w:rPr>
          <w:rFonts w:ascii="Arial Narrow" w:hAnsi="Arial Narrow" w:cs="Arial"/>
          <w:b w:val="0"/>
          <w:noProof/>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59.15pt;margin-top:6pt;width:263.9pt;height:46.85pt;z-index:251660288;mso-width-relative:margin;mso-height-relative:margin">
            <v:textbox>
              <w:txbxContent>
                <w:p w:rsidR="00C30909" w:rsidRDefault="00C30909" w:rsidP="002A2C9F">
                  <w:pPr>
                    <w:tabs>
                      <w:tab w:val="center" w:pos="5400"/>
                    </w:tabs>
                    <w:spacing w:line="202" w:lineRule="auto"/>
                    <w:rPr>
                      <w:rFonts w:asciiTheme="minorHAnsi" w:hAnsiTheme="minorHAnsi" w:cstheme="minorHAnsi"/>
                      <w:sz w:val="20"/>
                    </w:rPr>
                  </w:pPr>
                  <w:r w:rsidRPr="002A2C9F">
                    <w:rPr>
                      <w:rFonts w:asciiTheme="minorHAnsi" w:hAnsiTheme="minorHAnsi" w:cstheme="minorHAnsi"/>
                      <w:sz w:val="20"/>
                    </w:rPr>
                    <w:t>2020 Gravier Street, 6</w:t>
                  </w:r>
                  <w:r w:rsidRPr="002A2C9F">
                    <w:rPr>
                      <w:rFonts w:asciiTheme="minorHAnsi" w:hAnsiTheme="minorHAnsi" w:cstheme="minorHAnsi"/>
                      <w:sz w:val="20"/>
                      <w:vertAlign w:val="superscript"/>
                    </w:rPr>
                    <w:t>th</w:t>
                  </w:r>
                  <w:r w:rsidRPr="002A2C9F">
                    <w:rPr>
                      <w:rFonts w:asciiTheme="minorHAnsi" w:hAnsiTheme="minorHAnsi" w:cstheme="minorHAnsi"/>
                      <w:sz w:val="20"/>
                    </w:rPr>
                    <w:t xml:space="preserve"> Floor, New Orleans, Louisiana</w:t>
                  </w:r>
                </w:p>
                <w:p w:rsidR="00C30909" w:rsidRDefault="00C30909" w:rsidP="002A2C9F">
                  <w:pPr>
                    <w:tabs>
                      <w:tab w:val="center" w:pos="5400"/>
                    </w:tabs>
                    <w:spacing w:line="202" w:lineRule="auto"/>
                    <w:rPr>
                      <w:rFonts w:asciiTheme="minorHAnsi" w:hAnsiTheme="minorHAnsi" w:cstheme="minorHAnsi"/>
                      <w:sz w:val="20"/>
                    </w:rPr>
                  </w:pPr>
                  <w:r w:rsidRPr="002A2C9F">
                    <w:rPr>
                      <w:rFonts w:asciiTheme="minorHAnsi" w:hAnsiTheme="minorHAnsi" w:cstheme="minorHAnsi"/>
                      <w:sz w:val="20"/>
                    </w:rPr>
                    <w:t>(50</w:t>
                  </w:r>
                  <w:r w:rsidR="00DB7173">
                    <w:rPr>
                      <w:rFonts w:asciiTheme="minorHAnsi" w:hAnsiTheme="minorHAnsi" w:cstheme="minorHAnsi"/>
                      <w:sz w:val="20"/>
                    </w:rPr>
                    <w:t>4) 568-2000   Fax (504) 599-1453</w:t>
                  </w:r>
                  <w:r w:rsidRPr="002A2C9F">
                    <w:rPr>
                      <w:rFonts w:asciiTheme="minorHAnsi" w:hAnsiTheme="minorHAnsi" w:cstheme="minorHAnsi"/>
                      <w:sz w:val="20"/>
                    </w:rPr>
                    <w:t xml:space="preserve">          </w:t>
                  </w:r>
                  <w:hyperlink r:id="rId6" w:history="1">
                    <w:r w:rsidRPr="004F4E96">
                      <w:rPr>
                        <w:rStyle w:val="Hyperlink"/>
                        <w:rFonts w:asciiTheme="minorHAnsi" w:hAnsiTheme="minorHAnsi" w:cstheme="minorHAnsi"/>
                        <w:sz w:val="20"/>
                      </w:rPr>
                      <w:t>http://www.medschool.lsuhsc.edu/medical_education/cme/</w:t>
                    </w:r>
                  </w:hyperlink>
                </w:p>
                <w:p w:rsidR="00C30909" w:rsidRPr="002A2C9F" w:rsidRDefault="00C30909" w:rsidP="002A2C9F">
                  <w:pPr>
                    <w:tabs>
                      <w:tab w:val="center" w:pos="5400"/>
                    </w:tabs>
                    <w:spacing w:line="202" w:lineRule="auto"/>
                    <w:rPr>
                      <w:rFonts w:asciiTheme="minorHAnsi" w:hAnsiTheme="minorHAnsi" w:cstheme="minorHAnsi"/>
                      <w:sz w:val="20"/>
                    </w:rPr>
                  </w:pPr>
                </w:p>
                <w:p w:rsidR="00C30909" w:rsidRDefault="00C30909"/>
              </w:txbxContent>
            </v:textbox>
          </v:shape>
        </w:pict>
      </w:r>
      <w:r w:rsidR="002A2C9F">
        <w:rPr>
          <w:rFonts w:ascii="Arial Narrow" w:hAnsi="Arial Narrow" w:cs="Arial"/>
          <w:noProof/>
          <w:sz w:val="28"/>
          <w:szCs w:val="28"/>
        </w:rPr>
        <w:drawing>
          <wp:inline distT="0" distB="0" distL="0" distR="0">
            <wp:extent cx="2041201" cy="800100"/>
            <wp:effectExtent l="19050" t="0" r="0" b="0"/>
            <wp:docPr id="1" name="Picture 0" descr="OM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_Logo.png"/>
                    <pic:cNvPicPr/>
                  </pic:nvPicPr>
                  <pic:blipFill>
                    <a:blip r:embed="rId7" cstate="print"/>
                    <a:stretch>
                      <a:fillRect/>
                    </a:stretch>
                  </pic:blipFill>
                  <pic:spPr>
                    <a:xfrm>
                      <a:off x="0" y="0"/>
                      <a:ext cx="2040944" cy="799999"/>
                    </a:xfrm>
                    <a:prstGeom prst="rect">
                      <a:avLst/>
                    </a:prstGeom>
                  </pic:spPr>
                </pic:pic>
              </a:graphicData>
            </a:graphic>
          </wp:inline>
        </w:drawing>
      </w:r>
    </w:p>
    <w:p w:rsidR="00224B9F" w:rsidRDefault="00224B9F" w:rsidP="002A2C9F">
      <w:pPr>
        <w:pStyle w:val="Heading2"/>
        <w:ind w:left="-540"/>
        <w:rPr>
          <w:rFonts w:asciiTheme="minorHAnsi" w:hAnsiTheme="minorHAnsi" w:cstheme="minorHAnsi"/>
          <w:sz w:val="28"/>
          <w:szCs w:val="28"/>
        </w:rPr>
      </w:pPr>
    </w:p>
    <w:p w:rsidR="00D76AE1" w:rsidRPr="00350C74" w:rsidRDefault="00D76AE1" w:rsidP="002A2C9F">
      <w:pPr>
        <w:pStyle w:val="Heading2"/>
        <w:ind w:left="-540"/>
        <w:rPr>
          <w:rFonts w:asciiTheme="minorHAnsi" w:hAnsiTheme="minorHAnsi" w:cstheme="minorHAnsi"/>
          <w:sz w:val="24"/>
          <w:szCs w:val="24"/>
        </w:rPr>
      </w:pPr>
      <w:r w:rsidRPr="00350C74">
        <w:rPr>
          <w:rFonts w:asciiTheme="minorHAnsi" w:hAnsiTheme="minorHAnsi" w:cstheme="minorHAnsi"/>
          <w:sz w:val="24"/>
          <w:szCs w:val="24"/>
        </w:rPr>
        <w:t xml:space="preserve">LETTER OF AGREEMENT FOR </w:t>
      </w:r>
      <w:r w:rsidR="00B15228">
        <w:rPr>
          <w:rFonts w:asciiTheme="minorHAnsi" w:hAnsiTheme="minorHAnsi" w:cstheme="minorHAnsi"/>
          <w:sz w:val="24"/>
          <w:szCs w:val="24"/>
        </w:rPr>
        <w:t>EXHIBIT SPACE AT LSU</w:t>
      </w:r>
      <w:r w:rsidRPr="00350C74">
        <w:rPr>
          <w:rFonts w:asciiTheme="minorHAnsi" w:hAnsiTheme="minorHAnsi" w:cstheme="minorHAnsi"/>
          <w:sz w:val="24"/>
          <w:szCs w:val="24"/>
        </w:rPr>
        <w:t xml:space="preserve"> CME</w:t>
      </w:r>
      <w:r w:rsidR="00B15228">
        <w:rPr>
          <w:rFonts w:asciiTheme="minorHAnsi" w:hAnsiTheme="minorHAnsi" w:cstheme="minorHAnsi"/>
          <w:sz w:val="24"/>
          <w:szCs w:val="24"/>
        </w:rPr>
        <w:t xml:space="preserve"> ACTIVITY</w:t>
      </w:r>
    </w:p>
    <w:p w:rsidR="00D76AE1" w:rsidRPr="00350C74" w:rsidRDefault="008858E1" w:rsidP="00D76AE1">
      <w:pPr>
        <w:tabs>
          <w:tab w:val="center" w:pos="5400"/>
        </w:tabs>
        <w:spacing w:line="202" w:lineRule="auto"/>
        <w:jc w:val="center"/>
        <w:rPr>
          <w:rFonts w:asciiTheme="minorHAnsi" w:hAnsiTheme="minorHAnsi" w:cstheme="minorHAnsi"/>
          <w:b/>
          <w:sz w:val="22"/>
          <w:szCs w:val="22"/>
        </w:rPr>
      </w:pPr>
      <w:r w:rsidRPr="00350C74">
        <w:rPr>
          <w:rFonts w:asciiTheme="minorHAnsi" w:hAnsiTheme="minorHAnsi" w:cstheme="minorHAnsi"/>
          <w:b/>
          <w:sz w:val="22"/>
          <w:szCs w:val="22"/>
        </w:rPr>
        <w:t>LOUISIANA STATE UNIVERSITY</w:t>
      </w:r>
      <w:r w:rsidR="00D76AE1" w:rsidRPr="00350C74">
        <w:rPr>
          <w:rFonts w:asciiTheme="minorHAnsi" w:hAnsiTheme="minorHAnsi" w:cstheme="minorHAnsi"/>
          <w:b/>
          <w:sz w:val="22"/>
          <w:szCs w:val="22"/>
        </w:rPr>
        <w:t xml:space="preserve"> SCHOOL OF MEDICINE, OFFICE OF </w:t>
      </w:r>
      <w:r w:rsidRPr="00350C74">
        <w:rPr>
          <w:rFonts w:asciiTheme="minorHAnsi" w:hAnsiTheme="minorHAnsi" w:cstheme="minorHAnsi"/>
          <w:b/>
          <w:sz w:val="22"/>
          <w:szCs w:val="22"/>
        </w:rPr>
        <w:t>MEDICAL EDUCATION (OM</w:t>
      </w:r>
      <w:r w:rsidR="00D76AE1" w:rsidRPr="00350C74">
        <w:rPr>
          <w:rFonts w:asciiTheme="minorHAnsi" w:hAnsiTheme="minorHAnsi" w:cstheme="minorHAnsi"/>
          <w:b/>
          <w:sz w:val="22"/>
          <w:szCs w:val="22"/>
        </w:rPr>
        <w:t>E)</w:t>
      </w:r>
    </w:p>
    <w:p w:rsidR="00D76AE1" w:rsidRPr="00350C74" w:rsidRDefault="00D76AE1" w:rsidP="00D76AE1">
      <w:pPr>
        <w:spacing w:line="120" w:lineRule="auto"/>
        <w:jc w:val="center"/>
        <w:rPr>
          <w:rFonts w:asciiTheme="minorHAnsi" w:hAnsiTheme="minorHAnsi" w:cstheme="minorHAnsi"/>
          <w:sz w:val="22"/>
          <w:szCs w:val="22"/>
        </w:rPr>
      </w:pPr>
    </w:p>
    <w:p w:rsidR="00D76AE1" w:rsidRPr="00350C74" w:rsidRDefault="00D76AE1" w:rsidP="00D76AE1">
      <w:pPr>
        <w:pStyle w:val="BodyText"/>
        <w:jc w:val="left"/>
        <w:rPr>
          <w:rFonts w:asciiTheme="minorHAnsi" w:hAnsiTheme="minorHAnsi" w:cstheme="minorHAnsi"/>
          <w:szCs w:val="22"/>
        </w:rPr>
      </w:pPr>
      <w:r w:rsidRPr="00350C74">
        <w:rPr>
          <w:rFonts w:asciiTheme="minorHAnsi" w:hAnsiTheme="minorHAnsi" w:cstheme="minorHAnsi"/>
          <w:szCs w:val="22"/>
        </w:rPr>
        <w:t xml:space="preserve">This document is a letter of agreement </w:t>
      </w:r>
      <w:r w:rsidR="003C12B3">
        <w:rPr>
          <w:rFonts w:asciiTheme="minorHAnsi" w:hAnsiTheme="minorHAnsi" w:cstheme="minorHAnsi"/>
          <w:szCs w:val="22"/>
        </w:rPr>
        <w:t xml:space="preserve">for </w:t>
      </w:r>
      <w:r w:rsidR="008858E1" w:rsidRPr="00350C74">
        <w:rPr>
          <w:rFonts w:asciiTheme="minorHAnsi" w:hAnsiTheme="minorHAnsi" w:cstheme="minorHAnsi"/>
          <w:szCs w:val="22"/>
        </w:rPr>
        <w:t>LSU</w:t>
      </w:r>
      <w:r w:rsidRPr="00350C74">
        <w:rPr>
          <w:rFonts w:asciiTheme="minorHAnsi" w:hAnsiTheme="minorHAnsi" w:cstheme="minorHAnsi"/>
          <w:szCs w:val="22"/>
        </w:rPr>
        <w:t xml:space="preserve"> School of Medicine</w:t>
      </w:r>
      <w:r w:rsidR="003C12B3">
        <w:rPr>
          <w:rFonts w:asciiTheme="minorHAnsi" w:hAnsiTheme="minorHAnsi" w:cstheme="minorHAnsi"/>
          <w:szCs w:val="22"/>
        </w:rPr>
        <w:t xml:space="preserve"> </w:t>
      </w:r>
      <w:proofErr w:type="gramStart"/>
      <w:r w:rsidR="003C12B3">
        <w:rPr>
          <w:rFonts w:asciiTheme="minorHAnsi" w:hAnsiTheme="minorHAnsi" w:cstheme="minorHAnsi"/>
          <w:szCs w:val="22"/>
        </w:rPr>
        <w:t>CME(</w:t>
      </w:r>
      <w:proofErr w:type="gramEnd"/>
      <w:r w:rsidR="00F36ED3">
        <w:rPr>
          <w:rFonts w:asciiTheme="minorHAnsi" w:hAnsiTheme="minorHAnsi" w:cstheme="minorHAnsi"/>
          <w:szCs w:val="22"/>
        </w:rPr>
        <w:t>the accredited provider</w:t>
      </w:r>
      <w:r w:rsidR="003C12B3">
        <w:rPr>
          <w:rFonts w:asciiTheme="minorHAnsi" w:hAnsiTheme="minorHAnsi" w:cstheme="minorHAnsi"/>
          <w:szCs w:val="22"/>
        </w:rPr>
        <w:t>)</w:t>
      </w:r>
      <w:r w:rsidRPr="00350C74">
        <w:rPr>
          <w:rFonts w:asciiTheme="minorHAnsi" w:hAnsiTheme="minorHAnsi" w:cstheme="minorHAnsi"/>
          <w:szCs w:val="22"/>
        </w:rPr>
        <w:t>, a</w:t>
      </w:r>
      <w:r w:rsidR="00B15228">
        <w:rPr>
          <w:rFonts w:asciiTheme="minorHAnsi" w:hAnsiTheme="minorHAnsi" w:cstheme="minorHAnsi"/>
          <w:szCs w:val="22"/>
        </w:rPr>
        <w:t>nd the exhibitor</w:t>
      </w:r>
      <w:r w:rsidRPr="00350C74">
        <w:rPr>
          <w:rFonts w:asciiTheme="minorHAnsi" w:hAnsiTheme="minorHAnsi" w:cstheme="minorHAnsi"/>
          <w:szCs w:val="22"/>
        </w:rPr>
        <w:t xml:space="preserve">  to the educational activity identified below, plus any educational partners involved in the planning and implementation of this</w:t>
      </w:r>
      <w:r w:rsidR="003C12B3">
        <w:rPr>
          <w:rFonts w:asciiTheme="minorHAnsi" w:hAnsiTheme="minorHAnsi" w:cstheme="minorHAnsi"/>
          <w:szCs w:val="22"/>
        </w:rPr>
        <w:t xml:space="preserve"> CME</w:t>
      </w:r>
      <w:r w:rsidRPr="00350C74">
        <w:rPr>
          <w:rFonts w:asciiTheme="minorHAnsi" w:hAnsiTheme="minorHAnsi" w:cstheme="minorHAnsi"/>
          <w:szCs w:val="22"/>
        </w:rPr>
        <w:t xml:space="preserve"> activity:</w:t>
      </w:r>
    </w:p>
    <w:p w:rsidR="00D76AE1" w:rsidRPr="002A2C9F" w:rsidRDefault="00D76AE1" w:rsidP="00D76AE1">
      <w:pPr>
        <w:spacing w:line="120" w:lineRule="auto"/>
        <w:jc w:val="both"/>
        <w:rPr>
          <w:rFonts w:asciiTheme="minorHAnsi" w:hAnsiTheme="minorHAnsi" w:cstheme="minorHAnsi"/>
          <w:sz w:val="20"/>
        </w:rPr>
      </w:pPr>
    </w:p>
    <w:tbl>
      <w:tblPr>
        <w:tblW w:w="0" w:type="auto"/>
        <w:tblInd w:w="235" w:type="dxa"/>
        <w:tblLayout w:type="fixed"/>
        <w:tblCellMar>
          <w:left w:w="235" w:type="dxa"/>
          <w:right w:w="235" w:type="dxa"/>
        </w:tblCellMar>
        <w:tblLook w:val="0000" w:firstRow="0" w:lastRow="0" w:firstColumn="0" w:lastColumn="0" w:noHBand="0" w:noVBand="0"/>
      </w:tblPr>
      <w:tblGrid>
        <w:gridCol w:w="4050"/>
        <w:gridCol w:w="3060"/>
        <w:gridCol w:w="3690"/>
      </w:tblGrid>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Title of the CME activity to be presented:</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jc w:val="right"/>
              <w:rPr>
                <w:rFonts w:asciiTheme="minorHAnsi" w:hAnsiTheme="minorHAnsi" w:cstheme="minorHAnsi"/>
                <w:b/>
                <w:i/>
                <w:sz w:val="20"/>
              </w:rPr>
            </w:pP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Date and Location of the CME activity:</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jc w:val="right"/>
              <w:rPr>
                <w:rFonts w:asciiTheme="minorHAnsi" w:hAnsiTheme="minorHAnsi" w:cstheme="minorHAnsi"/>
                <w:b/>
                <w:i/>
                <w:sz w:val="20"/>
              </w:rPr>
            </w:pP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B15228" w:rsidP="00B15228">
            <w:pPr>
              <w:spacing w:line="182" w:lineRule="exact"/>
              <w:rPr>
                <w:rFonts w:asciiTheme="minorHAnsi" w:hAnsiTheme="minorHAnsi" w:cstheme="minorHAnsi"/>
                <w:sz w:val="20"/>
              </w:rPr>
            </w:pPr>
            <w:r>
              <w:rPr>
                <w:rFonts w:asciiTheme="minorHAnsi" w:hAnsiTheme="minorHAnsi" w:cstheme="minorHAnsi"/>
                <w:sz w:val="20"/>
              </w:rPr>
              <w:t>Name of exhibitor</w:t>
            </w:r>
            <w:r w:rsidR="00D76AE1" w:rsidRPr="002A2C9F">
              <w:rPr>
                <w:rFonts w:asciiTheme="minorHAnsi" w:hAnsiTheme="minorHAnsi" w:cstheme="minorHAnsi"/>
                <w:sz w:val="20"/>
              </w:rPr>
              <w:t>:</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jc w:val="right"/>
              <w:rPr>
                <w:rFonts w:asciiTheme="minorHAnsi" w:hAnsiTheme="minorHAnsi" w:cstheme="minorHAnsi"/>
                <w:b/>
                <w:i/>
                <w:sz w:val="20"/>
              </w:rPr>
            </w:pP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B15228">
            <w:pPr>
              <w:spacing w:line="182" w:lineRule="exact"/>
              <w:rPr>
                <w:rFonts w:asciiTheme="minorHAnsi" w:hAnsiTheme="minorHAnsi" w:cstheme="minorHAnsi"/>
                <w:sz w:val="20"/>
              </w:rPr>
            </w:pPr>
            <w:r w:rsidRPr="002A2C9F">
              <w:rPr>
                <w:rFonts w:asciiTheme="minorHAnsi" w:hAnsiTheme="minorHAnsi" w:cstheme="minorHAnsi"/>
                <w:sz w:val="20"/>
              </w:rPr>
              <w:t>Name of</w:t>
            </w:r>
            <w:r w:rsidR="00B15228">
              <w:rPr>
                <w:rFonts w:asciiTheme="minorHAnsi" w:hAnsiTheme="minorHAnsi" w:cstheme="minorHAnsi"/>
                <w:sz w:val="20"/>
              </w:rPr>
              <w:t xml:space="preserve"> exhibitor</w:t>
            </w:r>
            <w:r w:rsidRPr="002A2C9F">
              <w:rPr>
                <w:rFonts w:asciiTheme="minorHAnsi" w:hAnsiTheme="minorHAnsi" w:cstheme="minorHAnsi"/>
                <w:sz w:val="20"/>
              </w:rPr>
              <w:t xml:space="preserve"> representative completing this agreement:</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jc w:val="right"/>
              <w:rPr>
                <w:rFonts w:asciiTheme="minorHAnsi" w:hAnsiTheme="minorHAnsi" w:cstheme="minorHAnsi"/>
                <w:b/>
                <w:i/>
                <w:sz w:val="20"/>
              </w:rPr>
            </w:pP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Mailing Address:</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jc w:val="right"/>
              <w:rPr>
                <w:rFonts w:asciiTheme="minorHAnsi" w:hAnsiTheme="minorHAnsi" w:cstheme="minorHAnsi"/>
                <w:b/>
                <w:i/>
                <w:sz w:val="20"/>
                <w:lang w:val="es-ES_tradnl"/>
              </w:rPr>
            </w:pP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 xml:space="preserve">Telephone #:  </w:t>
            </w:r>
          </w:p>
        </w:tc>
        <w:tc>
          <w:tcPr>
            <w:tcW w:w="306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rPr>
                <w:rFonts w:asciiTheme="minorHAnsi" w:hAnsiTheme="minorHAnsi" w:cstheme="minorHAnsi"/>
                <w:sz w:val="20"/>
              </w:rPr>
            </w:pPr>
            <w:r w:rsidRPr="002A2C9F">
              <w:rPr>
                <w:rFonts w:asciiTheme="minorHAnsi" w:hAnsiTheme="minorHAnsi" w:cstheme="minorHAnsi"/>
                <w:sz w:val="20"/>
              </w:rPr>
              <w:t>Fax #:</w:t>
            </w:r>
          </w:p>
        </w:tc>
        <w:tc>
          <w:tcPr>
            <w:tcW w:w="369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rPr>
                <w:rFonts w:asciiTheme="minorHAnsi" w:hAnsiTheme="minorHAnsi" w:cstheme="minorHAnsi"/>
                <w:b/>
                <w:i/>
                <w:sz w:val="20"/>
              </w:rPr>
            </w:pPr>
            <w:r w:rsidRPr="002A2C9F">
              <w:rPr>
                <w:rFonts w:asciiTheme="minorHAnsi" w:hAnsiTheme="minorHAnsi" w:cstheme="minorHAnsi"/>
                <w:sz w:val="20"/>
              </w:rPr>
              <w:t xml:space="preserve">Email:    </w:t>
            </w:r>
          </w:p>
        </w:tc>
      </w:tr>
      <w:tr w:rsidR="00D76AE1" w:rsidRPr="002A2C9F" w:rsidTr="00D2694C">
        <w:trPr>
          <w:cantSplit/>
          <w:trHeight w:val="460"/>
        </w:trPr>
        <w:tc>
          <w:tcPr>
            <w:tcW w:w="4050" w:type="dxa"/>
            <w:tcBorders>
              <w:top w:val="single" w:sz="6" w:space="0" w:color="000000"/>
              <w:left w:val="double" w:sz="6" w:space="0" w:color="000000"/>
              <w:bottom w:val="single" w:sz="6" w:space="0" w:color="000000"/>
              <w:right w:val="double" w:sz="6" w:space="0" w:color="000000"/>
            </w:tcBorders>
            <w:vAlign w:val="center"/>
          </w:tcPr>
          <w:p w:rsidR="00D2694C" w:rsidRDefault="00D76AE1" w:rsidP="00D2694C">
            <w:pPr>
              <w:spacing w:line="182" w:lineRule="exact"/>
              <w:rPr>
                <w:rFonts w:asciiTheme="minorHAnsi" w:hAnsiTheme="minorHAnsi" w:cstheme="minorHAnsi"/>
                <w:sz w:val="20"/>
              </w:rPr>
            </w:pPr>
            <w:r w:rsidRPr="002A2C9F">
              <w:rPr>
                <w:rFonts w:asciiTheme="minorHAnsi" w:hAnsiTheme="minorHAnsi" w:cstheme="minorHAnsi"/>
                <w:sz w:val="20"/>
              </w:rPr>
              <w:t>Name</w:t>
            </w:r>
            <w:r w:rsidR="00D2694C">
              <w:rPr>
                <w:rFonts w:asciiTheme="minorHAnsi" w:hAnsiTheme="minorHAnsi" w:cstheme="minorHAnsi"/>
                <w:sz w:val="20"/>
              </w:rPr>
              <w:t>(s)</w:t>
            </w:r>
            <w:r w:rsidRPr="002A2C9F">
              <w:rPr>
                <w:rFonts w:asciiTheme="minorHAnsi" w:hAnsiTheme="minorHAnsi" w:cstheme="minorHAnsi"/>
                <w:sz w:val="20"/>
              </w:rPr>
              <w:t xml:space="preserve"> of </w:t>
            </w:r>
            <w:r w:rsidR="00D2694C">
              <w:rPr>
                <w:rFonts w:asciiTheme="minorHAnsi" w:hAnsiTheme="minorHAnsi" w:cstheme="minorHAnsi"/>
                <w:sz w:val="20"/>
              </w:rPr>
              <w:t>exhibit representatives attending conference:</w:t>
            </w:r>
          </w:p>
          <w:p w:rsidR="00D2694C" w:rsidRPr="002A2C9F" w:rsidRDefault="00D2694C" w:rsidP="00D2694C">
            <w:pPr>
              <w:spacing w:line="182" w:lineRule="exact"/>
              <w:rPr>
                <w:rFonts w:asciiTheme="minorHAnsi" w:hAnsiTheme="minorHAnsi" w:cstheme="minorHAnsi"/>
                <w:sz w:val="20"/>
              </w:rPr>
            </w:pPr>
          </w:p>
        </w:tc>
        <w:tc>
          <w:tcPr>
            <w:tcW w:w="6750" w:type="dxa"/>
            <w:gridSpan w:val="2"/>
            <w:tcBorders>
              <w:top w:val="single" w:sz="6" w:space="0" w:color="000000"/>
              <w:left w:val="double" w:sz="6" w:space="0" w:color="000000"/>
              <w:bottom w:val="single" w:sz="6" w:space="0" w:color="000000"/>
              <w:right w:val="double" w:sz="6" w:space="0" w:color="000000"/>
            </w:tcBorders>
            <w:vAlign w:val="center"/>
          </w:tcPr>
          <w:p w:rsidR="00D76AE1" w:rsidRPr="002A2C9F" w:rsidRDefault="00D76AE1" w:rsidP="00373074">
            <w:pPr>
              <w:tabs>
                <w:tab w:val="left" w:pos="-1440"/>
              </w:tabs>
              <w:spacing w:after="58" w:line="202" w:lineRule="auto"/>
              <w:jc w:val="right"/>
              <w:rPr>
                <w:rFonts w:asciiTheme="minorHAnsi" w:hAnsiTheme="minorHAnsi" w:cstheme="minorHAnsi"/>
                <w:b/>
                <w:i/>
                <w:sz w:val="20"/>
              </w:rPr>
            </w:pPr>
          </w:p>
        </w:tc>
      </w:tr>
      <w:tr w:rsidR="00D2694C" w:rsidRPr="002A2C9F" w:rsidTr="00D2694C">
        <w:trPr>
          <w:cantSplit/>
          <w:trHeight w:val="460"/>
        </w:trPr>
        <w:tc>
          <w:tcPr>
            <w:tcW w:w="4050" w:type="dxa"/>
            <w:tcBorders>
              <w:top w:val="single" w:sz="6" w:space="0" w:color="000000"/>
              <w:left w:val="double" w:sz="6" w:space="0" w:color="000000"/>
              <w:bottom w:val="single" w:sz="6" w:space="0" w:color="000000"/>
              <w:right w:val="double" w:sz="6" w:space="0" w:color="000000"/>
            </w:tcBorders>
            <w:vAlign w:val="center"/>
          </w:tcPr>
          <w:p w:rsidR="00D2694C" w:rsidRPr="002A2C9F" w:rsidRDefault="00D2694C" w:rsidP="00373074">
            <w:pPr>
              <w:spacing w:line="182" w:lineRule="exact"/>
              <w:rPr>
                <w:rFonts w:asciiTheme="minorHAnsi" w:hAnsiTheme="minorHAnsi" w:cstheme="minorHAnsi"/>
                <w:sz w:val="20"/>
              </w:rPr>
            </w:pPr>
            <w:r>
              <w:rPr>
                <w:rFonts w:asciiTheme="minorHAnsi" w:hAnsiTheme="minorHAnsi" w:cstheme="minorHAnsi"/>
                <w:sz w:val="20"/>
              </w:rPr>
              <w:t>LSUCME will supply the following:</w:t>
            </w:r>
          </w:p>
        </w:tc>
        <w:tc>
          <w:tcPr>
            <w:tcW w:w="6750" w:type="dxa"/>
            <w:gridSpan w:val="2"/>
            <w:tcBorders>
              <w:top w:val="single" w:sz="6" w:space="0" w:color="000000"/>
              <w:left w:val="double" w:sz="6" w:space="0" w:color="000000"/>
              <w:bottom w:val="single" w:sz="6" w:space="0" w:color="000000"/>
              <w:right w:val="double" w:sz="6" w:space="0" w:color="000000"/>
            </w:tcBorders>
            <w:vAlign w:val="center"/>
          </w:tcPr>
          <w:p w:rsidR="00D2694C" w:rsidRPr="002A2C9F" w:rsidRDefault="00D2694C" w:rsidP="00D2694C">
            <w:pPr>
              <w:tabs>
                <w:tab w:val="left" w:pos="-1440"/>
              </w:tabs>
              <w:spacing w:after="58" w:line="202" w:lineRule="auto"/>
              <w:jc w:val="right"/>
              <w:rPr>
                <w:rFonts w:asciiTheme="minorHAnsi" w:hAnsiTheme="minorHAnsi" w:cstheme="minorHAnsi"/>
                <w:b/>
                <w:i/>
                <w:sz w:val="20"/>
              </w:rPr>
            </w:pPr>
            <w:r w:rsidRPr="00D2694C">
              <w:rPr>
                <w:rFonts w:asciiTheme="minorHAnsi" w:hAnsiTheme="minorHAnsi" w:cstheme="minorHAnsi"/>
                <w:b/>
                <w:i/>
                <w:sz w:val="20"/>
                <w:u w:val="single"/>
              </w:rPr>
              <w:t>1</w:t>
            </w:r>
            <w:r>
              <w:rPr>
                <w:rFonts w:asciiTheme="minorHAnsi" w:hAnsiTheme="minorHAnsi" w:cstheme="minorHAnsi"/>
                <w:b/>
                <w:i/>
                <w:sz w:val="20"/>
              </w:rPr>
              <w:t>_Table(s)    Electricity Needed? Yes No</w:t>
            </w:r>
          </w:p>
        </w:tc>
      </w:tr>
      <w:tr w:rsidR="00D2694C" w:rsidRPr="002A2C9F" w:rsidTr="00D2694C">
        <w:trPr>
          <w:cantSplit/>
          <w:trHeight w:val="460"/>
        </w:trPr>
        <w:tc>
          <w:tcPr>
            <w:tcW w:w="4050" w:type="dxa"/>
            <w:tcBorders>
              <w:top w:val="single" w:sz="6" w:space="0" w:color="000000"/>
              <w:left w:val="double" w:sz="6" w:space="0" w:color="000000"/>
              <w:bottom w:val="single" w:sz="6" w:space="0" w:color="000000"/>
              <w:right w:val="double" w:sz="6" w:space="0" w:color="000000"/>
            </w:tcBorders>
            <w:vAlign w:val="center"/>
          </w:tcPr>
          <w:p w:rsidR="00D2694C" w:rsidRPr="002A2C9F" w:rsidRDefault="00D2694C" w:rsidP="00373074">
            <w:pPr>
              <w:spacing w:line="182" w:lineRule="exact"/>
              <w:rPr>
                <w:rFonts w:asciiTheme="minorHAnsi" w:hAnsiTheme="minorHAnsi" w:cstheme="minorHAnsi"/>
                <w:sz w:val="20"/>
              </w:rPr>
            </w:pPr>
            <w:r>
              <w:rPr>
                <w:rFonts w:asciiTheme="minorHAnsi" w:hAnsiTheme="minorHAnsi" w:cstheme="minorHAnsi"/>
                <w:sz w:val="20"/>
              </w:rPr>
              <w:t>Fee:  Please make payable to LSU School of Medicine New Orleans</w:t>
            </w:r>
          </w:p>
        </w:tc>
        <w:tc>
          <w:tcPr>
            <w:tcW w:w="6750" w:type="dxa"/>
            <w:gridSpan w:val="2"/>
            <w:tcBorders>
              <w:top w:val="single" w:sz="6" w:space="0" w:color="000000"/>
              <w:left w:val="double" w:sz="6" w:space="0" w:color="000000"/>
              <w:bottom w:val="single" w:sz="6" w:space="0" w:color="000000"/>
              <w:right w:val="double" w:sz="6" w:space="0" w:color="000000"/>
            </w:tcBorders>
            <w:vAlign w:val="center"/>
          </w:tcPr>
          <w:p w:rsidR="00D2694C" w:rsidRPr="002A2C9F" w:rsidRDefault="00D2694C" w:rsidP="00D2694C">
            <w:pPr>
              <w:tabs>
                <w:tab w:val="left" w:pos="-1440"/>
              </w:tabs>
              <w:spacing w:after="58" w:line="202" w:lineRule="auto"/>
              <w:rPr>
                <w:rFonts w:asciiTheme="minorHAnsi" w:hAnsiTheme="minorHAnsi" w:cstheme="minorHAnsi"/>
                <w:b/>
                <w:i/>
                <w:sz w:val="20"/>
              </w:rPr>
            </w:pPr>
            <w:r>
              <w:rPr>
                <w:rFonts w:asciiTheme="minorHAnsi" w:hAnsiTheme="minorHAnsi" w:cstheme="minorHAnsi"/>
                <w:b/>
                <w:i/>
                <w:sz w:val="20"/>
              </w:rPr>
              <w:t>$</w:t>
            </w:r>
          </w:p>
        </w:tc>
      </w:tr>
      <w:tr w:rsidR="00D2694C" w:rsidRPr="002A2C9F" w:rsidTr="00D2694C">
        <w:trPr>
          <w:cantSplit/>
          <w:trHeight w:val="822"/>
        </w:trPr>
        <w:tc>
          <w:tcPr>
            <w:tcW w:w="4050" w:type="dxa"/>
            <w:tcBorders>
              <w:top w:val="single" w:sz="6" w:space="0" w:color="000000"/>
              <w:left w:val="double" w:sz="6" w:space="0" w:color="000000"/>
              <w:bottom w:val="single" w:sz="6" w:space="0" w:color="000000"/>
              <w:right w:val="double" w:sz="6" w:space="0" w:color="000000"/>
            </w:tcBorders>
            <w:vAlign w:val="center"/>
          </w:tcPr>
          <w:p w:rsidR="00D2694C" w:rsidRPr="002A2C9F" w:rsidRDefault="00D2694C" w:rsidP="00373074">
            <w:pPr>
              <w:spacing w:line="182" w:lineRule="exact"/>
              <w:rPr>
                <w:rFonts w:asciiTheme="minorHAnsi" w:hAnsiTheme="minorHAnsi" w:cstheme="minorHAnsi"/>
                <w:sz w:val="20"/>
              </w:rPr>
            </w:pPr>
            <w:r>
              <w:rPr>
                <w:rFonts w:asciiTheme="minorHAnsi" w:hAnsiTheme="minorHAnsi" w:cstheme="minorHAnsi"/>
                <w:sz w:val="20"/>
              </w:rPr>
              <w:t>Please note any requests/comments:</w:t>
            </w:r>
          </w:p>
        </w:tc>
        <w:tc>
          <w:tcPr>
            <w:tcW w:w="6750" w:type="dxa"/>
            <w:gridSpan w:val="2"/>
            <w:tcBorders>
              <w:top w:val="single" w:sz="6" w:space="0" w:color="000000"/>
              <w:left w:val="double" w:sz="6" w:space="0" w:color="000000"/>
              <w:bottom w:val="single" w:sz="6" w:space="0" w:color="000000"/>
              <w:right w:val="double" w:sz="6" w:space="0" w:color="000000"/>
            </w:tcBorders>
            <w:vAlign w:val="center"/>
          </w:tcPr>
          <w:p w:rsidR="00D2694C" w:rsidRPr="002A2C9F" w:rsidRDefault="00D2694C" w:rsidP="00373074">
            <w:pPr>
              <w:tabs>
                <w:tab w:val="left" w:pos="-1440"/>
              </w:tabs>
              <w:spacing w:after="58" w:line="202" w:lineRule="auto"/>
              <w:jc w:val="right"/>
              <w:rPr>
                <w:rFonts w:asciiTheme="minorHAnsi" w:hAnsiTheme="minorHAnsi" w:cstheme="minorHAnsi"/>
                <w:b/>
                <w:i/>
                <w:sz w:val="20"/>
              </w:rPr>
            </w:pPr>
          </w:p>
        </w:tc>
      </w:tr>
    </w:tbl>
    <w:p w:rsidR="00D76AE1" w:rsidRPr="002A2C9F" w:rsidRDefault="00D76AE1" w:rsidP="00D76AE1">
      <w:pPr>
        <w:spacing w:line="120" w:lineRule="auto"/>
        <w:jc w:val="both"/>
        <w:rPr>
          <w:rFonts w:asciiTheme="minorHAnsi" w:hAnsiTheme="minorHAnsi" w:cstheme="minorHAnsi"/>
          <w:b/>
          <w:sz w:val="20"/>
        </w:rPr>
      </w:pPr>
    </w:p>
    <w:p w:rsidR="00B15228" w:rsidRPr="006841EB" w:rsidRDefault="00B15228" w:rsidP="00B15228">
      <w:pPr>
        <w:tabs>
          <w:tab w:val="center" w:pos="4896"/>
        </w:tabs>
        <w:suppressAutoHyphens/>
        <w:rPr>
          <w:rFonts w:ascii="Arial Narrow" w:hAnsi="Arial Narrow"/>
          <w:b/>
          <w:sz w:val="20"/>
        </w:rPr>
      </w:pPr>
      <w:r w:rsidRPr="006841EB">
        <w:rPr>
          <w:rFonts w:ascii="Arial Narrow" w:hAnsi="Arial Narrow"/>
          <w:b/>
          <w:sz w:val="20"/>
        </w:rPr>
        <w:t>CONDITIONS</w:t>
      </w:r>
    </w:p>
    <w:p w:rsidR="00B12A63" w:rsidRDefault="00B12A63" w:rsidP="00B12A63">
      <w:pPr>
        <w:tabs>
          <w:tab w:val="num" w:pos="0"/>
        </w:tabs>
        <w:spacing w:line="202" w:lineRule="auto"/>
        <w:rPr>
          <w:rFonts w:ascii="Arial Narrow" w:hAnsi="Arial Narrow" w:cs="Times-Roman"/>
          <w:b/>
          <w:sz w:val="20"/>
        </w:rPr>
      </w:pPr>
    </w:p>
    <w:p w:rsidR="00B15228" w:rsidRPr="00B12A63" w:rsidRDefault="00B12A63" w:rsidP="00B12A63">
      <w:pPr>
        <w:tabs>
          <w:tab w:val="num" w:pos="0"/>
        </w:tabs>
        <w:spacing w:line="202" w:lineRule="auto"/>
        <w:jc w:val="both"/>
        <w:rPr>
          <w:rFonts w:ascii="Arial Narrow" w:hAnsi="Arial Narrow" w:cstheme="minorHAnsi"/>
          <w:sz w:val="20"/>
        </w:rPr>
      </w:pPr>
      <w:r w:rsidRPr="00B12A63">
        <w:rPr>
          <w:rFonts w:ascii="Arial Narrow" w:hAnsi="Arial Narrow" w:cs="Times-Roman"/>
          <w:b/>
          <w:sz w:val="20"/>
        </w:rPr>
        <w:t xml:space="preserve">Independence, </w:t>
      </w:r>
      <w:r w:rsidR="00B15228" w:rsidRPr="00B12A63">
        <w:rPr>
          <w:rFonts w:ascii="Arial Narrow" w:hAnsi="Arial Narrow" w:cs="Times-Roman"/>
          <w:b/>
          <w:sz w:val="20"/>
        </w:rPr>
        <w:t xml:space="preserve">Purpose of and Control </w:t>
      </w:r>
      <w:proofErr w:type="gramStart"/>
      <w:r w:rsidR="00B15228" w:rsidRPr="00B12A63">
        <w:rPr>
          <w:rFonts w:ascii="Arial Narrow" w:hAnsi="Arial Narrow" w:cs="Times-Roman"/>
          <w:b/>
          <w:sz w:val="20"/>
        </w:rPr>
        <w:t>Over</w:t>
      </w:r>
      <w:proofErr w:type="gramEnd"/>
      <w:r w:rsidR="00B15228" w:rsidRPr="00B12A63">
        <w:rPr>
          <w:rFonts w:ascii="Arial Narrow" w:hAnsi="Arial Narrow" w:cs="Times-Roman"/>
          <w:b/>
          <w:sz w:val="20"/>
        </w:rPr>
        <w:t xml:space="preserve"> the Educational Activity:</w:t>
      </w:r>
      <w:r w:rsidR="00B15228" w:rsidRPr="00B12A63">
        <w:rPr>
          <w:rFonts w:ascii="Arial Narrow" w:hAnsi="Arial Narrow" w:cs="Times-Roman"/>
          <w:sz w:val="20"/>
        </w:rPr>
        <w:t xml:space="preserve"> The activity shall be independent</w:t>
      </w:r>
      <w:r w:rsidR="00B15228" w:rsidRPr="00B12A63">
        <w:rPr>
          <w:rFonts w:ascii="Arial Narrow" w:hAnsi="Arial Narrow"/>
          <w:sz w:val="20"/>
        </w:rPr>
        <w:t xml:space="preserve"> </w:t>
      </w:r>
      <w:r w:rsidR="00B15228" w:rsidRPr="00B12A63">
        <w:rPr>
          <w:rFonts w:ascii="Arial Narrow" w:hAnsi="Arial Narrow" w:cs="Times-Roman"/>
          <w:sz w:val="20"/>
        </w:rPr>
        <w:t>and non-promotional, focused on educational content, and free from commercial influence or bias. Information presented</w:t>
      </w:r>
      <w:r w:rsidR="00B15228" w:rsidRPr="00B12A63">
        <w:rPr>
          <w:rFonts w:ascii="Arial Narrow" w:hAnsi="Arial Narrow"/>
          <w:sz w:val="20"/>
        </w:rPr>
        <w:t xml:space="preserve"> </w:t>
      </w:r>
      <w:r w:rsidR="00B15228" w:rsidRPr="00B12A63">
        <w:rPr>
          <w:rFonts w:ascii="Arial Narrow" w:hAnsi="Arial Narrow" w:cs="Times-Roman"/>
          <w:sz w:val="20"/>
        </w:rPr>
        <w:t>about commercial products shall be objective and based on scientific methods generally accepted in the medical</w:t>
      </w:r>
      <w:r w:rsidR="00B15228" w:rsidRPr="00B12A63">
        <w:rPr>
          <w:rFonts w:ascii="Arial Narrow" w:hAnsi="Arial Narrow"/>
          <w:sz w:val="20"/>
        </w:rPr>
        <w:t xml:space="preserve"> </w:t>
      </w:r>
      <w:r w:rsidR="00B15228" w:rsidRPr="00B12A63">
        <w:rPr>
          <w:rFonts w:ascii="Arial Narrow" w:hAnsi="Arial Narrow" w:cs="Times-Roman"/>
          <w:sz w:val="20"/>
        </w:rPr>
        <w:t xml:space="preserve">community. </w:t>
      </w:r>
      <w:r w:rsidRPr="00B12A63">
        <w:rPr>
          <w:rFonts w:ascii="Arial Narrow" w:hAnsi="Arial Narrow" w:cs="Times-Roman"/>
          <w:sz w:val="20"/>
        </w:rPr>
        <w:t xml:space="preserve">LSUCME </w:t>
      </w:r>
      <w:r w:rsidR="00B15228" w:rsidRPr="00B12A63">
        <w:rPr>
          <w:rFonts w:ascii="Arial Narrow" w:hAnsi="Arial Narrow" w:cs="Times-Roman"/>
          <w:sz w:val="20"/>
        </w:rPr>
        <w:t xml:space="preserve">and its joint </w:t>
      </w:r>
      <w:r w:rsidR="00F36ED3">
        <w:rPr>
          <w:rFonts w:ascii="Arial Narrow" w:hAnsi="Arial Narrow" w:cs="Times-Roman"/>
          <w:sz w:val="20"/>
        </w:rPr>
        <w:t>provider</w:t>
      </w:r>
      <w:r w:rsidR="00B15228" w:rsidRPr="00B12A63">
        <w:rPr>
          <w:rFonts w:ascii="Arial Narrow" w:hAnsi="Arial Narrow" w:cs="Times-Roman"/>
          <w:sz w:val="20"/>
        </w:rPr>
        <w:t xml:space="preserve"> (if applicable) shall maintain full control over the planning, content, quality, scientific integrity, implementation, and evaluation of the activity, and over the selection of speakers, moderators, authors, or other faculty for the activity. </w:t>
      </w:r>
      <w:r w:rsidRPr="00B12A63">
        <w:rPr>
          <w:rFonts w:ascii="Arial Narrow" w:hAnsi="Arial Narrow" w:cstheme="minorHAnsi"/>
          <w:sz w:val="20"/>
        </w:rPr>
        <w:t xml:space="preserve">The </w:t>
      </w:r>
      <w:r w:rsidR="00F36ED3">
        <w:rPr>
          <w:rFonts w:ascii="Arial Narrow" w:hAnsi="Arial Narrow" w:cstheme="minorHAnsi"/>
          <w:b/>
          <w:sz w:val="20"/>
        </w:rPr>
        <w:t>provider</w:t>
      </w:r>
      <w:r w:rsidRPr="00B12A63">
        <w:rPr>
          <w:rFonts w:ascii="Arial Narrow" w:hAnsi="Arial Narrow" w:cstheme="minorHAnsi"/>
          <w:sz w:val="20"/>
        </w:rPr>
        <w:t xml:space="preserve"> is responsible for all decisions regarding the identification of educational needs, determination of educational objectives, selection and presentation of content, selection of all persons and organizations that will be in a position to control the content of the CME, selection of education methods, and the evaluation of the activity.</w:t>
      </w:r>
      <w:r>
        <w:rPr>
          <w:rFonts w:ascii="Arial Narrow" w:hAnsi="Arial Narrow" w:cstheme="minorHAnsi"/>
          <w:sz w:val="20"/>
        </w:rPr>
        <w:t xml:space="preserve"> </w:t>
      </w:r>
      <w:r w:rsidR="00B15228" w:rsidRPr="00B12A63">
        <w:rPr>
          <w:rFonts w:ascii="Arial Narrow" w:hAnsi="Arial Narrow" w:cs="Times-Roman"/>
          <w:sz w:val="20"/>
        </w:rPr>
        <w:t>Exhibitor shall not engage in scripting, targeting points for emphasis, or other actions designed to</w:t>
      </w:r>
      <w:r w:rsidR="00B15228" w:rsidRPr="00B12A63">
        <w:rPr>
          <w:rFonts w:ascii="Arial Narrow" w:hAnsi="Arial Narrow"/>
          <w:sz w:val="20"/>
        </w:rPr>
        <w:t xml:space="preserve"> </w:t>
      </w:r>
      <w:r w:rsidR="00B15228" w:rsidRPr="00B12A63">
        <w:rPr>
          <w:rFonts w:ascii="Arial Narrow" w:hAnsi="Arial Narrow" w:cs="Times-Roman"/>
          <w:sz w:val="20"/>
        </w:rPr>
        <w:t>influence the content of the activity.</w:t>
      </w:r>
    </w:p>
    <w:p w:rsidR="00B15228" w:rsidRDefault="00B15228" w:rsidP="00B15228">
      <w:pPr>
        <w:tabs>
          <w:tab w:val="left" w:pos="0"/>
        </w:tabs>
        <w:suppressAutoHyphens/>
        <w:jc w:val="both"/>
        <w:rPr>
          <w:rFonts w:ascii="Arial Narrow" w:hAnsi="Arial Narrow"/>
          <w:b/>
          <w:sz w:val="20"/>
        </w:rPr>
      </w:pPr>
    </w:p>
    <w:p w:rsidR="00B15228" w:rsidRPr="00B12A63" w:rsidRDefault="00B15228" w:rsidP="00B12A63">
      <w:pPr>
        <w:suppressAutoHyphens/>
        <w:jc w:val="both"/>
        <w:rPr>
          <w:rFonts w:ascii="Arial Narrow" w:hAnsi="Arial Narrow" w:cs="Arial"/>
          <w:sz w:val="20"/>
        </w:rPr>
      </w:pPr>
      <w:r w:rsidRPr="00B12A63">
        <w:rPr>
          <w:rFonts w:ascii="Arial Narrow" w:hAnsi="Arial Narrow" w:cs="Arial"/>
          <w:b/>
          <w:color w:val="000000"/>
          <w:sz w:val="20"/>
        </w:rPr>
        <w:t xml:space="preserve">Arrangements and Attendance for commercial exhibits or advertisements:  </w:t>
      </w:r>
      <w:r w:rsidRPr="00B12A63">
        <w:rPr>
          <w:rFonts w:ascii="Arial Narrow" w:hAnsi="Arial Narrow" w:cs="Arial"/>
          <w:color w:val="000000"/>
          <w:sz w:val="20"/>
        </w:rPr>
        <w:t xml:space="preserve">The arrangements for commercial exhibits or advertisements cannot influence planning or interfere with the presentation, nor can they be a condition of the provision of commercial support for </w:t>
      </w:r>
      <w:r w:rsidR="00B12A63" w:rsidRPr="00B12A63">
        <w:rPr>
          <w:rFonts w:ascii="Arial Narrow" w:hAnsi="Arial Narrow" w:cs="Arial"/>
          <w:color w:val="000000"/>
          <w:sz w:val="20"/>
        </w:rPr>
        <w:t>LSUCME</w:t>
      </w:r>
      <w:r w:rsidRPr="00B12A63">
        <w:rPr>
          <w:rFonts w:ascii="Arial Narrow" w:hAnsi="Arial Narrow" w:cs="Arial"/>
          <w:color w:val="000000"/>
          <w:sz w:val="20"/>
        </w:rPr>
        <w:t xml:space="preserve"> activities. </w:t>
      </w:r>
      <w:r w:rsidRPr="00B12A63">
        <w:rPr>
          <w:rFonts w:ascii="Arial Narrow" w:hAnsi="Arial Narrow" w:cs="Arial"/>
          <w:sz w:val="20"/>
        </w:rPr>
        <w:t>Exhibit fees shall be set by LSU</w:t>
      </w:r>
      <w:r w:rsidR="00B12A63" w:rsidRPr="00B12A63">
        <w:rPr>
          <w:rFonts w:ascii="Arial Narrow" w:hAnsi="Arial Narrow" w:cs="Arial"/>
          <w:sz w:val="20"/>
        </w:rPr>
        <w:t>CME</w:t>
      </w:r>
      <w:r w:rsidRPr="00B12A63">
        <w:rPr>
          <w:rFonts w:ascii="Arial Narrow" w:hAnsi="Arial Narrow" w:cs="Arial"/>
          <w:sz w:val="20"/>
        </w:rPr>
        <w:t xml:space="preserve"> for each activity and will be standard for that activity; potential exhibitors shall have equal access to purchasing exhibit space (first come-first serve). All exhibitors must be in a room or area separate from the education and the exhibits must not interfere or in any way compete with the learning experience prior to, during, or immediately after the activity. Commercial interest representatives may attend </w:t>
      </w:r>
      <w:r w:rsidR="00B12A63" w:rsidRPr="00B12A63">
        <w:rPr>
          <w:rFonts w:ascii="Arial Narrow" w:hAnsi="Arial Narrow" w:cs="Arial"/>
          <w:sz w:val="20"/>
        </w:rPr>
        <w:t>LSUCME</w:t>
      </w:r>
      <w:r w:rsidRPr="00B12A63">
        <w:rPr>
          <w:rFonts w:ascii="Arial Narrow" w:hAnsi="Arial Narrow" w:cs="Arial"/>
          <w:sz w:val="20"/>
        </w:rPr>
        <w:t xml:space="preserve"> activities at the discretion </w:t>
      </w:r>
      <w:proofErr w:type="gramStart"/>
      <w:r w:rsidRPr="00B12A63">
        <w:rPr>
          <w:rFonts w:ascii="Arial Narrow" w:hAnsi="Arial Narrow" w:cs="Arial"/>
          <w:sz w:val="20"/>
        </w:rPr>
        <w:t xml:space="preserve">of </w:t>
      </w:r>
      <w:r w:rsidR="00B12A63" w:rsidRPr="00B12A63">
        <w:rPr>
          <w:rFonts w:ascii="Arial Narrow" w:hAnsi="Arial Narrow" w:cs="Arial"/>
          <w:sz w:val="20"/>
        </w:rPr>
        <w:t xml:space="preserve"> LSUCME</w:t>
      </w:r>
      <w:proofErr w:type="gramEnd"/>
      <w:r w:rsidR="00B12A63" w:rsidRPr="00B12A63">
        <w:rPr>
          <w:rFonts w:ascii="Arial Narrow" w:hAnsi="Arial Narrow" w:cs="Arial"/>
          <w:sz w:val="20"/>
        </w:rPr>
        <w:t xml:space="preserve"> </w:t>
      </w:r>
      <w:r w:rsidRPr="00B12A63">
        <w:rPr>
          <w:rFonts w:ascii="Arial Narrow" w:hAnsi="Arial Narrow" w:cs="Arial"/>
          <w:sz w:val="20"/>
        </w:rPr>
        <w:t xml:space="preserve">or joint </w:t>
      </w:r>
      <w:r w:rsidR="00F36ED3">
        <w:rPr>
          <w:rFonts w:ascii="Arial Narrow" w:hAnsi="Arial Narrow" w:cs="Arial"/>
          <w:sz w:val="20"/>
        </w:rPr>
        <w:t>provider</w:t>
      </w:r>
      <w:r w:rsidRPr="00B12A63">
        <w:rPr>
          <w:rFonts w:ascii="Arial Narrow" w:hAnsi="Arial Narrow" w:cs="Arial"/>
          <w:sz w:val="20"/>
        </w:rPr>
        <w:t xml:space="preserve"> for the direct purpose of the representatives’ own education; however, they may not engage in sales or marketing activities while in the space or place of the educational activity.</w:t>
      </w:r>
    </w:p>
    <w:p w:rsidR="00B15228" w:rsidRDefault="00B15228" w:rsidP="00B15228">
      <w:pPr>
        <w:tabs>
          <w:tab w:val="left" w:pos="0"/>
        </w:tabs>
        <w:suppressAutoHyphens/>
        <w:jc w:val="both"/>
        <w:rPr>
          <w:rFonts w:ascii="Arial Narrow" w:hAnsi="Arial Narrow"/>
          <w:b/>
          <w:sz w:val="20"/>
        </w:rPr>
      </w:pPr>
    </w:p>
    <w:p w:rsidR="00B15228" w:rsidRPr="004D6EBB" w:rsidRDefault="00B15228" w:rsidP="00B12A63">
      <w:pPr>
        <w:tabs>
          <w:tab w:val="left" w:pos="0"/>
        </w:tabs>
        <w:suppressAutoHyphens/>
        <w:jc w:val="both"/>
        <w:rPr>
          <w:rFonts w:ascii="Arial Narrow" w:hAnsi="Arial Narrow"/>
          <w:sz w:val="20"/>
        </w:rPr>
      </w:pPr>
      <w:r w:rsidRPr="004D6EBB">
        <w:rPr>
          <w:rFonts w:ascii="Arial Narrow" w:hAnsi="Arial Narrow"/>
          <w:b/>
          <w:sz w:val="20"/>
        </w:rPr>
        <w:t>Additional Costs:</w:t>
      </w:r>
      <w:r w:rsidRPr="004D6EBB">
        <w:rPr>
          <w:rFonts w:ascii="Arial Narrow" w:hAnsi="Arial Narrow"/>
          <w:sz w:val="20"/>
        </w:rPr>
        <w:t xml:space="preserve">  Exhibitor will pay all shipping expenses, hotel surcharges and any other additional costs incurred by it in connecti</w:t>
      </w:r>
      <w:r>
        <w:rPr>
          <w:rFonts w:ascii="Arial Narrow" w:hAnsi="Arial Narrow"/>
          <w:sz w:val="20"/>
        </w:rPr>
        <w:t xml:space="preserve">on with its exhibiting at the </w:t>
      </w:r>
      <w:r w:rsidR="00B12A63">
        <w:rPr>
          <w:rFonts w:ascii="Arial Narrow" w:hAnsi="Arial Narrow"/>
          <w:sz w:val="20"/>
        </w:rPr>
        <w:t>LSUCME</w:t>
      </w:r>
      <w:r w:rsidRPr="004D6EBB">
        <w:rPr>
          <w:rFonts w:ascii="Arial Narrow" w:hAnsi="Arial Narrow"/>
          <w:sz w:val="20"/>
        </w:rPr>
        <w:t xml:space="preserve"> Activity;</w:t>
      </w:r>
    </w:p>
    <w:p w:rsidR="00B15228" w:rsidRPr="004D6EBB" w:rsidRDefault="00B15228" w:rsidP="00B12A63">
      <w:pPr>
        <w:tabs>
          <w:tab w:val="left" w:pos="0"/>
        </w:tabs>
        <w:suppressAutoHyphens/>
        <w:jc w:val="both"/>
        <w:rPr>
          <w:rFonts w:ascii="Arial Narrow" w:hAnsi="Arial Narrow"/>
          <w:sz w:val="20"/>
        </w:rPr>
      </w:pPr>
    </w:p>
    <w:p w:rsidR="00B15228" w:rsidRPr="004D6EBB" w:rsidRDefault="00B15228" w:rsidP="00B12A63">
      <w:pPr>
        <w:tabs>
          <w:tab w:val="left" w:pos="0"/>
        </w:tabs>
        <w:suppressAutoHyphens/>
        <w:jc w:val="both"/>
        <w:rPr>
          <w:rFonts w:ascii="Arial Narrow" w:hAnsi="Arial Narrow"/>
          <w:sz w:val="20"/>
        </w:rPr>
      </w:pPr>
      <w:r w:rsidRPr="004D6EBB">
        <w:rPr>
          <w:rFonts w:ascii="Arial Narrow" w:hAnsi="Arial Narrow"/>
          <w:b/>
          <w:sz w:val="20"/>
        </w:rPr>
        <w:t xml:space="preserve">Use of Exhibit Space:  </w:t>
      </w:r>
      <w:r w:rsidRPr="004D6EBB">
        <w:rPr>
          <w:rFonts w:ascii="Arial Narrow" w:hAnsi="Arial Narrow"/>
          <w:sz w:val="20"/>
        </w:rPr>
        <w:t>Exhibitor will not sublet, assign or apportion the whole or any part of its exhibit space. No exhibitor may permit any other party to exhibit in its space any goods other than those manufactured or handled by the contracting exhibitor in the regular course of its business, or permit the solicitation of business by others within its space. Advertising material or signs of persons or firms other than those actually engaging the space are prohibited.</w:t>
      </w:r>
    </w:p>
    <w:p w:rsidR="00B15228" w:rsidRPr="004D6EBB" w:rsidRDefault="00B15228" w:rsidP="00B15228">
      <w:pPr>
        <w:tabs>
          <w:tab w:val="left" w:pos="0"/>
        </w:tabs>
        <w:suppressAutoHyphens/>
        <w:rPr>
          <w:rFonts w:ascii="Arial Narrow" w:hAnsi="Arial Narrow"/>
          <w:sz w:val="20"/>
        </w:rPr>
      </w:pPr>
    </w:p>
    <w:p w:rsidR="00B15228" w:rsidRPr="004D6EBB" w:rsidRDefault="00B15228" w:rsidP="00B15228">
      <w:pPr>
        <w:tabs>
          <w:tab w:val="left" w:pos="0"/>
        </w:tabs>
        <w:suppressAutoHyphens/>
        <w:jc w:val="both"/>
        <w:rPr>
          <w:rFonts w:ascii="Arial Narrow" w:hAnsi="Arial Narrow"/>
          <w:sz w:val="20"/>
        </w:rPr>
      </w:pPr>
      <w:r w:rsidRPr="004D6EBB">
        <w:rPr>
          <w:rFonts w:ascii="Arial Narrow" w:hAnsi="Arial Narrow"/>
          <w:b/>
          <w:sz w:val="20"/>
        </w:rPr>
        <w:lastRenderedPageBreak/>
        <w:t xml:space="preserve">Exhibit Schedule &amp; Access:  </w:t>
      </w:r>
      <w:r w:rsidRPr="004D6EBB">
        <w:rPr>
          <w:rFonts w:ascii="Arial Narrow" w:hAnsi="Arial Narrow"/>
          <w:sz w:val="20"/>
        </w:rPr>
        <w:t xml:space="preserve">Meeting attendees expect exhibits to be available for viewing for the duration of all sessions of the CME Activity. Your paid exhibit fee entitles you to exhibit for all day(s) and </w:t>
      </w:r>
      <w:r w:rsidR="00B12A63">
        <w:rPr>
          <w:rFonts w:ascii="Arial Narrow" w:hAnsi="Arial Narrow"/>
          <w:sz w:val="20"/>
        </w:rPr>
        <w:t xml:space="preserve">LSUCME </w:t>
      </w:r>
      <w:r w:rsidRPr="004D6EBB">
        <w:rPr>
          <w:rFonts w:ascii="Arial Narrow" w:hAnsi="Arial Narrow"/>
          <w:sz w:val="20"/>
        </w:rPr>
        <w:t>strongly encourages you to do so. If you are unable to staff your exhibit for the entire time, you hereby agree to place a visible sign indicating your available hours/days of exhibit. Exhibitor badges will only permit access to the exhibit area.</w:t>
      </w:r>
    </w:p>
    <w:p w:rsidR="00B15228" w:rsidRPr="004D6EBB" w:rsidRDefault="00B15228" w:rsidP="00B15228">
      <w:pPr>
        <w:tabs>
          <w:tab w:val="left" w:pos="0"/>
        </w:tabs>
        <w:suppressAutoHyphens/>
        <w:jc w:val="both"/>
        <w:rPr>
          <w:rFonts w:ascii="Arial Narrow" w:hAnsi="Arial Narrow"/>
          <w:sz w:val="20"/>
        </w:rPr>
      </w:pPr>
      <w:r w:rsidRPr="004D6EBB">
        <w:rPr>
          <w:rFonts w:ascii="Arial Narrow" w:hAnsi="Arial Narrow"/>
          <w:sz w:val="20"/>
        </w:rPr>
        <w:t xml:space="preserve"> </w:t>
      </w:r>
    </w:p>
    <w:p w:rsidR="00B15228" w:rsidRPr="004D6EBB" w:rsidRDefault="00B15228" w:rsidP="00B15228">
      <w:pPr>
        <w:tabs>
          <w:tab w:val="left" w:pos="0"/>
        </w:tabs>
        <w:suppressAutoHyphens/>
        <w:jc w:val="both"/>
        <w:rPr>
          <w:rFonts w:ascii="Arial Narrow" w:hAnsi="Arial Narrow"/>
          <w:sz w:val="20"/>
        </w:rPr>
      </w:pPr>
      <w:r w:rsidRPr="004D6EBB">
        <w:rPr>
          <w:rFonts w:ascii="Arial Narrow" w:hAnsi="Arial Narrow"/>
          <w:b/>
          <w:sz w:val="20"/>
        </w:rPr>
        <w:t xml:space="preserve">Liability:  </w:t>
      </w:r>
      <w:r w:rsidRPr="004D6EBB">
        <w:rPr>
          <w:rFonts w:ascii="Arial Narrow" w:hAnsi="Arial Narrow"/>
          <w:bCs/>
          <w:sz w:val="20"/>
        </w:rPr>
        <w:t>N</w:t>
      </w:r>
      <w:r w:rsidRPr="004D6EBB">
        <w:rPr>
          <w:rFonts w:ascii="Arial Narrow" w:hAnsi="Arial Narrow"/>
          <w:sz w:val="20"/>
        </w:rPr>
        <w:t xml:space="preserve">either the </w:t>
      </w:r>
      <w:r w:rsidR="00B12A63">
        <w:rPr>
          <w:rFonts w:ascii="Arial Narrow" w:hAnsi="Arial Narrow"/>
          <w:sz w:val="20"/>
        </w:rPr>
        <w:t xml:space="preserve">LSUCME </w:t>
      </w:r>
      <w:r w:rsidRPr="004D6EBB">
        <w:rPr>
          <w:rFonts w:ascii="Arial Narrow" w:hAnsi="Arial Narrow"/>
          <w:sz w:val="20"/>
        </w:rPr>
        <w:t>and/or their affiliates shall be liable for any damage to, or for loss or destruction of any exhibit or property of an exhibitor, and/or injuries to any person arising out of or in connection with exhi</w:t>
      </w:r>
      <w:r>
        <w:rPr>
          <w:rFonts w:ascii="Arial Narrow" w:hAnsi="Arial Narrow"/>
          <w:sz w:val="20"/>
        </w:rPr>
        <w:t xml:space="preserve">bitor’s exhibiting during the </w:t>
      </w:r>
      <w:r w:rsidR="00B12A63">
        <w:rPr>
          <w:rFonts w:ascii="Arial Narrow" w:hAnsi="Arial Narrow"/>
          <w:sz w:val="20"/>
        </w:rPr>
        <w:t>LSUCME</w:t>
      </w:r>
      <w:r w:rsidRPr="004D6EBB">
        <w:rPr>
          <w:rFonts w:ascii="Arial Narrow" w:hAnsi="Arial Narrow"/>
          <w:sz w:val="20"/>
        </w:rPr>
        <w:t xml:space="preserve"> Activity; and undersigned hereby expressly agrees that it is liable for same and has been advised to secure and/or maintain insurance coverage for same. Exhibitor further hereby agrees to protect, indemnify and hold harmless the </w:t>
      </w:r>
      <w:r>
        <w:rPr>
          <w:rFonts w:ascii="Arial Narrow" w:hAnsi="Arial Narrow"/>
          <w:sz w:val="20"/>
        </w:rPr>
        <w:t>LSU</w:t>
      </w:r>
      <w:r w:rsidR="00F36ED3">
        <w:rPr>
          <w:rFonts w:ascii="Arial Narrow" w:hAnsi="Arial Narrow"/>
          <w:sz w:val="20"/>
        </w:rPr>
        <w:t>HSC</w:t>
      </w:r>
      <w:r w:rsidRPr="004D6EBB">
        <w:rPr>
          <w:rFonts w:ascii="Arial Narrow" w:hAnsi="Arial Narrow"/>
          <w:sz w:val="20"/>
        </w:rPr>
        <w:t xml:space="preserve">, and/or their affiliates from any and all claims, liability, damages or expenses asserted against them or incurred by them as a result of, or in connection with, any loss of or damages to property or injury to persons resulting from, arising out of, or in any way connected with the acts of exhibitor or its agents, servant or employee. It is further hereby agreed that in no event shall the Institute be liable to exhibitor for any lost business opportunities or any other type of direct or consequential damages alleged to be due from a breach of this agreement found by a court of competent jurisdiction. Further, it is hereby agreed that the sole liability of </w:t>
      </w:r>
      <w:r w:rsidR="00B12A63">
        <w:rPr>
          <w:rFonts w:ascii="Arial Narrow" w:hAnsi="Arial Narrow"/>
          <w:sz w:val="20"/>
        </w:rPr>
        <w:t xml:space="preserve">LSUCME </w:t>
      </w:r>
      <w:r w:rsidRPr="004D6EBB">
        <w:rPr>
          <w:rFonts w:ascii="Arial Narrow" w:hAnsi="Arial Narrow"/>
          <w:sz w:val="20"/>
        </w:rPr>
        <w:t>for any breach of this agreement shall be for the refund of all amounts paid by the exhibitor to the Institute pursuant to this contract, as an exclusive remedy.</w:t>
      </w:r>
    </w:p>
    <w:p w:rsidR="00B15228" w:rsidRPr="004D6EBB" w:rsidRDefault="00B15228" w:rsidP="00B15228">
      <w:pPr>
        <w:tabs>
          <w:tab w:val="left" w:pos="0"/>
        </w:tabs>
        <w:suppressAutoHyphens/>
        <w:rPr>
          <w:rFonts w:ascii="Arial Narrow" w:hAnsi="Arial Narrow"/>
          <w:sz w:val="20"/>
        </w:rPr>
      </w:pPr>
    </w:p>
    <w:p w:rsidR="00B15228" w:rsidRPr="004D6EBB" w:rsidRDefault="00B15228" w:rsidP="00B15228">
      <w:pPr>
        <w:tabs>
          <w:tab w:val="left" w:pos="0"/>
        </w:tabs>
        <w:suppressAutoHyphens/>
        <w:jc w:val="both"/>
        <w:rPr>
          <w:rFonts w:ascii="Arial Narrow" w:hAnsi="Arial Narrow"/>
          <w:sz w:val="20"/>
        </w:rPr>
      </w:pPr>
      <w:r w:rsidRPr="004D6EBB">
        <w:rPr>
          <w:rFonts w:ascii="Arial Narrow" w:hAnsi="Arial Narrow"/>
          <w:b/>
          <w:sz w:val="20"/>
        </w:rPr>
        <w:t>Exhibit Space Specifications:</w:t>
      </w:r>
      <w:r w:rsidRPr="004D6EBB">
        <w:rPr>
          <w:rFonts w:ascii="Arial Narrow" w:hAnsi="Arial Narrow"/>
          <w:sz w:val="20"/>
        </w:rPr>
        <w:t xml:space="preserve">  Exhibitor’s exhibit space will consist of (</w:t>
      </w:r>
      <w:r w:rsidR="00B12A63">
        <w:rPr>
          <w:rFonts w:ascii="Arial Narrow" w:hAnsi="Arial Narrow"/>
          <w:sz w:val="20"/>
        </w:rPr>
        <w:t>one</w:t>
      </w:r>
      <w:r w:rsidRPr="004D6EBB">
        <w:rPr>
          <w:rFonts w:ascii="Arial Narrow" w:hAnsi="Arial Narrow"/>
          <w:sz w:val="20"/>
        </w:rPr>
        <w:t>)</w:t>
      </w:r>
      <w:r w:rsidR="00B12A63">
        <w:rPr>
          <w:rFonts w:ascii="Arial Narrow" w:hAnsi="Arial Narrow"/>
          <w:sz w:val="20"/>
        </w:rPr>
        <w:t xml:space="preserve"> 6” foot table in the exhibit area</w:t>
      </w:r>
      <w:r w:rsidRPr="004D6EBB">
        <w:rPr>
          <w:rFonts w:ascii="Arial Narrow" w:hAnsi="Arial Narrow"/>
          <w:sz w:val="20"/>
        </w:rPr>
        <w:t xml:space="preserve"> unless otherwise requested and agreed to by </w:t>
      </w:r>
      <w:r w:rsidR="00B12A63">
        <w:rPr>
          <w:rFonts w:ascii="Arial Narrow" w:hAnsi="Arial Narrow"/>
          <w:sz w:val="20"/>
        </w:rPr>
        <w:t>LSU</w:t>
      </w:r>
      <w:r>
        <w:rPr>
          <w:rFonts w:ascii="Arial Narrow" w:hAnsi="Arial Narrow"/>
          <w:sz w:val="20"/>
        </w:rPr>
        <w:t>C</w:t>
      </w:r>
      <w:r w:rsidR="00B12A63">
        <w:rPr>
          <w:rFonts w:ascii="Arial Narrow" w:hAnsi="Arial Narrow"/>
          <w:sz w:val="20"/>
        </w:rPr>
        <w:t xml:space="preserve">ME </w:t>
      </w:r>
      <w:r w:rsidRPr="004D6EBB">
        <w:rPr>
          <w:rFonts w:ascii="Arial Narrow" w:hAnsi="Arial Narrow"/>
          <w:sz w:val="20"/>
        </w:rPr>
        <w:t>on which exhibitors materials m</w:t>
      </w:r>
      <w:r>
        <w:rPr>
          <w:rFonts w:ascii="Arial Narrow" w:hAnsi="Arial Narrow"/>
          <w:sz w:val="20"/>
        </w:rPr>
        <w:t xml:space="preserve">ay be placed. </w:t>
      </w:r>
      <w:r w:rsidRPr="004D6EBB">
        <w:rPr>
          <w:rFonts w:ascii="Arial Narrow" w:hAnsi="Arial Narrow"/>
          <w:sz w:val="20"/>
        </w:rPr>
        <w:t xml:space="preserve"> No freestanding exhibit or material, equipment, devices, etc. may be exhibited. Exhibitor will </w:t>
      </w:r>
      <w:r>
        <w:rPr>
          <w:rFonts w:ascii="Arial Narrow" w:hAnsi="Arial Narrow"/>
          <w:sz w:val="20"/>
        </w:rPr>
        <w:t>be</w:t>
      </w:r>
      <w:r w:rsidRPr="004D6EBB">
        <w:rPr>
          <w:rFonts w:ascii="Arial Narrow" w:hAnsi="Arial Narrow"/>
          <w:sz w:val="20"/>
        </w:rPr>
        <w:t xml:space="preserve"> assigned its location by </w:t>
      </w:r>
      <w:r>
        <w:rPr>
          <w:rFonts w:ascii="Arial Narrow" w:hAnsi="Arial Narrow"/>
          <w:sz w:val="20"/>
        </w:rPr>
        <w:t xml:space="preserve">LSU </w:t>
      </w:r>
      <w:r w:rsidR="00B12A63">
        <w:rPr>
          <w:rFonts w:ascii="Arial Narrow" w:hAnsi="Arial Narrow"/>
          <w:sz w:val="20"/>
        </w:rPr>
        <w:t>CME</w:t>
      </w:r>
      <w:r w:rsidRPr="004D6EBB">
        <w:rPr>
          <w:rFonts w:ascii="Arial Narrow" w:hAnsi="Arial Narrow"/>
          <w:sz w:val="20"/>
        </w:rPr>
        <w:t xml:space="preserve">; such location is in the sole discretion of </w:t>
      </w:r>
      <w:r>
        <w:rPr>
          <w:rFonts w:ascii="Arial Narrow" w:hAnsi="Arial Narrow"/>
          <w:sz w:val="20"/>
        </w:rPr>
        <w:t xml:space="preserve">LSU </w:t>
      </w:r>
      <w:r w:rsidR="00B12A63">
        <w:rPr>
          <w:rFonts w:ascii="Arial Narrow" w:hAnsi="Arial Narrow"/>
          <w:sz w:val="20"/>
        </w:rPr>
        <w:t>CME</w:t>
      </w:r>
      <w:r>
        <w:rPr>
          <w:rFonts w:ascii="Arial Narrow" w:hAnsi="Arial Narrow"/>
          <w:sz w:val="20"/>
        </w:rPr>
        <w:t xml:space="preserve"> and, if applicable, their joint </w:t>
      </w:r>
      <w:r w:rsidR="00F36ED3">
        <w:rPr>
          <w:rFonts w:ascii="Arial Narrow" w:hAnsi="Arial Narrow"/>
          <w:sz w:val="20"/>
        </w:rPr>
        <w:t>provider</w:t>
      </w:r>
      <w:r w:rsidRPr="004D6EBB">
        <w:rPr>
          <w:rFonts w:ascii="Arial Narrow" w:hAnsi="Arial Narrow"/>
          <w:sz w:val="20"/>
        </w:rPr>
        <w:t>.</w:t>
      </w:r>
    </w:p>
    <w:p w:rsidR="00B15228" w:rsidRPr="004D6EBB" w:rsidRDefault="00B15228" w:rsidP="00B15228">
      <w:pPr>
        <w:tabs>
          <w:tab w:val="left" w:pos="0"/>
        </w:tabs>
        <w:suppressAutoHyphens/>
        <w:rPr>
          <w:rFonts w:ascii="Arial Narrow" w:hAnsi="Arial Narrow"/>
          <w:sz w:val="20"/>
        </w:rPr>
      </w:pPr>
      <w:r w:rsidRPr="004D6EBB">
        <w:rPr>
          <w:rFonts w:ascii="Arial Narrow" w:hAnsi="Arial Narrow"/>
          <w:b/>
          <w:sz w:val="20"/>
        </w:rPr>
        <w:tab/>
      </w:r>
    </w:p>
    <w:p w:rsidR="00B15228" w:rsidRPr="004D6EBB" w:rsidRDefault="00B15228" w:rsidP="00B15228">
      <w:pPr>
        <w:tabs>
          <w:tab w:val="left" w:pos="0"/>
        </w:tabs>
        <w:suppressAutoHyphens/>
        <w:jc w:val="both"/>
        <w:rPr>
          <w:rFonts w:ascii="Arial Narrow" w:hAnsi="Arial Narrow"/>
          <w:sz w:val="20"/>
        </w:rPr>
      </w:pPr>
      <w:r w:rsidRPr="004D6EBB">
        <w:rPr>
          <w:rFonts w:ascii="Arial Narrow" w:hAnsi="Arial Narrow"/>
          <w:b/>
          <w:sz w:val="20"/>
        </w:rPr>
        <w:t>Compliance:</w:t>
      </w:r>
      <w:r w:rsidRPr="004D6EBB">
        <w:rPr>
          <w:rFonts w:ascii="Arial Narrow" w:hAnsi="Arial Narrow"/>
          <w:sz w:val="20"/>
        </w:rPr>
        <w:t xml:space="preserve">  Exhibitor agrees to comply with the policies, without limitation, rules and regulations applicable to commercial exhibitors </w:t>
      </w:r>
      <w:r>
        <w:rPr>
          <w:rFonts w:ascii="Arial Narrow" w:hAnsi="Arial Narrow"/>
          <w:sz w:val="20"/>
        </w:rPr>
        <w:t xml:space="preserve">at </w:t>
      </w:r>
      <w:r w:rsidR="00B12A63">
        <w:rPr>
          <w:rFonts w:ascii="Arial Narrow" w:hAnsi="Arial Narrow"/>
          <w:sz w:val="20"/>
        </w:rPr>
        <w:t>LSUCME</w:t>
      </w:r>
      <w:r w:rsidRPr="004D6EBB">
        <w:rPr>
          <w:rFonts w:ascii="Arial Narrow" w:hAnsi="Arial Narrow"/>
          <w:sz w:val="20"/>
        </w:rPr>
        <w:t xml:space="preserve"> activities, inc</w:t>
      </w:r>
      <w:r>
        <w:rPr>
          <w:rFonts w:ascii="Arial Narrow" w:hAnsi="Arial Narrow"/>
          <w:sz w:val="20"/>
        </w:rPr>
        <w:t xml:space="preserve">luding such of the FDA, AMA and joint </w:t>
      </w:r>
      <w:r w:rsidR="00F36ED3">
        <w:rPr>
          <w:rFonts w:ascii="Arial Narrow" w:hAnsi="Arial Narrow"/>
          <w:sz w:val="20"/>
        </w:rPr>
        <w:t>provider</w:t>
      </w:r>
      <w:r>
        <w:rPr>
          <w:rFonts w:ascii="Arial Narrow" w:hAnsi="Arial Narrow"/>
          <w:sz w:val="20"/>
        </w:rPr>
        <w:t>’s policies</w:t>
      </w:r>
      <w:r w:rsidRPr="004D6EBB">
        <w:rPr>
          <w:rFonts w:ascii="Arial Narrow" w:hAnsi="Arial Narrow"/>
          <w:sz w:val="20"/>
        </w:rPr>
        <w:t xml:space="preserve"> and Exhibitor further hereby represents and agrees that the products and services it will exhibit meet FDA guidelines and standards, or/ are FDA approved, as applicable.</w:t>
      </w:r>
      <w:r>
        <w:rPr>
          <w:rFonts w:ascii="Arial Narrow" w:hAnsi="Arial Narrow"/>
          <w:sz w:val="20"/>
        </w:rPr>
        <w:t xml:space="preserve"> </w:t>
      </w:r>
    </w:p>
    <w:p w:rsidR="00B15228" w:rsidRPr="004D6EBB" w:rsidRDefault="00B15228" w:rsidP="00B15228">
      <w:pPr>
        <w:tabs>
          <w:tab w:val="left" w:pos="0"/>
        </w:tabs>
        <w:suppressAutoHyphens/>
        <w:rPr>
          <w:rFonts w:ascii="Arial Narrow" w:hAnsi="Arial Narrow"/>
          <w:sz w:val="20"/>
        </w:rPr>
      </w:pPr>
    </w:p>
    <w:p w:rsidR="00B15228" w:rsidRPr="004D6EBB" w:rsidRDefault="00B15228" w:rsidP="00B15228">
      <w:pPr>
        <w:tabs>
          <w:tab w:val="left" w:pos="0"/>
        </w:tabs>
        <w:suppressAutoHyphens/>
        <w:jc w:val="both"/>
        <w:rPr>
          <w:rFonts w:ascii="Arial Narrow" w:hAnsi="Arial Narrow"/>
          <w:sz w:val="20"/>
        </w:rPr>
      </w:pPr>
      <w:r w:rsidRPr="004D6EBB">
        <w:rPr>
          <w:rFonts w:ascii="Arial Narrow" w:hAnsi="Arial Narrow"/>
          <w:b/>
          <w:sz w:val="20"/>
        </w:rPr>
        <w:t>Cancellation or Reduction of Exhibit Space:</w:t>
      </w:r>
      <w:r w:rsidRPr="004D6EBB">
        <w:rPr>
          <w:rFonts w:ascii="Arial Narrow" w:hAnsi="Arial Narrow"/>
          <w:sz w:val="20"/>
        </w:rPr>
        <w:t xml:space="preserve">  Notification of Exhibitor’s decision to cancel or reduce exhibit space must be submitted in writing to </w:t>
      </w:r>
      <w:r>
        <w:rPr>
          <w:rFonts w:ascii="Arial Narrow" w:hAnsi="Arial Narrow"/>
          <w:sz w:val="20"/>
        </w:rPr>
        <w:t>LSU C</w:t>
      </w:r>
      <w:r w:rsidR="00C30909">
        <w:rPr>
          <w:rFonts w:ascii="Arial Narrow" w:hAnsi="Arial Narrow"/>
          <w:sz w:val="20"/>
        </w:rPr>
        <w:t>ME</w:t>
      </w:r>
      <w:r w:rsidRPr="004D6EBB">
        <w:rPr>
          <w:rFonts w:ascii="Arial Narrow" w:hAnsi="Arial Narrow"/>
          <w:sz w:val="20"/>
        </w:rPr>
        <w:t xml:space="preserve"> at the above address. If Exhibitor cancels or reduces space 90 days or more prior to the C</w:t>
      </w:r>
      <w:r w:rsidR="00C30909">
        <w:rPr>
          <w:rFonts w:ascii="Arial Narrow" w:hAnsi="Arial Narrow"/>
          <w:sz w:val="20"/>
        </w:rPr>
        <w:t>M</w:t>
      </w:r>
      <w:r>
        <w:rPr>
          <w:rFonts w:ascii="Arial Narrow" w:hAnsi="Arial Narrow"/>
          <w:sz w:val="20"/>
        </w:rPr>
        <w:t xml:space="preserve">E </w:t>
      </w:r>
      <w:r w:rsidRPr="004D6EBB">
        <w:rPr>
          <w:rFonts w:ascii="Arial Narrow" w:hAnsi="Arial Narrow"/>
          <w:sz w:val="20"/>
        </w:rPr>
        <w:t xml:space="preserve">Activity, Exhibitor hereby agrees to pay </w:t>
      </w:r>
      <w:r>
        <w:rPr>
          <w:rFonts w:ascii="Arial Narrow" w:hAnsi="Arial Narrow"/>
          <w:sz w:val="20"/>
        </w:rPr>
        <w:t>LSU C</w:t>
      </w:r>
      <w:r w:rsidR="00C30909">
        <w:rPr>
          <w:rFonts w:ascii="Arial Narrow" w:hAnsi="Arial Narrow"/>
          <w:sz w:val="20"/>
        </w:rPr>
        <w:t>ME</w:t>
      </w:r>
      <w:r w:rsidRPr="004D6EBB">
        <w:rPr>
          <w:rFonts w:ascii="Arial Narrow" w:hAnsi="Arial Narrow"/>
          <w:sz w:val="20"/>
        </w:rPr>
        <w:t xml:space="preserve"> 30% of its exhibit fee as liquidated damages. If Exhibitor cancels or reduces space l</w:t>
      </w:r>
      <w:r>
        <w:rPr>
          <w:rFonts w:ascii="Arial Narrow" w:hAnsi="Arial Narrow"/>
          <w:sz w:val="20"/>
        </w:rPr>
        <w:t>ess than 90 days prior to the C</w:t>
      </w:r>
      <w:r w:rsidR="00C30909">
        <w:rPr>
          <w:rFonts w:ascii="Arial Narrow" w:hAnsi="Arial Narrow"/>
          <w:sz w:val="20"/>
        </w:rPr>
        <w:t>M</w:t>
      </w:r>
      <w:r w:rsidRPr="004D6EBB">
        <w:rPr>
          <w:rFonts w:ascii="Arial Narrow" w:hAnsi="Arial Narrow"/>
          <w:sz w:val="20"/>
        </w:rPr>
        <w:t xml:space="preserve">E Activity, Exhibitor hereby agrees to pay </w:t>
      </w:r>
      <w:r>
        <w:rPr>
          <w:rFonts w:ascii="Arial Narrow" w:hAnsi="Arial Narrow"/>
          <w:sz w:val="20"/>
        </w:rPr>
        <w:t>LSU C</w:t>
      </w:r>
      <w:r w:rsidR="00C30909">
        <w:rPr>
          <w:rFonts w:ascii="Arial Narrow" w:hAnsi="Arial Narrow"/>
          <w:sz w:val="20"/>
        </w:rPr>
        <w:t>M</w:t>
      </w:r>
      <w:r>
        <w:rPr>
          <w:rFonts w:ascii="Arial Narrow" w:hAnsi="Arial Narrow"/>
          <w:sz w:val="20"/>
        </w:rPr>
        <w:t>E</w:t>
      </w:r>
      <w:r w:rsidRPr="004D6EBB">
        <w:rPr>
          <w:rFonts w:ascii="Arial Narrow" w:hAnsi="Arial Narrow"/>
          <w:sz w:val="20"/>
        </w:rPr>
        <w:t xml:space="preserve"> 100%</w:t>
      </w:r>
      <w:bookmarkStart w:id="0" w:name="_GoBack"/>
      <w:bookmarkEnd w:id="0"/>
      <w:r w:rsidRPr="004D6EBB">
        <w:rPr>
          <w:rFonts w:ascii="Arial Narrow" w:hAnsi="Arial Narrow"/>
          <w:sz w:val="20"/>
        </w:rPr>
        <w:t xml:space="preserve"> of its exhibit fee as liquidated damages.</w:t>
      </w:r>
    </w:p>
    <w:p w:rsidR="00B15228" w:rsidRPr="004D6EBB" w:rsidRDefault="00B15228" w:rsidP="00B15228">
      <w:pPr>
        <w:tabs>
          <w:tab w:val="left" w:pos="0"/>
        </w:tabs>
        <w:suppressAutoHyphens/>
        <w:rPr>
          <w:rFonts w:ascii="Arial Narrow" w:hAnsi="Arial Narrow"/>
          <w:sz w:val="20"/>
        </w:rPr>
      </w:pPr>
    </w:p>
    <w:p w:rsidR="00B15228" w:rsidRPr="004D6EBB" w:rsidRDefault="00B15228" w:rsidP="00B15228">
      <w:pPr>
        <w:pStyle w:val="BodyText3"/>
        <w:tabs>
          <w:tab w:val="left" w:pos="0"/>
        </w:tabs>
        <w:jc w:val="both"/>
        <w:rPr>
          <w:rFonts w:ascii="Arial Narrow" w:hAnsi="Arial Narrow"/>
          <w:sz w:val="20"/>
        </w:rPr>
      </w:pPr>
      <w:r w:rsidRPr="004D6EBB">
        <w:rPr>
          <w:rFonts w:ascii="Arial Narrow" w:hAnsi="Arial Narrow"/>
          <w:b/>
          <w:sz w:val="20"/>
        </w:rPr>
        <w:t xml:space="preserve">No Show Policy: </w:t>
      </w:r>
      <w:r w:rsidRPr="004D6EBB">
        <w:rPr>
          <w:rFonts w:ascii="Arial Narrow" w:hAnsi="Arial Narrow"/>
          <w:sz w:val="20"/>
        </w:rPr>
        <w:t xml:space="preserve"> If Exhibitor fails to occupy its exhibit space at the agreed upon time and place, Exhibitor will have been deemed to cancel its exhibit space contract and hereby agrees to pay the </w:t>
      </w:r>
      <w:r>
        <w:rPr>
          <w:rFonts w:ascii="Arial Narrow" w:hAnsi="Arial Narrow"/>
          <w:sz w:val="20"/>
        </w:rPr>
        <w:t>LSU C</w:t>
      </w:r>
      <w:r w:rsidR="00C30909">
        <w:rPr>
          <w:rFonts w:ascii="Arial Narrow" w:hAnsi="Arial Narrow"/>
          <w:sz w:val="20"/>
        </w:rPr>
        <w:t>M</w:t>
      </w:r>
      <w:r>
        <w:rPr>
          <w:rFonts w:ascii="Arial Narrow" w:hAnsi="Arial Narrow"/>
          <w:sz w:val="20"/>
        </w:rPr>
        <w:t>E</w:t>
      </w:r>
      <w:r w:rsidRPr="004D6EBB">
        <w:rPr>
          <w:rFonts w:ascii="Arial Narrow" w:hAnsi="Arial Narrow"/>
          <w:sz w:val="20"/>
        </w:rPr>
        <w:t xml:space="preserve"> 100% of its total exhibit fee.</w:t>
      </w:r>
      <w:r w:rsidRPr="004D6EBB">
        <w:rPr>
          <w:rFonts w:ascii="Arial Narrow" w:hAnsi="Arial Narrow"/>
          <w:sz w:val="20"/>
        </w:rPr>
        <w:tab/>
      </w:r>
    </w:p>
    <w:p w:rsidR="00B15228" w:rsidRPr="004D6EBB" w:rsidRDefault="00B15228" w:rsidP="00B15228">
      <w:pPr>
        <w:tabs>
          <w:tab w:val="left" w:pos="0"/>
        </w:tabs>
        <w:suppressAutoHyphens/>
        <w:rPr>
          <w:rFonts w:ascii="Arial Narrow" w:hAnsi="Arial Narrow"/>
          <w:sz w:val="20"/>
        </w:rPr>
      </w:pPr>
    </w:p>
    <w:p w:rsidR="00224B9F" w:rsidRDefault="00B15228" w:rsidP="00B15228">
      <w:pPr>
        <w:spacing w:line="202" w:lineRule="auto"/>
        <w:rPr>
          <w:rFonts w:asciiTheme="minorHAnsi" w:hAnsiTheme="minorHAnsi" w:cstheme="minorHAnsi"/>
          <w:b/>
          <w:szCs w:val="24"/>
        </w:rPr>
      </w:pPr>
      <w:r w:rsidRPr="004D6EBB">
        <w:rPr>
          <w:rFonts w:ascii="Arial Narrow" w:hAnsi="Arial Narrow"/>
          <w:b/>
          <w:bCs/>
          <w:sz w:val="20"/>
        </w:rPr>
        <w:t xml:space="preserve">Cancellation By Institute:  </w:t>
      </w:r>
      <w:r w:rsidRPr="004D6EBB">
        <w:rPr>
          <w:rFonts w:ascii="Arial Narrow" w:hAnsi="Arial Narrow"/>
          <w:sz w:val="20"/>
        </w:rPr>
        <w:t>It is mutually agreed that in the event the C</w:t>
      </w:r>
      <w:r w:rsidR="00C30909">
        <w:rPr>
          <w:rFonts w:ascii="Arial Narrow" w:hAnsi="Arial Narrow"/>
          <w:sz w:val="20"/>
        </w:rPr>
        <w:t>M</w:t>
      </w:r>
      <w:r>
        <w:rPr>
          <w:rFonts w:ascii="Arial Narrow" w:hAnsi="Arial Narrow"/>
          <w:sz w:val="20"/>
        </w:rPr>
        <w:t xml:space="preserve">E </w:t>
      </w:r>
      <w:r w:rsidRPr="004D6EBB">
        <w:rPr>
          <w:rFonts w:ascii="Arial Narrow" w:hAnsi="Arial Narrow"/>
          <w:sz w:val="20"/>
        </w:rPr>
        <w:t xml:space="preserve">Activity is cancelled due </w:t>
      </w:r>
      <w:proofErr w:type="gramStart"/>
      <w:r w:rsidRPr="004D6EBB">
        <w:rPr>
          <w:rFonts w:ascii="Arial Narrow" w:hAnsi="Arial Narrow"/>
          <w:sz w:val="20"/>
        </w:rPr>
        <w:t>to  causes</w:t>
      </w:r>
      <w:proofErr w:type="gramEnd"/>
      <w:r w:rsidRPr="004D6EBB">
        <w:rPr>
          <w:rFonts w:ascii="Arial Narrow" w:hAnsi="Arial Narrow"/>
          <w:sz w:val="20"/>
        </w:rPr>
        <w:t xml:space="preserve"> beyond the reasonable control of, then and thereupon this Agreement will be automatically terminated and the </w:t>
      </w:r>
      <w:r>
        <w:rPr>
          <w:rFonts w:ascii="Arial Narrow" w:hAnsi="Arial Narrow"/>
          <w:sz w:val="20"/>
        </w:rPr>
        <w:t>LSU C</w:t>
      </w:r>
      <w:r w:rsidR="00C30909">
        <w:rPr>
          <w:rFonts w:ascii="Arial Narrow" w:hAnsi="Arial Narrow"/>
          <w:sz w:val="20"/>
        </w:rPr>
        <w:t>M</w:t>
      </w:r>
      <w:r>
        <w:rPr>
          <w:rFonts w:ascii="Arial Narrow" w:hAnsi="Arial Narrow"/>
          <w:sz w:val="20"/>
        </w:rPr>
        <w:t xml:space="preserve">E </w:t>
      </w:r>
      <w:r w:rsidRPr="004D6EBB">
        <w:rPr>
          <w:rFonts w:ascii="Arial Narrow" w:hAnsi="Arial Narrow"/>
          <w:sz w:val="20"/>
        </w:rPr>
        <w:t>shall determine on an equitable basis any refund of, or portion thereof, the exhibit fee, after due consideration of  expenditures and commitments already made.</w:t>
      </w:r>
    </w:p>
    <w:p w:rsidR="00D76AE1" w:rsidRPr="00350C74" w:rsidRDefault="00D76AE1" w:rsidP="00D76AE1">
      <w:pPr>
        <w:spacing w:line="120" w:lineRule="auto"/>
        <w:rPr>
          <w:rFonts w:asciiTheme="minorHAnsi" w:hAnsiTheme="minorHAnsi" w:cstheme="minorHAnsi"/>
          <w:sz w:val="22"/>
          <w:szCs w:val="22"/>
        </w:rPr>
      </w:pPr>
    </w:p>
    <w:p w:rsidR="00D76AE1" w:rsidRPr="002839AE" w:rsidRDefault="00D76AE1" w:rsidP="00D76AE1">
      <w:pPr>
        <w:spacing w:line="202" w:lineRule="auto"/>
        <w:jc w:val="both"/>
        <w:rPr>
          <w:rFonts w:asciiTheme="minorHAnsi" w:hAnsiTheme="minorHAnsi" w:cstheme="minorHAnsi"/>
          <w:sz w:val="22"/>
          <w:szCs w:val="22"/>
        </w:rPr>
      </w:pPr>
    </w:p>
    <w:p w:rsidR="00D76AE1" w:rsidRPr="002839AE" w:rsidRDefault="00D76AE1" w:rsidP="00D76AE1">
      <w:pPr>
        <w:tabs>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b/>
          <w:sz w:val="22"/>
          <w:szCs w:val="22"/>
        </w:rPr>
        <w:t>Χ</w:t>
      </w:r>
      <w:r w:rsidRPr="002839AE" w:rsidDel="00E66509">
        <w:rPr>
          <w:rFonts w:asciiTheme="minorHAnsi" w:hAnsiTheme="minorHAnsi" w:cstheme="minorHAnsi"/>
          <w:sz w:val="22"/>
          <w:szCs w:val="22"/>
        </w:rPr>
        <w:t xml:space="preserve"> </w:t>
      </w:r>
      <w:r w:rsidRPr="002839AE">
        <w:rPr>
          <w:rFonts w:asciiTheme="minorHAnsi" w:hAnsiTheme="minorHAnsi" w:cstheme="minorHAnsi"/>
          <w:sz w:val="22"/>
          <w:szCs w:val="22"/>
          <w:u w:val="single"/>
        </w:rPr>
        <w:tab/>
      </w:r>
    </w:p>
    <w:p w:rsidR="00D76AE1" w:rsidRPr="002839AE" w:rsidRDefault="00350C74" w:rsidP="00D76AE1">
      <w:pPr>
        <w:tabs>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sz w:val="22"/>
          <w:szCs w:val="22"/>
        </w:rPr>
        <w:t xml:space="preserve">Signature of </w:t>
      </w:r>
      <w:r w:rsidR="00D2694C">
        <w:rPr>
          <w:rFonts w:asciiTheme="minorHAnsi" w:hAnsiTheme="minorHAnsi" w:cstheme="minorHAnsi"/>
          <w:sz w:val="22"/>
          <w:szCs w:val="22"/>
        </w:rPr>
        <w:t>Exhibitor</w:t>
      </w:r>
      <w:r w:rsidRPr="002839AE">
        <w:rPr>
          <w:rFonts w:asciiTheme="minorHAnsi" w:hAnsiTheme="minorHAnsi" w:cstheme="minorHAnsi"/>
          <w:sz w:val="22"/>
          <w:szCs w:val="22"/>
        </w:rPr>
        <w:t xml:space="preserve"> Representative</w:t>
      </w:r>
      <w:r w:rsidR="00D76AE1" w:rsidRPr="002839AE">
        <w:rPr>
          <w:rFonts w:asciiTheme="minorHAnsi" w:hAnsiTheme="minorHAnsi" w:cstheme="minorHAnsi"/>
          <w:sz w:val="22"/>
          <w:szCs w:val="22"/>
        </w:rPr>
        <w:tab/>
        <w:t>Date</w:t>
      </w:r>
    </w:p>
    <w:p w:rsidR="00D76AE1" w:rsidRPr="002839AE" w:rsidRDefault="00D76AE1" w:rsidP="00D76AE1">
      <w:pPr>
        <w:tabs>
          <w:tab w:val="right" w:pos="10800"/>
        </w:tabs>
        <w:spacing w:line="202" w:lineRule="auto"/>
        <w:jc w:val="both"/>
        <w:rPr>
          <w:rFonts w:asciiTheme="minorHAnsi" w:hAnsiTheme="minorHAnsi" w:cstheme="minorHAnsi"/>
          <w:sz w:val="22"/>
          <w:szCs w:val="22"/>
        </w:rPr>
      </w:pPr>
    </w:p>
    <w:p w:rsidR="00D76AE1" w:rsidRPr="002839AE" w:rsidRDefault="00D76AE1" w:rsidP="00D76AE1">
      <w:pPr>
        <w:tabs>
          <w:tab w:val="right" w:pos="10800"/>
        </w:tabs>
        <w:spacing w:line="202" w:lineRule="auto"/>
        <w:jc w:val="both"/>
        <w:rPr>
          <w:rFonts w:asciiTheme="minorHAnsi" w:hAnsiTheme="minorHAnsi" w:cstheme="minorHAnsi"/>
          <w:sz w:val="22"/>
          <w:szCs w:val="22"/>
        </w:rPr>
      </w:pPr>
    </w:p>
    <w:p w:rsidR="00D76AE1" w:rsidRPr="002839AE" w:rsidRDefault="00D76AE1" w:rsidP="00D76AE1">
      <w:pPr>
        <w:tabs>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b/>
          <w:sz w:val="22"/>
          <w:szCs w:val="22"/>
        </w:rPr>
        <w:t>Χ</w:t>
      </w:r>
      <w:r w:rsidRPr="002839AE" w:rsidDel="00E66509">
        <w:rPr>
          <w:rFonts w:asciiTheme="minorHAnsi" w:hAnsiTheme="minorHAnsi" w:cstheme="minorHAnsi"/>
          <w:sz w:val="22"/>
          <w:szCs w:val="22"/>
        </w:rPr>
        <w:t xml:space="preserve"> </w:t>
      </w:r>
      <w:r w:rsidRPr="002839AE">
        <w:rPr>
          <w:rFonts w:asciiTheme="minorHAnsi" w:hAnsiTheme="minorHAnsi" w:cstheme="minorHAnsi"/>
          <w:sz w:val="22"/>
          <w:szCs w:val="22"/>
          <w:u w:val="single"/>
        </w:rPr>
        <w:tab/>
      </w:r>
    </w:p>
    <w:p w:rsidR="003F0CB2" w:rsidRPr="002839AE" w:rsidRDefault="003C12B3" w:rsidP="00D76AE1">
      <w:pPr>
        <w:rPr>
          <w:rFonts w:asciiTheme="minorHAnsi" w:hAnsiTheme="minorHAnsi" w:cstheme="minorHAnsi"/>
          <w:sz w:val="22"/>
          <w:szCs w:val="22"/>
        </w:rPr>
      </w:pPr>
      <w:proofErr w:type="gramStart"/>
      <w:r>
        <w:rPr>
          <w:rFonts w:asciiTheme="minorHAnsi" w:hAnsiTheme="minorHAnsi" w:cstheme="minorHAnsi"/>
          <w:sz w:val="22"/>
          <w:szCs w:val="22"/>
        </w:rPr>
        <w:t>Laura  J</w:t>
      </w:r>
      <w:proofErr w:type="gramEnd"/>
      <w:r>
        <w:rPr>
          <w:rFonts w:asciiTheme="minorHAnsi" w:hAnsiTheme="minorHAnsi" w:cstheme="minorHAnsi"/>
          <w:sz w:val="22"/>
          <w:szCs w:val="22"/>
        </w:rPr>
        <w:t>. Bell, Director of Continuing Medical Education, LSU School of Medicine</w:t>
      </w:r>
      <w:r>
        <w:rPr>
          <w:rFonts w:asciiTheme="minorHAnsi" w:hAnsiTheme="minorHAnsi" w:cstheme="minorHAnsi"/>
          <w:sz w:val="22"/>
          <w:szCs w:val="22"/>
        </w:rPr>
        <w:tab/>
      </w:r>
      <w:r w:rsidR="00350C74" w:rsidRPr="002839AE">
        <w:rPr>
          <w:rFonts w:asciiTheme="minorHAnsi" w:hAnsiTheme="minorHAnsi" w:cstheme="minorHAnsi"/>
          <w:sz w:val="22"/>
          <w:szCs w:val="22"/>
        </w:rPr>
        <w:tab/>
      </w:r>
      <w:r w:rsidR="00350C74" w:rsidRPr="002839AE">
        <w:rPr>
          <w:rFonts w:asciiTheme="minorHAnsi" w:hAnsiTheme="minorHAnsi" w:cstheme="minorHAnsi"/>
          <w:sz w:val="22"/>
          <w:szCs w:val="22"/>
        </w:rPr>
        <w:tab/>
      </w:r>
      <w:r w:rsidR="00350C74" w:rsidRPr="002839AE">
        <w:rPr>
          <w:rFonts w:asciiTheme="minorHAnsi" w:hAnsiTheme="minorHAnsi" w:cstheme="minorHAnsi"/>
          <w:sz w:val="22"/>
          <w:szCs w:val="22"/>
        </w:rPr>
        <w:tab/>
        <w:t xml:space="preserve">    </w:t>
      </w:r>
      <w:r w:rsidR="002839AE">
        <w:rPr>
          <w:rFonts w:asciiTheme="minorHAnsi" w:hAnsiTheme="minorHAnsi" w:cstheme="minorHAnsi"/>
          <w:sz w:val="22"/>
          <w:szCs w:val="22"/>
        </w:rPr>
        <w:tab/>
        <w:t xml:space="preserve">     </w:t>
      </w:r>
      <w:r w:rsidR="00350C74" w:rsidRPr="002839AE">
        <w:rPr>
          <w:rFonts w:asciiTheme="minorHAnsi" w:hAnsiTheme="minorHAnsi" w:cstheme="minorHAnsi"/>
          <w:sz w:val="22"/>
          <w:szCs w:val="22"/>
        </w:rPr>
        <w:t>Date</w:t>
      </w:r>
    </w:p>
    <w:p w:rsidR="00350C74" w:rsidRPr="002839AE" w:rsidRDefault="00350C74" w:rsidP="00D76AE1">
      <w:pPr>
        <w:rPr>
          <w:rFonts w:asciiTheme="minorHAnsi" w:hAnsiTheme="minorHAnsi" w:cstheme="minorHAnsi"/>
          <w:sz w:val="22"/>
          <w:szCs w:val="22"/>
        </w:rPr>
      </w:pPr>
    </w:p>
    <w:p w:rsidR="00350C74" w:rsidRPr="002839AE" w:rsidRDefault="00350C74" w:rsidP="00350C74">
      <w:pPr>
        <w:tabs>
          <w:tab w:val="right" w:pos="10800"/>
        </w:tabs>
        <w:spacing w:line="202" w:lineRule="auto"/>
        <w:jc w:val="both"/>
        <w:rPr>
          <w:rFonts w:asciiTheme="minorHAnsi" w:hAnsiTheme="minorHAnsi" w:cstheme="minorHAnsi"/>
          <w:sz w:val="22"/>
          <w:szCs w:val="22"/>
        </w:rPr>
      </w:pPr>
    </w:p>
    <w:p w:rsidR="00350C74" w:rsidRPr="002839AE" w:rsidRDefault="00350C74" w:rsidP="00350C74">
      <w:pPr>
        <w:tabs>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b/>
          <w:sz w:val="22"/>
          <w:szCs w:val="22"/>
        </w:rPr>
        <w:t>Χ</w:t>
      </w:r>
      <w:r w:rsidRPr="002839AE" w:rsidDel="00E66509">
        <w:rPr>
          <w:rFonts w:asciiTheme="minorHAnsi" w:hAnsiTheme="minorHAnsi" w:cstheme="minorHAnsi"/>
          <w:sz w:val="22"/>
          <w:szCs w:val="22"/>
        </w:rPr>
        <w:t xml:space="preserve"> </w:t>
      </w:r>
      <w:r w:rsidRPr="002839AE">
        <w:rPr>
          <w:rFonts w:asciiTheme="minorHAnsi" w:hAnsiTheme="minorHAnsi" w:cstheme="minorHAnsi"/>
          <w:sz w:val="22"/>
          <w:szCs w:val="22"/>
          <w:u w:val="single"/>
        </w:rPr>
        <w:tab/>
      </w:r>
    </w:p>
    <w:p w:rsidR="00350C74" w:rsidRPr="002839AE" w:rsidRDefault="00350C74" w:rsidP="00350C74">
      <w:pPr>
        <w:rPr>
          <w:rFonts w:asciiTheme="minorHAnsi" w:hAnsiTheme="minorHAnsi" w:cstheme="minorHAnsi"/>
          <w:sz w:val="22"/>
          <w:szCs w:val="22"/>
        </w:rPr>
      </w:pPr>
      <w:r w:rsidRPr="002839AE">
        <w:rPr>
          <w:rFonts w:asciiTheme="minorHAnsi" w:hAnsiTheme="minorHAnsi" w:cstheme="minorHAnsi"/>
          <w:sz w:val="22"/>
          <w:szCs w:val="22"/>
        </w:rPr>
        <w:t>Signature of Educ</w:t>
      </w:r>
      <w:r w:rsidR="003C12B3">
        <w:rPr>
          <w:rFonts w:asciiTheme="minorHAnsi" w:hAnsiTheme="minorHAnsi" w:cstheme="minorHAnsi"/>
          <w:sz w:val="22"/>
          <w:szCs w:val="22"/>
        </w:rPr>
        <w:t>ational Partner Representative</w:t>
      </w:r>
      <w:r w:rsidR="003C12B3">
        <w:rPr>
          <w:rFonts w:asciiTheme="minorHAnsi" w:hAnsiTheme="minorHAnsi" w:cstheme="minorHAnsi"/>
          <w:sz w:val="22"/>
          <w:szCs w:val="22"/>
        </w:rPr>
        <w:tab/>
        <w:t xml:space="preserve"> (if applicable)</w:t>
      </w:r>
      <w:r w:rsidRPr="002839AE">
        <w:rPr>
          <w:rFonts w:asciiTheme="minorHAnsi" w:hAnsiTheme="minorHAnsi" w:cstheme="minorHAnsi"/>
          <w:sz w:val="22"/>
          <w:szCs w:val="22"/>
        </w:rPr>
        <w:tab/>
      </w:r>
      <w:r w:rsidRPr="002839AE">
        <w:rPr>
          <w:rFonts w:asciiTheme="minorHAnsi" w:hAnsiTheme="minorHAnsi" w:cstheme="minorHAnsi"/>
          <w:sz w:val="22"/>
          <w:szCs w:val="22"/>
        </w:rPr>
        <w:tab/>
      </w:r>
      <w:r w:rsidRPr="002839AE">
        <w:rPr>
          <w:rFonts w:asciiTheme="minorHAnsi" w:hAnsiTheme="minorHAnsi" w:cstheme="minorHAnsi"/>
          <w:sz w:val="22"/>
          <w:szCs w:val="22"/>
        </w:rPr>
        <w:tab/>
      </w:r>
      <w:r w:rsidRPr="002839AE">
        <w:rPr>
          <w:rFonts w:asciiTheme="minorHAnsi" w:hAnsiTheme="minorHAnsi" w:cstheme="minorHAnsi"/>
          <w:sz w:val="22"/>
          <w:szCs w:val="22"/>
        </w:rPr>
        <w:tab/>
      </w:r>
      <w:r w:rsidRPr="002839AE">
        <w:rPr>
          <w:rFonts w:asciiTheme="minorHAnsi" w:hAnsiTheme="minorHAnsi" w:cstheme="minorHAnsi"/>
          <w:sz w:val="22"/>
          <w:szCs w:val="22"/>
        </w:rPr>
        <w:tab/>
      </w:r>
      <w:r w:rsidRPr="002839AE">
        <w:rPr>
          <w:rFonts w:asciiTheme="minorHAnsi" w:hAnsiTheme="minorHAnsi" w:cstheme="minorHAnsi"/>
          <w:sz w:val="22"/>
          <w:szCs w:val="22"/>
        </w:rPr>
        <w:tab/>
        <w:t xml:space="preserve">    </w:t>
      </w:r>
      <w:r w:rsidR="002839AE">
        <w:rPr>
          <w:rFonts w:asciiTheme="minorHAnsi" w:hAnsiTheme="minorHAnsi" w:cstheme="minorHAnsi"/>
          <w:sz w:val="22"/>
          <w:szCs w:val="22"/>
        </w:rPr>
        <w:t xml:space="preserve">                </w:t>
      </w:r>
      <w:r w:rsidRPr="002839AE">
        <w:rPr>
          <w:rFonts w:asciiTheme="minorHAnsi" w:hAnsiTheme="minorHAnsi" w:cstheme="minorHAnsi"/>
          <w:sz w:val="22"/>
          <w:szCs w:val="22"/>
        </w:rPr>
        <w:t>Date</w:t>
      </w:r>
    </w:p>
    <w:sectPr w:rsidR="00350C74" w:rsidRPr="002839AE" w:rsidSect="009F08D1">
      <w:pgSz w:w="12240" w:h="15840"/>
      <w:pgMar w:top="90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55B3"/>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5836644C"/>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733A3FC2"/>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73EC0379"/>
    <w:multiLevelType w:val="singleLevel"/>
    <w:tmpl w:val="04090011"/>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D76AE1"/>
    <w:rsid w:val="000671C2"/>
    <w:rsid w:val="00106B1C"/>
    <w:rsid w:val="00157D7F"/>
    <w:rsid w:val="00224B9F"/>
    <w:rsid w:val="00282EE9"/>
    <w:rsid w:val="002839AE"/>
    <w:rsid w:val="002A2C9F"/>
    <w:rsid w:val="002D1F21"/>
    <w:rsid w:val="00350C74"/>
    <w:rsid w:val="00373074"/>
    <w:rsid w:val="003C12B3"/>
    <w:rsid w:val="003C48AC"/>
    <w:rsid w:val="003F0CB2"/>
    <w:rsid w:val="004121B1"/>
    <w:rsid w:val="00536809"/>
    <w:rsid w:val="00607063"/>
    <w:rsid w:val="00682718"/>
    <w:rsid w:val="00710DB4"/>
    <w:rsid w:val="007823E7"/>
    <w:rsid w:val="00800C21"/>
    <w:rsid w:val="00853C50"/>
    <w:rsid w:val="008858E1"/>
    <w:rsid w:val="009052E4"/>
    <w:rsid w:val="009F08D1"/>
    <w:rsid w:val="00B12A63"/>
    <w:rsid w:val="00B15228"/>
    <w:rsid w:val="00BF1C60"/>
    <w:rsid w:val="00C30909"/>
    <w:rsid w:val="00C41D42"/>
    <w:rsid w:val="00D2694C"/>
    <w:rsid w:val="00D76AE1"/>
    <w:rsid w:val="00DB7173"/>
    <w:rsid w:val="00DF782C"/>
    <w:rsid w:val="00E57214"/>
    <w:rsid w:val="00EF4BCE"/>
    <w:rsid w:val="00F1372B"/>
    <w:rsid w:val="00F36ED3"/>
    <w:rsid w:val="00F4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E1"/>
    <w:pPr>
      <w:widowControl w:val="0"/>
      <w:spacing w:line="240" w:lineRule="auto"/>
    </w:pPr>
    <w:rPr>
      <w:rFonts w:ascii="Baskerville Old Face" w:eastAsia="Times New Roman" w:hAnsi="Baskerville Old Face" w:cs="Times New Roman"/>
      <w:sz w:val="24"/>
      <w:szCs w:val="20"/>
    </w:rPr>
  </w:style>
  <w:style w:type="paragraph" w:styleId="Heading1">
    <w:name w:val="heading 1"/>
    <w:basedOn w:val="Normal"/>
    <w:next w:val="Normal"/>
    <w:link w:val="Heading1Char"/>
    <w:qFormat/>
    <w:rsid w:val="00D76AE1"/>
    <w:pPr>
      <w:keepNext/>
      <w:spacing w:line="202" w:lineRule="auto"/>
      <w:jc w:val="center"/>
      <w:outlineLvl w:val="0"/>
    </w:pPr>
    <w:rPr>
      <w:rFonts w:ascii="Times New Roman" w:hAnsi="Times New Roman"/>
      <w:b/>
      <w:sz w:val="20"/>
    </w:rPr>
  </w:style>
  <w:style w:type="paragraph" w:styleId="Heading2">
    <w:name w:val="heading 2"/>
    <w:basedOn w:val="Normal"/>
    <w:next w:val="Normal"/>
    <w:link w:val="Heading2Char"/>
    <w:qFormat/>
    <w:rsid w:val="00D76AE1"/>
    <w:pPr>
      <w:keepNext/>
      <w:tabs>
        <w:tab w:val="center" w:pos="5400"/>
      </w:tabs>
      <w:spacing w:line="202" w:lineRule="auto"/>
      <w:jc w:val="center"/>
      <w:outlineLvl w:val="1"/>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AE1"/>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D76AE1"/>
    <w:rPr>
      <w:rFonts w:ascii="Times New Roman" w:eastAsia="Times New Roman" w:hAnsi="Times New Roman" w:cs="Times New Roman"/>
      <w:b/>
      <w:sz w:val="40"/>
      <w:szCs w:val="20"/>
    </w:rPr>
  </w:style>
  <w:style w:type="paragraph" w:styleId="BodyText">
    <w:name w:val="Body Text"/>
    <w:basedOn w:val="Normal"/>
    <w:link w:val="BodyTextChar"/>
    <w:rsid w:val="00D76AE1"/>
    <w:pPr>
      <w:spacing w:line="202" w:lineRule="auto"/>
      <w:jc w:val="center"/>
    </w:pPr>
    <w:rPr>
      <w:rFonts w:ascii="Times New Roman" w:hAnsi="Times New Roman"/>
      <w:sz w:val="22"/>
    </w:rPr>
  </w:style>
  <w:style w:type="character" w:customStyle="1" w:styleId="BodyTextChar">
    <w:name w:val="Body Text Char"/>
    <w:basedOn w:val="DefaultParagraphFont"/>
    <w:link w:val="BodyText"/>
    <w:rsid w:val="00D76AE1"/>
    <w:rPr>
      <w:rFonts w:ascii="Times New Roman" w:eastAsia="Times New Roman" w:hAnsi="Times New Roman" w:cs="Times New Roman"/>
      <w:szCs w:val="20"/>
    </w:rPr>
  </w:style>
  <w:style w:type="character" w:styleId="Hyperlink">
    <w:name w:val="Hyperlink"/>
    <w:basedOn w:val="DefaultParagraphFont"/>
    <w:rsid w:val="00D76AE1"/>
    <w:rPr>
      <w:color w:val="0000FF"/>
      <w:u w:val="single"/>
    </w:rPr>
  </w:style>
  <w:style w:type="paragraph" w:styleId="BalloonText">
    <w:name w:val="Balloon Text"/>
    <w:basedOn w:val="Normal"/>
    <w:link w:val="BalloonTextChar"/>
    <w:uiPriority w:val="99"/>
    <w:semiHidden/>
    <w:unhideWhenUsed/>
    <w:rsid w:val="002A2C9F"/>
    <w:rPr>
      <w:rFonts w:ascii="Tahoma" w:hAnsi="Tahoma" w:cs="Tahoma"/>
      <w:sz w:val="16"/>
      <w:szCs w:val="16"/>
    </w:rPr>
  </w:style>
  <w:style w:type="character" w:customStyle="1" w:styleId="BalloonTextChar">
    <w:name w:val="Balloon Text Char"/>
    <w:basedOn w:val="DefaultParagraphFont"/>
    <w:link w:val="BalloonText"/>
    <w:uiPriority w:val="99"/>
    <w:semiHidden/>
    <w:rsid w:val="002A2C9F"/>
    <w:rPr>
      <w:rFonts w:ascii="Tahoma" w:eastAsia="Times New Roman" w:hAnsi="Tahoma" w:cs="Tahoma"/>
      <w:sz w:val="16"/>
      <w:szCs w:val="16"/>
    </w:rPr>
  </w:style>
  <w:style w:type="paragraph" w:styleId="BodyText3">
    <w:name w:val="Body Text 3"/>
    <w:basedOn w:val="Normal"/>
    <w:link w:val="BodyText3Char"/>
    <w:uiPriority w:val="99"/>
    <w:semiHidden/>
    <w:unhideWhenUsed/>
    <w:rsid w:val="00B15228"/>
    <w:pPr>
      <w:spacing w:after="120"/>
    </w:pPr>
    <w:rPr>
      <w:sz w:val="16"/>
      <w:szCs w:val="16"/>
    </w:rPr>
  </w:style>
  <w:style w:type="character" w:customStyle="1" w:styleId="BodyText3Char">
    <w:name w:val="Body Text 3 Char"/>
    <w:basedOn w:val="DefaultParagraphFont"/>
    <w:link w:val="BodyText3"/>
    <w:uiPriority w:val="99"/>
    <w:semiHidden/>
    <w:rsid w:val="00B15228"/>
    <w:rPr>
      <w:rFonts w:ascii="Baskerville Old Face" w:eastAsia="Times New Roman" w:hAnsi="Baskerville Old Face" w:cs="Times New Roman"/>
      <w:sz w:val="16"/>
      <w:szCs w:val="16"/>
    </w:rPr>
  </w:style>
  <w:style w:type="paragraph" w:customStyle="1" w:styleId="Default">
    <w:name w:val="Default"/>
    <w:rsid w:val="00D2694C"/>
    <w:pPr>
      <w:autoSpaceDE w:val="0"/>
      <w:autoSpaceDN w:val="0"/>
      <w:adjustRightInd w:val="0"/>
      <w:spacing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school.lsuhsc.edu/medical_education/c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lbell1</dc:creator>
  <cp:lastModifiedBy>lbell</cp:lastModifiedBy>
  <cp:revision>5</cp:revision>
  <cp:lastPrinted>2011-07-25T19:31:00Z</cp:lastPrinted>
  <dcterms:created xsi:type="dcterms:W3CDTF">2012-11-05T18:05:00Z</dcterms:created>
  <dcterms:modified xsi:type="dcterms:W3CDTF">2014-09-12T15:30:00Z</dcterms:modified>
</cp:coreProperties>
</file>