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59" w:rsidRDefault="00A96841" w:rsidP="007C221B">
      <w:pPr>
        <w:pStyle w:val="Heading1"/>
        <w:jc w:val="center"/>
      </w:pPr>
      <w:bookmarkStart w:id="0" w:name="_GoBack"/>
      <w:bookmarkEnd w:id="0"/>
      <w:r>
        <w:t>LSU Orthopedics faculty research proposal</w:t>
      </w:r>
    </w:p>
    <w:p w:rsidR="009D73CB" w:rsidRDefault="009D73CB" w:rsidP="007C221B">
      <w:pPr>
        <w:jc w:val="center"/>
        <w:rPr>
          <w:i/>
        </w:rPr>
      </w:pPr>
    </w:p>
    <w:tbl>
      <w:tblPr>
        <w:tblpPr w:leftFromText="180" w:rightFromText="180" w:vertAnchor="text" w:tblpX="18" w:tblpY="1"/>
        <w:tblOverlap w:val="never"/>
        <w:tblW w:w="479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188"/>
        <w:gridCol w:w="4133"/>
        <w:gridCol w:w="1528"/>
        <w:gridCol w:w="2021"/>
      </w:tblGrid>
      <w:tr w:rsidR="003932BB" w:rsidRPr="00E3766E" w:rsidTr="005F04A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B" w:rsidRPr="00DD687A" w:rsidRDefault="003932BB" w:rsidP="005F04A5">
            <w:pPr>
              <w:rPr>
                <w:rFonts w:asciiTheme="majorHAnsi" w:hAnsiTheme="majorHAnsi" w:cstheme="majorHAnsi"/>
                <w:b/>
                <w:szCs w:val="18"/>
              </w:rPr>
            </w:pPr>
            <w:r w:rsidRPr="00DD687A">
              <w:rPr>
                <w:rFonts w:asciiTheme="majorHAnsi" w:hAnsiTheme="majorHAnsi" w:cstheme="majorHAnsi"/>
                <w:b/>
                <w:szCs w:val="18"/>
              </w:rPr>
              <w:t>Project Title: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BB" w:rsidRPr="00E3766E" w:rsidRDefault="003932BB" w:rsidP="005F04A5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B" w:rsidRPr="004A18B2" w:rsidRDefault="003932BB" w:rsidP="005F04A5">
            <w:pPr>
              <w:ind w:right="-175"/>
              <w:rPr>
                <w:rFonts w:asciiTheme="majorHAnsi" w:hAnsiTheme="majorHAnsi" w:cstheme="majorHAnsi"/>
                <w:b/>
                <w:szCs w:val="18"/>
              </w:rPr>
            </w:pPr>
            <w:r w:rsidRPr="004A18B2">
              <w:rPr>
                <w:rFonts w:asciiTheme="majorHAnsi" w:hAnsiTheme="majorHAnsi" w:cstheme="majorHAnsi"/>
                <w:b/>
                <w:szCs w:val="18"/>
              </w:rPr>
              <w:t xml:space="preserve">Date: </w:t>
            </w:r>
          </w:p>
        </w:tc>
      </w:tr>
      <w:tr w:rsidR="003932BB" w:rsidRPr="00E3766E" w:rsidTr="005F04A5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B" w:rsidRPr="00DD687A" w:rsidRDefault="003932BB" w:rsidP="005F04A5">
            <w:pPr>
              <w:rPr>
                <w:rFonts w:asciiTheme="majorHAnsi" w:hAnsiTheme="majorHAnsi" w:cstheme="majorHAnsi"/>
                <w:b/>
                <w:szCs w:val="18"/>
              </w:rPr>
            </w:pPr>
            <w:r w:rsidRPr="00DD687A">
              <w:rPr>
                <w:rFonts w:asciiTheme="majorHAnsi" w:hAnsiTheme="majorHAnsi" w:cstheme="majorHAnsi"/>
                <w:b/>
                <w:szCs w:val="18"/>
              </w:rPr>
              <w:t>Faculty Advisor: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B" w:rsidRPr="00E3766E" w:rsidRDefault="003932BB" w:rsidP="005F04A5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2BB" w:rsidRPr="004A18B2" w:rsidRDefault="003932BB" w:rsidP="005F04A5">
            <w:pPr>
              <w:rPr>
                <w:rFonts w:asciiTheme="majorHAnsi" w:hAnsiTheme="majorHAnsi" w:cstheme="majorHAnsi"/>
                <w:b/>
                <w:szCs w:val="18"/>
              </w:rPr>
            </w:pPr>
            <w:r w:rsidRPr="004A18B2">
              <w:rPr>
                <w:rFonts w:asciiTheme="majorHAnsi" w:hAnsiTheme="majorHAnsi" w:cstheme="majorHAnsi"/>
                <w:b/>
                <w:szCs w:val="18"/>
              </w:rPr>
              <w:t>Email:</w:t>
            </w:r>
          </w:p>
        </w:tc>
      </w:tr>
      <w:tr w:rsidR="00E3766E" w:rsidRPr="00E3766E" w:rsidTr="005F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40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3766E" w:rsidRPr="00DD687A" w:rsidRDefault="00E3766E" w:rsidP="005F04A5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000000"/>
                <w:szCs w:val="18"/>
              </w:rPr>
            </w:pPr>
            <w:r w:rsidRPr="00DD687A">
              <w:rPr>
                <w:rFonts w:asciiTheme="majorHAnsi" w:hAnsiTheme="majorHAnsi" w:cstheme="majorHAnsi"/>
                <w:b/>
                <w:bCs/>
                <w:color w:val="000000"/>
                <w:szCs w:val="18"/>
              </w:rPr>
              <w:t>Study Design</w:t>
            </w:r>
          </w:p>
        </w:tc>
        <w:tc>
          <w:tcPr>
            <w:tcW w:w="7513" w:type="dxa"/>
            <w:gridSpan w:val="3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3766E" w:rsidRPr="00E3766E" w:rsidRDefault="00E3766E" w:rsidP="005F04A5">
            <w:pPr>
              <w:spacing w:before="0" w:after="0"/>
              <w:ind w:right="2220" w:hanging="456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NAME=\"study_design___radio\"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5310F249" wp14:editId="4C2BAAC4">
                  <wp:extent cx="203200" cy="20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NAME=\"Case Study\"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36810D76" wp14:editId="112AC652">
                  <wp:extent cx="200025" cy="2000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1.  Case study</w:t>
            </w:r>
          </w:p>
          <w:p w:rsidR="00E3766E" w:rsidRPr="00E3766E" w:rsidRDefault="00E3766E" w:rsidP="005F04A5">
            <w:pPr>
              <w:spacing w:before="0" w:after="0"/>
              <w:ind w:right="2130" w:hanging="456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NAME=\"study_design___radio\" VALUE=\"2\"&gt;"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2430FA6" wp14:editId="21BC231B">
                  <wp:extent cx="203200" cy="20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NAME=\"Retrospective Chart Review\" VALUE=\"2\"&gt;"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0FEE3DF7" wp14:editId="45501507">
                  <wp:extent cx="200025" cy="2000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2.  Retrospective chart review</w:t>
            </w:r>
          </w:p>
          <w:p w:rsidR="00E3766E" w:rsidRPr="00E3766E" w:rsidRDefault="00E3766E" w:rsidP="005F04A5">
            <w:pPr>
              <w:spacing w:before="0" w:after="0"/>
              <w:ind w:right="2220" w:hanging="456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NAME=\"study_design___radio\" VALUE=\"3\"&gt;"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99B8771" wp14:editId="6EA7E293">
                  <wp:extent cx="203200" cy="20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NAME=\"Randomized Clinical Trial\" VALUE=\"3\"&gt;"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1CBD4E4" wp14:editId="7E2FBA97">
                  <wp:extent cx="200025" cy="2000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3.  Randomized clinical trial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ab/>
            </w:r>
          </w:p>
          <w:p w:rsidR="00E3766E" w:rsidRPr="00E3766E" w:rsidRDefault="00E3766E" w:rsidP="005F04A5">
            <w:pPr>
              <w:spacing w:before="0" w:after="0"/>
              <w:ind w:hanging="456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NAME=\"study_design___radio\" VALUE=\"4\"&gt;"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39AC0A27" wp14:editId="180E519D">
                  <wp:extent cx="203200" cy="20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r w:rsidR="00A96841"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503CCB43" wp14:editId="474EA01B">
                  <wp:extent cx="200025" cy="200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NAME=\"Other\" VALUE=\"4\"&gt;"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4.  Other</w:t>
            </w:r>
          </w:p>
        </w:tc>
      </w:tr>
      <w:tr w:rsidR="00BC07A3" w:rsidRPr="00E3766E" w:rsidTr="005F04A5">
        <w:trPr>
          <w:trHeight w:val="7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7A3" w:rsidRPr="00E3766E" w:rsidRDefault="00BC07A3" w:rsidP="00BC07A3">
            <w:pPr>
              <w:pStyle w:val="Heading2"/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Fonts w:asciiTheme="majorHAnsi" w:hAnsiTheme="majorHAnsi" w:cstheme="majorHAnsi"/>
                <w:b/>
                <w:szCs w:val="18"/>
              </w:rPr>
              <w:t>Research question</w:t>
            </w:r>
            <w:r w:rsidRPr="00E3766E">
              <w:rPr>
                <w:rFonts w:asciiTheme="majorHAnsi" w:hAnsiTheme="majorHAnsi" w:cstheme="majorHAnsi"/>
                <w:szCs w:val="18"/>
              </w:rPr>
              <w:t xml:space="preserve"> (</w:t>
            </w:r>
            <w:r w:rsidRPr="00BC07A3">
              <w:rPr>
                <w:rFonts w:asciiTheme="majorHAnsi" w:hAnsiTheme="majorHAnsi" w:cstheme="majorHAnsi"/>
                <w:caps w:val="0"/>
                <w:szCs w:val="18"/>
              </w:rPr>
              <w:t xml:space="preserve">Resource: </w:t>
            </w:r>
            <w:hyperlink r:id="rId14" w:history="1">
              <w:r w:rsidRPr="00BC07A3">
                <w:rPr>
                  <w:rStyle w:val="Hyperlink"/>
                  <w:rFonts w:asciiTheme="majorHAnsi" w:hAnsiTheme="majorHAnsi" w:cstheme="majorHAnsi"/>
                  <w:caps w:val="0"/>
                  <w:szCs w:val="18"/>
                </w:rPr>
                <w:t>http://twp.duke.edu/uploads/media_items/research-questions.original.pdf</w:t>
              </w:r>
            </w:hyperlink>
            <w:r w:rsidRPr="00E3766E">
              <w:rPr>
                <w:rStyle w:val="Hyperlink"/>
                <w:rFonts w:asciiTheme="majorHAnsi" w:hAnsiTheme="majorHAnsi" w:cstheme="majorHAnsi"/>
                <w:color w:val="auto"/>
                <w:szCs w:val="18"/>
                <w:u w:val="none"/>
              </w:rPr>
              <w:t>)</w:t>
            </w:r>
          </w:p>
        </w:tc>
      </w:tr>
      <w:tr w:rsidR="00BC07A3" w:rsidRPr="00E3766E" w:rsidTr="005F04A5">
        <w:trPr>
          <w:trHeight w:val="7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A3" w:rsidRDefault="00BC07A3" w:rsidP="00BC07A3">
            <w:pPr>
              <w:pStyle w:val="Heading2"/>
              <w:rPr>
                <w:rFonts w:asciiTheme="majorHAnsi" w:hAnsiTheme="majorHAnsi" w:cstheme="majorHAnsi"/>
                <w:szCs w:val="18"/>
              </w:rPr>
            </w:pPr>
          </w:p>
          <w:p w:rsidR="00BC07A3" w:rsidRPr="00BC07A3" w:rsidRDefault="00BC07A3" w:rsidP="00BC07A3"/>
        </w:tc>
      </w:tr>
      <w:tr w:rsidR="00BC07A3" w:rsidRPr="00E3766E" w:rsidTr="005F04A5">
        <w:trPr>
          <w:trHeight w:val="7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7A3" w:rsidRPr="00E3766E" w:rsidRDefault="00BC07A3" w:rsidP="00BC07A3">
            <w:pPr>
              <w:pStyle w:val="Heading2"/>
              <w:rPr>
                <w:rFonts w:asciiTheme="majorHAnsi" w:hAnsiTheme="majorHAnsi" w:cstheme="majorHAnsi"/>
                <w:szCs w:val="18"/>
              </w:rPr>
            </w:pPr>
            <w:r w:rsidRPr="00BC07A3">
              <w:rPr>
                <w:b/>
              </w:rPr>
              <w:t xml:space="preserve"> rationale</w:t>
            </w:r>
            <w:r>
              <w:rPr>
                <w:caps w:val="0"/>
              </w:rPr>
              <w:t xml:space="preserve"> – Why is this topic of interest to you and the orthopedic community? how will this study contribute to the scientific literature and/or clinical practice? (e.g., corroborate published data, inform clinical decision making, better understand disease mechanisms)</w:t>
            </w:r>
          </w:p>
        </w:tc>
      </w:tr>
      <w:tr w:rsidR="00BC07A3" w:rsidRPr="00E3766E" w:rsidTr="005F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653" w:type="dxa"/>
            <w:gridSpan w:val="4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BC07A3" w:rsidRDefault="00BC07A3" w:rsidP="00BC07A3">
            <w:pPr>
              <w:spacing w:before="0" w:after="0"/>
              <w:rPr>
                <w:rFonts w:asciiTheme="majorHAnsi" w:hAnsiTheme="majorHAnsi" w:cstheme="majorHAnsi"/>
                <w:bCs/>
                <w:color w:val="000000"/>
                <w:szCs w:val="18"/>
              </w:rPr>
            </w:pPr>
          </w:p>
          <w:p w:rsidR="00BC07A3" w:rsidRPr="00E3766E" w:rsidRDefault="00BC07A3" w:rsidP="00BC07A3">
            <w:pPr>
              <w:spacing w:before="0" w:after="0"/>
              <w:rPr>
                <w:rFonts w:asciiTheme="majorHAnsi" w:hAnsiTheme="majorHAnsi" w:cstheme="majorHAnsi"/>
                <w:bCs/>
                <w:color w:val="000000"/>
                <w:szCs w:val="18"/>
              </w:rPr>
            </w:pPr>
          </w:p>
        </w:tc>
      </w:tr>
      <w:tr w:rsidR="00BC07A3" w:rsidRPr="00E3766E" w:rsidTr="005F04A5">
        <w:trPr>
          <w:trHeight w:val="7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7A3" w:rsidRPr="00E3766E" w:rsidRDefault="00BC07A3" w:rsidP="00BC07A3">
            <w:pPr>
              <w:spacing w:before="0" w:after="0"/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Style w:val="Heading2Char"/>
                <w:rFonts w:asciiTheme="majorHAnsi" w:hAnsiTheme="majorHAnsi" w:cstheme="majorHAnsi"/>
                <w:b/>
                <w:caps w:val="0"/>
                <w:szCs w:val="18"/>
              </w:rPr>
              <w:t>HYPOTHESIS</w:t>
            </w:r>
            <w:r w:rsidRPr="00E3766E">
              <w:rPr>
                <w:rStyle w:val="Heading2Char"/>
                <w:rFonts w:asciiTheme="majorHAnsi" w:hAnsiTheme="majorHAnsi" w:cstheme="majorHAnsi"/>
                <w:caps w:val="0"/>
                <w:szCs w:val="18"/>
              </w:rPr>
              <w:t xml:space="preserve"> – </w:t>
            </w:r>
            <w:r w:rsidRPr="00E3766E">
              <w:rPr>
                <w:rFonts w:asciiTheme="majorHAnsi" w:hAnsiTheme="majorHAnsi" w:cstheme="majorHAnsi"/>
                <w:szCs w:val="18"/>
              </w:rPr>
              <w:t xml:space="preserve">A declarative statement </w:t>
            </w:r>
            <w:r>
              <w:rPr>
                <w:rFonts w:asciiTheme="majorHAnsi" w:hAnsiTheme="majorHAnsi" w:cstheme="majorHAnsi"/>
                <w:szCs w:val="18"/>
              </w:rPr>
              <w:t>about</w:t>
            </w:r>
            <w:r w:rsidRPr="00E3766E">
              <w:rPr>
                <w:rFonts w:asciiTheme="majorHAnsi" w:hAnsiTheme="majorHAnsi" w:cstheme="majorHAnsi"/>
                <w:szCs w:val="18"/>
              </w:rPr>
              <w:t xml:space="preserve"> the </w:t>
            </w:r>
            <w:r>
              <w:rPr>
                <w:rFonts w:asciiTheme="majorHAnsi" w:hAnsiTheme="majorHAnsi" w:cstheme="majorHAnsi"/>
                <w:szCs w:val="18"/>
              </w:rPr>
              <w:t>expected outcome(s) of the study</w:t>
            </w:r>
          </w:p>
        </w:tc>
      </w:tr>
      <w:tr w:rsidR="00BC07A3" w:rsidRPr="00E3766E" w:rsidTr="005F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653" w:type="dxa"/>
            <w:gridSpan w:val="4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BC07A3" w:rsidRPr="00E3766E" w:rsidRDefault="00BC07A3" w:rsidP="00BC07A3">
            <w:pPr>
              <w:spacing w:before="0" w:after="0"/>
              <w:rPr>
                <w:rStyle w:val="Heading2Char"/>
                <w:rFonts w:asciiTheme="majorHAnsi" w:hAnsiTheme="majorHAnsi" w:cstheme="majorHAnsi"/>
                <w:caps w:val="0"/>
                <w:szCs w:val="18"/>
              </w:rPr>
            </w:pPr>
          </w:p>
        </w:tc>
      </w:tr>
      <w:tr w:rsidR="00BC07A3" w:rsidRPr="00E3766E" w:rsidTr="005F04A5">
        <w:trPr>
          <w:trHeight w:val="7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7A3" w:rsidRPr="00E3766E" w:rsidRDefault="00BC07A3" w:rsidP="00BC07A3">
            <w:pPr>
              <w:pStyle w:val="Heading2"/>
              <w:spacing w:before="0"/>
              <w:contextualSpacing/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Fonts w:asciiTheme="majorHAnsi" w:hAnsiTheme="majorHAnsi" w:cstheme="majorHAnsi"/>
                <w:b/>
                <w:szCs w:val="18"/>
              </w:rPr>
              <w:t>Primary outcome</w:t>
            </w:r>
            <w:r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szCs w:val="18"/>
              </w:rPr>
              <w:t>(</w:t>
            </w:r>
            <w:r w:rsidRPr="00BC07A3">
              <w:rPr>
                <w:rFonts w:asciiTheme="majorHAnsi" w:hAnsiTheme="majorHAnsi" w:cstheme="majorHAnsi"/>
                <w:caps w:val="0"/>
                <w:szCs w:val="18"/>
              </w:rPr>
              <w:t>e.g.</w:t>
            </w:r>
            <w:r>
              <w:rPr>
                <w:rFonts w:asciiTheme="majorHAnsi" w:hAnsiTheme="majorHAnsi" w:cstheme="majorHAnsi"/>
                <w:caps w:val="0"/>
                <w:szCs w:val="18"/>
              </w:rPr>
              <w:t>,</w:t>
            </w:r>
            <w:r w:rsidRPr="002F0E39">
              <w:rPr>
                <w:rFonts w:asciiTheme="majorHAnsi" w:hAnsiTheme="majorHAnsi" w:cstheme="majorHAnsi"/>
                <w:caps w:val="0"/>
                <w:szCs w:val="18"/>
              </w:rPr>
              <w:t xml:space="preserve"> </w:t>
            </w:r>
            <w:r>
              <w:rPr>
                <w:caps w:val="0"/>
              </w:rPr>
              <w:t>non-union rate @ 90 days, infection rate @ 90 days, improvement in PRO scores at 90 days)</w:t>
            </w:r>
            <w:r w:rsidDel="0091755E">
              <w:t xml:space="preserve"> </w:t>
            </w:r>
          </w:p>
        </w:tc>
      </w:tr>
      <w:tr w:rsidR="00BC07A3" w:rsidRPr="00E3766E" w:rsidTr="005F04A5">
        <w:trPr>
          <w:trHeight w:val="7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A3" w:rsidRDefault="00BC07A3" w:rsidP="00BC07A3">
            <w:pPr>
              <w:pStyle w:val="Heading2"/>
              <w:spacing w:before="0"/>
              <w:contextualSpacing/>
              <w:rPr>
                <w:rFonts w:asciiTheme="majorHAnsi" w:hAnsiTheme="majorHAnsi" w:cstheme="majorHAnsi"/>
                <w:b/>
                <w:szCs w:val="18"/>
              </w:rPr>
            </w:pPr>
          </w:p>
          <w:p w:rsidR="00BC07A3" w:rsidRDefault="00BC07A3" w:rsidP="00BC07A3"/>
          <w:p w:rsidR="00BC07A3" w:rsidRPr="00E3766E" w:rsidRDefault="00BC07A3" w:rsidP="00BC07A3"/>
        </w:tc>
      </w:tr>
      <w:tr w:rsidR="00BC07A3" w:rsidRPr="00E3766E" w:rsidTr="005F04A5">
        <w:trPr>
          <w:trHeight w:val="7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7A3" w:rsidRPr="00E3766E" w:rsidRDefault="00BC07A3" w:rsidP="00BC07A3">
            <w:pPr>
              <w:pStyle w:val="Heading2"/>
              <w:spacing w:before="0"/>
              <w:contextualSpacing/>
              <w:rPr>
                <w:rFonts w:asciiTheme="majorHAnsi" w:hAnsiTheme="majorHAnsi" w:cstheme="majorHAnsi"/>
                <w:szCs w:val="18"/>
              </w:rPr>
            </w:pPr>
            <w:r w:rsidRPr="00C35869">
              <w:rPr>
                <w:rFonts w:asciiTheme="majorHAnsi" w:hAnsiTheme="majorHAnsi" w:cstheme="majorHAnsi"/>
                <w:b/>
                <w:bCs/>
                <w:color w:val="000000"/>
                <w:szCs w:val="18"/>
                <w:shd w:val="clear" w:color="auto" w:fill="D9D9D9" w:themeFill="background1" w:themeFillShade="D9"/>
              </w:rPr>
              <w:t>Secondary outcome(s)</w:t>
            </w:r>
            <w:r w:rsidRPr="00C35869">
              <w:rPr>
                <w:rFonts w:asciiTheme="majorHAnsi" w:hAnsiTheme="majorHAnsi" w:cstheme="majorHAnsi"/>
                <w:bCs/>
                <w:color w:val="000000"/>
                <w:szCs w:val="18"/>
                <w:shd w:val="clear" w:color="auto" w:fill="D9D9D9" w:themeFill="background1" w:themeFillShade="D9"/>
              </w:rPr>
              <w:t xml:space="preserve"> </w:t>
            </w:r>
            <w:r w:rsidRPr="00E3766E">
              <w:rPr>
                <w:rFonts w:asciiTheme="majorHAnsi" w:hAnsiTheme="majorHAnsi" w:cstheme="majorHAnsi"/>
                <w:iCs/>
                <w:color w:val="000000"/>
                <w:szCs w:val="18"/>
              </w:rPr>
              <w:t>(</w:t>
            </w:r>
            <w:r>
              <w:rPr>
                <w:rFonts w:asciiTheme="majorHAnsi" w:hAnsiTheme="majorHAnsi" w:cstheme="majorHAnsi"/>
                <w:iCs/>
                <w:caps w:val="0"/>
                <w:color w:val="000000"/>
                <w:szCs w:val="18"/>
              </w:rPr>
              <w:t xml:space="preserve">e.g., relationship between </w:t>
            </w:r>
            <w:r>
              <w:rPr>
                <w:caps w:val="0"/>
              </w:rPr>
              <w:t>non-union rate and gender, relationship between infection rate and co morbidities, PRO improvement at various time points</w:t>
            </w:r>
            <w:r>
              <w:rPr>
                <w:rFonts w:asciiTheme="majorHAnsi" w:hAnsiTheme="majorHAnsi" w:cstheme="majorHAnsi"/>
                <w:iCs/>
                <w:color w:val="000000"/>
                <w:szCs w:val="18"/>
              </w:rPr>
              <w:t>)</w:t>
            </w:r>
          </w:p>
        </w:tc>
      </w:tr>
      <w:tr w:rsidR="00BC07A3" w:rsidRPr="00E3766E" w:rsidTr="005F04A5">
        <w:trPr>
          <w:trHeight w:val="7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A3" w:rsidRDefault="00BC07A3" w:rsidP="00BC07A3">
            <w:pPr>
              <w:pStyle w:val="Heading2"/>
              <w:spacing w:before="0"/>
              <w:contextualSpacing/>
              <w:rPr>
                <w:rFonts w:asciiTheme="majorHAnsi" w:hAnsiTheme="majorHAnsi" w:cstheme="majorHAnsi"/>
                <w:b/>
                <w:bCs/>
                <w:color w:val="000000"/>
                <w:szCs w:val="18"/>
                <w:shd w:val="clear" w:color="auto" w:fill="F3F3F3"/>
              </w:rPr>
            </w:pPr>
          </w:p>
          <w:p w:rsidR="00BC07A3" w:rsidRPr="00A96841" w:rsidRDefault="00BC07A3" w:rsidP="00BC07A3"/>
          <w:p w:rsidR="00BC07A3" w:rsidRPr="00E3766E" w:rsidRDefault="00BC07A3" w:rsidP="00BC07A3"/>
        </w:tc>
      </w:tr>
      <w:tr w:rsidR="00BC07A3" w:rsidRPr="00E3766E" w:rsidTr="005F04A5">
        <w:trPr>
          <w:trHeight w:val="7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7A3" w:rsidRPr="00E3766E" w:rsidRDefault="00BC07A3" w:rsidP="00BC07A3">
            <w:pPr>
              <w:spacing w:before="0" w:after="0"/>
              <w:rPr>
                <w:rFonts w:asciiTheme="majorHAnsi" w:hAnsiTheme="majorHAnsi" w:cstheme="majorHAnsi"/>
                <w:szCs w:val="18"/>
              </w:rPr>
            </w:pPr>
            <w:r w:rsidRPr="00BC07A3">
              <w:rPr>
                <w:rFonts w:asciiTheme="majorHAnsi" w:hAnsiTheme="majorHAnsi" w:cstheme="majorHAnsi"/>
                <w:b/>
                <w:bCs/>
                <w:caps/>
                <w:color w:val="000000"/>
                <w:szCs w:val="18"/>
                <w:shd w:val="clear" w:color="auto" w:fill="D9D9D9" w:themeFill="background1" w:themeFillShade="D9"/>
              </w:rPr>
              <w:t>Variables of Interest</w:t>
            </w:r>
            <w:r w:rsidRPr="00E3766E">
              <w:rPr>
                <w:rFonts w:asciiTheme="majorHAnsi" w:hAnsiTheme="majorHAnsi" w:cstheme="majorHAnsi"/>
                <w:bCs/>
                <w:color w:val="000000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/>
                <w:szCs w:val="18"/>
              </w:rPr>
              <w:t xml:space="preserve">(e.g., </w:t>
            </w:r>
            <w:r>
              <w:t>age, gender, BMI, functional classification, medical comorbidities, preoperative alignment, PRO scores</w:t>
            </w:r>
            <w:r w:rsidRPr="00E3766E">
              <w:rPr>
                <w:rFonts w:asciiTheme="majorHAnsi" w:hAnsiTheme="majorHAnsi" w:cstheme="majorHAnsi"/>
                <w:iCs/>
                <w:color w:val="000000"/>
                <w:szCs w:val="18"/>
              </w:rPr>
              <w:t>)</w:t>
            </w:r>
          </w:p>
        </w:tc>
      </w:tr>
      <w:tr w:rsidR="00BC07A3" w:rsidRPr="00E3766E" w:rsidTr="005F04A5">
        <w:trPr>
          <w:trHeight w:val="76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7A3" w:rsidRDefault="00BC07A3" w:rsidP="00BC07A3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000000"/>
                <w:szCs w:val="18"/>
                <w:shd w:val="clear" w:color="auto" w:fill="F3F3F3"/>
              </w:rPr>
            </w:pPr>
          </w:p>
          <w:p w:rsidR="00BC07A3" w:rsidRDefault="00BC07A3" w:rsidP="00BC07A3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000000"/>
                <w:szCs w:val="18"/>
                <w:shd w:val="clear" w:color="auto" w:fill="F3F3F3"/>
              </w:rPr>
            </w:pPr>
          </w:p>
          <w:p w:rsidR="00BC07A3" w:rsidRDefault="00BC07A3" w:rsidP="00BC07A3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000000"/>
                <w:szCs w:val="18"/>
                <w:shd w:val="clear" w:color="auto" w:fill="F3F3F3"/>
              </w:rPr>
            </w:pPr>
          </w:p>
          <w:p w:rsidR="00BC07A3" w:rsidRDefault="00BC07A3" w:rsidP="00BC07A3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000000"/>
                <w:szCs w:val="18"/>
                <w:shd w:val="clear" w:color="auto" w:fill="F3F3F3"/>
              </w:rPr>
            </w:pPr>
          </w:p>
          <w:p w:rsidR="00BC07A3" w:rsidRPr="00E3766E" w:rsidRDefault="00BC07A3" w:rsidP="00BC07A3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000000"/>
                <w:szCs w:val="18"/>
                <w:shd w:val="clear" w:color="auto" w:fill="F3F3F3"/>
              </w:rPr>
            </w:pPr>
          </w:p>
        </w:tc>
      </w:tr>
      <w:tr w:rsidR="00BC07A3" w:rsidRPr="00E3766E" w:rsidTr="005F0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40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C07A3" w:rsidRPr="004A18B2" w:rsidRDefault="00BC07A3" w:rsidP="00BC07A3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000000"/>
                <w:szCs w:val="18"/>
              </w:rPr>
            </w:pPr>
            <w:r w:rsidRPr="004A18B2">
              <w:rPr>
                <w:rFonts w:asciiTheme="majorHAnsi" w:hAnsiTheme="majorHAnsi" w:cstheme="majorHAnsi"/>
                <w:b/>
                <w:bCs/>
                <w:color w:val="000000"/>
                <w:szCs w:val="18"/>
              </w:rPr>
              <w:t>Data Source</w:t>
            </w:r>
          </w:p>
        </w:tc>
        <w:tc>
          <w:tcPr>
            <w:tcW w:w="7513" w:type="dxa"/>
            <w:gridSpan w:val="3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BC07A3" w:rsidRPr="00E3766E" w:rsidRDefault="00BC07A3" w:rsidP="00BC07A3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A96841">
              <w:rPr>
                <w:rFonts w:asciiTheme="majorHAnsi" w:hAnsiTheme="majorHAnsi" w:cstheme="majorHAnsi"/>
                <w:noProof/>
                <w:szCs w:val="18"/>
                <w:vertAlign w:val="subscript"/>
              </w:rPr>
              <w:drawing>
                <wp:inline distT="0" distB="0" distL="0" distR="0" wp14:anchorId="3595679E" wp14:editId="3FB4DBD6">
                  <wp:extent cx="203200" cy="2032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Redcap (Dr. Dasa patients</w:t>
            </w:r>
            <w:r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)</w:t>
            </w:r>
            <w:r>
              <w:rPr>
                <w:rFonts w:asciiTheme="majorHAnsi" w:hAnsiTheme="majorHAnsi" w:cstheme="majorHAnsi"/>
                <w:color w:val="000000"/>
                <w:szCs w:val="18"/>
              </w:rPr>
              <w:t xml:space="preserve">                                   </w: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12583F08" wp14:editId="5E76D31F">
                  <wp:extent cx="203200" cy="2032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CHNOLA EMR</w:t>
            </w:r>
          </w:p>
          <w:p w:rsidR="00BC07A3" w:rsidRPr="00A96841" w:rsidRDefault="00BC07A3" w:rsidP="00BC07A3">
            <w:pPr>
              <w:spacing w:before="0" w:after="0"/>
              <w:ind w:hanging="60"/>
              <w:rPr>
                <w:rFonts w:asciiTheme="majorHAnsi" w:hAnsiTheme="majorHAnsi" w:cstheme="majorHAnsi"/>
                <w:bCs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VALUE=\"10\"&gt;"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</w:p>
          <w:p w:rsidR="00BC07A3" w:rsidRPr="00E3766E" w:rsidRDefault="00BC07A3" w:rsidP="00BC07A3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VALUE=\"2\"&gt;"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24FBCB38" wp14:editId="6AAFF8FC">
                  <wp:extent cx="203200" cy="2032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proofErr w:type="spellStart"/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REdcap</w:t>
            </w:r>
            <w:proofErr w:type="spellEnd"/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(Dr. Krause patients)</w:t>
            </w:r>
            <w:r>
              <w:rPr>
                <w:rFonts w:asciiTheme="majorHAnsi" w:hAnsiTheme="majorHAnsi" w:cstheme="majorHAnsi"/>
                <w:color w:val="000000"/>
                <w:szCs w:val="18"/>
              </w:rPr>
              <w:t xml:space="preserve">                                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38B39BF1" wp14:editId="5D724E7B">
                  <wp:extent cx="203200" cy="2032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 UMC epic</w:t>
            </w:r>
          </w:p>
          <w:p w:rsidR="00BC07A3" w:rsidRPr="00E3766E" w:rsidRDefault="00BC07A3" w:rsidP="00BC07A3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VALUE=\"3\"&gt;"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12755A3E" wp14:editId="3B13AE47">
                  <wp:extent cx="203200" cy="20320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Louisiana Trauma Database</w:t>
            </w:r>
          </w:p>
          <w:p w:rsidR="00BC07A3" w:rsidRPr="00E3766E" w:rsidRDefault="00BC07A3" w:rsidP="00BC07A3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VALUE=\"4\"&gt;"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2ED3AD0E" wp14:editId="09A2BE5E">
                  <wp:extent cx="203200" cy="203200"/>
                  <wp:effectExtent l="0" t="0" r="0" b="0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proofErr w:type="spellStart"/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REACHNet</w:t>
            </w:r>
            <w:proofErr w:type="spellEnd"/>
          </w:p>
          <w:p w:rsidR="00BC07A3" w:rsidRPr="00E3766E" w:rsidRDefault="00BC07A3" w:rsidP="00BC07A3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VALUE=\"5\"&gt;"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6ABF917B" wp14:editId="523D0D0D">
                  <wp:extent cx="203200" cy="2032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color w:val="000000"/>
                <w:szCs w:val="18"/>
              </w:rPr>
              <w:t> 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Other publicly available dataset (HCUP, CMS, Medicaid)</w:t>
            </w:r>
          </w:p>
          <w:p w:rsidR="00BC07A3" w:rsidRPr="00E3766E" w:rsidRDefault="00BC07A3" w:rsidP="00BC07A3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VALUE=\"6\"&gt;"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23B16E3" wp14:editId="6FE9D51C">
                  <wp:extent cx="203200" cy="2032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LSU </w:t>
            </w:r>
            <w:proofErr w:type="spellStart"/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allscripts</w:t>
            </w:r>
            <w:proofErr w:type="spellEnd"/>
          </w:p>
          <w:p w:rsidR="00BC07A3" w:rsidRPr="00E3766E" w:rsidRDefault="00BC07A3" w:rsidP="00BC07A3">
            <w:pPr>
              <w:spacing w:before="0" w:after="0"/>
              <w:ind w:hanging="60"/>
              <w:rPr>
                <w:rFonts w:asciiTheme="majorHAnsi" w:hAnsiTheme="majorHAnsi" w:cstheme="majorHAnsi"/>
                <w:bCs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VALUE=\"7\"&gt;"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F7BA2AA" wp14:editId="551C3D42">
                  <wp:extent cx="203200" cy="2032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Ochsner EPIC</w:t>
            </w:r>
          </w:p>
        </w:tc>
      </w:tr>
    </w:tbl>
    <w:p w:rsidR="00EF3155" w:rsidRPr="00AC469F" w:rsidRDefault="00EF3155" w:rsidP="00BC07A3">
      <w:pPr>
        <w:rPr>
          <w:b/>
          <w:sz w:val="24"/>
        </w:rPr>
      </w:pPr>
    </w:p>
    <w:sectPr w:rsidR="00EF3155" w:rsidRPr="00AC469F" w:rsidSect="009D73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78" w:rsidRDefault="00A02778" w:rsidP="00BC07A3">
      <w:pPr>
        <w:spacing w:before="0" w:after="0"/>
      </w:pPr>
      <w:r>
        <w:separator/>
      </w:r>
    </w:p>
  </w:endnote>
  <w:endnote w:type="continuationSeparator" w:id="0">
    <w:p w:rsidR="00A02778" w:rsidRDefault="00A02778" w:rsidP="00BC07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A3" w:rsidRDefault="00BC0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A3" w:rsidRDefault="00BC07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A3" w:rsidRDefault="00BC0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78" w:rsidRDefault="00A02778" w:rsidP="00BC07A3">
      <w:pPr>
        <w:spacing w:before="0" w:after="0"/>
      </w:pPr>
      <w:r>
        <w:separator/>
      </w:r>
    </w:p>
  </w:footnote>
  <w:footnote w:type="continuationSeparator" w:id="0">
    <w:p w:rsidR="00A02778" w:rsidRDefault="00A02778" w:rsidP="00BC07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A3" w:rsidRDefault="00BC0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A3" w:rsidRDefault="00BC07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A3" w:rsidRDefault="00BC07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077F7"/>
    <w:multiLevelType w:val="hybridMultilevel"/>
    <w:tmpl w:val="AD1EF87C"/>
    <w:lvl w:ilvl="0" w:tplc="037C2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352E6D"/>
    <w:multiLevelType w:val="hybridMultilevel"/>
    <w:tmpl w:val="79D8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E6641"/>
    <w:multiLevelType w:val="hybridMultilevel"/>
    <w:tmpl w:val="4B5EC75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1A72B5"/>
    <w:multiLevelType w:val="hybridMultilevel"/>
    <w:tmpl w:val="67C8E4B2"/>
    <w:lvl w:ilvl="0" w:tplc="19C2683C">
      <w:start w:val="1"/>
      <w:numFmt w:val="bullet"/>
      <w:pStyle w:val="ListParagraph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407BA2"/>
    <w:multiLevelType w:val="hybridMultilevel"/>
    <w:tmpl w:val="840E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1F2D23"/>
    <w:multiLevelType w:val="hybridMultilevel"/>
    <w:tmpl w:val="840E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72631"/>
    <w:multiLevelType w:val="hybridMultilevel"/>
    <w:tmpl w:val="98B85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170CB"/>
    <w:multiLevelType w:val="hybridMultilevel"/>
    <w:tmpl w:val="9E9C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6"/>
  </w:num>
  <w:num w:numId="5">
    <w:abstractNumId w:val="11"/>
  </w:num>
  <w:num w:numId="6">
    <w:abstractNumId w:val="18"/>
  </w:num>
  <w:num w:numId="7">
    <w:abstractNumId w:val="16"/>
  </w:num>
  <w:num w:numId="8">
    <w:abstractNumId w:val="14"/>
  </w:num>
  <w:num w:numId="9">
    <w:abstractNumId w:val="27"/>
  </w:num>
  <w:num w:numId="10">
    <w:abstractNumId w:val="17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4"/>
  </w:num>
  <w:num w:numId="23">
    <w:abstractNumId w:val="23"/>
  </w:num>
  <w:num w:numId="24">
    <w:abstractNumId w:val="13"/>
  </w:num>
  <w:num w:numId="25">
    <w:abstractNumId w:val="19"/>
  </w:num>
  <w:num w:numId="26">
    <w:abstractNumId w:val="10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AF"/>
    <w:rsid w:val="00032A76"/>
    <w:rsid w:val="0008600F"/>
    <w:rsid w:val="000A3E33"/>
    <w:rsid w:val="000D0A45"/>
    <w:rsid w:val="000E5A8D"/>
    <w:rsid w:val="00112CAF"/>
    <w:rsid w:val="00172240"/>
    <w:rsid w:val="0018178A"/>
    <w:rsid w:val="001C103F"/>
    <w:rsid w:val="001D49CE"/>
    <w:rsid w:val="001F1098"/>
    <w:rsid w:val="0022325D"/>
    <w:rsid w:val="002574DA"/>
    <w:rsid w:val="0025753F"/>
    <w:rsid w:val="00273FF7"/>
    <w:rsid w:val="002778E2"/>
    <w:rsid w:val="00284151"/>
    <w:rsid w:val="002F0E39"/>
    <w:rsid w:val="002F2B1A"/>
    <w:rsid w:val="003063D4"/>
    <w:rsid w:val="00317866"/>
    <w:rsid w:val="00323672"/>
    <w:rsid w:val="003864C3"/>
    <w:rsid w:val="00392DA1"/>
    <w:rsid w:val="003932BB"/>
    <w:rsid w:val="003D001A"/>
    <w:rsid w:val="003E0802"/>
    <w:rsid w:val="003F5779"/>
    <w:rsid w:val="00407231"/>
    <w:rsid w:val="00425472"/>
    <w:rsid w:val="00453994"/>
    <w:rsid w:val="00462E59"/>
    <w:rsid w:val="0047473F"/>
    <w:rsid w:val="004A18B2"/>
    <w:rsid w:val="00500769"/>
    <w:rsid w:val="00506B90"/>
    <w:rsid w:val="005577E6"/>
    <w:rsid w:val="005A5E0B"/>
    <w:rsid w:val="005F04A5"/>
    <w:rsid w:val="006107E3"/>
    <w:rsid w:val="00613FB3"/>
    <w:rsid w:val="00634B9A"/>
    <w:rsid w:val="00642B8C"/>
    <w:rsid w:val="0065434D"/>
    <w:rsid w:val="006F79FB"/>
    <w:rsid w:val="007413A0"/>
    <w:rsid w:val="007525AF"/>
    <w:rsid w:val="00754DDF"/>
    <w:rsid w:val="00763ADE"/>
    <w:rsid w:val="00770555"/>
    <w:rsid w:val="00776B79"/>
    <w:rsid w:val="0078032B"/>
    <w:rsid w:val="007901B9"/>
    <w:rsid w:val="00794FD7"/>
    <w:rsid w:val="007C221B"/>
    <w:rsid w:val="008204E1"/>
    <w:rsid w:val="008227BC"/>
    <w:rsid w:val="00830344"/>
    <w:rsid w:val="008964C2"/>
    <w:rsid w:val="008C0504"/>
    <w:rsid w:val="008E3F61"/>
    <w:rsid w:val="008F1786"/>
    <w:rsid w:val="0090169D"/>
    <w:rsid w:val="00902FF7"/>
    <w:rsid w:val="0091755E"/>
    <w:rsid w:val="00997E11"/>
    <w:rsid w:val="009B5153"/>
    <w:rsid w:val="009B6B36"/>
    <w:rsid w:val="009C0418"/>
    <w:rsid w:val="009D08B3"/>
    <w:rsid w:val="009D73CB"/>
    <w:rsid w:val="009F3000"/>
    <w:rsid w:val="00A02778"/>
    <w:rsid w:val="00A02D4B"/>
    <w:rsid w:val="00A162E0"/>
    <w:rsid w:val="00A96841"/>
    <w:rsid w:val="00AC469F"/>
    <w:rsid w:val="00B2138E"/>
    <w:rsid w:val="00B30E86"/>
    <w:rsid w:val="00B44146"/>
    <w:rsid w:val="00BB6E07"/>
    <w:rsid w:val="00BC07A3"/>
    <w:rsid w:val="00BF67DA"/>
    <w:rsid w:val="00C0273A"/>
    <w:rsid w:val="00C276DF"/>
    <w:rsid w:val="00C35869"/>
    <w:rsid w:val="00C46DE7"/>
    <w:rsid w:val="00C66627"/>
    <w:rsid w:val="00C92003"/>
    <w:rsid w:val="00D368D1"/>
    <w:rsid w:val="00D52FF6"/>
    <w:rsid w:val="00D64670"/>
    <w:rsid w:val="00DA5F43"/>
    <w:rsid w:val="00DD3F89"/>
    <w:rsid w:val="00DD687A"/>
    <w:rsid w:val="00DE5B60"/>
    <w:rsid w:val="00E11444"/>
    <w:rsid w:val="00E1787C"/>
    <w:rsid w:val="00E24604"/>
    <w:rsid w:val="00E3766E"/>
    <w:rsid w:val="00E564A6"/>
    <w:rsid w:val="00E629CC"/>
    <w:rsid w:val="00EB23C0"/>
    <w:rsid w:val="00EF3155"/>
    <w:rsid w:val="00F319B0"/>
    <w:rsid w:val="00F47738"/>
    <w:rsid w:val="00F62447"/>
    <w:rsid w:val="00F64D40"/>
    <w:rsid w:val="00F95F34"/>
    <w:rsid w:val="00FA2F66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character" w:styleId="Hyperlink">
    <w:name w:val="Hyperlink"/>
    <w:basedOn w:val="DefaultParagraphFont"/>
    <w:unhideWhenUsed/>
    <w:rsid w:val="007525A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F31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3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315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3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3155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3864C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932BB"/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3932BB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3932BB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932BB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932BB"/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unhideWhenUsed/>
    <w:rsid w:val="00BC07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C07A3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C07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C07A3"/>
    <w:rPr>
      <w:rFonts w:asciiTheme="minorHAnsi" w:hAnsiTheme="minorHAnsi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character" w:styleId="Hyperlink">
    <w:name w:val="Hyperlink"/>
    <w:basedOn w:val="DefaultParagraphFont"/>
    <w:unhideWhenUsed/>
    <w:rsid w:val="007525A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F31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3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315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3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3155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3864C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932BB"/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3932BB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3932BB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932BB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932BB"/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unhideWhenUsed/>
    <w:rsid w:val="00BC07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C07A3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C07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BC07A3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888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488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438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4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809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363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536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808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798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830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682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510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980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419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002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57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twp.duke.edu/uploads/media_items/research-questions.original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715331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2011-12-15T22:53:00+00:00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1370197</Value>
      <Value>1531201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evaluation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TP102802969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D061-2458-4907-8516-2601A382D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FE0C8-0311-4DF2-ABA9-8084A76CE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8F9AE-3D8B-4E21-AB1D-BCD0147B734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4873beb7-5857-4685-be1f-d57550cc96cc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F3CD00-15DE-4A06-9885-BBC85C45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3447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evaluation</vt:lpstr>
    </vt:vector>
  </TitlesOfParts>
  <Company>Microsoft Corporation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</dc:title>
  <dc:creator>arthur mora</dc:creator>
  <cp:lastModifiedBy>Jackson, Edwina</cp:lastModifiedBy>
  <cp:revision>2</cp:revision>
  <cp:lastPrinted>2005-07-01T15:49:00Z</cp:lastPrinted>
  <dcterms:created xsi:type="dcterms:W3CDTF">2017-09-06T14:10:00Z</dcterms:created>
  <dcterms:modified xsi:type="dcterms:W3CDTF">2017-09-06T14:10:00Z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