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05ED" w14:textId="77777777" w:rsidR="0009175A" w:rsidRPr="00CE4DFB" w:rsidRDefault="0000101E" w:rsidP="00331EEA">
      <w:pPr>
        <w:pageBreakBefore/>
        <w:tabs>
          <w:tab w:val="clear" w:pos="9360"/>
          <w:tab w:val="right" w:pos="10800"/>
        </w:tabs>
        <w:spacing w:line="276" w:lineRule="auto"/>
        <w:jc w:val="center"/>
        <w:rPr>
          <w:rFonts w:ascii="Calibri" w:hAnsi="Calibri" w:cs="Calibri"/>
          <w:b/>
          <w:i/>
          <w:sz w:val="32"/>
        </w:rPr>
      </w:pPr>
      <w:r>
        <w:rPr>
          <w:rFonts w:ascii="Calibri" w:hAnsi="Calibri" w:cs="Calibri"/>
          <w:b/>
          <w:i/>
          <w:sz w:val="38"/>
        </w:rPr>
        <w:t>Robert</w:t>
      </w:r>
      <w:r w:rsidR="00E75914" w:rsidRPr="00CE4DFB">
        <w:rPr>
          <w:rFonts w:ascii="Calibri" w:hAnsi="Calibri" w:cs="Calibri"/>
          <w:b/>
          <w:i/>
          <w:sz w:val="38"/>
        </w:rPr>
        <w:t xml:space="preserve"> </w:t>
      </w:r>
      <w:r w:rsidR="00E74D7B">
        <w:rPr>
          <w:rFonts w:ascii="Calibri" w:hAnsi="Calibri" w:cs="Calibri"/>
          <w:b/>
          <w:i/>
          <w:sz w:val="38"/>
        </w:rPr>
        <w:t xml:space="preserve">D. </w:t>
      </w:r>
      <w:r>
        <w:rPr>
          <w:rFonts w:ascii="Calibri" w:hAnsi="Calibri" w:cs="Calibri"/>
          <w:b/>
          <w:i/>
          <w:sz w:val="38"/>
        </w:rPr>
        <w:t>Zura</w:t>
      </w:r>
      <w:r w:rsidR="00534CCF" w:rsidRPr="00CE4DFB">
        <w:rPr>
          <w:rFonts w:ascii="Calibri" w:hAnsi="Calibri" w:cs="Calibri"/>
          <w:b/>
          <w:i/>
          <w:sz w:val="32"/>
        </w:rPr>
        <w:t xml:space="preserve">, </w:t>
      </w:r>
      <w:r w:rsidR="00D73812" w:rsidRPr="00CE4DFB">
        <w:rPr>
          <w:rFonts w:ascii="Calibri" w:hAnsi="Calibri" w:cs="Calibri"/>
          <w:b/>
          <w:i/>
          <w:sz w:val="20"/>
        </w:rPr>
        <w:t>MD</w:t>
      </w:r>
    </w:p>
    <w:p w14:paraId="65D545B7" w14:textId="77777777" w:rsidR="00F35B08" w:rsidRDefault="00F35B08" w:rsidP="00331EEA">
      <w:pPr>
        <w:tabs>
          <w:tab w:val="clear" w:pos="9360"/>
          <w:tab w:val="right" w:pos="10800"/>
        </w:tabs>
        <w:spacing w:line="276" w:lineRule="auto"/>
        <w:jc w:val="center"/>
        <w:rPr>
          <w:rFonts w:ascii="Calibri" w:hAnsi="Calibri" w:cs="Calibri"/>
          <w:b/>
          <w:i/>
          <w:sz w:val="22"/>
        </w:rPr>
      </w:pPr>
      <w:r>
        <w:rPr>
          <w:rFonts w:ascii="Calibri" w:hAnsi="Calibri" w:cs="Calibri"/>
          <w:b/>
          <w:i/>
          <w:sz w:val="22"/>
        </w:rPr>
        <w:t>Professor &amp; Chair, Orthopaedics, LSU Health</w:t>
      </w:r>
    </w:p>
    <w:p w14:paraId="41E0578B" w14:textId="77777777" w:rsidR="00605146" w:rsidRPr="00CE4DFB" w:rsidRDefault="00FF089A" w:rsidP="00331EEA">
      <w:pPr>
        <w:tabs>
          <w:tab w:val="clear" w:pos="9360"/>
          <w:tab w:val="right" w:pos="10800"/>
        </w:tabs>
        <w:spacing w:line="276" w:lineRule="auto"/>
        <w:jc w:val="center"/>
        <w:rPr>
          <w:rFonts w:ascii="Calibri" w:hAnsi="Calibri" w:cs="Calibri"/>
          <w:b/>
          <w:i/>
          <w:sz w:val="22"/>
        </w:rPr>
      </w:pPr>
      <w:r>
        <w:rPr>
          <w:rFonts w:ascii="Calibri" w:hAnsi="Calibri" w:cs="Calibri"/>
          <w:b/>
          <w:i/>
          <w:sz w:val="22"/>
        </w:rPr>
        <w:t>20</w:t>
      </w:r>
      <w:r w:rsidR="00701A89">
        <w:rPr>
          <w:rFonts w:ascii="Calibri" w:hAnsi="Calibri" w:cs="Calibri"/>
          <w:b/>
          <w:i/>
          <w:sz w:val="22"/>
        </w:rPr>
        <w:t xml:space="preserve">21 Perdido St., Room </w:t>
      </w:r>
      <w:proofErr w:type="gramStart"/>
      <w:r w:rsidR="00701A89">
        <w:rPr>
          <w:rFonts w:ascii="Calibri" w:hAnsi="Calibri" w:cs="Calibri"/>
          <w:b/>
          <w:i/>
          <w:sz w:val="22"/>
        </w:rPr>
        <w:t>7202</w:t>
      </w:r>
      <w:r w:rsidR="00605146" w:rsidRPr="00CE4DFB">
        <w:rPr>
          <w:rFonts w:ascii="Calibri" w:hAnsi="Calibri" w:cs="Calibri"/>
          <w:sz w:val="22"/>
        </w:rPr>
        <w:t xml:space="preserve">  </w:t>
      </w:r>
      <w:r w:rsidR="00716610">
        <w:rPr>
          <w:rFonts w:ascii="Symbol" w:hAnsi="Symbol"/>
          <w:sz w:val="22"/>
        </w:rPr>
        <w:t></w:t>
      </w:r>
      <w:proofErr w:type="gramEnd"/>
      <w:r w:rsidR="00605146" w:rsidRPr="00CE4DFB">
        <w:rPr>
          <w:rFonts w:ascii="Calibri" w:hAnsi="Calibri" w:cs="Calibri"/>
          <w:sz w:val="22"/>
        </w:rPr>
        <w:t xml:space="preserve">  </w:t>
      </w:r>
      <w:r w:rsidR="00A0204C" w:rsidRPr="00CE4DFB">
        <w:rPr>
          <w:rFonts w:ascii="Calibri" w:hAnsi="Calibri" w:cs="Calibri"/>
          <w:b/>
          <w:i/>
          <w:sz w:val="22"/>
        </w:rPr>
        <w:t>New Orleans</w:t>
      </w:r>
      <w:r w:rsidR="00D73812" w:rsidRPr="00CE4DFB">
        <w:rPr>
          <w:rFonts w:ascii="Calibri" w:hAnsi="Calibri" w:cs="Calibri"/>
          <w:b/>
          <w:i/>
          <w:sz w:val="22"/>
        </w:rPr>
        <w:t xml:space="preserve">, LA </w:t>
      </w:r>
      <w:r w:rsidR="00A0204C" w:rsidRPr="00CE4DFB">
        <w:rPr>
          <w:rFonts w:ascii="Calibri" w:hAnsi="Calibri" w:cs="Calibri"/>
          <w:b/>
          <w:i/>
          <w:sz w:val="22"/>
        </w:rPr>
        <w:t>701</w:t>
      </w:r>
      <w:r w:rsidR="004E1623" w:rsidRPr="00CE4DFB">
        <w:rPr>
          <w:rFonts w:ascii="Calibri" w:hAnsi="Calibri" w:cs="Calibri"/>
          <w:b/>
          <w:i/>
          <w:sz w:val="22"/>
        </w:rPr>
        <w:t>1</w:t>
      </w:r>
      <w:r>
        <w:rPr>
          <w:rFonts w:ascii="Calibri" w:hAnsi="Calibri" w:cs="Calibri"/>
          <w:b/>
          <w:i/>
          <w:sz w:val="22"/>
        </w:rPr>
        <w:t>2</w:t>
      </w:r>
    </w:p>
    <w:p w14:paraId="568B5612" w14:textId="77777777" w:rsidR="00605146" w:rsidRDefault="00247680" w:rsidP="00331EEA">
      <w:pPr>
        <w:tabs>
          <w:tab w:val="clear" w:pos="9360"/>
          <w:tab w:val="right" w:pos="10800"/>
        </w:tabs>
        <w:spacing w:line="276" w:lineRule="auto"/>
        <w:jc w:val="center"/>
        <w:rPr>
          <w:rFonts w:ascii="Calibri" w:hAnsi="Calibri" w:cs="Calibri"/>
          <w:b/>
          <w:i/>
          <w:sz w:val="22"/>
        </w:rPr>
      </w:pPr>
      <w:r>
        <w:rPr>
          <w:noProof/>
        </w:rPr>
        <w:drawing>
          <wp:anchor distT="0" distB="0" distL="114300" distR="114300" simplePos="0" relativeHeight="251657728" behindDoc="0" locked="0" layoutInCell="1" allowOverlap="1" wp14:anchorId="42CFEE9D" wp14:editId="5B79236D">
            <wp:simplePos x="0" y="0"/>
            <wp:positionH relativeFrom="column">
              <wp:posOffset>2947670</wp:posOffset>
            </wp:positionH>
            <wp:positionV relativeFrom="paragraph">
              <wp:posOffset>151765</wp:posOffset>
            </wp:positionV>
            <wp:extent cx="1287780" cy="42608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7780" cy="426085"/>
                    </a:xfrm>
                    <a:prstGeom prst="rect">
                      <a:avLst/>
                    </a:prstGeom>
                    <a:noFill/>
                  </pic:spPr>
                </pic:pic>
              </a:graphicData>
            </a:graphic>
            <wp14:sizeRelH relativeFrom="page">
              <wp14:pctWidth>0</wp14:pctWidth>
            </wp14:sizeRelH>
            <wp14:sizeRelV relativeFrom="page">
              <wp14:pctHeight>0</wp14:pctHeight>
            </wp14:sizeRelV>
          </wp:anchor>
        </w:drawing>
      </w:r>
      <w:r w:rsidR="00701A89" w:rsidRPr="00701A89">
        <w:rPr>
          <w:rFonts w:ascii="Calibri" w:hAnsi="Calibri" w:cs="Calibri"/>
          <w:b/>
          <w:i/>
          <w:sz w:val="10"/>
          <w:szCs w:val="12"/>
        </w:rPr>
        <w:t xml:space="preserve"> </w:t>
      </w:r>
      <w:r w:rsidR="00701A89">
        <w:rPr>
          <w:rFonts w:ascii="Calibri" w:hAnsi="Calibri" w:cs="Calibri"/>
          <w:b/>
          <w:i/>
          <w:sz w:val="22"/>
        </w:rPr>
        <w:t>Mobile Phone</w:t>
      </w:r>
      <w:r w:rsidR="000C0044" w:rsidRPr="00CE4DFB">
        <w:rPr>
          <w:rFonts w:ascii="Calibri" w:hAnsi="Calibri" w:cs="Calibri"/>
          <w:b/>
          <w:i/>
          <w:sz w:val="22"/>
        </w:rPr>
        <w:t xml:space="preserve">: </w:t>
      </w:r>
      <w:r w:rsidR="00DD3D96" w:rsidRPr="00CE4DFB">
        <w:rPr>
          <w:rFonts w:ascii="Calibri" w:hAnsi="Calibri" w:cs="Calibri"/>
          <w:b/>
          <w:i/>
          <w:sz w:val="22"/>
        </w:rPr>
        <w:t>(</w:t>
      </w:r>
      <w:r w:rsidR="009342FB" w:rsidRPr="00CE4DFB">
        <w:rPr>
          <w:rFonts w:ascii="Calibri" w:hAnsi="Calibri" w:cs="Calibri"/>
          <w:b/>
          <w:i/>
          <w:sz w:val="22"/>
        </w:rPr>
        <w:t>504</w:t>
      </w:r>
      <w:r w:rsidR="00F2476B" w:rsidRPr="00CE4DFB">
        <w:rPr>
          <w:rFonts w:ascii="Calibri" w:hAnsi="Calibri" w:cs="Calibri"/>
          <w:b/>
          <w:i/>
          <w:sz w:val="22"/>
        </w:rPr>
        <w:t xml:space="preserve">) </w:t>
      </w:r>
      <w:r w:rsidR="00FF089A">
        <w:rPr>
          <w:rFonts w:ascii="Calibri" w:hAnsi="Calibri" w:cs="Calibri"/>
          <w:b/>
          <w:i/>
          <w:sz w:val="22"/>
        </w:rPr>
        <w:t>655-</w:t>
      </w:r>
      <w:proofErr w:type="gramStart"/>
      <w:r w:rsidR="00FF089A">
        <w:rPr>
          <w:rFonts w:ascii="Calibri" w:hAnsi="Calibri" w:cs="Calibri"/>
          <w:b/>
          <w:i/>
          <w:sz w:val="22"/>
        </w:rPr>
        <w:t>1161</w:t>
      </w:r>
      <w:r w:rsidR="009342FB" w:rsidRPr="00CE4DFB">
        <w:rPr>
          <w:rFonts w:ascii="Calibri" w:hAnsi="Calibri" w:cs="Calibri"/>
          <w:b/>
          <w:i/>
          <w:sz w:val="22"/>
        </w:rPr>
        <w:t xml:space="preserve">  </w:t>
      </w:r>
      <w:r w:rsidR="00716610">
        <w:rPr>
          <w:rFonts w:ascii="Symbol" w:hAnsi="Symbol"/>
          <w:sz w:val="22"/>
        </w:rPr>
        <w:t></w:t>
      </w:r>
      <w:proofErr w:type="gramEnd"/>
      <w:r w:rsidR="009342FB" w:rsidRPr="00CE4DFB">
        <w:rPr>
          <w:rFonts w:ascii="Calibri" w:hAnsi="Calibri" w:cs="Calibri"/>
          <w:sz w:val="22"/>
        </w:rPr>
        <w:t xml:space="preserve">  </w:t>
      </w:r>
      <w:r w:rsidR="009342FB" w:rsidRPr="00CE4DFB">
        <w:rPr>
          <w:rFonts w:ascii="Calibri" w:hAnsi="Calibri" w:cs="Calibri"/>
          <w:b/>
          <w:i/>
          <w:sz w:val="22"/>
        </w:rPr>
        <w:t>Em</w:t>
      </w:r>
      <w:r w:rsidR="009734C6" w:rsidRPr="00CE4DFB">
        <w:rPr>
          <w:rFonts w:ascii="Calibri" w:hAnsi="Calibri" w:cs="Calibri"/>
          <w:b/>
          <w:i/>
          <w:sz w:val="22"/>
        </w:rPr>
        <w:t xml:space="preserve">ail: </w:t>
      </w:r>
      <w:r w:rsidR="00FF089A">
        <w:rPr>
          <w:rFonts w:ascii="Calibri" w:hAnsi="Calibri" w:cs="Calibri"/>
          <w:b/>
          <w:i/>
          <w:sz w:val="22"/>
        </w:rPr>
        <w:t>rzura@lsuhsc.edu</w:t>
      </w:r>
    </w:p>
    <w:p w14:paraId="3A71E3EE" w14:textId="77777777" w:rsidR="00DE09E7" w:rsidRDefault="00DE09E7" w:rsidP="00331EEA">
      <w:pPr>
        <w:tabs>
          <w:tab w:val="clear" w:pos="9360"/>
          <w:tab w:val="right" w:pos="10800"/>
        </w:tabs>
        <w:spacing w:line="276" w:lineRule="auto"/>
        <w:jc w:val="center"/>
        <w:rPr>
          <w:rFonts w:ascii="Calibri" w:hAnsi="Calibri" w:cs="Calibri"/>
          <w:b/>
          <w:i/>
          <w:sz w:val="22"/>
        </w:rPr>
      </w:pPr>
    </w:p>
    <w:p w14:paraId="3E41F0CF" w14:textId="77777777" w:rsidR="00DE09E7" w:rsidRDefault="00DE09E7" w:rsidP="00331EEA">
      <w:pPr>
        <w:tabs>
          <w:tab w:val="clear" w:pos="9360"/>
          <w:tab w:val="right" w:pos="10800"/>
        </w:tabs>
        <w:spacing w:line="276" w:lineRule="auto"/>
        <w:jc w:val="center"/>
        <w:rPr>
          <w:rFonts w:ascii="Calibri" w:hAnsi="Calibri" w:cs="Calibri"/>
          <w:b/>
          <w:i/>
          <w:sz w:val="22"/>
        </w:rPr>
      </w:pPr>
    </w:p>
    <w:p w14:paraId="02C01CC1" w14:textId="77777777" w:rsidR="00605146" w:rsidRPr="00701A89" w:rsidRDefault="00605146" w:rsidP="00204072">
      <w:pPr>
        <w:pBdr>
          <w:top w:val="thinThickThinSmallGap" w:sz="24" w:space="1" w:color="auto"/>
        </w:pBdr>
        <w:tabs>
          <w:tab w:val="clear" w:pos="9360"/>
          <w:tab w:val="right" w:pos="10800"/>
        </w:tabs>
        <w:spacing w:line="221" w:lineRule="auto"/>
        <w:rPr>
          <w:rFonts w:ascii="Calibri" w:hAnsi="Calibri" w:cs="Calibri"/>
          <w:sz w:val="20"/>
          <w:szCs w:val="32"/>
        </w:rPr>
      </w:pPr>
    </w:p>
    <w:p w14:paraId="1F1BCCA4" w14:textId="77777777" w:rsidR="004704F4" w:rsidRDefault="00EC4A76" w:rsidP="00B255AF">
      <w:pPr>
        <w:pBdr>
          <w:top w:val="thinThickThinSmallGap" w:sz="24" w:space="1" w:color="auto"/>
        </w:pBdr>
        <w:tabs>
          <w:tab w:val="clear" w:pos="9360"/>
          <w:tab w:val="right" w:pos="10800"/>
        </w:tabs>
        <w:spacing w:line="221" w:lineRule="auto"/>
        <w:jc w:val="center"/>
        <w:rPr>
          <w:rFonts w:ascii="Calibri" w:hAnsi="Calibri" w:cs="Calibri"/>
          <w:b/>
          <w:bCs/>
          <w:smallCaps/>
          <w:sz w:val="44"/>
          <w:szCs w:val="26"/>
          <w:u w:val="single"/>
        </w:rPr>
      </w:pPr>
      <w:r w:rsidRPr="004E23C6">
        <w:rPr>
          <w:rFonts w:ascii="Calibri" w:hAnsi="Calibri" w:cs="Calibri"/>
          <w:b/>
          <w:bCs/>
          <w:smallCaps/>
          <w:sz w:val="44"/>
          <w:szCs w:val="26"/>
          <w:u w:val="single"/>
        </w:rPr>
        <w:t>Professor &amp; Chair</w:t>
      </w:r>
      <w:r w:rsidR="00F227A4" w:rsidRPr="004E23C6">
        <w:rPr>
          <w:rFonts w:ascii="Calibri" w:hAnsi="Calibri" w:cs="Calibri"/>
          <w:b/>
          <w:bCs/>
          <w:smallCaps/>
          <w:sz w:val="44"/>
          <w:szCs w:val="26"/>
          <w:u w:val="single"/>
        </w:rPr>
        <w:t xml:space="preserve"> </w:t>
      </w:r>
      <w:r w:rsidR="004704F4">
        <w:rPr>
          <w:rFonts w:ascii="Calibri" w:hAnsi="Calibri" w:cs="Calibri"/>
          <w:b/>
          <w:bCs/>
          <w:smallCaps/>
          <w:sz w:val="44"/>
          <w:szCs w:val="26"/>
          <w:u w:val="single"/>
        </w:rPr>
        <w:t>&amp; MSK Service Line Director</w:t>
      </w:r>
    </w:p>
    <w:p w14:paraId="08866FB9" w14:textId="77777777" w:rsidR="00B255AF" w:rsidRPr="004E23C6" w:rsidRDefault="00F2075C" w:rsidP="00B255AF">
      <w:pPr>
        <w:pBdr>
          <w:top w:val="thinThickThinSmallGap" w:sz="24" w:space="1" w:color="auto"/>
        </w:pBdr>
        <w:tabs>
          <w:tab w:val="clear" w:pos="9360"/>
          <w:tab w:val="right" w:pos="10800"/>
        </w:tabs>
        <w:spacing w:line="221" w:lineRule="auto"/>
        <w:jc w:val="center"/>
        <w:rPr>
          <w:rFonts w:ascii="Calibri" w:hAnsi="Calibri" w:cs="Calibri"/>
          <w:b/>
          <w:bCs/>
          <w:smallCaps/>
          <w:sz w:val="44"/>
          <w:szCs w:val="26"/>
          <w:u w:val="single"/>
        </w:rPr>
      </w:pPr>
      <w:r w:rsidRPr="004E23C6">
        <w:rPr>
          <w:rFonts w:ascii="Calibri" w:hAnsi="Calibri" w:cs="Calibri"/>
          <w:b/>
          <w:bCs/>
          <w:smallCaps/>
          <w:sz w:val="44"/>
          <w:szCs w:val="26"/>
          <w:u w:val="single"/>
        </w:rPr>
        <w:t>Curriculum Vitae</w:t>
      </w:r>
    </w:p>
    <w:p w14:paraId="2878C2E8" w14:textId="77777777" w:rsidR="00B255AF" w:rsidRPr="00701A89" w:rsidRDefault="00B255AF" w:rsidP="00204072">
      <w:pPr>
        <w:pBdr>
          <w:top w:val="thinThickThinSmallGap" w:sz="24" w:space="1" w:color="auto"/>
        </w:pBdr>
        <w:tabs>
          <w:tab w:val="clear" w:pos="9360"/>
          <w:tab w:val="right" w:pos="10800"/>
        </w:tabs>
        <w:spacing w:line="221" w:lineRule="auto"/>
        <w:rPr>
          <w:rFonts w:ascii="Calibri" w:hAnsi="Calibri" w:cs="Calibri"/>
          <w:sz w:val="22"/>
          <w:szCs w:val="28"/>
        </w:rPr>
      </w:pPr>
    </w:p>
    <w:p w14:paraId="3BDA08B0" w14:textId="77777777" w:rsidR="00EC4A76" w:rsidRPr="00301D7B" w:rsidRDefault="00EC4A76" w:rsidP="00D0555B">
      <w:pPr>
        <w:pBdr>
          <w:top w:val="single" w:sz="4" w:space="1" w:color="auto"/>
          <w:left w:val="single" w:sz="4" w:space="4" w:color="auto"/>
          <w:bottom w:val="single" w:sz="4" w:space="1" w:color="auto"/>
          <w:right w:val="single" w:sz="4" w:space="4" w:color="auto"/>
        </w:pBdr>
        <w:shd w:val="pct10" w:color="auto" w:fill="auto"/>
        <w:ind w:left="90" w:firstLine="0"/>
        <w:jc w:val="center"/>
        <w:rPr>
          <w:rFonts w:ascii="Calibri" w:hAnsi="Calibri" w:cs="Calibri"/>
          <w:b/>
          <w:bCs/>
          <w:sz w:val="22"/>
          <w:szCs w:val="22"/>
        </w:rPr>
      </w:pPr>
      <w:r>
        <w:rPr>
          <w:rFonts w:ascii="Calibri" w:hAnsi="Calibri" w:cs="Calibri"/>
          <w:b/>
          <w:bCs/>
          <w:sz w:val="22"/>
          <w:szCs w:val="22"/>
        </w:rPr>
        <w:t xml:space="preserve">ACADEMIC &amp; CAREER </w:t>
      </w:r>
      <w:r w:rsidRPr="00301D7B">
        <w:rPr>
          <w:rFonts w:ascii="Calibri" w:hAnsi="Calibri" w:cs="Calibri"/>
          <w:b/>
          <w:bCs/>
          <w:sz w:val="22"/>
          <w:szCs w:val="22"/>
        </w:rPr>
        <w:t>APPOINTMENTS</w:t>
      </w:r>
    </w:p>
    <w:p w14:paraId="368C0993" w14:textId="77777777" w:rsidR="00EC4A76" w:rsidRPr="00D01558" w:rsidRDefault="00EC4A76" w:rsidP="00601865">
      <w:pPr>
        <w:spacing w:line="276" w:lineRule="auto"/>
        <w:ind w:left="0" w:firstLine="0"/>
        <w:rPr>
          <w:rFonts w:ascii="Calibri" w:hAnsi="Calibri" w:cs="Calibri"/>
          <w:sz w:val="16"/>
          <w:szCs w:val="16"/>
        </w:rPr>
      </w:pPr>
    </w:p>
    <w:p w14:paraId="35582ABD" w14:textId="77777777" w:rsidR="00EC4A76" w:rsidRDefault="00EC4A76" w:rsidP="00601865">
      <w:pPr>
        <w:spacing w:line="276" w:lineRule="auto"/>
        <w:ind w:left="0" w:firstLine="0"/>
        <w:rPr>
          <w:rFonts w:ascii="Calibri" w:hAnsi="Calibri" w:cs="Calibri"/>
          <w:sz w:val="22"/>
          <w:szCs w:val="22"/>
        </w:rPr>
      </w:pPr>
      <w:r w:rsidRPr="001B01AD">
        <w:rPr>
          <w:rFonts w:ascii="Calibri" w:hAnsi="Calibri" w:cs="Calibri"/>
          <w:sz w:val="22"/>
          <w:szCs w:val="22"/>
        </w:rPr>
        <w:t xml:space="preserve">Professor &amp; Chair | Louisiana State University | </w:t>
      </w:r>
      <w:r w:rsidRPr="006E55F1">
        <w:rPr>
          <w:rFonts w:ascii="Calibri" w:hAnsi="Calibri" w:cs="Calibri"/>
          <w:sz w:val="22"/>
          <w:szCs w:val="22"/>
        </w:rPr>
        <w:t>Department of Orthopaedic Surgery</w:t>
      </w:r>
      <w:r w:rsidRPr="001B01AD">
        <w:rPr>
          <w:rFonts w:ascii="Calibri" w:hAnsi="Calibri" w:cs="Calibri"/>
          <w:sz w:val="22"/>
          <w:szCs w:val="22"/>
        </w:rPr>
        <w:t xml:space="preserve"> | </w:t>
      </w:r>
      <w:r>
        <w:rPr>
          <w:rFonts w:ascii="Calibri" w:hAnsi="Calibri" w:cs="Calibri"/>
          <w:sz w:val="22"/>
          <w:szCs w:val="22"/>
        </w:rPr>
        <w:t xml:space="preserve">New Orleans, LA | </w:t>
      </w:r>
      <w:r w:rsidRPr="001B01AD">
        <w:rPr>
          <w:rFonts w:ascii="Calibri" w:hAnsi="Calibri" w:cs="Calibri"/>
          <w:sz w:val="22"/>
          <w:szCs w:val="22"/>
        </w:rPr>
        <w:t>2016-Present</w:t>
      </w:r>
    </w:p>
    <w:p w14:paraId="126C6270" w14:textId="77777777" w:rsidR="004704F4" w:rsidRDefault="004704F4" w:rsidP="00601865">
      <w:pPr>
        <w:spacing w:line="276" w:lineRule="auto"/>
        <w:ind w:left="0" w:firstLine="0"/>
        <w:rPr>
          <w:rFonts w:ascii="Calibri" w:hAnsi="Calibri" w:cs="Calibri"/>
          <w:sz w:val="22"/>
          <w:szCs w:val="22"/>
        </w:rPr>
      </w:pPr>
      <w:r>
        <w:rPr>
          <w:rFonts w:ascii="Calibri" w:hAnsi="Calibri" w:cs="Calibri"/>
          <w:sz w:val="22"/>
          <w:szCs w:val="22"/>
        </w:rPr>
        <w:t>MSK Service Line Director</w:t>
      </w:r>
      <w:r w:rsidRPr="001B01AD">
        <w:rPr>
          <w:rFonts w:ascii="Calibri" w:hAnsi="Calibri" w:cs="Calibri"/>
          <w:sz w:val="22"/>
          <w:szCs w:val="22"/>
        </w:rPr>
        <w:t xml:space="preserve"> | </w:t>
      </w:r>
      <w:r>
        <w:rPr>
          <w:rFonts w:ascii="Calibri" w:hAnsi="Calibri" w:cs="Calibri"/>
          <w:sz w:val="22"/>
          <w:szCs w:val="22"/>
        </w:rPr>
        <w:t xml:space="preserve">UMC Hospital </w:t>
      </w:r>
      <w:r w:rsidRPr="001B01AD">
        <w:rPr>
          <w:rFonts w:ascii="Calibri" w:hAnsi="Calibri" w:cs="Calibri"/>
          <w:sz w:val="22"/>
          <w:szCs w:val="22"/>
        </w:rPr>
        <w:t xml:space="preserve">| </w:t>
      </w:r>
      <w:r>
        <w:rPr>
          <w:rFonts w:ascii="Calibri" w:hAnsi="Calibri" w:cs="Calibri"/>
          <w:sz w:val="22"/>
          <w:szCs w:val="22"/>
        </w:rPr>
        <w:t>New Orleans, LA | 10/23</w:t>
      </w:r>
      <w:r w:rsidRPr="001B01AD">
        <w:rPr>
          <w:rFonts w:ascii="Calibri" w:hAnsi="Calibri" w:cs="Calibri"/>
          <w:sz w:val="22"/>
          <w:szCs w:val="22"/>
        </w:rPr>
        <w:t>-Present</w:t>
      </w:r>
    </w:p>
    <w:p w14:paraId="63092AFE" w14:textId="77777777" w:rsidR="00EC4A76" w:rsidRPr="001B01AD" w:rsidRDefault="00EC4A76" w:rsidP="00601865">
      <w:pPr>
        <w:spacing w:line="276" w:lineRule="auto"/>
        <w:ind w:left="0" w:firstLine="0"/>
        <w:rPr>
          <w:rFonts w:ascii="Calibri" w:hAnsi="Calibri" w:cs="Calibri"/>
          <w:sz w:val="22"/>
          <w:szCs w:val="22"/>
        </w:rPr>
      </w:pPr>
      <w:r w:rsidRPr="001B01AD">
        <w:rPr>
          <w:rFonts w:ascii="Calibri" w:hAnsi="Calibri" w:cs="Calibri"/>
          <w:sz w:val="22"/>
          <w:szCs w:val="22"/>
        </w:rPr>
        <w:t xml:space="preserve">Tenured Professor | Duke University Medical Center | </w:t>
      </w:r>
      <w:r>
        <w:rPr>
          <w:rFonts w:ascii="Calibri" w:hAnsi="Calibri" w:cs="Calibri"/>
          <w:sz w:val="22"/>
          <w:szCs w:val="22"/>
        </w:rPr>
        <w:t xml:space="preserve">Durham, NC </w:t>
      </w:r>
      <w:r w:rsidRPr="001B01AD">
        <w:rPr>
          <w:rFonts w:ascii="Calibri" w:hAnsi="Calibri" w:cs="Calibri"/>
          <w:sz w:val="22"/>
          <w:szCs w:val="22"/>
        </w:rPr>
        <w:t>| 10/01/2012-12/31/2015</w:t>
      </w:r>
    </w:p>
    <w:p w14:paraId="71C336F9" w14:textId="77777777" w:rsidR="00EC4A76" w:rsidRPr="001B01AD" w:rsidRDefault="00EC4A76" w:rsidP="00601865">
      <w:pPr>
        <w:spacing w:line="276" w:lineRule="auto"/>
        <w:ind w:left="0" w:firstLine="0"/>
        <w:rPr>
          <w:rFonts w:ascii="Calibri" w:hAnsi="Calibri" w:cs="Calibri"/>
          <w:sz w:val="22"/>
          <w:szCs w:val="22"/>
        </w:rPr>
      </w:pPr>
      <w:r w:rsidRPr="001B01AD">
        <w:rPr>
          <w:rFonts w:ascii="Calibri" w:hAnsi="Calibri" w:cs="Calibri"/>
          <w:sz w:val="22"/>
          <w:szCs w:val="22"/>
        </w:rPr>
        <w:t xml:space="preserve">Associate Professor | Duke University Medical Center | </w:t>
      </w:r>
      <w:r>
        <w:rPr>
          <w:rFonts w:ascii="Calibri" w:hAnsi="Calibri" w:cs="Calibri"/>
          <w:sz w:val="22"/>
          <w:szCs w:val="22"/>
        </w:rPr>
        <w:t xml:space="preserve">Durham, NC </w:t>
      </w:r>
      <w:r w:rsidRPr="001B01AD">
        <w:rPr>
          <w:rFonts w:ascii="Calibri" w:hAnsi="Calibri" w:cs="Calibri"/>
          <w:sz w:val="22"/>
          <w:szCs w:val="22"/>
        </w:rPr>
        <w:t>| 02/01/2012-12/31/2015</w:t>
      </w:r>
    </w:p>
    <w:p w14:paraId="6920F374" w14:textId="77777777" w:rsidR="00EC4A76" w:rsidRPr="001B01AD" w:rsidRDefault="00EC4A76" w:rsidP="00601865">
      <w:pPr>
        <w:spacing w:line="276" w:lineRule="auto"/>
        <w:ind w:left="0" w:firstLine="0"/>
        <w:rPr>
          <w:rFonts w:ascii="Calibri" w:hAnsi="Calibri" w:cs="Calibri"/>
          <w:sz w:val="22"/>
          <w:szCs w:val="22"/>
        </w:rPr>
      </w:pPr>
      <w:r w:rsidRPr="001B01AD">
        <w:rPr>
          <w:rFonts w:ascii="Calibri" w:hAnsi="Calibri" w:cs="Calibri"/>
          <w:sz w:val="22"/>
          <w:szCs w:val="22"/>
        </w:rPr>
        <w:t>Ass</w:t>
      </w:r>
      <w:r>
        <w:rPr>
          <w:rFonts w:ascii="Calibri" w:hAnsi="Calibri" w:cs="Calibri"/>
          <w:sz w:val="22"/>
          <w:szCs w:val="22"/>
        </w:rPr>
        <w:t>istant</w:t>
      </w:r>
      <w:r w:rsidRPr="001B01AD">
        <w:rPr>
          <w:rFonts w:ascii="Calibri" w:hAnsi="Calibri" w:cs="Calibri"/>
          <w:sz w:val="22"/>
          <w:szCs w:val="22"/>
        </w:rPr>
        <w:t xml:space="preserve"> Professor | Duke University Medical Center | </w:t>
      </w:r>
      <w:r>
        <w:rPr>
          <w:rFonts w:ascii="Calibri" w:hAnsi="Calibri" w:cs="Calibri"/>
          <w:sz w:val="22"/>
          <w:szCs w:val="22"/>
        </w:rPr>
        <w:t xml:space="preserve">Durham, NC | </w:t>
      </w:r>
      <w:r w:rsidRPr="006E55F1">
        <w:rPr>
          <w:rFonts w:ascii="Calibri" w:hAnsi="Calibri" w:cs="Calibri"/>
          <w:sz w:val="22"/>
          <w:szCs w:val="22"/>
        </w:rPr>
        <w:t>2004-2012</w:t>
      </w:r>
    </w:p>
    <w:p w14:paraId="302892DE" w14:textId="77777777" w:rsidR="00EC4A76" w:rsidRPr="006E55F1" w:rsidRDefault="00EC4A76" w:rsidP="00601865">
      <w:pPr>
        <w:spacing w:line="276" w:lineRule="auto"/>
        <w:ind w:left="0" w:firstLine="0"/>
        <w:rPr>
          <w:rFonts w:ascii="Calibri" w:hAnsi="Calibri" w:cs="Calibri"/>
          <w:sz w:val="22"/>
          <w:szCs w:val="22"/>
        </w:rPr>
      </w:pPr>
      <w:r w:rsidRPr="006E55F1">
        <w:rPr>
          <w:rFonts w:ascii="Calibri" w:hAnsi="Calibri" w:cs="Calibri"/>
          <w:sz w:val="22"/>
          <w:szCs w:val="22"/>
        </w:rPr>
        <w:t>Private Practice</w:t>
      </w:r>
      <w:r>
        <w:rPr>
          <w:rFonts w:ascii="Calibri" w:hAnsi="Calibri" w:cs="Calibri"/>
          <w:sz w:val="22"/>
          <w:szCs w:val="22"/>
        </w:rPr>
        <w:t xml:space="preserve"> | </w:t>
      </w:r>
      <w:r w:rsidRPr="006E55F1">
        <w:rPr>
          <w:rFonts w:ascii="Calibri" w:hAnsi="Calibri" w:cs="Calibri"/>
          <w:sz w:val="22"/>
          <w:szCs w:val="22"/>
        </w:rPr>
        <w:t>Orthopaedic Specialty Clinic</w:t>
      </w:r>
      <w:r>
        <w:rPr>
          <w:rFonts w:ascii="Calibri" w:hAnsi="Calibri" w:cs="Calibri"/>
          <w:sz w:val="22"/>
          <w:szCs w:val="22"/>
        </w:rPr>
        <w:t>-</w:t>
      </w:r>
      <w:r w:rsidRPr="006E55F1">
        <w:rPr>
          <w:rFonts w:ascii="Calibri" w:hAnsi="Calibri" w:cs="Calibri"/>
          <w:sz w:val="22"/>
          <w:szCs w:val="22"/>
        </w:rPr>
        <w:t>Mary Washington Hospital</w:t>
      </w:r>
      <w:r>
        <w:rPr>
          <w:rFonts w:ascii="Calibri" w:hAnsi="Calibri" w:cs="Calibri"/>
          <w:sz w:val="22"/>
          <w:szCs w:val="22"/>
        </w:rPr>
        <w:t xml:space="preserve"> | Fredericksburg, VA | 2003-2004</w:t>
      </w:r>
    </w:p>
    <w:p w14:paraId="1F970D71" w14:textId="77777777" w:rsidR="00EC4A76" w:rsidRDefault="00EC4A76" w:rsidP="00601865">
      <w:pPr>
        <w:spacing w:line="276" w:lineRule="auto"/>
        <w:ind w:left="0" w:firstLine="0"/>
        <w:rPr>
          <w:rFonts w:ascii="Calibri" w:hAnsi="Calibri" w:cs="Calibri"/>
          <w:sz w:val="22"/>
          <w:szCs w:val="22"/>
        </w:rPr>
      </w:pPr>
      <w:r w:rsidRPr="001B01AD">
        <w:rPr>
          <w:rFonts w:ascii="Calibri" w:hAnsi="Calibri" w:cs="Calibri"/>
          <w:sz w:val="22"/>
          <w:szCs w:val="22"/>
        </w:rPr>
        <w:t>Ass</w:t>
      </w:r>
      <w:r>
        <w:rPr>
          <w:rFonts w:ascii="Calibri" w:hAnsi="Calibri" w:cs="Calibri"/>
          <w:sz w:val="22"/>
          <w:szCs w:val="22"/>
        </w:rPr>
        <w:t>istant</w:t>
      </w:r>
      <w:r w:rsidRPr="001B01AD">
        <w:rPr>
          <w:rFonts w:ascii="Calibri" w:hAnsi="Calibri" w:cs="Calibri"/>
          <w:sz w:val="22"/>
          <w:szCs w:val="22"/>
        </w:rPr>
        <w:t xml:space="preserve"> Professor | </w:t>
      </w:r>
      <w:r w:rsidRPr="006E55F1">
        <w:rPr>
          <w:rFonts w:ascii="Calibri" w:hAnsi="Calibri" w:cs="Calibri"/>
          <w:sz w:val="22"/>
          <w:szCs w:val="22"/>
        </w:rPr>
        <w:t>Medical College of Georgia</w:t>
      </w:r>
      <w:r>
        <w:rPr>
          <w:rFonts w:ascii="Calibri" w:hAnsi="Calibri" w:cs="Calibri"/>
          <w:sz w:val="22"/>
          <w:szCs w:val="22"/>
        </w:rPr>
        <w:t xml:space="preserve"> | Augusta University | Augusta, GA | 2001-2003</w:t>
      </w:r>
    </w:p>
    <w:p w14:paraId="00EB63C6" w14:textId="77777777" w:rsidR="002345B5" w:rsidRPr="00CE4DFB" w:rsidRDefault="002345B5" w:rsidP="00601865">
      <w:pPr>
        <w:tabs>
          <w:tab w:val="clear" w:pos="9360"/>
          <w:tab w:val="right" w:pos="10800"/>
        </w:tabs>
        <w:spacing w:line="276" w:lineRule="auto"/>
        <w:rPr>
          <w:rFonts w:ascii="Calibri" w:hAnsi="Calibri" w:cs="Calibri"/>
          <w:sz w:val="12"/>
          <w:szCs w:val="26"/>
        </w:rPr>
      </w:pPr>
    </w:p>
    <w:p w14:paraId="615F4D7D" w14:textId="77777777" w:rsidR="002345B5" w:rsidRPr="00CE4DFB" w:rsidRDefault="002345B5" w:rsidP="00D0555B">
      <w:pPr>
        <w:pBdr>
          <w:top w:val="single" w:sz="4" w:space="1" w:color="auto"/>
          <w:left w:val="single" w:sz="4" w:space="4" w:color="auto"/>
          <w:bottom w:val="single" w:sz="4" w:space="1" w:color="auto"/>
          <w:right w:val="single" w:sz="4" w:space="4" w:color="auto"/>
        </w:pBdr>
        <w:shd w:val="pct10" w:color="auto" w:fill="auto"/>
        <w:tabs>
          <w:tab w:val="clear" w:pos="9360"/>
          <w:tab w:val="right" w:pos="10800"/>
        </w:tabs>
        <w:ind w:hanging="2070"/>
        <w:jc w:val="center"/>
        <w:rPr>
          <w:rFonts w:ascii="Calibri" w:hAnsi="Calibri" w:cs="Calibri"/>
          <w:b/>
          <w:sz w:val="22"/>
          <w:szCs w:val="22"/>
        </w:rPr>
      </w:pPr>
      <w:r w:rsidRPr="00CE4DFB">
        <w:rPr>
          <w:rFonts w:ascii="Calibri" w:hAnsi="Calibri" w:cs="Calibri"/>
          <w:b/>
          <w:sz w:val="22"/>
          <w:szCs w:val="22"/>
        </w:rPr>
        <w:t>EDUCATIONAL CREDENTIALS</w:t>
      </w:r>
    </w:p>
    <w:p w14:paraId="202C94D9" w14:textId="77777777" w:rsidR="002345B5" w:rsidRPr="0080585F" w:rsidRDefault="002345B5" w:rsidP="002345B5">
      <w:pPr>
        <w:tabs>
          <w:tab w:val="clear" w:pos="9360"/>
          <w:tab w:val="right" w:pos="10800"/>
        </w:tabs>
        <w:rPr>
          <w:rFonts w:ascii="Calibri" w:hAnsi="Calibri" w:cs="Calibri"/>
          <w:sz w:val="12"/>
        </w:rPr>
      </w:pPr>
    </w:p>
    <w:p w14:paraId="6956FF01" w14:textId="77777777" w:rsidR="002345B5" w:rsidRPr="00A05829" w:rsidRDefault="002345B5" w:rsidP="00601865">
      <w:pPr>
        <w:spacing w:line="276" w:lineRule="auto"/>
        <w:rPr>
          <w:rFonts w:ascii="Calibri" w:hAnsi="Calibri" w:cs="Calibri"/>
          <w:sz w:val="22"/>
          <w:szCs w:val="22"/>
        </w:rPr>
      </w:pPr>
      <w:r w:rsidRPr="00A05829">
        <w:rPr>
          <w:rFonts w:ascii="Calibri" w:hAnsi="Calibri" w:cs="Calibri"/>
          <w:sz w:val="22"/>
          <w:szCs w:val="22"/>
        </w:rPr>
        <w:t>Doctor of Medicine</w:t>
      </w:r>
      <w:r>
        <w:rPr>
          <w:rFonts w:ascii="Calibri" w:hAnsi="Calibri" w:cs="Calibri"/>
          <w:sz w:val="22"/>
          <w:szCs w:val="22"/>
        </w:rPr>
        <w:t xml:space="preserve">-M.D. | Johns Hopkins School of Medicine | Baltimore, MD | </w:t>
      </w:r>
      <w:r w:rsidRPr="00A05829">
        <w:rPr>
          <w:rFonts w:ascii="Calibri" w:hAnsi="Calibri" w:cs="Calibri"/>
          <w:sz w:val="22"/>
          <w:szCs w:val="22"/>
        </w:rPr>
        <w:t>199</w:t>
      </w:r>
      <w:r>
        <w:rPr>
          <w:rFonts w:ascii="Calibri" w:hAnsi="Calibri" w:cs="Calibri"/>
          <w:sz w:val="22"/>
          <w:szCs w:val="22"/>
        </w:rPr>
        <w:t>4</w:t>
      </w:r>
    </w:p>
    <w:p w14:paraId="4981AFB7" w14:textId="77777777" w:rsidR="002345B5" w:rsidRDefault="002345B5" w:rsidP="00601865">
      <w:pPr>
        <w:spacing w:line="276" w:lineRule="auto"/>
        <w:rPr>
          <w:rFonts w:ascii="Calibri" w:hAnsi="Calibri" w:cs="Calibri"/>
          <w:sz w:val="22"/>
          <w:szCs w:val="22"/>
        </w:rPr>
      </w:pPr>
      <w:r w:rsidRPr="00A05829">
        <w:rPr>
          <w:rFonts w:ascii="Calibri" w:hAnsi="Calibri" w:cs="Calibri"/>
          <w:sz w:val="22"/>
          <w:szCs w:val="22"/>
        </w:rPr>
        <w:t xml:space="preserve">Bachelor of </w:t>
      </w:r>
      <w:r>
        <w:rPr>
          <w:rFonts w:ascii="Calibri" w:hAnsi="Calibri" w:cs="Calibri"/>
          <w:sz w:val="22"/>
          <w:szCs w:val="22"/>
        </w:rPr>
        <w:t>Arts-B.A.</w:t>
      </w:r>
      <w:r w:rsidRPr="00A05829">
        <w:rPr>
          <w:rFonts w:ascii="Calibri" w:hAnsi="Calibri" w:cs="Calibri"/>
          <w:sz w:val="22"/>
          <w:szCs w:val="22"/>
        </w:rPr>
        <w:t xml:space="preserve"> </w:t>
      </w:r>
      <w:r>
        <w:rPr>
          <w:rFonts w:ascii="Calibri" w:hAnsi="Calibri" w:cs="Calibri"/>
          <w:sz w:val="22"/>
          <w:szCs w:val="22"/>
        </w:rPr>
        <w:t xml:space="preserve">| </w:t>
      </w:r>
      <w:r w:rsidRPr="00A05829">
        <w:rPr>
          <w:rFonts w:ascii="Calibri" w:hAnsi="Calibri" w:cs="Calibri"/>
          <w:sz w:val="22"/>
          <w:szCs w:val="22"/>
        </w:rPr>
        <w:t xml:space="preserve">University of </w:t>
      </w:r>
      <w:r>
        <w:rPr>
          <w:rFonts w:ascii="Calibri" w:hAnsi="Calibri" w:cs="Calibri"/>
          <w:sz w:val="22"/>
          <w:szCs w:val="22"/>
        </w:rPr>
        <w:t xml:space="preserve">Virginia | Charlottesville, VA | </w:t>
      </w:r>
      <w:r w:rsidRPr="00A05829">
        <w:rPr>
          <w:rFonts w:ascii="Calibri" w:hAnsi="Calibri" w:cs="Calibri"/>
          <w:sz w:val="22"/>
          <w:szCs w:val="22"/>
        </w:rPr>
        <w:t>19</w:t>
      </w:r>
      <w:r>
        <w:rPr>
          <w:rFonts w:ascii="Calibri" w:hAnsi="Calibri" w:cs="Calibri"/>
          <w:sz w:val="22"/>
          <w:szCs w:val="22"/>
        </w:rPr>
        <w:t>90</w:t>
      </w:r>
    </w:p>
    <w:p w14:paraId="0F3EDDF8" w14:textId="77777777" w:rsidR="002345B5" w:rsidRPr="00A05829" w:rsidRDefault="002345B5" w:rsidP="00601865">
      <w:pPr>
        <w:spacing w:line="276" w:lineRule="auto"/>
        <w:rPr>
          <w:rFonts w:ascii="Calibri" w:hAnsi="Calibri" w:cs="Calibri"/>
          <w:sz w:val="22"/>
          <w:szCs w:val="22"/>
        </w:rPr>
      </w:pPr>
      <w:r>
        <w:rPr>
          <w:rFonts w:ascii="Calibri" w:hAnsi="Calibri" w:cs="Calibri"/>
          <w:sz w:val="22"/>
          <w:szCs w:val="22"/>
        </w:rPr>
        <w:t>High School Diploma | Gilman School | Baltimore, MD | 1986</w:t>
      </w:r>
    </w:p>
    <w:p w14:paraId="79D62871" w14:textId="77777777" w:rsidR="002345B5" w:rsidRPr="0080585F" w:rsidRDefault="002345B5" w:rsidP="002345B5">
      <w:pPr>
        <w:ind w:left="0" w:firstLine="0"/>
        <w:rPr>
          <w:rFonts w:ascii="Calibri" w:hAnsi="Calibri" w:cs="Calibri"/>
          <w:sz w:val="12"/>
          <w:szCs w:val="12"/>
        </w:rPr>
      </w:pPr>
    </w:p>
    <w:p w14:paraId="27DA5D7B" w14:textId="77777777" w:rsidR="002345B5" w:rsidRPr="00301D7B" w:rsidRDefault="002345B5" w:rsidP="00D0555B">
      <w:pPr>
        <w:pBdr>
          <w:top w:val="single" w:sz="4" w:space="1" w:color="auto"/>
          <w:left w:val="single" w:sz="4" w:space="4" w:color="auto"/>
          <w:bottom w:val="single" w:sz="4" w:space="1" w:color="auto"/>
          <w:right w:val="single" w:sz="4" w:space="4" w:color="auto"/>
        </w:pBdr>
        <w:shd w:val="pct10" w:color="auto" w:fill="auto"/>
        <w:ind w:hanging="2070"/>
        <w:jc w:val="center"/>
        <w:rPr>
          <w:rFonts w:ascii="Calibri" w:hAnsi="Calibri" w:cs="Calibri"/>
          <w:b/>
          <w:bCs/>
          <w:caps/>
          <w:sz w:val="22"/>
          <w:szCs w:val="22"/>
        </w:rPr>
      </w:pPr>
      <w:r w:rsidRPr="00301D7B">
        <w:rPr>
          <w:rFonts w:ascii="Calibri" w:hAnsi="Calibri" w:cs="Calibri"/>
          <w:b/>
          <w:bCs/>
          <w:caps/>
          <w:sz w:val="22"/>
          <w:szCs w:val="22"/>
        </w:rPr>
        <w:t>Licen</w:t>
      </w:r>
      <w:r>
        <w:rPr>
          <w:rFonts w:ascii="Calibri" w:hAnsi="Calibri" w:cs="Calibri"/>
          <w:b/>
          <w:bCs/>
          <w:caps/>
          <w:sz w:val="22"/>
          <w:szCs w:val="22"/>
        </w:rPr>
        <w:t>SURE</w:t>
      </w:r>
    </w:p>
    <w:p w14:paraId="7F40F6D8" w14:textId="77777777" w:rsidR="002345B5" w:rsidRPr="0080585F" w:rsidRDefault="002345B5" w:rsidP="002345B5">
      <w:pPr>
        <w:rPr>
          <w:rFonts w:ascii="Calibri" w:hAnsi="Calibri" w:cs="Calibri"/>
          <w:sz w:val="14"/>
          <w:szCs w:val="14"/>
        </w:rPr>
      </w:pPr>
    </w:p>
    <w:p w14:paraId="7A4AC163" w14:textId="77777777" w:rsidR="002345B5" w:rsidRDefault="002345B5" w:rsidP="00601865">
      <w:pPr>
        <w:spacing w:line="276" w:lineRule="auto"/>
        <w:ind w:left="0" w:firstLine="0"/>
        <w:rPr>
          <w:rFonts w:ascii="Calibri" w:hAnsi="Calibri" w:cs="Calibri"/>
          <w:sz w:val="22"/>
          <w:szCs w:val="22"/>
        </w:rPr>
      </w:pPr>
      <w:r>
        <w:rPr>
          <w:rFonts w:ascii="Calibri" w:hAnsi="Calibri" w:cs="Calibri"/>
          <w:color w:val="222222"/>
          <w:sz w:val="22"/>
          <w:szCs w:val="22"/>
          <w:shd w:val="clear" w:color="auto" w:fill="FFFFFF"/>
        </w:rPr>
        <w:t>Louisiana Medical License | MD #300724 | 12/11/2015 | Active</w:t>
      </w:r>
    </w:p>
    <w:p w14:paraId="20E9FC29" w14:textId="77777777" w:rsidR="002345B5" w:rsidRPr="0041546A" w:rsidRDefault="002345B5" w:rsidP="00601865">
      <w:pPr>
        <w:spacing w:line="276" w:lineRule="auto"/>
        <w:ind w:left="0" w:firstLine="0"/>
        <w:rPr>
          <w:rFonts w:ascii="Calibri" w:hAnsi="Calibri" w:cs="Calibri"/>
          <w:sz w:val="22"/>
          <w:szCs w:val="22"/>
        </w:rPr>
      </w:pPr>
      <w:r w:rsidRPr="0041546A">
        <w:rPr>
          <w:rFonts w:ascii="Calibri" w:hAnsi="Calibri" w:cs="Calibri"/>
          <w:sz w:val="22"/>
          <w:szCs w:val="22"/>
        </w:rPr>
        <w:t xml:space="preserve">North Carolina </w:t>
      </w:r>
      <w:r>
        <w:rPr>
          <w:rFonts w:ascii="Calibri" w:hAnsi="Calibri" w:cs="Calibri"/>
          <w:sz w:val="22"/>
          <w:szCs w:val="22"/>
        </w:rPr>
        <w:t xml:space="preserve">Medical </w:t>
      </w:r>
      <w:r w:rsidRPr="0041546A">
        <w:rPr>
          <w:rFonts w:ascii="Calibri" w:hAnsi="Calibri" w:cs="Calibri"/>
          <w:sz w:val="22"/>
          <w:szCs w:val="22"/>
        </w:rPr>
        <w:t xml:space="preserve">License </w:t>
      </w:r>
      <w:r>
        <w:rPr>
          <w:rFonts w:ascii="Calibri" w:hAnsi="Calibri" w:cs="Calibri"/>
          <w:sz w:val="22"/>
          <w:szCs w:val="22"/>
        </w:rPr>
        <w:t xml:space="preserve">| MD </w:t>
      </w:r>
      <w:r w:rsidRPr="0041546A">
        <w:rPr>
          <w:rFonts w:ascii="Calibri" w:hAnsi="Calibri" w:cs="Calibri"/>
          <w:sz w:val="22"/>
          <w:szCs w:val="22"/>
        </w:rPr>
        <w:t>#200400787</w:t>
      </w:r>
      <w:r>
        <w:rPr>
          <w:rFonts w:ascii="Calibri" w:hAnsi="Calibri" w:cs="Calibri"/>
          <w:sz w:val="22"/>
          <w:szCs w:val="22"/>
        </w:rPr>
        <w:t xml:space="preserve"> | I</w:t>
      </w:r>
      <w:r w:rsidRPr="0041546A">
        <w:rPr>
          <w:rFonts w:ascii="Calibri" w:hAnsi="Calibri" w:cs="Calibri"/>
          <w:sz w:val="22"/>
          <w:szCs w:val="22"/>
        </w:rPr>
        <w:t xml:space="preserve">nactive as of </w:t>
      </w:r>
      <w:r>
        <w:rPr>
          <w:rFonts w:ascii="Calibri" w:hAnsi="Calibri" w:cs="Calibri"/>
          <w:sz w:val="22"/>
          <w:szCs w:val="22"/>
        </w:rPr>
        <w:t>0</w:t>
      </w:r>
      <w:r w:rsidRPr="0041546A">
        <w:rPr>
          <w:rFonts w:ascii="Calibri" w:hAnsi="Calibri" w:cs="Calibri"/>
          <w:sz w:val="22"/>
          <w:szCs w:val="22"/>
        </w:rPr>
        <w:t>8/25/2016</w:t>
      </w:r>
    </w:p>
    <w:p w14:paraId="4B7B7AD9" w14:textId="77777777" w:rsidR="002345B5" w:rsidRPr="008665E0" w:rsidRDefault="002345B5" w:rsidP="00601865">
      <w:pPr>
        <w:spacing w:line="276" w:lineRule="auto"/>
        <w:ind w:left="0" w:firstLine="0"/>
        <w:rPr>
          <w:rFonts w:ascii="Calibri" w:hAnsi="Calibri" w:cs="Calibri"/>
          <w:sz w:val="22"/>
          <w:szCs w:val="22"/>
        </w:rPr>
      </w:pPr>
      <w:r w:rsidRPr="008665E0">
        <w:rPr>
          <w:rFonts w:ascii="Calibri" w:hAnsi="Calibri" w:cs="Calibri"/>
          <w:sz w:val="22"/>
          <w:szCs w:val="22"/>
        </w:rPr>
        <w:t>American Board of Orthopaedic Surgery</w:t>
      </w:r>
      <w:r>
        <w:rPr>
          <w:rFonts w:ascii="Calibri" w:hAnsi="Calibri" w:cs="Calibri"/>
          <w:sz w:val="22"/>
          <w:szCs w:val="22"/>
        </w:rPr>
        <w:t xml:space="preserve"> | Specialty Certification | 07/11/</w:t>
      </w:r>
      <w:r w:rsidRPr="008665E0">
        <w:rPr>
          <w:rFonts w:ascii="Calibri" w:hAnsi="Calibri" w:cs="Calibri"/>
          <w:sz w:val="22"/>
          <w:szCs w:val="22"/>
        </w:rPr>
        <w:t>2003</w:t>
      </w:r>
      <w:r>
        <w:rPr>
          <w:rFonts w:ascii="Calibri" w:hAnsi="Calibri" w:cs="Calibri"/>
          <w:sz w:val="22"/>
          <w:szCs w:val="22"/>
        </w:rPr>
        <w:t xml:space="preserve"> | </w:t>
      </w:r>
      <w:r w:rsidRPr="008665E0">
        <w:rPr>
          <w:rFonts w:ascii="Calibri" w:hAnsi="Calibri" w:cs="Calibri"/>
          <w:sz w:val="22"/>
          <w:szCs w:val="22"/>
        </w:rPr>
        <w:t>Recertification: 2013</w:t>
      </w:r>
      <w:r w:rsidR="00F83EE1">
        <w:rPr>
          <w:rFonts w:ascii="Calibri" w:hAnsi="Calibri" w:cs="Calibri"/>
          <w:sz w:val="22"/>
          <w:szCs w:val="22"/>
        </w:rPr>
        <w:t xml:space="preserve"> and 2023</w:t>
      </w:r>
    </w:p>
    <w:p w14:paraId="5B24BB62" w14:textId="77777777" w:rsidR="002345B5" w:rsidRPr="00701A89" w:rsidRDefault="002345B5" w:rsidP="00701A89">
      <w:pPr>
        <w:spacing w:line="300" w:lineRule="auto"/>
        <w:ind w:left="0" w:firstLine="0"/>
        <w:rPr>
          <w:rFonts w:ascii="Calibri" w:hAnsi="Calibri" w:cs="Calibri"/>
          <w:sz w:val="8"/>
          <w:szCs w:val="8"/>
        </w:rPr>
      </w:pPr>
    </w:p>
    <w:p w14:paraId="2B3595AA" w14:textId="77777777" w:rsidR="00A05829" w:rsidRPr="00301D7B" w:rsidRDefault="00A05829" w:rsidP="00D0555B">
      <w:pPr>
        <w:pBdr>
          <w:top w:val="single" w:sz="4" w:space="1" w:color="auto"/>
          <w:left w:val="single" w:sz="4" w:space="4" w:color="auto"/>
          <w:bottom w:val="single" w:sz="4" w:space="1" w:color="auto"/>
          <w:right w:val="single" w:sz="4" w:space="4" w:color="auto"/>
        </w:pBdr>
        <w:shd w:val="pct10" w:color="auto" w:fill="auto"/>
        <w:ind w:left="90" w:firstLine="0"/>
        <w:jc w:val="center"/>
        <w:rPr>
          <w:rFonts w:ascii="Calibri" w:hAnsi="Calibri" w:cs="Calibri"/>
          <w:b/>
          <w:bCs/>
          <w:sz w:val="22"/>
          <w:szCs w:val="22"/>
        </w:rPr>
      </w:pPr>
      <w:r w:rsidRPr="00301D7B">
        <w:rPr>
          <w:rFonts w:ascii="Calibri" w:hAnsi="Calibri" w:cs="Calibri"/>
          <w:b/>
          <w:bCs/>
          <w:sz w:val="22"/>
          <w:szCs w:val="22"/>
        </w:rPr>
        <w:t>POSTGRADUATE TRAINING</w:t>
      </w:r>
    </w:p>
    <w:p w14:paraId="41BB6649" w14:textId="77777777" w:rsidR="00A05829" w:rsidRPr="0080585F" w:rsidRDefault="00A05829" w:rsidP="00D0555B">
      <w:pPr>
        <w:ind w:left="90" w:firstLine="0"/>
        <w:rPr>
          <w:rFonts w:ascii="Calibri" w:hAnsi="Calibri" w:cs="Calibri"/>
          <w:sz w:val="14"/>
          <w:szCs w:val="14"/>
        </w:rPr>
      </w:pPr>
    </w:p>
    <w:p w14:paraId="4D4FDBF4" w14:textId="77777777" w:rsidR="00A05829" w:rsidRDefault="006A0EA3" w:rsidP="00601865">
      <w:pPr>
        <w:spacing w:line="276" w:lineRule="auto"/>
        <w:rPr>
          <w:rFonts w:ascii="Calibri" w:hAnsi="Calibri" w:cs="Calibri"/>
          <w:sz w:val="22"/>
          <w:szCs w:val="22"/>
        </w:rPr>
      </w:pPr>
      <w:r>
        <w:rPr>
          <w:rFonts w:ascii="Calibri" w:hAnsi="Calibri" w:cs="Calibri"/>
          <w:sz w:val="22"/>
          <w:szCs w:val="22"/>
        </w:rPr>
        <w:t>Orthopaedic Trauma</w:t>
      </w:r>
      <w:r w:rsidR="00A05829" w:rsidRPr="00A05829">
        <w:rPr>
          <w:rFonts w:ascii="Calibri" w:hAnsi="Calibri" w:cs="Calibri"/>
          <w:sz w:val="22"/>
          <w:szCs w:val="22"/>
        </w:rPr>
        <w:t xml:space="preserve"> Fellow</w:t>
      </w:r>
      <w:r w:rsidR="00A05829">
        <w:rPr>
          <w:rFonts w:ascii="Calibri" w:hAnsi="Calibri" w:cs="Calibri"/>
          <w:sz w:val="22"/>
          <w:szCs w:val="22"/>
        </w:rPr>
        <w:t xml:space="preserve"> </w:t>
      </w:r>
      <w:r w:rsidR="00F83EE1">
        <w:rPr>
          <w:rFonts w:ascii="Calibri" w:hAnsi="Calibri" w:cs="Calibri"/>
          <w:sz w:val="22"/>
          <w:szCs w:val="22"/>
        </w:rPr>
        <w:t>(ACGME)</w:t>
      </w:r>
      <w:r w:rsidR="00A05829">
        <w:rPr>
          <w:rFonts w:ascii="Calibri" w:hAnsi="Calibri" w:cs="Calibri"/>
          <w:sz w:val="22"/>
          <w:szCs w:val="22"/>
        </w:rPr>
        <w:t xml:space="preserve">| </w:t>
      </w:r>
      <w:r>
        <w:rPr>
          <w:rFonts w:ascii="Calibri" w:hAnsi="Calibri" w:cs="Calibri"/>
          <w:sz w:val="22"/>
          <w:szCs w:val="22"/>
        </w:rPr>
        <w:t>Carolinas Medical Center</w:t>
      </w:r>
      <w:r w:rsidR="00A05829">
        <w:rPr>
          <w:rFonts w:ascii="Calibri" w:hAnsi="Calibri" w:cs="Calibri"/>
          <w:sz w:val="22"/>
          <w:szCs w:val="22"/>
        </w:rPr>
        <w:t xml:space="preserve"> | </w:t>
      </w:r>
      <w:r w:rsidR="00985C8E">
        <w:rPr>
          <w:rFonts w:ascii="Calibri" w:hAnsi="Calibri" w:cs="Calibri"/>
          <w:sz w:val="22"/>
          <w:szCs w:val="22"/>
        </w:rPr>
        <w:t xml:space="preserve">Charlotte, NC | </w:t>
      </w:r>
      <w:r w:rsidR="00A05829" w:rsidRPr="00A05829">
        <w:rPr>
          <w:rFonts w:ascii="Calibri" w:hAnsi="Calibri" w:cs="Calibri"/>
          <w:sz w:val="22"/>
          <w:szCs w:val="22"/>
        </w:rPr>
        <w:t>2000</w:t>
      </w:r>
      <w:r>
        <w:rPr>
          <w:rFonts w:ascii="Calibri" w:hAnsi="Calibri" w:cs="Calibri"/>
          <w:sz w:val="22"/>
          <w:szCs w:val="22"/>
        </w:rPr>
        <w:t>-2001</w:t>
      </w:r>
    </w:p>
    <w:p w14:paraId="0BB60CE4" w14:textId="77777777" w:rsidR="00985C8E" w:rsidRDefault="00985C8E" w:rsidP="00601865">
      <w:pPr>
        <w:spacing w:line="276" w:lineRule="auto"/>
        <w:rPr>
          <w:rFonts w:ascii="Calibri" w:hAnsi="Calibri" w:cs="Calibri"/>
          <w:sz w:val="22"/>
          <w:szCs w:val="22"/>
        </w:rPr>
      </w:pPr>
      <w:r w:rsidRPr="006A0EA3">
        <w:rPr>
          <w:rFonts w:ascii="Calibri" w:hAnsi="Calibri" w:cs="Calibri"/>
          <w:sz w:val="22"/>
          <w:szCs w:val="22"/>
        </w:rPr>
        <w:t>Chief Resident Orthopaedics</w:t>
      </w:r>
      <w:r>
        <w:rPr>
          <w:rFonts w:ascii="Calibri" w:hAnsi="Calibri" w:cs="Calibri"/>
          <w:sz w:val="22"/>
          <w:szCs w:val="22"/>
        </w:rPr>
        <w:t xml:space="preserve"> | </w:t>
      </w:r>
      <w:r w:rsidRPr="00A05829">
        <w:rPr>
          <w:rFonts w:ascii="Calibri" w:hAnsi="Calibri" w:cs="Calibri"/>
          <w:sz w:val="22"/>
          <w:szCs w:val="22"/>
        </w:rPr>
        <w:t xml:space="preserve">University of </w:t>
      </w:r>
      <w:r>
        <w:rPr>
          <w:rFonts w:ascii="Calibri" w:hAnsi="Calibri" w:cs="Calibri"/>
          <w:sz w:val="22"/>
          <w:szCs w:val="22"/>
        </w:rPr>
        <w:t xml:space="preserve">Virginia | Charlottesville, VA | </w:t>
      </w:r>
      <w:r w:rsidRPr="00A05829">
        <w:rPr>
          <w:rFonts w:ascii="Calibri" w:hAnsi="Calibri" w:cs="Calibri"/>
          <w:sz w:val="22"/>
          <w:szCs w:val="22"/>
        </w:rPr>
        <w:t>19</w:t>
      </w:r>
      <w:r>
        <w:rPr>
          <w:rFonts w:ascii="Calibri" w:hAnsi="Calibri" w:cs="Calibri"/>
          <w:sz w:val="22"/>
          <w:szCs w:val="22"/>
        </w:rPr>
        <w:t>99-2000</w:t>
      </w:r>
    </w:p>
    <w:p w14:paraId="621933DC" w14:textId="77777777" w:rsidR="00985C8E" w:rsidRDefault="00985C8E" w:rsidP="00601865">
      <w:pPr>
        <w:spacing w:line="276" w:lineRule="auto"/>
        <w:rPr>
          <w:rFonts w:ascii="Calibri" w:hAnsi="Calibri" w:cs="Calibri"/>
          <w:sz w:val="22"/>
          <w:szCs w:val="22"/>
        </w:rPr>
      </w:pPr>
      <w:r w:rsidRPr="006A0EA3">
        <w:rPr>
          <w:rFonts w:ascii="Calibri" w:hAnsi="Calibri" w:cs="Calibri"/>
          <w:sz w:val="22"/>
          <w:szCs w:val="22"/>
        </w:rPr>
        <w:t>Resident Orthopaedics</w:t>
      </w:r>
      <w:r>
        <w:rPr>
          <w:rFonts w:ascii="Calibri" w:hAnsi="Calibri" w:cs="Calibri"/>
          <w:sz w:val="22"/>
          <w:szCs w:val="22"/>
        </w:rPr>
        <w:t xml:space="preserve"> | </w:t>
      </w:r>
      <w:r w:rsidRPr="00A05829">
        <w:rPr>
          <w:rFonts w:ascii="Calibri" w:hAnsi="Calibri" w:cs="Calibri"/>
          <w:sz w:val="22"/>
          <w:szCs w:val="22"/>
        </w:rPr>
        <w:t xml:space="preserve">University of </w:t>
      </w:r>
      <w:r>
        <w:rPr>
          <w:rFonts w:ascii="Calibri" w:hAnsi="Calibri" w:cs="Calibri"/>
          <w:sz w:val="22"/>
          <w:szCs w:val="22"/>
        </w:rPr>
        <w:t xml:space="preserve">Virginia | Charlottesville, VA | </w:t>
      </w:r>
      <w:r w:rsidRPr="00A05829">
        <w:rPr>
          <w:rFonts w:ascii="Calibri" w:hAnsi="Calibri" w:cs="Calibri"/>
          <w:sz w:val="22"/>
          <w:szCs w:val="22"/>
        </w:rPr>
        <w:t>19</w:t>
      </w:r>
      <w:r w:rsidR="007056B2">
        <w:rPr>
          <w:rFonts w:ascii="Calibri" w:hAnsi="Calibri" w:cs="Calibri"/>
          <w:sz w:val="22"/>
          <w:szCs w:val="22"/>
        </w:rPr>
        <w:t>95-19</w:t>
      </w:r>
      <w:r>
        <w:rPr>
          <w:rFonts w:ascii="Calibri" w:hAnsi="Calibri" w:cs="Calibri"/>
          <w:sz w:val="22"/>
          <w:szCs w:val="22"/>
        </w:rPr>
        <w:t>99</w:t>
      </w:r>
    </w:p>
    <w:p w14:paraId="7BE75F20" w14:textId="77777777" w:rsidR="00985C8E" w:rsidRDefault="007056B2" w:rsidP="00601865">
      <w:pPr>
        <w:spacing w:line="276" w:lineRule="auto"/>
        <w:rPr>
          <w:rFonts w:ascii="Calibri" w:hAnsi="Calibri" w:cs="Calibri"/>
          <w:sz w:val="22"/>
          <w:szCs w:val="22"/>
        </w:rPr>
      </w:pPr>
      <w:r w:rsidRPr="006A0EA3">
        <w:rPr>
          <w:rFonts w:ascii="Calibri" w:hAnsi="Calibri" w:cs="Calibri"/>
          <w:sz w:val="22"/>
          <w:szCs w:val="22"/>
        </w:rPr>
        <w:t>Intern Surgery</w:t>
      </w:r>
      <w:r>
        <w:rPr>
          <w:rFonts w:ascii="Calibri" w:hAnsi="Calibri" w:cs="Calibri"/>
          <w:sz w:val="22"/>
          <w:szCs w:val="22"/>
        </w:rPr>
        <w:t xml:space="preserve"> | </w:t>
      </w:r>
      <w:r w:rsidRPr="00A05829">
        <w:rPr>
          <w:rFonts w:ascii="Calibri" w:hAnsi="Calibri" w:cs="Calibri"/>
          <w:sz w:val="22"/>
          <w:szCs w:val="22"/>
        </w:rPr>
        <w:t xml:space="preserve">University of </w:t>
      </w:r>
      <w:r>
        <w:rPr>
          <w:rFonts w:ascii="Calibri" w:hAnsi="Calibri" w:cs="Calibri"/>
          <w:sz w:val="22"/>
          <w:szCs w:val="22"/>
        </w:rPr>
        <w:t xml:space="preserve">Virginia | Charlottesville, VA | </w:t>
      </w:r>
      <w:r w:rsidRPr="00A05829">
        <w:rPr>
          <w:rFonts w:ascii="Calibri" w:hAnsi="Calibri" w:cs="Calibri"/>
          <w:sz w:val="22"/>
          <w:szCs w:val="22"/>
        </w:rPr>
        <w:t>19</w:t>
      </w:r>
      <w:r>
        <w:rPr>
          <w:rFonts w:ascii="Calibri" w:hAnsi="Calibri" w:cs="Calibri"/>
          <w:sz w:val="22"/>
          <w:szCs w:val="22"/>
        </w:rPr>
        <w:t>94-1995</w:t>
      </w:r>
    </w:p>
    <w:p w14:paraId="76395784" w14:textId="77777777" w:rsidR="0045577D" w:rsidRPr="0080585F" w:rsidRDefault="0045577D" w:rsidP="0045577D">
      <w:pPr>
        <w:ind w:left="0" w:firstLine="0"/>
        <w:rPr>
          <w:rFonts w:ascii="Calibri" w:hAnsi="Calibri" w:cs="Calibri"/>
          <w:sz w:val="14"/>
          <w:szCs w:val="14"/>
        </w:rPr>
      </w:pPr>
    </w:p>
    <w:p w14:paraId="10DF5DC4" w14:textId="77777777" w:rsidR="0045577D" w:rsidRPr="00301D7B" w:rsidRDefault="009E3C48" w:rsidP="00D0555B">
      <w:pPr>
        <w:pBdr>
          <w:top w:val="single" w:sz="4" w:space="1" w:color="auto"/>
          <w:left w:val="single" w:sz="4" w:space="4" w:color="auto"/>
          <w:bottom w:val="single" w:sz="4" w:space="1" w:color="auto"/>
          <w:right w:val="single" w:sz="4" w:space="4" w:color="auto"/>
        </w:pBdr>
        <w:shd w:val="pct10" w:color="auto" w:fill="auto"/>
        <w:ind w:left="90" w:firstLine="0"/>
        <w:jc w:val="center"/>
        <w:rPr>
          <w:rFonts w:ascii="Calibri" w:hAnsi="Calibri" w:cs="Calibri"/>
          <w:b/>
          <w:bCs/>
          <w:sz w:val="22"/>
          <w:szCs w:val="22"/>
        </w:rPr>
      </w:pPr>
      <w:r>
        <w:rPr>
          <w:rFonts w:ascii="Calibri" w:hAnsi="Calibri" w:cs="Calibri"/>
          <w:b/>
          <w:bCs/>
          <w:sz w:val="22"/>
          <w:szCs w:val="22"/>
        </w:rPr>
        <w:t xml:space="preserve">HONORS &amp; </w:t>
      </w:r>
      <w:r w:rsidR="00986874">
        <w:rPr>
          <w:rFonts w:ascii="Calibri" w:hAnsi="Calibri" w:cs="Calibri"/>
          <w:b/>
          <w:bCs/>
          <w:sz w:val="22"/>
          <w:szCs w:val="22"/>
        </w:rPr>
        <w:t>ACTIVITIES</w:t>
      </w:r>
    </w:p>
    <w:p w14:paraId="641CD096" w14:textId="77777777" w:rsidR="0045577D" w:rsidRPr="00D01558" w:rsidRDefault="0045577D" w:rsidP="0045577D">
      <w:pPr>
        <w:ind w:left="0" w:firstLine="0"/>
        <w:rPr>
          <w:rFonts w:ascii="Calibri" w:hAnsi="Calibri" w:cs="Calibri"/>
          <w:sz w:val="16"/>
          <w:szCs w:val="16"/>
        </w:rPr>
      </w:pPr>
    </w:p>
    <w:p w14:paraId="407B0706" w14:textId="77777777" w:rsidR="009E3C48" w:rsidRPr="00601865" w:rsidRDefault="00F83EE1" w:rsidP="00601865">
      <w:pPr>
        <w:spacing w:line="276" w:lineRule="auto"/>
        <w:ind w:left="0" w:firstLine="0"/>
        <w:rPr>
          <w:rFonts w:ascii="Calibri" w:hAnsi="Calibri" w:cs="Calibri"/>
          <w:spacing w:val="-6"/>
          <w:sz w:val="22"/>
          <w:szCs w:val="22"/>
        </w:rPr>
      </w:pPr>
      <w:r w:rsidRPr="00601865">
        <w:rPr>
          <w:rFonts w:ascii="Calibri" w:hAnsi="Calibri" w:cs="Calibri"/>
          <w:spacing w:val="-6"/>
          <w:sz w:val="22"/>
          <w:szCs w:val="22"/>
        </w:rPr>
        <w:t xml:space="preserve">Louisiana State University </w:t>
      </w:r>
      <w:r w:rsidR="009E3C48" w:rsidRPr="00601865">
        <w:rPr>
          <w:rFonts w:ascii="Calibri" w:hAnsi="Calibri" w:cs="Calibri"/>
          <w:spacing w:val="-6"/>
          <w:sz w:val="22"/>
          <w:szCs w:val="22"/>
        </w:rPr>
        <w:t>Athletics Research Steering Committee | LSU-OLOL Championship Health Partnership | 2022-Present</w:t>
      </w:r>
    </w:p>
    <w:p w14:paraId="4AC946AC" w14:textId="7B129370" w:rsidR="009E3C48" w:rsidRDefault="009E3C48" w:rsidP="00601865">
      <w:pPr>
        <w:spacing w:line="276" w:lineRule="auto"/>
        <w:ind w:left="0" w:firstLine="0"/>
        <w:rPr>
          <w:rFonts w:ascii="Calibri" w:hAnsi="Calibri" w:cs="Calibri"/>
          <w:sz w:val="22"/>
          <w:szCs w:val="22"/>
        </w:rPr>
      </w:pPr>
      <w:r>
        <w:rPr>
          <w:rFonts w:ascii="Calibri" w:hAnsi="Calibri" w:cs="Calibri"/>
          <w:sz w:val="22"/>
          <w:szCs w:val="22"/>
        </w:rPr>
        <w:t xml:space="preserve">Louisiana State University </w:t>
      </w:r>
      <w:r w:rsidRPr="0045577D">
        <w:rPr>
          <w:rFonts w:ascii="Calibri" w:hAnsi="Calibri" w:cs="Calibri"/>
          <w:sz w:val="22"/>
          <w:szCs w:val="22"/>
        </w:rPr>
        <w:t xml:space="preserve">Medical School </w:t>
      </w:r>
      <w:r w:rsidR="0045447C">
        <w:rPr>
          <w:rFonts w:ascii="Calibri" w:hAnsi="Calibri" w:cs="Calibri"/>
          <w:sz w:val="22"/>
          <w:szCs w:val="22"/>
        </w:rPr>
        <w:t xml:space="preserve">| </w:t>
      </w:r>
      <w:r w:rsidRPr="0045577D">
        <w:rPr>
          <w:rFonts w:ascii="Calibri" w:hAnsi="Calibri" w:cs="Calibri"/>
          <w:sz w:val="22"/>
          <w:szCs w:val="22"/>
        </w:rPr>
        <w:t xml:space="preserve">Admissions Committee </w:t>
      </w:r>
      <w:r>
        <w:rPr>
          <w:rFonts w:ascii="Calibri" w:hAnsi="Calibri" w:cs="Calibri"/>
          <w:sz w:val="22"/>
          <w:szCs w:val="22"/>
        </w:rPr>
        <w:t xml:space="preserve">| </w:t>
      </w:r>
      <w:r w:rsidRPr="0045577D">
        <w:rPr>
          <w:rFonts w:ascii="Calibri" w:hAnsi="Calibri" w:cs="Calibri"/>
          <w:sz w:val="22"/>
          <w:szCs w:val="22"/>
        </w:rPr>
        <w:t>2022-</w:t>
      </w:r>
      <w:r w:rsidR="003F0FD6">
        <w:rPr>
          <w:rFonts w:ascii="Calibri" w:hAnsi="Calibri" w:cs="Calibri"/>
          <w:sz w:val="22"/>
          <w:szCs w:val="22"/>
        </w:rPr>
        <w:t>2023</w:t>
      </w:r>
    </w:p>
    <w:p w14:paraId="26A917FE" w14:textId="77777777" w:rsidR="00264954" w:rsidRDefault="00264954" w:rsidP="00601865">
      <w:pPr>
        <w:spacing w:line="276" w:lineRule="auto"/>
        <w:ind w:left="0" w:firstLine="0"/>
        <w:rPr>
          <w:rFonts w:ascii="Calibri" w:hAnsi="Calibri" w:cs="Calibri"/>
          <w:sz w:val="22"/>
          <w:szCs w:val="22"/>
        </w:rPr>
      </w:pPr>
      <w:r>
        <w:rPr>
          <w:rFonts w:ascii="Calibri" w:hAnsi="Calibri" w:cs="Calibri"/>
          <w:sz w:val="22"/>
          <w:szCs w:val="22"/>
        </w:rPr>
        <w:t xml:space="preserve">Louisiana State University Board of Supervisors | </w:t>
      </w:r>
      <w:r w:rsidRPr="0045577D">
        <w:rPr>
          <w:rFonts w:ascii="Calibri" w:hAnsi="Calibri" w:cs="Calibri"/>
          <w:sz w:val="22"/>
          <w:szCs w:val="22"/>
        </w:rPr>
        <w:t>H</w:t>
      </w:r>
      <w:r>
        <w:rPr>
          <w:rFonts w:ascii="Calibri" w:hAnsi="Calibri" w:cs="Calibri"/>
          <w:sz w:val="22"/>
          <w:szCs w:val="22"/>
        </w:rPr>
        <w:t>ealth Care Network-HCN</w:t>
      </w:r>
      <w:r w:rsidRPr="0045577D">
        <w:rPr>
          <w:rFonts w:ascii="Calibri" w:hAnsi="Calibri" w:cs="Calibri"/>
          <w:sz w:val="22"/>
          <w:szCs w:val="22"/>
        </w:rPr>
        <w:t xml:space="preserve"> Board Member </w:t>
      </w:r>
      <w:r>
        <w:rPr>
          <w:rFonts w:ascii="Calibri" w:hAnsi="Calibri" w:cs="Calibri"/>
          <w:sz w:val="22"/>
          <w:szCs w:val="22"/>
        </w:rPr>
        <w:t xml:space="preserve">| </w:t>
      </w:r>
      <w:r w:rsidRPr="0045577D">
        <w:rPr>
          <w:rFonts w:ascii="Calibri" w:hAnsi="Calibri" w:cs="Calibri"/>
          <w:sz w:val="22"/>
          <w:szCs w:val="22"/>
        </w:rPr>
        <w:t>2017-present</w:t>
      </w:r>
    </w:p>
    <w:p w14:paraId="400A2724" w14:textId="77777777" w:rsidR="0045447C" w:rsidRDefault="0045447C" w:rsidP="00601865">
      <w:pPr>
        <w:spacing w:line="276" w:lineRule="auto"/>
        <w:ind w:left="0" w:firstLine="0"/>
        <w:rPr>
          <w:rFonts w:ascii="Calibri" w:hAnsi="Calibri" w:cs="Calibri"/>
          <w:sz w:val="22"/>
          <w:szCs w:val="22"/>
        </w:rPr>
      </w:pPr>
      <w:r>
        <w:rPr>
          <w:rFonts w:ascii="Calibri" w:hAnsi="Calibri" w:cs="Calibri"/>
          <w:sz w:val="22"/>
          <w:szCs w:val="22"/>
        </w:rPr>
        <w:t xml:space="preserve">Louisiana State University </w:t>
      </w:r>
      <w:r w:rsidRPr="0045577D">
        <w:rPr>
          <w:rFonts w:ascii="Calibri" w:hAnsi="Calibri" w:cs="Calibri"/>
          <w:sz w:val="22"/>
          <w:szCs w:val="22"/>
        </w:rPr>
        <w:t>Medical School</w:t>
      </w:r>
      <w:r>
        <w:rPr>
          <w:rFonts w:ascii="Calibri" w:hAnsi="Calibri" w:cs="Calibri"/>
          <w:sz w:val="22"/>
          <w:szCs w:val="22"/>
        </w:rPr>
        <w:t xml:space="preserve"> |</w:t>
      </w:r>
      <w:r w:rsidRPr="0045577D">
        <w:rPr>
          <w:rFonts w:ascii="Calibri" w:hAnsi="Calibri" w:cs="Calibri"/>
          <w:sz w:val="22"/>
          <w:szCs w:val="22"/>
        </w:rPr>
        <w:t xml:space="preserve"> </w:t>
      </w:r>
      <w:r w:rsidR="00986874">
        <w:rPr>
          <w:rFonts w:ascii="Calibri" w:hAnsi="Calibri" w:cs="Calibri"/>
          <w:sz w:val="22"/>
          <w:szCs w:val="22"/>
        </w:rPr>
        <w:t>Vice Chancellor</w:t>
      </w:r>
      <w:r w:rsidRPr="0045577D">
        <w:rPr>
          <w:rFonts w:ascii="Calibri" w:hAnsi="Calibri" w:cs="Calibri"/>
          <w:sz w:val="22"/>
          <w:szCs w:val="22"/>
        </w:rPr>
        <w:t xml:space="preserve"> for </w:t>
      </w:r>
      <w:r w:rsidR="00986874">
        <w:rPr>
          <w:rFonts w:ascii="Calibri" w:hAnsi="Calibri" w:cs="Calibri"/>
          <w:sz w:val="22"/>
          <w:szCs w:val="22"/>
        </w:rPr>
        <w:t xml:space="preserve">Financial </w:t>
      </w:r>
      <w:r w:rsidRPr="0045577D">
        <w:rPr>
          <w:rFonts w:ascii="Calibri" w:hAnsi="Calibri" w:cs="Calibri"/>
          <w:sz w:val="22"/>
          <w:szCs w:val="22"/>
        </w:rPr>
        <w:t>Affairs</w:t>
      </w:r>
      <w:r w:rsidR="004C6EB3">
        <w:rPr>
          <w:rFonts w:ascii="Calibri" w:hAnsi="Calibri" w:cs="Calibri"/>
          <w:sz w:val="22"/>
          <w:szCs w:val="22"/>
        </w:rPr>
        <w:t xml:space="preserve"> Search Committee</w:t>
      </w:r>
      <w:r>
        <w:rPr>
          <w:rFonts w:ascii="Calibri" w:hAnsi="Calibri" w:cs="Calibri"/>
          <w:sz w:val="22"/>
          <w:szCs w:val="22"/>
        </w:rPr>
        <w:t xml:space="preserve"> | </w:t>
      </w:r>
      <w:r w:rsidRPr="0045577D">
        <w:rPr>
          <w:rFonts w:ascii="Calibri" w:hAnsi="Calibri" w:cs="Calibri"/>
          <w:sz w:val="22"/>
          <w:szCs w:val="22"/>
        </w:rPr>
        <w:t>20</w:t>
      </w:r>
      <w:r>
        <w:rPr>
          <w:rFonts w:ascii="Calibri" w:hAnsi="Calibri" w:cs="Calibri"/>
          <w:sz w:val="22"/>
          <w:szCs w:val="22"/>
        </w:rPr>
        <w:t>17</w:t>
      </w:r>
    </w:p>
    <w:p w14:paraId="608C6EF0" w14:textId="77777777" w:rsidR="00986874" w:rsidRPr="0045577D" w:rsidRDefault="00986874" w:rsidP="00601865">
      <w:pPr>
        <w:spacing w:line="276" w:lineRule="auto"/>
        <w:ind w:left="0" w:firstLine="0"/>
        <w:rPr>
          <w:rFonts w:ascii="Calibri" w:hAnsi="Calibri" w:cs="Calibri"/>
          <w:sz w:val="22"/>
          <w:szCs w:val="22"/>
        </w:rPr>
      </w:pPr>
      <w:r>
        <w:rPr>
          <w:rFonts w:ascii="Calibri" w:hAnsi="Calibri" w:cs="Calibri"/>
          <w:sz w:val="22"/>
          <w:szCs w:val="22"/>
        </w:rPr>
        <w:t xml:space="preserve">Louisiana State University </w:t>
      </w:r>
      <w:r w:rsidRPr="0045577D">
        <w:rPr>
          <w:rFonts w:ascii="Calibri" w:hAnsi="Calibri" w:cs="Calibri"/>
          <w:sz w:val="22"/>
          <w:szCs w:val="22"/>
        </w:rPr>
        <w:t>Medical School</w:t>
      </w:r>
      <w:r>
        <w:rPr>
          <w:rFonts w:ascii="Calibri" w:hAnsi="Calibri" w:cs="Calibri"/>
          <w:sz w:val="22"/>
          <w:szCs w:val="22"/>
        </w:rPr>
        <w:t xml:space="preserve"> |</w:t>
      </w:r>
      <w:r w:rsidRPr="0045577D">
        <w:rPr>
          <w:rFonts w:ascii="Calibri" w:hAnsi="Calibri" w:cs="Calibri"/>
          <w:sz w:val="22"/>
          <w:szCs w:val="22"/>
        </w:rPr>
        <w:t xml:space="preserve"> Associate Dean for Academic Affairs</w:t>
      </w:r>
      <w:r w:rsidR="004C6EB3">
        <w:rPr>
          <w:rFonts w:ascii="Calibri" w:hAnsi="Calibri" w:cs="Calibri"/>
          <w:sz w:val="22"/>
          <w:szCs w:val="22"/>
        </w:rPr>
        <w:t xml:space="preserve"> Search Committee</w:t>
      </w:r>
      <w:r>
        <w:rPr>
          <w:rFonts w:ascii="Calibri" w:hAnsi="Calibri" w:cs="Calibri"/>
          <w:sz w:val="22"/>
          <w:szCs w:val="22"/>
        </w:rPr>
        <w:t xml:space="preserve"> | </w:t>
      </w:r>
      <w:r w:rsidRPr="0045577D">
        <w:rPr>
          <w:rFonts w:ascii="Calibri" w:hAnsi="Calibri" w:cs="Calibri"/>
          <w:sz w:val="22"/>
          <w:szCs w:val="22"/>
        </w:rPr>
        <w:t>20</w:t>
      </w:r>
      <w:r>
        <w:rPr>
          <w:rFonts w:ascii="Calibri" w:hAnsi="Calibri" w:cs="Calibri"/>
          <w:sz w:val="22"/>
          <w:szCs w:val="22"/>
        </w:rPr>
        <w:t>17</w:t>
      </w:r>
    </w:p>
    <w:p w14:paraId="0688C562" w14:textId="77777777" w:rsidR="0045447C" w:rsidRDefault="0045447C" w:rsidP="00601865">
      <w:pPr>
        <w:spacing w:line="276" w:lineRule="auto"/>
        <w:ind w:left="0" w:firstLine="0"/>
        <w:rPr>
          <w:rFonts w:ascii="Calibri" w:hAnsi="Calibri" w:cs="Calibri"/>
          <w:sz w:val="22"/>
          <w:szCs w:val="22"/>
        </w:rPr>
      </w:pPr>
      <w:r>
        <w:rPr>
          <w:rFonts w:ascii="Calibri" w:hAnsi="Calibri" w:cs="Calibri"/>
          <w:sz w:val="22"/>
          <w:szCs w:val="22"/>
        </w:rPr>
        <w:t xml:space="preserve">Louisiana State University </w:t>
      </w:r>
      <w:r w:rsidRPr="0045577D">
        <w:rPr>
          <w:rFonts w:ascii="Calibri" w:hAnsi="Calibri" w:cs="Calibri"/>
          <w:sz w:val="22"/>
          <w:szCs w:val="22"/>
        </w:rPr>
        <w:t>Medical School</w:t>
      </w:r>
      <w:r>
        <w:rPr>
          <w:rFonts w:ascii="Calibri" w:hAnsi="Calibri" w:cs="Calibri"/>
          <w:sz w:val="22"/>
          <w:szCs w:val="22"/>
        </w:rPr>
        <w:t xml:space="preserve"> |</w:t>
      </w:r>
      <w:r w:rsidRPr="0045577D">
        <w:rPr>
          <w:rFonts w:ascii="Calibri" w:hAnsi="Calibri" w:cs="Calibri"/>
          <w:sz w:val="22"/>
          <w:szCs w:val="22"/>
        </w:rPr>
        <w:t xml:space="preserve"> Chair of General Surgery</w:t>
      </w:r>
      <w:r>
        <w:rPr>
          <w:rFonts w:ascii="Calibri" w:hAnsi="Calibri" w:cs="Calibri"/>
          <w:sz w:val="22"/>
          <w:szCs w:val="22"/>
        </w:rPr>
        <w:t>-</w:t>
      </w:r>
      <w:r w:rsidRPr="0045577D">
        <w:rPr>
          <w:rFonts w:ascii="Calibri" w:hAnsi="Calibri" w:cs="Calibri"/>
          <w:sz w:val="22"/>
          <w:szCs w:val="22"/>
        </w:rPr>
        <w:t xml:space="preserve">Search Committee </w:t>
      </w:r>
      <w:r>
        <w:rPr>
          <w:rFonts w:ascii="Calibri" w:hAnsi="Calibri" w:cs="Calibri"/>
          <w:sz w:val="22"/>
          <w:szCs w:val="22"/>
        </w:rPr>
        <w:t xml:space="preserve">| </w:t>
      </w:r>
      <w:r w:rsidRPr="0045577D">
        <w:rPr>
          <w:rFonts w:ascii="Calibri" w:hAnsi="Calibri" w:cs="Calibri"/>
          <w:sz w:val="22"/>
          <w:szCs w:val="22"/>
        </w:rPr>
        <w:t>20</w:t>
      </w:r>
      <w:r>
        <w:rPr>
          <w:rFonts w:ascii="Calibri" w:hAnsi="Calibri" w:cs="Calibri"/>
          <w:sz w:val="22"/>
          <w:szCs w:val="22"/>
        </w:rPr>
        <w:t>17</w:t>
      </w:r>
    </w:p>
    <w:p w14:paraId="4808EC0F" w14:textId="77777777" w:rsidR="0045447C" w:rsidRPr="0045577D" w:rsidRDefault="0045447C" w:rsidP="00601865">
      <w:pPr>
        <w:spacing w:line="276" w:lineRule="auto"/>
        <w:ind w:left="0" w:firstLine="0"/>
        <w:rPr>
          <w:rFonts w:ascii="Calibri" w:hAnsi="Calibri" w:cs="Calibri"/>
          <w:sz w:val="22"/>
          <w:szCs w:val="22"/>
        </w:rPr>
      </w:pPr>
      <w:r>
        <w:rPr>
          <w:rFonts w:ascii="Calibri" w:hAnsi="Calibri" w:cs="Calibri"/>
          <w:sz w:val="22"/>
          <w:szCs w:val="22"/>
        </w:rPr>
        <w:t xml:space="preserve">Louisiana State University </w:t>
      </w:r>
      <w:r w:rsidRPr="0045577D">
        <w:rPr>
          <w:rFonts w:ascii="Calibri" w:hAnsi="Calibri" w:cs="Calibri"/>
          <w:sz w:val="22"/>
          <w:szCs w:val="22"/>
        </w:rPr>
        <w:t>Medical School</w:t>
      </w:r>
      <w:r>
        <w:rPr>
          <w:rFonts w:ascii="Calibri" w:hAnsi="Calibri" w:cs="Calibri"/>
          <w:sz w:val="22"/>
          <w:szCs w:val="22"/>
        </w:rPr>
        <w:t xml:space="preserve"> |</w:t>
      </w:r>
      <w:r w:rsidRPr="0045577D">
        <w:rPr>
          <w:rFonts w:ascii="Calibri" w:hAnsi="Calibri" w:cs="Calibri"/>
          <w:sz w:val="22"/>
          <w:szCs w:val="22"/>
        </w:rPr>
        <w:t xml:space="preserve"> Chair of Anesthesia</w:t>
      </w:r>
      <w:r>
        <w:rPr>
          <w:rFonts w:ascii="Calibri" w:hAnsi="Calibri" w:cs="Calibri"/>
          <w:sz w:val="22"/>
          <w:szCs w:val="22"/>
        </w:rPr>
        <w:t xml:space="preserve">-Search Lead | </w:t>
      </w:r>
      <w:r w:rsidRPr="0045577D">
        <w:rPr>
          <w:rFonts w:ascii="Calibri" w:hAnsi="Calibri" w:cs="Calibri"/>
          <w:sz w:val="22"/>
          <w:szCs w:val="22"/>
        </w:rPr>
        <w:t>20</w:t>
      </w:r>
      <w:r>
        <w:rPr>
          <w:rFonts w:ascii="Calibri" w:hAnsi="Calibri" w:cs="Calibri"/>
          <w:sz w:val="22"/>
          <w:szCs w:val="22"/>
        </w:rPr>
        <w:t>17</w:t>
      </w:r>
      <w:r w:rsidRPr="0045577D">
        <w:rPr>
          <w:rFonts w:ascii="Calibri" w:hAnsi="Calibri" w:cs="Calibri"/>
          <w:sz w:val="22"/>
          <w:szCs w:val="22"/>
        </w:rPr>
        <w:t>-present</w:t>
      </w:r>
    </w:p>
    <w:p w14:paraId="1954E2C7" w14:textId="77777777" w:rsidR="009E3C48" w:rsidRDefault="00264954" w:rsidP="00601865">
      <w:pPr>
        <w:spacing w:line="276" w:lineRule="auto"/>
        <w:ind w:left="0" w:firstLine="0"/>
        <w:rPr>
          <w:rFonts w:ascii="Calibri" w:hAnsi="Calibri" w:cs="Calibri"/>
          <w:sz w:val="22"/>
          <w:szCs w:val="22"/>
        </w:rPr>
      </w:pPr>
      <w:r w:rsidRPr="00A05829">
        <w:rPr>
          <w:rFonts w:ascii="Calibri" w:hAnsi="Calibri" w:cs="Calibri"/>
          <w:sz w:val="22"/>
          <w:szCs w:val="22"/>
        </w:rPr>
        <w:t xml:space="preserve">University of </w:t>
      </w:r>
      <w:r>
        <w:rPr>
          <w:rFonts w:ascii="Calibri" w:hAnsi="Calibri" w:cs="Calibri"/>
          <w:sz w:val="22"/>
          <w:szCs w:val="22"/>
        </w:rPr>
        <w:t xml:space="preserve">Virginia | </w:t>
      </w:r>
      <w:r w:rsidR="009E3C48">
        <w:rPr>
          <w:rFonts w:ascii="Calibri" w:hAnsi="Calibri" w:cs="Calibri"/>
          <w:sz w:val="22"/>
          <w:szCs w:val="22"/>
        </w:rPr>
        <w:t>Alpha Omega Alpha Honor Medical Society (AΩA)</w:t>
      </w:r>
      <w:r w:rsidR="00986874">
        <w:rPr>
          <w:rFonts w:ascii="Calibri" w:hAnsi="Calibri" w:cs="Calibri"/>
          <w:sz w:val="22"/>
          <w:szCs w:val="22"/>
        </w:rPr>
        <w:t xml:space="preserve"> | 1997</w:t>
      </w:r>
    </w:p>
    <w:p w14:paraId="688CB246" w14:textId="77777777" w:rsidR="00CD1EE0" w:rsidRPr="00CE4DFB" w:rsidRDefault="0000101E" w:rsidP="003541AF">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00E75914" w:rsidRPr="00CE4DFB">
        <w:rPr>
          <w:rFonts w:ascii="Calibri" w:hAnsi="Calibri" w:cs="Calibri"/>
          <w:b/>
          <w:i/>
          <w:sz w:val="32"/>
        </w:rPr>
        <w:t xml:space="preserve"> </w:t>
      </w:r>
      <w:r w:rsidR="00347A91">
        <w:rPr>
          <w:rFonts w:ascii="Calibri" w:hAnsi="Calibri" w:cs="Calibri"/>
          <w:b/>
          <w:i/>
          <w:sz w:val="32"/>
        </w:rPr>
        <w:t xml:space="preserve">D. </w:t>
      </w:r>
      <w:r>
        <w:rPr>
          <w:rFonts w:ascii="Calibri" w:hAnsi="Calibri" w:cs="Calibri"/>
          <w:b/>
          <w:i/>
          <w:sz w:val="32"/>
        </w:rPr>
        <w:t>Zura</w:t>
      </w:r>
      <w:r w:rsidR="00CD1EE0" w:rsidRPr="00CE4DFB">
        <w:rPr>
          <w:rFonts w:ascii="Calibri" w:hAnsi="Calibri" w:cs="Calibri"/>
          <w:b/>
          <w:i/>
          <w:sz w:val="26"/>
        </w:rPr>
        <w:t xml:space="preserve">, </w:t>
      </w:r>
      <w:r w:rsidR="00145317" w:rsidRPr="00CE4DFB">
        <w:rPr>
          <w:rFonts w:ascii="Calibri" w:hAnsi="Calibri" w:cs="Calibri"/>
          <w:b/>
          <w:i/>
          <w:sz w:val="20"/>
        </w:rPr>
        <w:t>MD</w:t>
      </w:r>
      <w:r w:rsidR="00196FFF">
        <w:rPr>
          <w:rFonts w:ascii="Calibri" w:hAnsi="Calibri" w:cs="Calibri"/>
          <w:b/>
          <w:i/>
          <w:sz w:val="20"/>
        </w:rPr>
        <w:tab/>
      </w:r>
      <w:r w:rsidR="00CD1EE0" w:rsidRPr="00CE4DFB">
        <w:rPr>
          <w:rFonts w:ascii="Calibri" w:hAnsi="Calibri" w:cs="Calibri"/>
          <w:b/>
          <w:i/>
          <w:sz w:val="32"/>
        </w:rPr>
        <w:tab/>
      </w:r>
      <w:r w:rsidR="00CD1EE0" w:rsidRPr="00CE4DFB">
        <w:rPr>
          <w:rFonts w:ascii="Calibri" w:hAnsi="Calibri" w:cs="Calibri"/>
          <w:b/>
          <w:i/>
          <w:sz w:val="28"/>
        </w:rPr>
        <w:t>Curriculum Vitae, Page 2</w:t>
      </w:r>
    </w:p>
    <w:p w14:paraId="78A01A4B" w14:textId="77777777" w:rsidR="00CD1EE0" w:rsidRPr="00C43DB5" w:rsidRDefault="00CD1EE0" w:rsidP="003541AF">
      <w:pPr>
        <w:pBdr>
          <w:top w:val="thinThickThinSmallGap" w:sz="24" w:space="1" w:color="auto"/>
        </w:pBdr>
        <w:tabs>
          <w:tab w:val="clear" w:pos="9360"/>
          <w:tab w:val="right" w:pos="10800"/>
        </w:tabs>
        <w:spacing w:line="230" w:lineRule="auto"/>
        <w:rPr>
          <w:rFonts w:ascii="Calibri" w:hAnsi="Calibri" w:cs="Calibri"/>
          <w:sz w:val="26"/>
          <w:szCs w:val="36"/>
        </w:rPr>
      </w:pPr>
    </w:p>
    <w:p w14:paraId="311D9A8B" w14:textId="77777777" w:rsidR="00FB325A" w:rsidRPr="00301D7B" w:rsidRDefault="00970506" w:rsidP="00D0555B">
      <w:pPr>
        <w:pBdr>
          <w:top w:val="single" w:sz="4" w:space="1" w:color="auto"/>
          <w:left w:val="single" w:sz="4" w:space="4" w:color="auto"/>
          <w:bottom w:val="single" w:sz="4" w:space="1" w:color="auto"/>
          <w:right w:val="single" w:sz="4" w:space="4" w:color="auto"/>
        </w:pBdr>
        <w:shd w:val="pct10" w:color="auto" w:fill="auto"/>
        <w:ind w:left="90" w:firstLine="0"/>
        <w:jc w:val="center"/>
        <w:rPr>
          <w:rFonts w:ascii="Calibri" w:hAnsi="Calibri" w:cs="Calibri"/>
          <w:b/>
          <w:bCs/>
          <w:sz w:val="22"/>
          <w:szCs w:val="22"/>
        </w:rPr>
      </w:pPr>
      <w:r>
        <w:rPr>
          <w:rFonts w:ascii="Calibri" w:hAnsi="Calibri" w:cs="Calibri"/>
          <w:b/>
          <w:bCs/>
          <w:sz w:val="22"/>
          <w:szCs w:val="22"/>
        </w:rPr>
        <w:t>ORGANIZATIONS, ASSIGNMENTS &amp; OFFICES</w:t>
      </w:r>
    </w:p>
    <w:p w14:paraId="57BEA488" w14:textId="77777777" w:rsidR="00617BC0" w:rsidRDefault="00617BC0" w:rsidP="00CA116D">
      <w:pPr>
        <w:ind w:left="0" w:firstLine="0"/>
        <w:rPr>
          <w:rFonts w:ascii="Calibri" w:hAnsi="Calibri" w:cs="Calibri"/>
          <w:sz w:val="20"/>
          <w:szCs w:val="20"/>
        </w:rPr>
        <w:sectPr w:rsidR="00617BC0" w:rsidSect="00CD709B">
          <w:type w:val="continuous"/>
          <w:pgSz w:w="12240" w:h="15840"/>
          <w:pgMar w:top="576" w:right="720" w:bottom="576" w:left="720" w:header="720" w:footer="720" w:gutter="0"/>
          <w:cols w:space="720"/>
          <w:docGrid w:linePitch="326"/>
        </w:sectPr>
      </w:pPr>
    </w:p>
    <w:p w14:paraId="47BACDAC" w14:textId="77777777" w:rsidR="00376CAC" w:rsidRPr="00C43DB5" w:rsidRDefault="00376CAC" w:rsidP="00CA116D">
      <w:pPr>
        <w:ind w:left="0" w:firstLine="0"/>
        <w:rPr>
          <w:rFonts w:ascii="Calibri" w:hAnsi="Calibri" w:cs="Calibri"/>
        </w:rPr>
      </w:pPr>
    </w:p>
    <w:p w14:paraId="64711846" w14:textId="77777777" w:rsidR="00376CAC" w:rsidRPr="003422F9" w:rsidRDefault="00CA116D"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AO ASIF Orthopaedic Faculty | 2002-2018</w:t>
      </w:r>
    </w:p>
    <w:p w14:paraId="61BD18A2" w14:textId="77777777" w:rsidR="00376CAC" w:rsidRPr="003422F9" w:rsidRDefault="00CA116D"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Orthopaedic Trauma Association-OTA | 2005-Present</w:t>
      </w:r>
    </w:p>
    <w:p w14:paraId="2E66EB93" w14:textId="77777777" w:rsidR="00376CAC" w:rsidRPr="003422F9" w:rsidRDefault="00CA116D"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OTA </w:t>
      </w:r>
      <w:r w:rsidR="00970506" w:rsidRPr="003422F9">
        <w:rPr>
          <w:rFonts w:ascii="Calibri" w:hAnsi="Calibri" w:cs="Calibri"/>
          <w:sz w:val="22"/>
          <w:szCs w:val="22"/>
        </w:rPr>
        <w:t>Membership Committee | 2009-2013</w:t>
      </w:r>
    </w:p>
    <w:p w14:paraId="3D682F62" w14:textId="77777777" w:rsidR="00376CAC" w:rsidRPr="003422F9" w:rsidRDefault="00CA116D"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OTA </w:t>
      </w:r>
      <w:r w:rsidR="00970506" w:rsidRPr="003422F9">
        <w:rPr>
          <w:rFonts w:ascii="Calibri" w:hAnsi="Calibri" w:cs="Calibri"/>
          <w:sz w:val="22"/>
          <w:szCs w:val="22"/>
        </w:rPr>
        <w:t>Research Committee | 2011-2014</w:t>
      </w:r>
    </w:p>
    <w:p w14:paraId="60EE994B" w14:textId="77777777" w:rsidR="00376CAC" w:rsidRPr="00F83EE1" w:rsidRDefault="00CA116D"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OTA </w:t>
      </w:r>
      <w:r w:rsidR="00970506" w:rsidRPr="003422F9">
        <w:rPr>
          <w:rFonts w:ascii="Calibri" w:hAnsi="Calibri" w:cs="Calibri"/>
          <w:sz w:val="22"/>
          <w:szCs w:val="22"/>
        </w:rPr>
        <w:t>International Relations Committee | 2018-2021</w:t>
      </w:r>
    </w:p>
    <w:p w14:paraId="3C7BB228" w14:textId="77777777" w:rsidR="00F83EE1" w:rsidRPr="00F83EE1" w:rsidRDefault="00F83EE1" w:rsidP="00F83EE1">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OTA Task Force Educational Outreach for Developed &amp; Developing Countries | 2020-2021</w:t>
      </w:r>
    </w:p>
    <w:p w14:paraId="706E6F30"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American Academy of O</w:t>
      </w:r>
      <w:r w:rsidR="004B14B3" w:rsidRPr="003422F9">
        <w:rPr>
          <w:rFonts w:ascii="Calibri" w:hAnsi="Calibri" w:cs="Calibri"/>
          <w:sz w:val="22"/>
          <w:szCs w:val="22"/>
        </w:rPr>
        <w:t>r</w:t>
      </w:r>
      <w:r w:rsidRPr="003422F9">
        <w:rPr>
          <w:rFonts w:ascii="Calibri" w:hAnsi="Calibri" w:cs="Calibri"/>
          <w:sz w:val="22"/>
          <w:szCs w:val="22"/>
        </w:rPr>
        <w:t>thopaedic Surgeons</w:t>
      </w:r>
      <w:r w:rsidR="00F83EE1">
        <w:rPr>
          <w:rFonts w:ascii="Calibri" w:hAnsi="Calibri" w:cs="Calibri"/>
          <w:sz w:val="22"/>
          <w:szCs w:val="22"/>
        </w:rPr>
        <w:t>-AAOS</w:t>
      </w:r>
      <w:r w:rsidRPr="003422F9">
        <w:rPr>
          <w:rFonts w:ascii="Calibri" w:hAnsi="Calibri" w:cs="Calibri"/>
          <w:sz w:val="22"/>
          <w:szCs w:val="22"/>
        </w:rPr>
        <w:t xml:space="preserve"> | Fellow 2006</w:t>
      </w:r>
    </w:p>
    <w:p w14:paraId="57AC694A" w14:textId="77777777" w:rsidR="00376CAC" w:rsidRPr="003422F9" w:rsidRDefault="00F83EE1"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Pr>
          <w:rFonts w:ascii="Calibri" w:hAnsi="Calibri" w:cs="Calibri"/>
          <w:sz w:val="22"/>
          <w:szCs w:val="22"/>
        </w:rPr>
        <w:t xml:space="preserve">AAOS </w:t>
      </w:r>
      <w:r w:rsidR="00970506" w:rsidRPr="003422F9">
        <w:rPr>
          <w:rFonts w:ascii="Calibri" w:hAnsi="Calibri" w:cs="Calibri"/>
          <w:sz w:val="22"/>
          <w:szCs w:val="22"/>
        </w:rPr>
        <w:t>Member Trauma Evaluations Committee | 2006-2012</w:t>
      </w:r>
    </w:p>
    <w:p w14:paraId="0C50289B" w14:textId="77777777" w:rsidR="00376CAC" w:rsidRPr="003422F9" w:rsidRDefault="00F83EE1"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Pr>
          <w:rFonts w:ascii="Calibri" w:hAnsi="Calibri" w:cs="Calibri"/>
          <w:sz w:val="22"/>
          <w:szCs w:val="22"/>
        </w:rPr>
        <w:t xml:space="preserve">AAOS </w:t>
      </w:r>
      <w:r w:rsidR="00970506" w:rsidRPr="003422F9">
        <w:rPr>
          <w:rFonts w:ascii="Calibri" w:hAnsi="Calibri" w:cs="Calibri"/>
          <w:sz w:val="22"/>
          <w:szCs w:val="22"/>
        </w:rPr>
        <w:t>Member Evaluations Committee | 2011-2014</w:t>
      </w:r>
    </w:p>
    <w:p w14:paraId="7A328B49" w14:textId="77777777" w:rsidR="00376CAC" w:rsidRPr="003422F9" w:rsidRDefault="00F83EE1"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Pr>
          <w:rFonts w:ascii="Calibri" w:hAnsi="Calibri" w:cs="Calibri"/>
          <w:sz w:val="22"/>
          <w:szCs w:val="22"/>
        </w:rPr>
        <w:t>AAOS C</w:t>
      </w:r>
      <w:r w:rsidR="00970506" w:rsidRPr="003422F9">
        <w:rPr>
          <w:rFonts w:ascii="Calibri" w:hAnsi="Calibri" w:cs="Calibri"/>
          <w:sz w:val="22"/>
          <w:szCs w:val="22"/>
        </w:rPr>
        <w:t>hair Trauma Instructional Course Lectures | 2016-2021</w:t>
      </w:r>
    </w:p>
    <w:p w14:paraId="00166C94" w14:textId="77777777" w:rsidR="00376CAC" w:rsidRPr="003422F9" w:rsidRDefault="00F83EE1"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Pr>
          <w:rFonts w:ascii="Calibri" w:hAnsi="Calibri" w:cs="Calibri"/>
          <w:sz w:val="22"/>
          <w:szCs w:val="22"/>
        </w:rPr>
        <w:t xml:space="preserve">AAOS </w:t>
      </w:r>
      <w:r w:rsidR="00970506" w:rsidRPr="003422F9">
        <w:rPr>
          <w:rFonts w:ascii="Calibri" w:hAnsi="Calibri" w:cs="Calibri"/>
          <w:sz w:val="22"/>
          <w:szCs w:val="22"/>
        </w:rPr>
        <w:t>Lia</w:t>
      </w:r>
      <w:r w:rsidR="004B14B3" w:rsidRPr="003422F9">
        <w:rPr>
          <w:rFonts w:ascii="Calibri" w:hAnsi="Calibri" w:cs="Calibri"/>
          <w:sz w:val="22"/>
          <w:szCs w:val="22"/>
        </w:rPr>
        <w:t>i</w:t>
      </w:r>
      <w:r w:rsidR="00970506" w:rsidRPr="003422F9">
        <w:rPr>
          <w:rFonts w:ascii="Calibri" w:hAnsi="Calibri" w:cs="Calibri"/>
          <w:sz w:val="22"/>
          <w:szCs w:val="22"/>
        </w:rPr>
        <w:t xml:space="preserve">son to Trauma Content Committee Dec 2106 </w:t>
      </w:r>
      <w:r w:rsidR="00376CAC" w:rsidRPr="003422F9">
        <w:rPr>
          <w:rFonts w:ascii="Calibri" w:hAnsi="Calibri" w:cs="Calibri"/>
          <w:sz w:val="22"/>
          <w:szCs w:val="22"/>
        </w:rPr>
        <w:t>–</w:t>
      </w:r>
      <w:r w:rsidR="00970506" w:rsidRPr="003422F9">
        <w:rPr>
          <w:rFonts w:ascii="Calibri" w:hAnsi="Calibri" w:cs="Calibri"/>
          <w:sz w:val="22"/>
          <w:szCs w:val="22"/>
        </w:rPr>
        <w:t xml:space="preserve"> 2021</w:t>
      </w:r>
    </w:p>
    <w:p w14:paraId="77502362"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Eastern Orthopaedic Association – 2005-2013</w:t>
      </w:r>
    </w:p>
    <w:p w14:paraId="586A5A97"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Southeastern Fracture Consortium</w:t>
      </w:r>
      <w:r w:rsidR="00F83EE1">
        <w:rPr>
          <w:rFonts w:ascii="Calibri" w:hAnsi="Calibri" w:cs="Calibri"/>
          <w:sz w:val="22"/>
          <w:szCs w:val="22"/>
        </w:rPr>
        <w:t>-SEFC</w:t>
      </w:r>
      <w:r w:rsidRPr="003422F9">
        <w:rPr>
          <w:rFonts w:ascii="Calibri" w:hAnsi="Calibri" w:cs="Calibri"/>
          <w:sz w:val="22"/>
          <w:szCs w:val="22"/>
        </w:rPr>
        <w:t>| 2005-2017</w:t>
      </w:r>
    </w:p>
    <w:p w14:paraId="03224161" w14:textId="77777777" w:rsidR="00376CAC" w:rsidRPr="003422F9" w:rsidRDefault="00F83EE1"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Pr>
          <w:rFonts w:ascii="Calibri" w:hAnsi="Calibri" w:cs="Calibri"/>
          <w:sz w:val="22"/>
          <w:szCs w:val="22"/>
        </w:rPr>
        <w:t xml:space="preserve">SEFC </w:t>
      </w:r>
      <w:r w:rsidR="00970506" w:rsidRPr="003422F9">
        <w:rPr>
          <w:rFonts w:ascii="Calibri" w:hAnsi="Calibri" w:cs="Calibri"/>
          <w:sz w:val="22"/>
          <w:szCs w:val="22"/>
        </w:rPr>
        <w:t xml:space="preserve">Member Research Committee | </w:t>
      </w:r>
      <w:proofErr w:type="gramStart"/>
      <w:r w:rsidR="00970506" w:rsidRPr="003422F9">
        <w:rPr>
          <w:rFonts w:ascii="Calibri" w:hAnsi="Calibri" w:cs="Calibri"/>
          <w:sz w:val="22"/>
          <w:szCs w:val="22"/>
        </w:rPr>
        <w:t>Completed</w:t>
      </w:r>
      <w:proofErr w:type="gramEnd"/>
    </w:p>
    <w:p w14:paraId="5432D6A4"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Piedmont Orthopaedic Society | 2006-Present</w:t>
      </w:r>
    </w:p>
    <w:p w14:paraId="3D613875"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Southern Orthopaedic Association</w:t>
      </w:r>
      <w:r w:rsidR="00617BC0" w:rsidRPr="003422F9">
        <w:rPr>
          <w:rFonts w:ascii="Calibri" w:hAnsi="Calibri" w:cs="Calibri"/>
          <w:sz w:val="22"/>
          <w:szCs w:val="22"/>
        </w:rPr>
        <w:t>-SOA</w:t>
      </w:r>
      <w:r w:rsidRPr="003422F9">
        <w:rPr>
          <w:rFonts w:ascii="Calibri" w:hAnsi="Calibri" w:cs="Calibri"/>
          <w:sz w:val="22"/>
          <w:szCs w:val="22"/>
        </w:rPr>
        <w:t xml:space="preserve"> | 2008-2018</w:t>
      </w:r>
    </w:p>
    <w:p w14:paraId="55BFBA0B" w14:textId="77777777" w:rsidR="00376CAC" w:rsidRPr="003422F9" w:rsidRDefault="00617BC0"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SOA </w:t>
      </w:r>
      <w:r w:rsidR="00CA116D" w:rsidRPr="003422F9">
        <w:rPr>
          <w:rFonts w:ascii="Calibri" w:hAnsi="Calibri" w:cs="Calibri"/>
          <w:sz w:val="22"/>
          <w:szCs w:val="22"/>
        </w:rPr>
        <w:t>Councilor NC | 2011-2018</w:t>
      </w:r>
    </w:p>
    <w:p w14:paraId="37511429" w14:textId="77777777" w:rsidR="00376CAC" w:rsidRPr="003422F9" w:rsidRDefault="00617BC0"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SOA </w:t>
      </w:r>
      <w:r w:rsidR="00970506" w:rsidRPr="003422F9">
        <w:rPr>
          <w:rFonts w:ascii="Calibri" w:hAnsi="Calibri" w:cs="Calibri"/>
          <w:sz w:val="22"/>
          <w:szCs w:val="22"/>
        </w:rPr>
        <w:t xml:space="preserve">Nominating Committee </w:t>
      </w:r>
      <w:r w:rsidR="004B14B3" w:rsidRPr="003422F9">
        <w:rPr>
          <w:rFonts w:ascii="Calibri" w:hAnsi="Calibri" w:cs="Calibri"/>
          <w:sz w:val="22"/>
          <w:szCs w:val="22"/>
        </w:rPr>
        <w:t xml:space="preserve">| </w:t>
      </w:r>
      <w:r w:rsidR="00970506" w:rsidRPr="003422F9">
        <w:rPr>
          <w:rFonts w:ascii="Calibri" w:hAnsi="Calibri" w:cs="Calibri"/>
          <w:sz w:val="22"/>
          <w:szCs w:val="22"/>
        </w:rPr>
        <w:t>2013-2014</w:t>
      </w:r>
    </w:p>
    <w:p w14:paraId="3C7F2C68" w14:textId="77777777" w:rsidR="00376CAC" w:rsidRPr="003422F9" w:rsidRDefault="00617BC0"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SOA </w:t>
      </w:r>
      <w:r w:rsidR="00970506" w:rsidRPr="003422F9">
        <w:rPr>
          <w:rFonts w:ascii="Calibri" w:hAnsi="Calibri" w:cs="Calibri"/>
          <w:sz w:val="22"/>
          <w:szCs w:val="22"/>
        </w:rPr>
        <w:t xml:space="preserve">Board Member </w:t>
      </w:r>
      <w:r w:rsidR="00CA116D" w:rsidRPr="003422F9">
        <w:rPr>
          <w:rFonts w:ascii="Calibri" w:hAnsi="Calibri" w:cs="Calibri"/>
          <w:sz w:val="22"/>
          <w:szCs w:val="22"/>
        </w:rPr>
        <w:t xml:space="preserve">| </w:t>
      </w:r>
      <w:r w:rsidR="00970506" w:rsidRPr="003422F9">
        <w:rPr>
          <w:rFonts w:ascii="Calibri" w:hAnsi="Calibri" w:cs="Calibri"/>
          <w:sz w:val="22"/>
          <w:szCs w:val="22"/>
        </w:rPr>
        <w:t>2014-2018</w:t>
      </w:r>
    </w:p>
    <w:p w14:paraId="75D75E81" w14:textId="77777777" w:rsidR="00376CAC" w:rsidRPr="003422F9" w:rsidRDefault="00617BC0"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SOA </w:t>
      </w:r>
      <w:r w:rsidR="00970506" w:rsidRPr="003422F9">
        <w:rPr>
          <w:rFonts w:ascii="Calibri" w:hAnsi="Calibri" w:cs="Calibri"/>
          <w:sz w:val="22"/>
          <w:szCs w:val="22"/>
        </w:rPr>
        <w:t xml:space="preserve">Program Chair </w:t>
      </w:r>
      <w:r w:rsidR="00CA116D" w:rsidRPr="003422F9">
        <w:rPr>
          <w:rFonts w:ascii="Calibri" w:hAnsi="Calibri" w:cs="Calibri"/>
          <w:sz w:val="22"/>
          <w:szCs w:val="22"/>
        </w:rPr>
        <w:t xml:space="preserve">| </w:t>
      </w:r>
      <w:r w:rsidR="00970506" w:rsidRPr="003422F9">
        <w:rPr>
          <w:rFonts w:ascii="Calibri" w:hAnsi="Calibri" w:cs="Calibri"/>
          <w:sz w:val="22"/>
          <w:szCs w:val="22"/>
        </w:rPr>
        <w:t>2017 Annual meeting</w:t>
      </w:r>
    </w:p>
    <w:p w14:paraId="62517B10"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American Orthopaedic Association</w:t>
      </w:r>
      <w:r w:rsidR="00F83EE1">
        <w:rPr>
          <w:rFonts w:ascii="Calibri" w:hAnsi="Calibri" w:cs="Calibri"/>
          <w:sz w:val="22"/>
          <w:szCs w:val="22"/>
        </w:rPr>
        <w:t>-AOA</w:t>
      </w:r>
      <w:r w:rsidR="00CA116D" w:rsidRPr="003422F9">
        <w:rPr>
          <w:rFonts w:ascii="Calibri" w:hAnsi="Calibri" w:cs="Calibri"/>
          <w:sz w:val="22"/>
          <w:szCs w:val="22"/>
        </w:rPr>
        <w:t xml:space="preserve"> | </w:t>
      </w:r>
      <w:r w:rsidRPr="003422F9">
        <w:rPr>
          <w:rFonts w:ascii="Calibri" w:hAnsi="Calibri" w:cs="Calibri"/>
          <w:sz w:val="22"/>
          <w:szCs w:val="22"/>
        </w:rPr>
        <w:t>2010-Present</w:t>
      </w:r>
    </w:p>
    <w:p w14:paraId="6AEB0CEC" w14:textId="77777777" w:rsidR="00376CAC" w:rsidRPr="003422F9" w:rsidRDefault="00F83EE1"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Pr>
          <w:rFonts w:ascii="Calibri" w:hAnsi="Calibri" w:cs="Calibri"/>
          <w:sz w:val="22"/>
          <w:szCs w:val="22"/>
        </w:rPr>
        <w:t xml:space="preserve">AOA </w:t>
      </w:r>
      <w:r w:rsidR="00970506" w:rsidRPr="003422F9">
        <w:rPr>
          <w:rFonts w:ascii="Calibri" w:hAnsi="Calibri" w:cs="Calibri"/>
          <w:sz w:val="22"/>
          <w:szCs w:val="22"/>
        </w:rPr>
        <w:t>Development Committee 2013-2014</w:t>
      </w:r>
    </w:p>
    <w:p w14:paraId="565B9A17"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Kuntscher Society</w:t>
      </w:r>
      <w:r w:rsidR="00CA116D" w:rsidRPr="003422F9">
        <w:rPr>
          <w:rFonts w:ascii="Calibri" w:hAnsi="Calibri" w:cs="Calibri"/>
          <w:sz w:val="22"/>
          <w:szCs w:val="22"/>
        </w:rPr>
        <w:t xml:space="preserve"> | </w:t>
      </w:r>
      <w:r w:rsidRPr="003422F9">
        <w:rPr>
          <w:rFonts w:ascii="Calibri" w:hAnsi="Calibri" w:cs="Calibri"/>
          <w:sz w:val="22"/>
          <w:szCs w:val="22"/>
        </w:rPr>
        <w:t>2010-</w:t>
      </w:r>
      <w:r w:rsidR="00CA116D" w:rsidRPr="003422F9">
        <w:rPr>
          <w:rFonts w:ascii="Calibri" w:hAnsi="Calibri" w:cs="Calibri"/>
          <w:sz w:val="22"/>
          <w:szCs w:val="22"/>
        </w:rPr>
        <w:t>P</w:t>
      </w:r>
      <w:r w:rsidRPr="003422F9">
        <w:rPr>
          <w:rFonts w:ascii="Calibri" w:hAnsi="Calibri" w:cs="Calibri"/>
          <w:sz w:val="22"/>
          <w:szCs w:val="22"/>
        </w:rPr>
        <w:t>resent</w:t>
      </w:r>
    </w:p>
    <w:p w14:paraId="133354FA" w14:textId="77777777" w:rsidR="00376CAC" w:rsidRPr="003422F9" w:rsidRDefault="00F83EE1"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Pr>
          <w:rFonts w:ascii="Calibri" w:hAnsi="Calibri" w:cs="Calibri"/>
          <w:sz w:val="22"/>
          <w:szCs w:val="22"/>
        </w:rPr>
        <w:t xml:space="preserve">Kuntscher </w:t>
      </w:r>
      <w:r w:rsidR="00970506" w:rsidRPr="003422F9">
        <w:rPr>
          <w:rFonts w:ascii="Calibri" w:hAnsi="Calibri" w:cs="Calibri"/>
          <w:sz w:val="22"/>
          <w:szCs w:val="22"/>
        </w:rPr>
        <w:t xml:space="preserve">Board Member </w:t>
      </w:r>
      <w:r w:rsidR="00CA116D" w:rsidRPr="003422F9">
        <w:rPr>
          <w:rFonts w:ascii="Calibri" w:hAnsi="Calibri" w:cs="Calibri"/>
          <w:sz w:val="22"/>
          <w:szCs w:val="22"/>
        </w:rPr>
        <w:t>| 2</w:t>
      </w:r>
      <w:r w:rsidR="00970506" w:rsidRPr="003422F9">
        <w:rPr>
          <w:rFonts w:ascii="Calibri" w:hAnsi="Calibri" w:cs="Calibri"/>
          <w:sz w:val="22"/>
          <w:szCs w:val="22"/>
        </w:rPr>
        <w:t>011-</w:t>
      </w:r>
      <w:r w:rsidR="00CA116D" w:rsidRPr="003422F9">
        <w:rPr>
          <w:rFonts w:ascii="Calibri" w:hAnsi="Calibri" w:cs="Calibri"/>
          <w:sz w:val="22"/>
          <w:szCs w:val="22"/>
        </w:rPr>
        <w:t>P</w:t>
      </w:r>
      <w:r w:rsidR="00970506" w:rsidRPr="003422F9">
        <w:rPr>
          <w:rFonts w:ascii="Calibri" w:hAnsi="Calibri" w:cs="Calibri"/>
          <w:sz w:val="22"/>
          <w:szCs w:val="22"/>
        </w:rPr>
        <w:t>resent</w:t>
      </w:r>
    </w:p>
    <w:p w14:paraId="334FAE86" w14:textId="77777777" w:rsidR="00376CAC" w:rsidRPr="003422F9" w:rsidRDefault="00F83EE1"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Pr>
          <w:rFonts w:ascii="Calibri" w:hAnsi="Calibri" w:cs="Calibri"/>
          <w:sz w:val="22"/>
          <w:szCs w:val="22"/>
        </w:rPr>
        <w:t>Kuntscher V</w:t>
      </w:r>
      <w:r w:rsidR="00970506" w:rsidRPr="003422F9">
        <w:rPr>
          <w:rFonts w:ascii="Calibri" w:hAnsi="Calibri" w:cs="Calibri"/>
          <w:sz w:val="22"/>
          <w:szCs w:val="22"/>
        </w:rPr>
        <w:t xml:space="preserve">ice President </w:t>
      </w:r>
      <w:r w:rsidR="00CA116D" w:rsidRPr="003422F9">
        <w:rPr>
          <w:rFonts w:ascii="Calibri" w:hAnsi="Calibri" w:cs="Calibri"/>
          <w:sz w:val="22"/>
          <w:szCs w:val="22"/>
        </w:rPr>
        <w:t xml:space="preserve">| </w:t>
      </w:r>
      <w:r w:rsidR="00970506" w:rsidRPr="003422F9">
        <w:rPr>
          <w:rFonts w:ascii="Calibri" w:hAnsi="Calibri" w:cs="Calibri"/>
          <w:sz w:val="22"/>
          <w:szCs w:val="22"/>
        </w:rPr>
        <w:t>2017-</w:t>
      </w:r>
      <w:r w:rsidR="00CA116D" w:rsidRPr="003422F9">
        <w:rPr>
          <w:rFonts w:ascii="Calibri" w:hAnsi="Calibri" w:cs="Calibri"/>
          <w:sz w:val="22"/>
          <w:szCs w:val="22"/>
        </w:rPr>
        <w:t>P</w:t>
      </w:r>
      <w:r w:rsidR="00970506" w:rsidRPr="003422F9">
        <w:rPr>
          <w:rFonts w:ascii="Calibri" w:hAnsi="Calibri" w:cs="Calibri"/>
          <w:sz w:val="22"/>
          <w:szCs w:val="22"/>
        </w:rPr>
        <w:t>resent</w:t>
      </w:r>
    </w:p>
    <w:p w14:paraId="12E70AE5"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Limb Lengthening Reconstruction Society</w:t>
      </w:r>
      <w:r w:rsidR="00CA116D" w:rsidRPr="003422F9">
        <w:rPr>
          <w:rFonts w:ascii="Calibri" w:hAnsi="Calibri" w:cs="Calibri"/>
          <w:sz w:val="22"/>
          <w:szCs w:val="22"/>
        </w:rPr>
        <w:t xml:space="preserve"> | </w:t>
      </w:r>
      <w:r w:rsidRPr="003422F9">
        <w:rPr>
          <w:rFonts w:ascii="Calibri" w:hAnsi="Calibri" w:cs="Calibri"/>
          <w:sz w:val="22"/>
          <w:szCs w:val="22"/>
        </w:rPr>
        <w:t>2010-2015</w:t>
      </w:r>
    </w:p>
    <w:p w14:paraId="4499C038" w14:textId="77777777" w:rsidR="00376CAC" w:rsidRPr="003422F9" w:rsidRDefault="00CA116D"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Musculoskeletal</w:t>
      </w:r>
      <w:r w:rsidR="00970506" w:rsidRPr="003422F9">
        <w:rPr>
          <w:rFonts w:ascii="Calibri" w:hAnsi="Calibri" w:cs="Calibri"/>
          <w:sz w:val="22"/>
          <w:szCs w:val="22"/>
        </w:rPr>
        <w:t xml:space="preserve"> Infection Society</w:t>
      </w:r>
      <w:r w:rsidRPr="003422F9">
        <w:rPr>
          <w:rFonts w:ascii="Calibri" w:hAnsi="Calibri" w:cs="Calibri"/>
          <w:sz w:val="22"/>
          <w:szCs w:val="22"/>
        </w:rPr>
        <w:t xml:space="preserve"> | </w:t>
      </w:r>
      <w:r w:rsidR="00970506" w:rsidRPr="003422F9">
        <w:rPr>
          <w:rFonts w:ascii="Calibri" w:hAnsi="Calibri" w:cs="Calibri"/>
          <w:sz w:val="22"/>
          <w:szCs w:val="22"/>
        </w:rPr>
        <w:t>2012-2015</w:t>
      </w:r>
    </w:p>
    <w:p w14:paraId="596FF3B1"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i/>
          <w:iCs/>
          <w:sz w:val="22"/>
          <w:szCs w:val="22"/>
        </w:rPr>
        <w:t>Journal of Orthopaedic Trauma</w:t>
      </w:r>
      <w:r w:rsidR="00617BC0" w:rsidRPr="003422F9">
        <w:rPr>
          <w:rFonts w:ascii="Calibri" w:hAnsi="Calibri" w:cs="Calibri"/>
          <w:sz w:val="22"/>
          <w:szCs w:val="22"/>
        </w:rPr>
        <w:t xml:space="preserve"> | </w:t>
      </w:r>
      <w:r w:rsidRPr="003422F9">
        <w:rPr>
          <w:rFonts w:ascii="Calibri" w:hAnsi="Calibri" w:cs="Calibri"/>
          <w:sz w:val="22"/>
          <w:szCs w:val="22"/>
        </w:rPr>
        <w:t>Consultant Reviewer</w:t>
      </w:r>
    </w:p>
    <w:p w14:paraId="36E4B4DA"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i/>
          <w:iCs/>
          <w:sz w:val="22"/>
          <w:szCs w:val="22"/>
        </w:rPr>
        <w:t>Injury</w:t>
      </w:r>
      <w:r w:rsidR="00617BC0" w:rsidRPr="003422F9">
        <w:rPr>
          <w:rFonts w:ascii="Calibri" w:hAnsi="Calibri" w:cs="Calibri"/>
          <w:sz w:val="22"/>
          <w:szCs w:val="22"/>
        </w:rPr>
        <w:t xml:space="preserve"> | </w:t>
      </w:r>
      <w:r w:rsidRPr="003422F9">
        <w:rPr>
          <w:rFonts w:ascii="Calibri" w:hAnsi="Calibri" w:cs="Calibri"/>
          <w:sz w:val="22"/>
          <w:szCs w:val="22"/>
        </w:rPr>
        <w:t>Consultant Reviewer</w:t>
      </w:r>
    </w:p>
    <w:p w14:paraId="7EFAEA14"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i/>
          <w:iCs/>
          <w:sz w:val="22"/>
          <w:szCs w:val="22"/>
        </w:rPr>
        <w:t>CORR</w:t>
      </w:r>
      <w:r w:rsidR="00617BC0" w:rsidRPr="003422F9">
        <w:rPr>
          <w:rFonts w:ascii="Calibri" w:hAnsi="Calibri" w:cs="Calibri"/>
          <w:sz w:val="22"/>
          <w:szCs w:val="22"/>
        </w:rPr>
        <w:t xml:space="preserve"> | </w:t>
      </w:r>
      <w:r w:rsidRPr="003422F9">
        <w:rPr>
          <w:rFonts w:ascii="Calibri" w:hAnsi="Calibri" w:cs="Calibri"/>
          <w:sz w:val="22"/>
          <w:szCs w:val="22"/>
        </w:rPr>
        <w:t>Consultant Reviewer</w:t>
      </w:r>
    </w:p>
    <w:p w14:paraId="7AF30E21"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i/>
          <w:iCs/>
          <w:sz w:val="22"/>
          <w:szCs w:val="22"/>
        </w:rPr>
        <w:t>Knee</w:t>
      </w:r>
      <w:r w:rsidR="00617BC0" w:rsidRPr="003422F9">
        <w:rPr>
          <w:rFonts w:ascii="Calibri" w:hAnsi="Calibri" w:cs="Calibri"/>
          <w:i/>
          <w:iCs/>
          <w:sz w:val="22"/>
          <w:szCs w:val="22"/>
        </w:rPr>
        <w:t xml:space="preserve"> </w:t>
      </w:r>
      <w:r w:rsidR="00617BC0" w:rsidRPr="003422F9">
        <w:rPr>
          <w:rFonts w:ascii="Calibri" w:hAnsi="Calibri" w:cs="Calibri"/>
          <w:sz w:val="22"/>
          <w:szCs w:val="22"/>
        </w:rPr>
        <w:t xml:space="preserve">| </w:t>
      </w:r>
      <w:r w:rsidRPr="003422F9">
        <w:rPr>
          <w:rFonts w:ascii="Calibri" w:hAnsi="Calibri" w:cs="Calibri"/>
          <w:sz w:val="22"/>
          <w:szCs w:val="22"/>
        </w:rPr>
        <w:t>Consultant Reviewer</w:t>
      </w:r>
    </w:p>
    <w:p w14:paraId="5971F469" w14:textId="77777777" w:rsidR="00376CAC" w:rsidRPr="003422F9"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i/>
          <w:iCs/>
          <w:sz w:val="22"/>
          <w:szCs w:val="22"/>
        </w:rPr>
        <w:t>Orthopedics</w:t>
      </w:r>
      <w:r w:rsidR="00617BC0" w:rsidRPr="003422F9">
        <w:rPr>
          <w:rFonts w:ascii="Calibri" w:hAnsi="Calibri" w:cs="Calibri"/>
          <w:sz w:val="22"/>
          <w:szCs w:val="22"/>
        </w:rPr>
        <w:t xml:space="preserve"> | </w:t>
      </w:r>
      <w:r w:rsidRPr="003422F9">
        <w:rPr>
          <w:rFonts w:ascii="Calibri" w:hAnsi="Calibri" w:cs="Calibri"/>
          <w:sz w:val="22"/>
          <w:szCs w:val="22"/>
        </w:rPr>
        <w:t xml:space="preserve">Board of Editors </w:t>
      </w:r>
      <w:r w:rsidR="00617BC0" w:rsidRPr="003422F9">
        <w:rPr>
          <w:rFonts w:ascii="Calibri" w:hAnsi="Calibri" w:cs="Calibri"/>
          <w:sz w:val="22"/>
          <w:szCs w:val="22"/>
        </w:rPr>
        <w:t xml:space="preserve">| </w:t>
      </w:r>
      <w:r w:rsidRPr="003422F9">
        <w:rPr>
          <w:rFonts w:ascii="Calibri" w:hAnsi="Calibri" w:cs="Calibri"/>
          <w:sz w:val="22"/>
          <w:szCs w:val="22"/>
        </w:rPr>
        <w:t>2017-Present</w:t>
      </w:r>
    </w:p>
    <w:p w14:paraId="03BA33B2" w14:textId="77777777" w:rsidR="00376CAC" w:rsidRPr="003422F9" w:rsidRDefault="00617BC0"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Consultant Reviewer | </w:t>
      </w:r>
      <w:r w:rsidRPr="003422F9">
        <w:rPr>
          <w:rFonts w:ascii="Calibri" w:hAnsi="Calibri" w:cs="Calibri"/>
          <w:i/>
          <w:iCs/>
          <w:sz w:val="22"/>
          <w:szCs w:val="22"/>
        </w:rPr>
        <w:t>Journal of Environmental Pathology, Toxicology &amp; Oncology</w:t>
      </w:r>
      <w:r w:rsidRPr="003422F9">
        <w:rPr>
          <w:rFonts w:ascii="Calibri" w:hAnsi="Calibri" w:cs="Calibri"/>
          <w:sz w:val="22"/>
          <w:szCs w:val="22"/>
        </w:rPr>
        <w:t xml:space="preserve"> | </w:t>
      </w:r>
      <w:proofErr w:type="gramStart"/>
      <w:r w:rsidRPr="003422F9">
        <w:rPr>
          <w:rFonts w:ascii="Calibri" w:hAnsi="Calibri" w:cs="Calibri"/>
          <w:sz w:val="22"/>
          <w:szCs w:val="22"/>
        </w:rPr>
        <w:t>Completed</w:t>
      </w:r>
      <w:proofErr w:type="gramEnd"/>
    </w:p>
    <w:p w14:paraId="195DD516" w14:textId="77777777" w:rsidR="00376CAC" w:rsidRPr="003422F9" w:rsidRDefault="007316A5"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i/>
          <w:iCs/>
          <w:sz w:val="22"/>
          <w:szCs w:val="22"/>
        </w:rPr>
        <w:t>Journal of Long-Term Effects of Medical Implants</w:t>
      </w:r>
      <w:r w:rsidRPr="003422F9">
        <w:rPr>
          <w:rFonts w:ascii="Calibri" w:hAnsi="Calibri" w:cs="Calibri"/>
          <w:sz w:val="22"/>
          <w:szCs w:val="22"/>
        </w:rPr>
        <w:t xml:space="preserve"> | Editorial Board | </w:t>
      </w:r>
      <w:proofErr w:type="gramStart"/>
      <w:r w:rsidRPr="003422F9">
        <w:rPr>
          <w:rFonts w:ascii="Calibri" w:hAnsi="Calibri" w:cs="Calibri"/>
          <w:sz w:val="22"/>
          <w:szCs w:val="22"/>
        </w:rPr>
        <w:t>Completed</w:t>
      </w:r>
      <w:proofErr w:type="gramEnd"/>
    </w:p>
    <w:p w14:paraId="3FC460EB" w14:textId="77777777" w:rsidR="00970506" w:rsidRPr="00F83EE1" w:rsidRDefault="00970506" w:rsidP="003422F9">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 xml:space="preserve">Louisiana Orthopaedic Association (LOA) </w:t>
      </w:r>
      <w:r w:rsidR="00617BC0" w:rsidRPr="003422F9">
        <w:rPr>
          <w:rFonts w:ascii="Calibri" w:hAnsi="Calibri" w:cs="Calibri"/>
          <w:sz w:val="22"/>
          <w:szCs w:val="22"/>
        </w:rPr>
        <w:t xml:space="preserve">| </w:t>
      </w:r>
      <w:r w:rsidRPr="003422F9">
        <w:rPr>
          <w:rFonts w:ascii="Calibri" w:hAnsi="Calibri" w:cs="Calibri"/>
          <w:sz w:val="22"/>
          <w:szCs w:val="22"/>
        </w:rPr>
        <w:t xml:space="preserve">Board Member </w:t>
      </w:r>
      <w:r w:rsidR="00617BC0" w:rsidRPr="003422F9">
        <w:rPr>
          <w:rFonts w:ascii="Calibri" w:hAnsi="Calibri" w:cs="Calibri"/>
          <w:sz w:val="22"/>
          <w:szCs w:val="22"/>
        </w:rPr>
        <w:t xml:space="preserve">| </w:t>
      </w:r>
      <w:r w:rsidRPr="003422F9">
        <w:rPr>
          <w:rFonts w:ascii="Calibri" w:hAnsi="Calibri" w:cs="Calibri"/>
          <w:sz w:val="22"/>
          <w:szCs w:val="22"/>
        </w:rPr>
        <w:t>2020-2021</w:t>
      </w:r>
    </w:p>
    <w:p w14:paraId="6BC6EC7D" w14:textId="77777777" w:rsidR="00F83EE1" w:rsidRPr="003422F9" w:rsidRDefault="00F83EE1" w:rsidP="00F83EE1">
      <w:pPr>
        <w:numPr>
          <w:ilvl w:val="0"/>
          <w:numId w:val="74"/>
        </w:numPr>
        <w:tabs>
          <w:tab w:val="clear" w:pos="2160"/>
          <w:tab w:val="clear" w:pos="2448"/>
          <w:tab w:val="clear" w:pos="9360"/>
          <w:tab w:val="left" w:pos="360"/>
          <w:tab w:val="left" w:pos="720"/>
          <w:tab w:val="right" w:pos="10800"/>
        </w:tabs>
        <w:spacing w:line="312" w:lineRule="auto"/>
        <w:ind w:left="360"/>
        <w:rPr>
          <w:rFonts w:ascii="Calibri" w:hAnsi="Calibri"/>
          <w:spacing w:val="-4"/>
        </w:rPr>
      </w:pPr>
      <w:r w:rsidRPr="003422F9">
        <w:rPr>
          <w:rFonts w:ascii="Calibri" w:hAnsi="Calibri" w:cs="Calibri"/>
          <w:sz w:val="22"/>
          <w:szCs w:val="22"/>
        </w:rPr>
        <w:t>20</w:t>
      </w:r>
      <w:r w:rsidRPr="003422F9">
        <w:rPr>
          <w:rFonts w:ascii="Calibri" w:hAnsi="Calibri" w:cs="Calibri"/>
          <w:sz w:val="22"/>
          <w:szCs w:val="22"/>
          <w:vertAlign w:val="superscript"/>
        </w:rPr>
        <w:t>th</w:t>
      </w:r>
      <w:r w:rsidRPr="003422F9">
        <w:rPr>
          <w:rFonts w:ascii="Calibri" w:hAnsi="Calibri" w:cs="Calibri"/>
          <w:sz w:val="22"/>
          <w:szCs w:val="22"/>
        </w:rPr>
        <w:t xml:space="preserve"> Century Orthopaedic Association | 2017-</w:t>
      </w:r>
      <w:r>
        <w:rPr>
          <w:rFonts w:ascii="Calibri" w:hAnsi="Calibri" w:cs="Calibri"/>
          <w:sz w:val="22"/>
          <w:szCs w:val="22"/>
        </w:rPr>
        <w:t>2023</w:t>
      </w:r>
    </w:p>
    <w:p w14:paraId="496B5E70" w14:textId="77777777" w:rsidR="00F83EE1" w:rsidRPr="003422F9" w:rsidRDefault="00F83EE1" w:rsidP="00F83EE1">
      <w:pPr>
        <w:tabs>
          <w:tab w:val="clear" w:pos="2160"/>
          <w:tab w:val="clear" w:pos="2448"/>
          <w:tab w:val="clear" w:pos="9360"/>
          <w:tab w:val="left" w:pos="360"/>
          <w:tab w:val="left" w:pos="720"/>
          <w:tab w:val="right" w:pos="10800"/>
        </w:tabs>
        <w:spacing w:line="312" w:lineRule="auto"/>
        <w:ind w:left="360" w:firstLine="0"/>
        <w:rPr>
          <w:rFonts w:ascii="Calibri" w:hAnsi="Calibri"/>
          <w:spacing w:val="-4"/>
        </w:rPr>
      </w:pPr>
    </w:p>
    <w:p w14:paraId="3712BF3C" w14:textId="77777777" w:rsidR="00376CAC" w:rsidRPr="00CE4DFB" w:rsidRDefault="00376CAC" w:rsidP="00376CAC">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1B723B">
        <w:rPr>
          <w:rFonts w:ascii="Calibri" w:hAnsi="Calibri" w:cs="Calibri"/>
          <w:b/>
          <w:i/>
          <w:sz w:val="28"/>
        </w:rPr>
        <w:t>3</w:t>
      </w:r>
    </w:p>
    <w:p w14:paraId="653F44C0" w14:textId="77777777" w:rsidR="00376CAC" w:rsidRPr="00C43DB5" w:rsidRDefault="00376CAC" w:rsidP="00376CAC">
      <w:pPr>
        <w:pBdr>
          <w:top w:val="thinThickThinSmallGap" w:sz="24" w:space="1" w:color="auto"/>
        </w:pBdr>
        <w:tabs>
          <w:tab w:val="clear" w:pos="9360"/>
          <w:tab w:val="right" w:pos="10800"/>
        </w:tabs>
        <w:spacing w:line="230" w:lineRule="auto"/>
        <w:rPr>
          <w:rFonts w:ascii="Calibri" w:hAnsi="Calibri" w:cs="Calibri"/>
          <w:sz w:val="14"/>
        </w:rPr>
      </w:pPr>
    </w:p>
    <w:p w14:paraId="473D5F6D" w14:textId="77777777" w:rsidR="00C43DB5" w:rsidRPr="00301D7B" w:rsidRDefault="00C43DB5" w:rsidP="00D0555B">
      <w:pPr>
        <w:pBdr>
          <w:top w:val="single" w:sz="4" w:space="1" w:color="auto"/>
          <w:left w:val="single" w:sz="4" w:space="4" w:color="auto"/>
          <w:bottom w:val="single" w:sz="4" w:space="1" w:color="auto"/>
          <w:right w:val="single" w:sz="4" w:space="4" w:color="auto"/>
        </w:pBdr>
        <w:shd w:val="pct10" w:color="auto" w:fill="auto"/>
        <w:spacing w:line="230" w:lineRule="auto"/>
        <w:ind w:left="90" w:firstLine="0"/>
        <w:jc w:val="center"/>
        <w:rPr>
          <w:rFonts w:ascii="Calibri" w:hAnsi="Calibri" w:cs="Calibri"/>
          <w:b/>
          <w:bCs/>
          <w:sz w:val="22"/>
          <w:szCs w:val="22"/>
        </w:rPr>
      </w:pPr>
      <w:r w:rsidRPr="00301D7B">
        <w:rPr>
          <w:rFonts w:ascii="Calibri" w:hAnsi="Calibri" w:cs="Calibri"/>
          <w:b/>
          <w:bCs/>
          <w:sz w:val="22"/>
          <w:szCs w:val="22"/>
        </w:rPr>
        <w:t>MEDICAL TEXT CHAPTERS</w:t>
      </w:r>
    </w:p>
    <w:p w14:paraId="1882C519" w14:textId="77777777" w:rsidR="00C43DB5" w:rsidRDefault="00C43DB5" w:rsidP="00C43DB5">
      <w:pPr>
        <w:spacing w:line="230" w:lineRule="auto"/>
        <w:ind w:left="0" w:firstLine="0"/>
        <w:rPr>
          <w:rFonts w:ascii="Calibri" w:hAnsi="Calibri" w:cs="Calibri"/>
          <w:sz w:val="16"/>
          <w:szCs w:val="16"/>
        </w:rPr>
      </w:pPr>
    </w:p>
    <w:p w14:paraId="6BD00428" w14:textId="77777777" w:rsidR="00C43DB5" w:rsidRPr="00E71E3E" w:rsidRDefault="00C43DB5" w:rsidP="00C43DB5">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spacing w:val="-4"/>
          <w:sz w:val="22"/>
          <w:szCs w:val="22"/>
        </w:rPr>
      </w:pPr>
      <w:r w:rsidRPr="00E71E3E">
        <w:rPr>
          <w:rFonts w:ascii="Calibri" w:hAnsi="Calibri" w:cs="Calibri"/>
          <w:b/>
          <w:bCs/>
          <w:sz w:val="22"/>
          <w:szCs w:val="22"/>
        </w:rPr>
        <w:t>Zura RD</w:t>
      </w:r>
      <w:r w:rsidRPr="00E71E3E">
        <w:rPr>
          <w:rFonts w:ascii="Calibri" w:hAnsi="Calibri" w:cs="Calibri"/>
          <w:sz w:val="22"/>
          <w:szCs w:val="22"/>
        </w:rPr>
        <w:t xml:space="preserve"> and Kahn M. Chapter 41: “Fractures of the Tibial Plateau”, OKU 6: Orthopaedic Knowledge Update – Trauma. Ricci, </w:t>
      </w:r>
      <w:proofErr w:type="gramStart"/>
      <w:r w:rsidRPr="00E71E3E">
        <w:rPr>
          <w:rFonts w:ascii="Calibri" w:hAnsi="Calibri" w:cs="Calibri"/>
          <w:sz w:val="22"/>
          <w:szCs w:val="22"/>
        </w:rPr>
        <w:t>WM</w:t>
      </w:r>
      <w:proofErr w:type="gramEnd"/>
      <w:r w:rsidRPr="00E71E3E">
        <w:rPr>
          <w:rFonts w:ascii="Calibri" w:hAnsi="Calibri" w:cs="Calibri"/>
          <w:sz w:val="22"/>
          <w:szCs w:val="22"/>
        </w:rPr>
        <w:t xml:space="preserve"> and Mehta S (eds), AAOS, Chicago, IL. 2022.</w:t>
      </w:r>
    </w:p>
    <w:p w14:paraId="263C5597" w14:textId="77777777" w:rsidR="00C43DB5" w:rsidRPr="00044D91" w:rsidRDefault="00C43DB5" w:rsidP="00C43DB5">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spacing w:val="-4"/>
          <w:sz w:val="22"/>
          <w:szCs w:val="22"/>
        </w:rPr>
      </w:pPr>
      <w:r w:rsidRPr="00E71E3E">
        <w:rPr>
          <w:rFonts w:ascii="Calibri" w:hAnsi="Calibri" w:cs="Calibri"/>
          <w:sz w:val="22"/>
          <w:szCs w:val="22"/>
        </w:rPr>
        <w:t xml:space="preserve">Terhoeve C, King A, </w:t>
      </w:r>
      <w:r w:rsidRPr="00E71E3E">
        <w:rPr>
          <w:rFonts w:ascii="Calibri" w:hAnsi="Calibri" w:cs="Calibri"/>
          <w:b/>
          <w:bCs/>
          <w:sz w:val="22"/>
          <w:szCs w:val="22"/>
        </w:rPr>
        <w:t>Zura R</w:t>
      </w:r>
      <w:r w:rsidRPr="00E71E3E">
        <w:rPr>
          <w:rFonts w:ascii="Calibri" w:hAnsi="Calibri" w:cs="Calibri"/>
          <w:sz w:val="22"/>
          <w:szCs w:val="22"/>
        </w:rPr>
        <w:t>, Reach J. Part III: The Techniques and Merit of Ultrasound in Orthopaedics. Ultrasound Fundamentals: An Evidence-Based Guide for Medical Practitioners. Li J, Ming-Der Chow R, Vadivelu N, Kaye AD (eds), Springer Nature, Switzerland. 2021.</w:t>
      </w:r>
    </w:p>
    <w:p w14:paraId="73AC3A6C" w14:textId="77777777" w:rsidR="00C43DB5" w:rsidRDefault="00C43DB5" w:rsidP="00C43DB5">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spacing w:val="-4"/>
          <w:sz w:val="22"/>
          <w:szCs w:val="22"/>
        </w:rPr>
      </w:pPr>
      <w:r w:rsidRPr="00E71E3E">
        <w:rPr>
          <w:rFonts w:ascii="Calibri" w:hAnsi="Calibri" w:cs="Calibri"/>
          <w:b/>
          <w:bCs/>
          <w:sz w:val="22"/>
          <w:szCs w:val="22"/>
        </w:rPr>
        <w:t>Zura RD</w:t>
      </w:r>
      <w:r w:rsidRPr="00E71E3E">
        <w:rPr>
          <w:rFonts w:ascii="Calibri" w:hAnsi="Calibri" w:cs="Calibri"/>
          <w:sz w:val="22"/>
          <w:szCs w:val="22"/>
        </w:rPr>
        <w:t xml:space="preserve"> and Kahn M. Chapter 43: “Fractures of the Tibial Plateau”, OKU 5: Orthopaedic Knowledge Update – Trauma. Ricci, WM and Ostrum RF (eds), AAOS, Chicago, IL. 2016.</w:t>
      </w:r>
    </w:p>
    <w:p w14:paraId="314A46C2" w14:textId="77777777" w:rsidR="00C43DB5" w:rsidRDefault="00C43DB5" w:rsidP="00C43DB5">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spacing w:val="-4"/>
          <w:sz w:val="22"/>
          <w:szCs w:val="22"/>
        </w:rPr>
      </w:pPr>
      <w:r w:rsidRPr="00E71E3E">
        <w:rPr>
          <w:rFonts w:ascii="Calibri" w:hAnsi="Calibri" w:cs="Calibri"/>
          <w:sz w:val="22"/>
          <w:szCs w:val="22"/>
        </w:rPr>
        <w:t xml:space="preserve">Olson, SA; Reilly, MC; </w:t>
      </w:r>
      <w:r w:rsidRPr="00E71E3E">
        <w:rPr>
          <w:rFonts w:ascii="Calibri" w:hAnsi="Calibri" w:cs="Calibri"/>
          <w:b/>
          <w:bCs/>
          <w:sz w:val="22"/>
          <w:szCs w:val="22"/>
        </w:rPr>
        <w:t>Zura, RD</w:t>
      </w:r>
      <w:r w:rsidRPr="00E71E3E">
        <w:rPr>
          <w:rFonts w:ascii="Calibri" w:hAnsi="Calibri" w:cs="Calibri"/>
          <w:sz w:val="22"/>
          <w:szCs w:val="22"/>
        </w:rPr>
        <w:t xml:space="preserve">. Chapter 2: </w:t>
      </w:r>
      <w:proofErr w:type="gramStart"/>
      <w:r w:rsidRPr="00E71E3E">
        <w:rPr>
          <w:rFonts w:ascii="Calibri" w:hAnsi="Calibri" w:cs="Calibri"/>
          <w:sz w:val="22"/>
          <w:szCs w:val="22"/>
        </w:rPr>
        <w:t>“ Treatment</w:t>
      </w:r>
      <w:proofErr w:type="gramEnd"/>
      <w:r w:rsidRPr="00E71E3E">
        <w:rPr>
          <w:rFonts w:ascii="Calibri" w:hAnsi="Calibri" w:cs="Calibri"/>
          <w:sz w:val="22"/>
          <w:szCs w:val="22"/>
        </w:rPr>
        <w:t xml:space="preserve"> considerations for Surgical and Nonsurgical Management of Pelvic Ring Injuries.” Monograph Series 35. Acetabular and Pelvic Fractures. Olson, SA and Reilly, MC (eds). AAOS, Chicago, IL. 2007.</w:t>
      </w:r>
    </w:p>
    <w:p w14:paraId="09894E55" w14:textId="77777777" w:rsidR="00C43DB5" w:rsidRPr="00C43DB5" w:rsidRDefault="00C43DB5" w:rsidP="00C43DB5">
      <w:pPr>
        <w:tabs>
          <w:tab w:val="clear" w:pos="9360"/>
          <w:tab w:val="right" w:pos="10800"/>
        </w:tabs>
        <w:spacing w:line="230" w:lineRule="auto"/>
        <w:rPr>
          <w:rFonts w:ascii="Calibri" w:hAnsi="Calibri" w:cs="Calibri"/>
          <w:sz w:val="10"/>
          <w:szCs w:val="20"/>
        </w:rPr>
      </w:pPr>
    </w:p>
    <w:p w14:paraId="738EBBC9" w14:textId="77777777" w:rsidR="00FF658C" w:rsidRPr="00301D7B" w:rsidRDefault="00CB5181" w:rsidP="00D0555B">
      <w:pPr>
        <w:pBdr>
          <w:top w:val="single" w:sz="4" w:space="1" w:color="auto"/>
          <w:left w:val="single" w:sz="4" w:space="4" w:color="auto"/>
          <w:bottom w:val="single" w:sz="4" w:space="1" w:color="auto"/>
          <w:right w:val="single" w:sz="4" w:space="4" w:color="auto"/>
        </w:pBdr>
        <w:shd w:val="pct10" w:color="auto" w:fill="auto"/>
        <w:spacing w:line="230" w:lineRule="auto"/>
        <w:ind w:left="90" w:firstLine="0"/>
        <w:jc w:val="center"/>
        <w:rPr>
          <w:rFonts w:ascii="Calibri" w:hAnsi="Calibri" w:cs="Calibri"/>
          <w:b/>
          <w:bCs/>
          <w:sz w:val="22"/>
          <w:szCs w:val="22"/>
        </w:rPr>
      </w:pPr>
      <w:r>
        <w:rPr>
          <w:rFonts w:ascii="Calibri" w:hAnsi="Calibri" w:cs="Calibri"/>
          <w:b/>
          <w:bCs/>
          <w:sz w:val="22"/>
          <w:szCs w:val="22"/>
        </w:rPr>
        <w:t>INSTRUCTIONAL</w:t>
      </w:r>
      <w:r w:rsidR="00FF658C" w:rsidRPr="00301D7B">
        <w:rPr>
          <w:rFonts w:ascii="Calibri" w:hAnsi="Calibri" w:cs="Calibri"/>
          <w:b/>
          <w:bCs/>
          <w:sz w:val="22"/>
          <w:szCs w:val="22"/>
        </w:rPr>
        <w:t xml:space="preserve"> </w:t>
      </w:r>
      <w:r w:rsidR="00FF658C">
        <w:rPr>
          <w:rFonts w:ascii="Calibri" w:hAnsi="Calibri" w:cs="Calibri"/>
          <w:b/>
          <w:bCs/>
          <w:sz w:val="22"/>
          <w:szCs w:val="22"/>
        </w:rPr>
        <w:t>BOOKS</w:t>
      </w:r>
    </w:p>
    <w:p w14:paraId="45C714F7" w14:textId="77777777" w:rsidR="00FF658C" w:rsidRPr="00C43DB5" w:rsidRDefault="00FF658C" w:rsidP="00C43DB5">
      <w:pPr>
        <w:ind w:left="0" w:firstLine="0"/>
        <w:rPr>
          <w:rFonts w:ascii="Calibri" w:hAnsi="Calibri" w:cs="Calibri"/>
          <w:sz w:val="12"/>
          <w:szCs w:val="12"/>
        </w:rPr>
      </w:pPr>
    </w:p>
    <w:p w14:paraId="017C26D2" w14:textId="77777777" w:rsidR="00044D91" w:rsidRPr="00FF658C" w:rsidRDefault="00044D91"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4"/>
          <w:sz w:val="22"/>
          <w:szCs w:val="22"/>
        </w:rPr>
      </w:pPr>
      <w:r w:rsidRPr="00FF658C">
        <w:rPr>
          <w:rFonts w:ascii="Calibri" w:hAnsi="Calibri" w:cs="Calibri"/>
          <w:sz w:val="22"/>
          <w:szCs w:val="22"/>
        </w:rPr>
        <w:t>Instructional Course Lectures, Volume 70. AAOS 2021 – Section Editor - Trauma</w:t>
      </w:r>
    </w:p>
    <w:p w14:paraId="12E9E6A9" w14:textId="77777777" w:rsidR="00044D91" w:rsidRDefault="00044D91"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4"/>
          <w:sz w:val="22"/>
          <w:szCs w:val="22"/>
        </w:rPr>
      </w:pPr>
      <w:r w:rsidRPr="00FF658C">
        <w:rPr>
          <w:rFonts w:ascii="Calibri" w:hAnsi="Calibri" w:cs="Calibri"/>
          <w:sz w:val="22"/>
          <w:szCs w:val="22"/>
        </w:rPr>
        <w:t xml:space="preserve">Instructional Course Lectures, Volume 69. AAOS 2020 – Section Editor </w:t>
      </w:r>
      <w:r>
        <w:rPr>
          <w:rFonts w:ascii="Calibri" w:hAnsi="Calibri" w:cs="Calibri"/>
          <w:sz w:val="22"/>
          <w:szCs w:val="22"/>
        </w:rPr>
        <w:t>–</w:t>
      </w:r>
      <w:r w:rsidRPr="00FF658C">
        <w:rPr>
          <w:rFonts w:ascii="Calibri" w:hAnsi="Calibri" w:cs="Calibri"/>
          <w:sz w:val="22"/>
          <w:szCs w:val="22"/>
        </w:rPr>
        <w:t xml:space="preserve"> Trauma</w:t>
      </w:r>
    </w:p>
    <w:p w14:paraId="3242A6DB" w14:textId="77777777" w:rsidR="00044D91" w:rsidRDefault="00044D91"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4"/>
          <w:sz w:val="22"/>
          <w:szCs w:val="22"/>
        </w:rPr>
      </w:pPr>
      <w:r w:rsidRPr="00FF658C">
        <w:rPr>
          <w:rFonts w:ascii="Calibri" w:hAnsi="Calibri" w:cs="Calibri"/>
          <w:sz w:val="22"/>
          <w:szCs w:val="22"/>
        </w:rPr>
        <w:t xml:space="preserve">Instructional Course Lectures, Volume 68. AAOS 2019 – Section Editor </w:t>
      </w:r>
      <w:r>
        <w:rPr>
          <w:rFonts w:ascii="Calibri" w:hAnsi="Calibri" w:cs="Calibri"/>
          <w:sz w:val="22"/>
          <w:szCs w:val="22"/>
        </w:rPr>
        <w:t>–</w:t>
      </w:r>
      <w:r w:rsidRPr="00FF658C">
        <w:rPr>
          <w:rFonts w:ascii="Calibri" w:hAnsi="Calibri" w:cs="Calibri"/>
          <w:sz w:val="22"/>
          <w:szCs w:val="22"/>
        </w:rPr>
        <w:t xml:space="preserve"> Trauma</w:t>
      </w:r>
    </w:p>
    <w:p w14:paraId="4207ED26" w14:textId="77777777" w:rsidR="00044D91" w:rsidRDefault="00044D91"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4"/>
          <w:sz w:val="22"/>
          <w:szCs w:val="22"/>
        </w:rPr>
      </w:pPr>
      <w:r w:rsidRPr="00FF658C">
        <w:rPr>
          <w:rFonts w:ascii="Calibri" w:hAnsi="Calibri" w:cs="Calibri"/>
          <w:sz w:val="22"/>
          <w:szCs w:val="22"/>
        </w:rPr>
        <w:t xml:space="preserve">Instructional Course Lectures, Volume 67. AAOS 2018 – Section Editor </w:t>
      </w:r>
      <w:r>
        <w:rPr>
          <w:rFonts w:ascii="Calibri" w:hAnsi="Calibri" w:cs="Calibri"/>
          <w:sz w:val="22"/>
          <w:szCs w:val="22"/>
        </w:rPr>
        <w:t>–</w:t>
      </w:r>
      <w:r w:rsidRPr="00FF658C">
        <w:rPr>
          <w:rFonts w:ascii="Calibri" w:hAnsi="Calibri" w:cs="Calibri"/>
          <w:sz w:val="22"/>
          <w:szCs w:val="22"/>
        </w:rPr>
        <w:t xml:space="preserve"> Trauma</w:t>
      </w:r>
    </w:p>
    <w:p w14:paraId="452194DF" w14:textId="77777777" w:rsidR="00FF658C" w:rsidRDefault="00FF658C"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4"/>
          <w:sz w:val="22"/>
          <w:szCs w:val="22"/>
        </w:rPr>
      </w:pPr>
      <w:r w:rsidRPr="00FF658C">
        <w:rPr>
          <w:rFonts w:ascii="Calibri" w:hAnsi="Calibri" w:cs="Calibri"/>
          <w:sz w:val="22"/>
          <w:szCs w:val="22"/>
        </w:rPr>
        <w:t xml:space="preserve">Instructional Course Lectures, Volume 66. AAOS 2017 – Section Editor </w:t>
      </w:r>
      <w:r>
        <w:rPr>
          <w:rFonts w:ascii="Calibri" w:hAnsi="Calibri" w:cs="Calibri"/>
          <w:sz w:val="22"/>
          <w:szCs w:val="22"/>
        </w:rPr>
        <w:t>–</w:t>
      </w:r>
      <w:r w:rsidRPr="00FF658C">
        <w:rPr>
          <w:rFonts w:ascii="Calibri" w:hAnsi="Calibri" w:cs="Calibri"/>
          <w:sz w:val="22"/>
          <w:szCs w:val="22"/>
        </w:rPr>
        <w:t xml:space="preserve"> Trauma</w:t>
      </w:r>
    </w:p>
    <w:p w14:paraId="34590AE0" w14:textId="77777777" w:rsidR="00FF658C" w:rsidRDefault="00FF658C" w:rsidP="00C43DB5">
      <w:pPr>
        <w:ind w:left="0" w:firstLine="0"/>
        <w:rPr>
          <w:rFonts w:ascii="Calibri" w:hAnsi="Calibri" w:cs="Calibri"/>
          <w:sz w:val="12"/>
          <w:szCs w:val="12"/>
        </w:rPr>
      </w:pPr>
    </w:p>
    <w:p w14:paraId="57030160" w14:textId="77777777" w:rsidR="00CB5181" w:rsidRPr="00301D7B" w:rsidRDefault="00CB5181" w:rsidP="00D0555B">
      <w:pPr>
        <w:pBdr>
          <w:top w:val="single" w:sz="4" w:space="1" w:color="auto"/>
          <w:left w:val="single" w:sz="4" w:space="4" w:color="auto"/>
          <w:bottom w:val="single" w:sz="4" w:space="1" w:color="auto"/>
          <w:right w:val="single" w:sz="4" w:space="4" w:color="auto"/>
        </w:pBdr>
        <w:shd w:val="pct10" w:color="auto" w:fill="auto"/>
        <w:spacing w:line="230" w:lineRule="auto"/>
        <w:ind w:left="90" w:firstLine="0"/>
        <w:jc w:val="center"/>
        <w:rPr>
          <w:rFonts w:ascii="Calibri" w:hAnsi="Calibri" w:cs="Calibri"/>
          <w:b/>
          <w:bCs/>
          <w:sz w:val="22"/>
          <w:szCs w:val="22"/>
        </w:rPr>
      </w:pPr>
      <w:r>
        <w:rPr>
          <w:rFonts w:ascii="Calibri" w:hAnsi="Calibri" w:cs="Calibri"/>
          <w:b/>
          <w:bCs/>
          <w:sz w:val="22"/>
          <w:szCs w:val="22"/>
        </w:rPr>
        <w:t>ABSTRACTS</w:t>
      </w:r>
    </w:p>
    <w:p w14:paraId="29589D16" w14:textId="77777777" w:rsidR="00CB5181" w:rsidRPr="00C43DB5" w:rsidRDefault="00CB5181" w:rsidP="00CB5181">
      <w:pPr>
        <w:spacing w:line="230" w:lineRule="auto"/>
        <w:ind w:left="0" w:firstLine="0"/>
        <w:rPr>
          <w:rFonts w:ascii="Calibri" w:hAnsi="Calibri" w:cs="Calibri"/>
          <w:sz w:val="8"/>
          <w:szCs w:val="8"/>
        </w:rPr>
      </w:pPr>
    </w:p>
    <w:p w14:paraId="478F2D55" w14:textId="77777777" w:rsidR="001B45A0" w:rsidRPr="00CB5181" w:rsidRDefault="001B45A0"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4"/>
          <w:sz w:val="22"/>
          <w:szCs w:val="22"/>
        </w:rPr>
      </w:pPr>
      <w:r w:rsidRPr="00CB5181">
        <w:rPr>
          <w:rFonts w:ascii="Calibri" w:hAnsi="Calibri" w:cs="Calibri"/>
          <w:sz w:val="22"/>
          <w:szCs w:val="22"/>
        </w:rPr>
        <w:t xml:space="preserve">Fox R, </w:t>
      </w:r>
      <w:r w:rsidRPr="00CB5181">
        <w:rPr>
          <w:rFonts w:ascii="Calibri" w:hAnsi="Calibri" w:cs="Calibri"/>
          <w:b/>
          <w:bCs/>
          <w:sz w:val="22"/>
          <w:szCs w:val="22"/>
        </w:rPr>
        <w:t>Zura RD</w:t>
      </w:r>
      <w:r w:rsidRPr="00CB5181">
        <w:rPr>
          <w:rFonts w:ascii="Calibri" w:hAnsi="Calibri" w:cs="Calibri"/>
          <w:sz w:val="22"/>
          <w:szCs w:val="22"/>
        </w:rPr>
        <w:t xml:space="preserve">. Management of Musculoskeletal Injuries Secondary to Gunshot. Injury Vol 47, Supplement 5, page S1. </w:t>
      </w:r>
      <w:proofErr w:type="gramStart"/>
      <w:r w:rsidRPr="00CB5181">
        <w:rPr>
          <w:rFonts w:ascii="Calibri" w:hAnsi="Calibri" w:cs="Calibri"/>
          <w:sz w:val="22"/>
          <w:szCs w:val="22"/>
        </w:rPr>
        <w:t>October,</w:t>
      </w:r>
      <w:proofErr w:type="gramEnd"/>
      <w:r w:rsidRPr="00CB5181">
        <w:rPr>
          <w:rFonts w:ascii="Calibri" w:hAnsi="Calibri" w:cs="Calibri"/>
          <w:sz w:val="22"/>
          <w:szCs w:val="22"/>
        </w:rPr>
        <w:t xml:space="preserve"> 2016.</w:t>
      </w:r>
    </w:p>
    <w:p w14:paraId="5ACAF5A3" w14:textId="77777777" w:rsidR="001B45A0" w:rsidRPr="006970E1" w:rsidRDefault="001B45A0"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2"/>
          <w:sz w:val="22"/>
          <w:szCs w:val="22"/>
        </w:rPr>
      </w:pPr>
      <w:r w:rsidRPr="006970E1">
        <w:rPr>
          <w:rFonts w:ascii="Calibri" w:hAnsi="Calibri" w:cs="Calibri"/>
          <w:spacing w:val="-2"/>
          <w:sz w:val="22"/>
          <w:szCs w:val="22"/>
        </w:rPr>
        <w:t xml:space="preserve">Vincent AB, Sims SH, Kellam JF, Bosse MJ, Peindl RD, and </w:t>
      </w:r>
      <w:r w:rsidRPr="006970E1">
        <w:rPr>
          <w:rFonts w:ascii="Calibri" w:hAnsi="Calibri" w:cs="Calibri"/>
          <w:b/>
          <w:bCs/>
          <w:spacing w:val="-2"/>
          <w:sz w:val="22"/>
          <w:szCs w:val="22"/>
        </w:rPr>
        <w:t>Zura RD</w:t>
      </w:r>
      <w:r w:rsidRPr="006970E1">
        <w:rPr>
          <w:rFonts w:ascii="Calibri" w:hAnsi="Calibri" w:cs="Calibri"/>
          <w:spacing w:val="-2"/>
          <w:sz w:val="22"/>
          <w:szCs w:val="22"/>
        </w:rPr>
        <w:t>: “Unstable Proximal Tibia Fractures: A Biomechanical Evaluation of Three Methods of Fixation and Initial Clinical Results. Combined Meeting of the New Zealand and Australian Orthopaedic Associations. Queenstown, New Zealand. JBJS-B Vol. 84 Supplement 3, October 2001.</w:t>
      </w:r>
    </w:p>
    <w:p w14:paraId="373E4D4D" w14:textId="77777777" w:rsidR="001B45A0" w:rsidRDefault="001B45A0"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4"/>
          <w:sz w:val="22"/>
          <w:szCs w:val="22"/>
        </w:rPr>
      </w:pPr>
      <w:r w:rsidRPr="00CB5181">
        <w:rPr>
          <w:rFonts w:ascii="Calibri" w:hAnsi="Calibri" w:cs="Calibri"/>
          <w:sz w:val="22"/>
          <w:szCs w:val="22"/>
        </w:rPr>
        <w:t xml:space="preserve">Abel MF, </w:t>
      </w:r>
      <w:r w:rsidRPr="00CB5181">
        <w:rPr>
          <w:rFonts w:ascii="Calibri" w:hAnsi="Calibri" w:cs="Calibri"/>
          <w:b/>
          <w:bCs/>
          <w:sz w:val="22"/>
          <w:szCs w:val="22"/>
        </w:rPr>
        <w:t>Zura RD</w:t>
      </w:r>
      <w:r w:rsidRPr="00CB5181">
        <w:rPr>
          <w:rFonts w:ascii="Calibri" w:hAnsi="Calibri" w:cs="Calibri"/>
          <w:sz w:val="22"/>
          <w:szCs w:val="22"/>
        </w:rPr>
        <w:t xml:space="preserve">, and Kahler DM: “Computer Assisted Pelvic Osteotomy for Acetabular </w:t>
      </w:r>
      <w:proofErr w:type="gramStart"/>
      <w:r w:rsidRPr="00CB5181">
        <w:rPr>
          <w:rFonts w:ascii="Calibri" w:hAnsi="Calibri" w:cs="Calibri"/>
          <w:sz w:val="22"/>
          <w:szCs w:val="22"/>
        </w:rPr>
        <w:t>Dysplasia”  Pediatric</w:t>
      </w:r>
      <w:proofErr w:type="gramEnd"/>
      <w:r w:rsidRPr="00CB5181">
        <w:rPr>
          <w:rFonts w:ascii="Calibri" w:hAnsi="Calibri" w:cs="Calibri"/>
          <w:sz w:val="22"/>
          <w:szCs w:val="22"/>
        </w:rPr>
        <w:t xml:space="preserve"> Orthopaedic Society of North America 1999.</w:t>
      </w:r>
    </w:p>
    <w:p w14:paraId="6C2849B4" w14:textId="77777777" w:rsidR="00CB5181" w:rsidRPr="005A3BE1" w:rsidRDefault="00CB5181" w:rsidP="00C43DB5">
      <w:pPr>
        <w:numPr>
          <w:ilvl w:val="0"/>
          <w:numId w:val="74"/>
        </w:numPr>
        <w:tabs>
          <w:tab w:val="clear" w:pos="2160"/>
          <w:tab w:val="clear" w:pos="2448"/>
          <w:tab w:val="clear" w:pos="9360"/>
          <w:tab w:val="left" w:pos="360"/>
          <w:tab w:val="left" w:pos="720"/>
          <w:tab w:val="right" w:pos="10800"/>
        </w:tabs>
        <w:ind w:left="360"/>
        <w:rPr>
          <w:rFonts w:ascii="Calibri" w:hAnsi="Calibri"/>
          <w:spacing w:val="-4"/>
          <w:sz w:val="22"/>
          <w:szCs w:val="22"/>
        </w:rPr>
      </w:pPr>
      <w:r w:rsidRPr="00CB5181">
        <w:rPr>
          <w:rFonts w:ascii="Calibri" w:hAnsi="Calibri" w:cs="Calibri"/>
          <w:b/>
          <w:bCs/>
          <w:sz w:val="22"/>
          <w:szCs w:val="22"/>
        </w:rPr>
        <w:t>Zura RD</w:t>
      </w:r>
      <w:r w:rsidRPr="00CB5181">
        <w:rPr>
          <w:rFonts w:ascii="Calibri" w:hAnsi="Calibri" w:cs="Calibri"/>
          <w:sz w:val="22"/>
          <w:szCs w:val="22"/>
        </w:rPr>
        <w:t>, Kahler DM: Operative Treatment of Calcaneus Fractures Through an Extended Lateral Approach Using Skeletal Traction, VMQ Vol 123: No 3:197, 1996.</w:t>
      </w:r>
    </w:p>
    <w:p w14:paraId="60A06A36" w14:textId="77777777" w:rsidR="005A3BE1" w:rsidRPr="00C43DB5" w:rsidRDefault="005A3BE1" w:rsidP="00C43DB5">
      <w:pPr>
        <w:tabs>
          <w:tab w:val="clear" w:pos="2160"/>
          <w:tab w:val="clear" w:pos="2448"/>
          <w:tab w:val="clear" w:pos="9360"/>
          <w:tab w:val="left" w:pos="360"/>
          <w:tab w:val="left" w:pos="720"/>
          <w:tab w:val="right" w:pos="10800"/>
        </w:tabs>
        <w:ind w:left="0" w:firstLine="0"/>
        <w:rPr>
          <w:rFonts w:ascii="Calibri" w:hAnsi="Calibri" w:cs="Calibri"/>
          <w:b/>
          <w:bCs/>
          <w:sz w:val="10"/>
          <w:szCs w:val="10"/>
        </w:rPr>
      </w:pPr>
    </w:p>
    <w:p w14:paraId="05178225" w14:textId="77777777" w:rsidR="008D63C0" w:rsidRPr="00301D7B" w:rsidRDefault="008D63C0" w:rsidP="00D0555B">
      <w:pPr>
        <w:pBdr>
          <w:top w:val="single" w:sz="4" w:space="1" w:color="auto"/>
          <w:left w:val="single" w:sz="4" w:space="4" w:color="auto"/>
          <w:bottom w:val="single" w:sz="4" w:space="1" w:color="auto"/>
          <w:right w:val="single" w:sz="4" w:space="4" w:color="auto"/>
        </w:pBdr>
        <w:shd w:val="pct10" w:color="auto" w:fill="auto"/>
        <w:ind w:left="90" w:firstLine="0"/>
        <w:jc w:val="center"/>
        <w:rPr>
          <w:rFonts w:ascii="Calibri" w:hAnsi="Calibri" w:cs="Calibri"/>
          <w:b/>
          <w:bCs/>
          <w:sz w:val="22"/>
          <w:szCs w:val="22"/>
        </w:rPr>
      </w:pPr>
      <w:r>
        <w:rPr>
          <w:rFonts w:ascii="Calibri" w:hAnsi="Calibri" w:cs="Calibri"/>
          <w:b/>
          <w:bCs/>
          <w:sz w:val="22"/>
          <w:szCs w:val="22"/>
        </w:rPr>
        <w:t>SELECTED AWARDS &amp; RECOGNITION</w:t>
      </w:r>
    </w:p>
    <w:p w14:paraId="71E887D3" w14:textId="77777777" w:rsidR="008D63C0" w:rsidRPr="006B3312" w:rsidRDefault="008D63C0" w:rsidP="00C43DB5">
      <w:pPr>
        <w:spacing w:line="228" w:lineRule="auto"/>
        <w:ind w:left="0" w:firstLine="0"/>
        <w:rPr>
          <w:rFonts w:ascii="Calibri" w:hAnsi="Calibri" w:cs="Calibri"/>
          <w:sz w:val="20"/>
          <w:szCs w:val="20"/>
        </w:rPr>
      </w:pPr>
    </w:p>
    <w:p w14:paraId="00AFA750" w14:textId="77777777" w:rsidR="008D63C0" w:rsidRPr="009D0B17"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D0B17">
        <w:rPr>
          <w:rFonts w:ascii="Calibri" w:hAnsi="Calibri" w:cs="Calibri"/>
          <w:sz w:val="22"/>
          <w:szCs w:val="22"/>
        </w:rPr>
        <w:t>The University of Virginia Orthopaedic Distinguished Alumnus. The 2023 Orthopaedic Surgery Alumni Weekend. Charlottesville, Va. April 21-22, 2023.</w:t>
      </w:r>
    </w:p>
    <w:p w14:paraId="6DB24CB3" w14:textId="77777777" w:rsidR="008D63C0"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D0B17">
        <w:rPr>
          <w:rFonts w:ascii="Calibri" w:hAnsi="Calibri" w:cs="Calibri"/>
          <w:sz w:val="22"/>
          <w:szCs w:val="22"/>
        </w:rPr>
        <w:t>Guest Speaker: William J. Mills III All Alaska Orthopedic Conference. Girdwood, Alaska.  March 31-April 2, 2023.</w:t>
      </w:r>
    </w:p>
    <w:p w14:paraId="6C356869" w14:textId="77777777" w:rsidR="008D63C0"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CF4819">
        <w:rPr>
          <w:rFonts w:ascii="Calibri" w:hAnsi="Calibri" w:cs="Calibri"/>
          <w:sz w:val="22"/>
          <w:szCs w:val="22"/>
        </w:rPr>
        <w:t>Chair’s Choice Highlight Paper Orthopaedic Trauma Association: Aqueous-PREP: A Pragmatic Randomized Trial Evaluating Preoperative Aqueous Antiseptic Skin Solutions in Open Fractures. Prep-It Investigators. Gerard Slobogean Presenter. Podium. OTA. Tampa, Fl. September 13, 2022.</w:t>
      </w:r>
    </w:p>
    <w:p w14:paraId="57F37369" w14:textId="77777777" w:rsidR="008D63C0"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CF4819">
        <w:rPr>
          <w:rFonts w:ascii="Calibri" w:hAnsi="Calibri" w:cs="Calibri"/>
          <w:sz w:val="22"/>
          <w:szCs w:val="22"/>
        </w:rPr>
        <w:t>Visiting Professor Montefiore, NY. June 2022. Selznick Day.</w:t>
      </w:r>
    </w:p>
    <w:p w14:paraId="319F794F" w14:textId="77777777" w:rsidR="008D63C0"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CF4819">
        <w:rPr>
          <w:rFonts w:ascii="Calibri" w:hAnsi="Calibri" w:cs="Calibri"/>
          <w:sz w:val="22"/>
          <w:szCs w:val="22"/>
        </w:rPr>
        <w:t>Visiting Professor MUSC (Medical University of South Carolina) October 20, 2020.</w:t>
      </w:r>
    </w:p>
    <w:p w14:paraId="4DFD9055" w14:textId="77777777" w:rsidR="008D63C0"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CF4819">
        <w:rPr>
          <w:rFonts w:ascii="Calibri" w:hAnsi="Calibri" w:cs="Calibri"/>
          <w:sz w:val="22"/>
          <w:szCs w:val="22"/>
        </w:rPr>
        <w:t xml:space="preserve">First Place Resident Paper Competition. “Gunshot Wounds to the Hip: Doomed to Failure?” YiY Zhang </w:t>
      </w:r>
      <w:proofErr w:type="gramStart"/>
      <w:r w:rsidRPr="00CF4819">
        <w:rPr>
          <w:rFonts w:ascii="Calibri" w:hAnsi="Calibri" w:cs="Calibri"/>
          <w:sz w:val="22"/>
          <w:szCs w:val="22"/>
        </w:rPr>
        <w:t>BS ;</w:t>
      </w:r>
      <w:proofErr w:type="gramEnd"/>
      <w:r w:rsidRPr="00CF4819">
        <w:rPr>
          <w:rFonts w:ascii="Calibri" w:hAnsi="Calibri" w:cs="Calibri"/>
          <w:sz w:val="22"/>
          <w:szCs w:val="22"/>
        </w:rPr>
        <w:t xml:space="preserve"> Breydan Wright BS; Peter D’ Amore MD (Presenter); Cody Hightower MD; Thomas Stang, MD; Heidi Israel PHD; Michael Tucker MD, </w:t>
      </w:r>
      <w:r w:rsidRPr="00CF4819">
        <w:rPr>
          <w:rFonts w:ascii="Calibri" w:hAnsi="Calibri" w:cs="Calibri"/>
          <w:b/>
          <w:bCs/>
          <w:sz w:val="22"/>
          <w:szCs w:val="22"/>
        </w:rPr>
        <w:t>Robert Zura MD</w:t>
      </w:r>
      <w:r w:rsidRPr="00CF4819">
        <w:rPr>
          <w:rFonts w:ascii="Calibri" w:hAnsi="Calibri" w:cs="Calibri"/>
          <w:sz w:val="22"/>
          <w:szCs w:val="22"/>
        </w:rPr>
        <w:t>, Lisa K. Cannada MD. Podium – Louisiana Orthopaedic Association. New Orleans, LA. March 6, 2020.</w:t>
      </w:r>
    </w:p>
    <w:p w14:paraId="1396F568" w14:textId="77777777" w:rsidR="008D63C0"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CF4819">
        <w:rPr>
          <w:rFonts w:ascii="Calibri" w:hAnsi="Calibri" w:cs="Calibri"/>
          <w:sz w:val="22"/>
          <w:szCs w:val="22"/>
        </w:rPr>
        <w:t>Highlight Paper Orthopaedic Trauma Association (</w:t>
      </w:r>
      <w:proofErr w:type="gramStart"/>
      <w:r w:rsidRPr="00CF4819">
        <w:rPr>
          <w:rFonts w:ascii="Calibri" w:hAnsi="Calibri" w:cs="Calibri"/>
          <w:sz w:val="22"/>
          <w:szCs w:val="22"/>
        </w:rPr>
        <w:t>OTA)  Total</w:t>
      </w:r>
      <w:proofErr w:type="gramEnd"/>
      <w:r w:rsidRPr="00CF4819">
        <w:rPr>
          <w:rFonts w:ascii="Calibri" w:hAnsi="Calibri" w:cs="Calibri"/>
          <w:sz w:val="22"/>
          <w:szCs w:val="22"/>
        </w:rPr>
        <w:t xml:space="preserve"> Hip Arthroplasty or Hemiarthroplasty for Hip Fracture. HEALTH Investigators, Bhandari M, Einhorn TA, Guyatt G, Schemitsch EH, </w:t>
      </w:r>
      <w:r w:rsidRPr="00CF4819">
        <w:rPr>
          <w:rFonts w:ascii="Calibri" w:hAnsi="Calibri" w:cs="Calibri"/>
          <w:b/>
          <w:bCs/>
          <w:sz w:val="22"/>
          <w:szCs w:val="22"/>
        </w:rPr>
        <w:t>Zura RD</w:t>
      </w:r>
      <w:r w:rsidRPr="00CF4819">
        <w:rPr>
          <w:rFonts w:ascii="Calibri" w:hAnsi="Calibri" w:cs="Calibri"/>
          <w:sz w:val="22"/>
          <w:szCs w:val="22"/>
        </w:rPr>
        <w:t>, Sprague S, Frihagen F, Guerra-Farfán E, Kleinlugtenbelt YV, Poolman RW, Rangan A, Bzovsky S, Heels-Ansdell D, Thabane L, Walter SD, Devereaux PJ. Denver Colorado. September 26, 2019.</w:t>
      </w:r>
    </w:p>
    <w:p w14:paraId="2151592B" w14:textId="77777777" w:rsidR="008D63C0"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CF4819">
        <w:rPr>
          <w:rFonts w:ascii="Calibri" w:hAnsi="Calibri" w:cs="Calibri"/>
          <w:sz w:val="22"/>
          <w:szCs w:val="22"/>
        </w:rPr>
        <w:t>Visiting Professor – Kimbrough Moore Day – University of South Carolina – Department of Orthopaedics. Columbia, SC. May 17-18, 2018.</w:t>
      </w:r>
    </w:p>
    <w:p w14:paraId="48D69DEA" w14:textId="77777777" w:rsidR="008D63C0"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CF4819">
        <w:rPr>
          <w:rFonts w:ascii="Calibri" w:hAnsi="Calibri" w:cs="Calibri"/>
          <w:sz w:val="22"/>
          <w:szCs w:val="22"/>
        </w:rPr>
        <w:t>AAOS Achievement Award 2108.</w:t>
      </w:r>
    </w:p>
    <w:p w14:paraId="6C74E4EF" w14:textId="77777777" w:rsidR="008D63C0" w:rsidRPr="00E1449D" w:rsidRDefault="008D63C0" w:rsidP="00C43DB5">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CF4819">
        <w:rPr>
          <w:rFonts w:ascii="Calibri" w:hAnsi="Calibri" w:cs="Calibri"/>
          <w:sz w:val="22"/>
          <w:szCs w:val="22"/>
        </w:rPr>
        <w:t>2nd Annual Richard Whitehill Visiting Professor of Orthopaedic Surgery. The University of Virginia. Charlottesville, Va. February 20-21, 2018.</w:t>
      </w:r>
    </w:p>
    <w:p w14:paraId="5B7F973D" w14:textId="77777777" w:rsidR="005A3BE1" w:rsidRPr="00CE4DFB" w:rsidRDefault="005A3BE1" w:rsidP="005A3BE1">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1B723B">
        <w:rPr>
          <w:rFonts w:ascii="Calibri" w:hAnsi="Calibri" w:cs="Calibri"/>
          <w:b/>
          <w:i/>
          <w:sz w:val="28"/>
        </w:rPr>
        <w:t>4</w:t>
      </w:r>
    </w:p>
    <w:p w14:paraId="48D9E716" w14:textId="77777777" w:rsidR="005A3BE1" w:rsidRPr="00CE4DFB" w:rsidRDefault="005A3BE1" w:rsidP="005A3BE1">
      <w:pPr>
        <w:pBdr>
          <w:top w:val="thinThickThinSmallGap" w:sz="24" w:space="1" w:color="auto"/>
        </w:pBdr>
        <w:tabs>
          <w:tab w:val="clear" w:pos="9360"/>
          <w:tab w:val="right" w:pos="10800"/>
        </w:tabs>
        <w:spacing w:line="230" w:lineRule="auto"/>
        <w:rPr>
          <w:rFonts w:ascii="Calibri" w:hAnsi="Calibri" w:cs="Calibri"/>
          <w:sz w:val="20"/>
          <w:szCs w:val="30"/>
        </w:rPr>
      </w:pPr>
    </w:p>
    <w:p w14:paraId="6A830E5B" w14:textId="77777777" w:rsidR="005A3BE1" w:rsidRPr="00301D7B" w:rsidRDefault="005A3BE1"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PROFESSIONAL AWARDS &amp; RECOGNITION</w:t>
      </w:r>
      <w:r w:rsidRPr="00E92437">
        <w:rPr>
          <w:rFonts w:ascii="Calibri" w:hAnsi="Calibri" w:cs="Calibri"/>
          <w:sz w:val="18"/>
          <w:szCs w:val="18"/>
        </w:rPr>
        <w:t xml:space="preserve"> </w:t>
      </w:r>
      <w:r w:rsidRPr="00E92437">
        <w:rPr>
          <w:rFonts w:ascii="Calibri" w:hAnsi="Calibri" w:cs="Calibri"/>
          <w:i/>
          <w:iCs/>
          <w:sz w:val="18"/>
          <w:szCs w:val="18"/>
        </w:rPr>
        <w:t>(continued)</w:t>
      </w:r>
    </w:p>
    <w:p w14:paraId="40CAB152" w14:textId="77777777" w:rsidR="005A3BE1" w:rsidRDefault="005A3BE1" w:rsidP="005A3BE1">
      <w:pPr>
        <w:tabs>
          <w:tab w:val="clear" w:pos="2160"/>
          <w:tab w:val="clear" w:pos="2448"/>
          <w:tab w:val="clear" w:pos="9360"/>
          <w:tab w:val="left" w:pos="360"/>
          <w:tab w:val="left" w:pos="720"/>
          <w:tab w:val="right" w:pos="10800"/>
        </w:tabs>
        <w:spacing w:line="216" w:lineRule="auto"/>
        <w:ind w:left="0" w:firstLine="0"/>
        <w:rPr>
          <w:rFonts w:ascii="Calibri" w:hAnsi="Calibri"/>
          <w:b/>
          <w:bCs/>
          <w:spacing w:val="-4"/>
          <w:sz w:val="22"/>
          <w:szCs w:val="22"/>
        </w:rPr>
      </w:pPr>
    </w:p>
    <w:p w14:paraId="3B015EB9"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2"/>
          <w:sz w:val="22"/>
          <w:szCs w:val="22"/>
        </w:rPr>
      </w:pPr>
      <w:r w:rsidRPr="00A30B5E">
        <w:rPr>
          <w:rFonts w:ascii="Calibri" w:hAnsi="Calibri" w:cs="Calibri"/>
          <w:spacing w:val="-2"/>
          <w:sz w:val="22"/>
          <w:szCs w:val="22"/>
        </w:rPr>
        <w:t>LOA Resident Paper Award – Second Place</w:t>
      </w:r>
      <w:r w:rsidRPr="00A30B5E">
        <w:rPr>
          <w:rFonts w:ascii="Calibri" w:hAnsi="Calibri"/>
          <w:spacing w:val="-2"/>
          <w:sz w:val="22"/>
          <w:szCs w:val="22"/>
        </w:rPr>
        <w:t xml:space="preserve">, </w:t>
      </w:r>
      <w:r w:rsidRPr="00A30B5E">
        <w:rPr>
          <w:rFonts w:ascii="Calibri" w:hAnsi="Calibri" w:cs="Calibri"/>
          <w:spacing w:val="-2"/>
          <w:sz w:val="22"/>
          <w:szCs w:val="22"/>
        </w:rPr>
        <w:t>“Healing, Nonunion and Reoperation After Internal Fixation of Diaphyseal and Distal Femoral Fractures: A Systematic Review and Meta-Analysis” Terhoeve C, Nomides R, Zura R, Steen RG. Podium – Presenter C. Terhoeve; Louisiana Orthopaedic Association – Annual Meeting, New Orleans, LA. 2018.</w:t>
      </w:r>
    </w:p>
    <w:p w14:paraId="3E9BA112"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SOA/OREF Resident Award:</w:t>
      </w:r>
      <w:r w:rsidRPr="00A30B5E">
        <w:rPr>
          <w:rFonts w:ascii="Calibri" w:hAnsi="Calibri"/>
          <w:spacing w:val="-4"/>
          <w:sz w:val="22"/>
          <w:szCs w:val="22"/>
        </w:rPr>
        <w:t xml:space="preserve"> </w:t>
      </w:r>
      <w:r w:rsidRPr="00A30B5E">
        <w:rPr>
          <w:rFonts w:ascii="Calibri" w:hAnsi="Calibri" w:cs="Calibri"/>
          <w:sz w:val="22"/>
          <w:szCs w:val="22"/>
        </w:rPr>
        <w:t>Nomides R. (Presenter), Steen RG, Zura RD. Nonunion and Reoperation Rate after Internal Fixation of Proximal Femur Fractures: A Systematic Review and Meta-analysis. Southern Orthopedic Association Annual Meeting. Hilton Head, SC. 2018.</w:t>
      </w:r>
    </w:p>
    <w:p w14:paraId="737EFC6A"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Visiting Professor. LSU-</w:t>
      </w:r>
      <w:proofErr w:type="gramStart"/>
      <w:r w:rsidRPr="00A30B5E">
        <w:rPr>
          <w:rFonts w:ascii="Calibri" w:hAnsi="Calibri" w:cs="Calibri"/>
          <w:sz w:val="22"/>
          <w:szCs w:val="22"/>
        </w:rPr>
        <w:t>Shreveport  Resident</w:t>
      </w:r>
      <w:proofErr w:type="gramEnd"/>
      <w:r w:rsidRPr="00A30B5E">
        <w:rPr>
          <w:rFonts w:ascii="Calibri" w:hAnsi="Calibri" w:cs="Calibri"/>
          <w:sz w:val="22"/>
          <w:szCs w:val="22"/>
        </w:rPr>
        <w:t xml:space="preserve"> Research Day / Graduation. Seattle, WA. June 15-16, 2017.</w:t>
      </w:r>
    </w:p>
    <w:p w14:paraId="69A65648"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Visiting Professor. University of Washington Resident Research Day / Graduation. Seattle, WA. June 2016.</w:t>
      </w:r>
    </w:p>
    <w:p w14:paraId="2D48F807"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SOA/OREF Resident Award: “Decreasing Incidence of Hip Fracture in the US Medicare Population, 2005-2011” R. Andrew Henderson (presenter and resident award winner), Jonathan Godin, Benjamin Streufert, Richard Mather, Robert Zura. Southern Orthopaedic Association. Beaver Creek, CO. July 18, 2014.</w:t>
      </w:r>
    </w:p>
    <w:p w14:paraId="635FDF49"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Landstuhl Visiting Scholar Program. Landstuhl, Germany. November 10-23, 2013.</w:t>
      </w:r>
    </w:p>
    <w:p w14:paraId="7005DCF1"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Team Physician Duke Men’s Lacrosse 2010 – 2015, National Champions: 2010, 2013, 2014.</w:t>
      </w:r>
    </w:p>
    <w:p w14:paraId="2BF9F932"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Consultant Surgeon</w:t>
      </w:r>
      <w:r w:rsidR="00A30B5E">
        <w:rPr>
          <w:rFonts w:ascii="Calibri" w:hAnsi="Calibri" w:cs="Calibri"/>
          <w:sz w:val="22"/>
          <w:szCs w:val="22"/>
        </w:rPr>
        <w:t>:</w:t>
      </w:r>
      <w:r w:rsidRPr="00A30B5E">
        <w:rPr>
          <w:rFonts w:ascii="Calibri" w:hAnsi="Calibri" w:cs="Calibri"/>
          <w:sz w:val="22"/>
          <w:szCs w:val="22"/>
        </w:rPr>
        <w:t xml:space="preserve"> NC Zoo 2009-</w:t>
      </w:r>
      <w:r w:rsidR="00A30B5E">
        <w:rPr>
          <w:rFonts w:ascii="Calibri" w:hAnsi="Calibri" w:cs="Calibri"/>
          <w:sz w:val="22"/>
          <w:szCs w:val="22"/>
        </w:rPr>
        <w:t>2015</w:t>
      </w:r>
    </w:p>
    <w:p w14:paraId="2FD9BF84"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Landstuhl Visiting Scholar Program. Landstuhl, Germany. November 13-28, 2010.</w:t>
      </w:r>
    </w:p>
    <w:p w14:paraId="4F950850"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“Visitante Distinguido” (Distinguished Visitor) by Sr. Hugo Enrique Landivar Zambrana – Presidente Honorable Concejo Municipal De Santa Cruz De La Sierra. Santa Cruz, Bolivia. – 2009.</w:t>
      </w:r>
    </w:p>
    <w:p w14:paraId="236CCB57"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Invited Moderator – Orthopaedic Trauma Association – Femur Section</w:t>
      </w:r>
      <w:r w:rsidRPr="00A30B5E">
        <w:rPr>
          <w:rFonts w:ascii="Calibri" w:hAnsi="Calibri"/>
          <w:spacing w:val="-4"/>
          <w:sz w:val="22"/>
          <w:szCs w:val="22"/>
        </w:rPr>
        <w:t xml:space="preserve">, </w:t>
      </w:r>
      <w:r w:rsidRPr="00A30B5E">
        <w:rPr>
          <w:rFonts w:ascii="Calibri" w:hAnsi="Calibri" w:cs="Calibri"/>
          <w:sz w:val="22"/>
          <w:szCs w:val="22"/>
        </w:rPr>
        <w:t xml:space="preserve">Denver, CO. </w:t>
      </w:r>
      <w:proofErr w:type="gramStart"/>
      <w:r w:rsidRPr="00A30B5E">
        <w:rPr>
          <w:rFonts w:ascii="Calibri" w:hAnsi="Calibri" w:cs="Calibri"/>
          <w:sz w:val="22"/>
          <w:szCs w:val="22"/>
        </w:rPr>
        <w:t>October,</w:t>
      </w:r>
      <w:proofErr w:type="gramEnd"/>
      <w:r w:rsidRPr="00A30B5E">
        <w:rPr>
          <w:rFonts w:ascii="Calibri" w:hAnsi="Calibri" w:cs="Calibri"/>
          <w:sz w:val="22"/>
          <w:szCs w:val="22"/>
        </w:rPr>
        <w:t xml:space="preserve"> 2008.</w:t>
      </w:r>
    </w:p>
    <w:p w14:paraId="1FC1A020"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Presidential Guest Lecturer New Jersey Orthopaedic Society</w:t>
      </w:r>
      <w:r w:rsidRPr="00A30B5E">
        <w:rPr>
          <w:rFonts w:ascii="Calibri" w:hAnsi="Calibri"/>
          <w:spacing w:val="-4"/>
          <w:sz w:val="22"/>
          <w:szCs w:val="22"/>
        </w:rPr>
        <w:t xml:space="preserve">, </w:t>
      </w:r>
      <w:r w:rsidRPr="00A30B5E">
        <w:rPr>
          <w:rFonts w:ascii="Calibri" w:hAnsi="Calibri" w:cs="Calibri"/>
          <w:sz w:val="22"/>
          <w:szCs w:val="22"/>
        </w:rPr>
        <w:t>Great Exuma, Bahamas. March 2007.</w:t>
      </w:r>
    </w:p>
    <w:p w14:paraId="6228A518"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Highlight paper from Orthopaedic Trauma Association - Phoenix 2006</w:t>
      </w:r>
      <w:r w:rsidRPr="00A30B5E">
        <w:rPr>
          <w:rFonts w:ascii="Calibri" w:hAnsi="Calibri"/>
          <w:spacing w:val="-4"/>
          <w:sz w:val="22"/>
          <w:szCs w:val="22"/>
        </w:rPr>
        <w:t xml:space="preserve">, </w:t>
      </w:r>
      <w:r w:rsidRPr="00A30B5E">
        <w:rPr>
          <w:rFonts w:ascii="Calibri" w:hAnsi="Calibri" w:cs="Calibri"/>
          <w:sz w:val="22"/>
          <w:szCs w:val="22"/>
        </w:rPr>
        <w:t xml:space="preserve">The Effect of Timing of </w:t>
      </w:r>
      <w:r w:rsidR="0095236C" w:rsidRPr="00A30B5E">
        <w:rPr>
          <w:rFonts w:ascii="Calibri" w:hAnsi="Calibri" w:cs="Calibri"/>
          <w:sz w:val="22"/>
          <w:szCs w:val="22"/>
        </w:rPr>
        <w:t>Definitive</w:t>
      </w:r>
      <w:r w:rsidRPr="00A30B5E">
        <w:rPr>
          <w:rFonts w:ascii="Calibri" w:hAnsi="Calibri" w:cs="Calibri"/>
          <w:sz w:val="22"/>
          <w:szCs w:val="22"/>
        </w:rPr>
        <w:t xml:space="preserve"> Fixation for Tibial Plateau</w:t>
      </w:r>
      <w:r w:rsidRPr="00A30B5E">
        <w:rPr>
          <w:rFonts w:ascii="Calibri" w:hAnsi="Calibri"/>
          <w:spacing w:val="-4"/>
          <w:sz w:val="22"/>
          <w:szCs w:val="22"/>
        </w:rPr>
        <w:t xml:space="preserve">, </w:t>
      </w:r>
      <w:r w:rsidRPr="00A30B5E">
        <w:rPr>
          <w:rFonts w:ascii="Calibri" w:hAnsi="Calibri" w:cs="Calibri"/>
          <w:sz w:val="22"/>
          <w:szCs w:val="22"/>
        </w:rPr>
        <w:t>Fractures with Associated Compartment Syndrome on Infection Rates</w:t>
      </w:r>
      <w:r w:rsidRPr="00A30B5E">
        <w:rPr>
          <w:rFonts w:ascii="Calibri" w:hAnsi="Calibri"/>
          <w:spacing w:val="-4"/>
          <w:sz w:val="22"/>
          <w:szCs w:val="22"/>
        </w:rPr>
        <w:t xml:space="preserve">, </w:t>
      </w:r>
      <w:r w:rsidRPr="00A30B5E">
        <w:rPr>
          <w:rFonts w:ascii="Calibri" w:hAnsi="Calibri" w:cs="Calibri"/>
          <w:sz w:val="22"/>
          <w:szCs w:val="22"/>
        </w:rPr>
        <w:t>Robert D. Zura, MD, Vani Sabesan MD, Lois Ann Nichols MD, Barnaby Dedmond MD, Patrick Leach MD, Kyle Jeray MD, William Obremskey MD, Brian Mata, Ricardo Pietrobon, MD, PhD, MBA, Steven A Olson, MD, Presented at:  Orthopaedic Trauma Association – Specialty Day</w:t>
      </w:r>
      <w:r w:rsidRPr="00A30B5E">
        <w:rPr>
          <w:rFonts w:ascii="Calibri" w:hAnsi="Calibri"/>
          <w:spacing w:val="-4"/>
          <w:sz w:val="22"/>
          <w:szCs w:val="22"/>
        </w:rPr>
        <w:t xml:space="preserve">, </w:t>
      </w:r>
      <w:r w:rsidRPr="00A30B5E">
        <w:rPr>
          <w:rFonts w:ascii="Calibri" w:hAnsi="Calibri" w:cs="Calibri"/>
          <w:sz w:val="22"/>
          <w:szCs w:val="22"/>
        </w:rPr>
        <w:t>AAOS San Diego, CA. February 2007.</w:t>
      </w:r>
    </w:p>
    <w:p w14:paraId="4C526FC5"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Residents Award - Best Paper</w:t>
      </w:r>
      <w:r w:rsidRPr="00A30B5E">
        <w:rPr>
          <w:rFonts w:ascii="Calibri" w:hAnsi="Calibri"/>
          <w:spacing w:val="-4"/>
          <w:sz w:val="22"/>
          <w:szCs w:val="22"/>
        </w:rPr>
        <w:t xml:space="preserve">, </w:t>
      </w:r>
      <w:r w:rsidRPr="00A30B5E">
        <w:rPr>
          <w:rFonts w:ascii="Calibri" w:hAnsi="Calibri" w:cs="Calibri"/>
          <w:sz w:val="22"/>
          <w:szCs w:val="22"/>
        </w:rPr>
        <w:t>Virginia Orthopaedic Society Meeting</w:t>
      </w:r>
      <w:r w:rsidRPr="00A30B5E">
        <w:rPr>
          <w:rFonts w:ascii="Calibri" w:hAnsi="Calibri"/>
          <w:spacing w:val="-4"/>
          <w:sz w:val="22"/>
          <w:szCs w:val="22"/>
        </w:rPr>
        <w:t xml:space="preserve">, </w:t>
      </w:r>
      <w:r w:rsidRPr="00A30B5E">
        <w:rPr>
          <w:rFonts w:ascii="Calibri" w:hAnsi="Calibri" w:cs="Calibri"/>
          <w:sz w:val="22"/>
          <w:szCs w:val="22"/>
        </w:rPr>
        <w:t>Williamsburg, Va., 1997.</w:t>
      </w:r>
    </w:p>
    <w:p w14:paraId="1196C18B"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Outstanding Clinical Paper</w:t>
      </w:r>
      <w:r w:rsidRPr="00A30B5E">
        <w:rPr>
          <w:rFonts w:ascii="Calibri" w:hAnsi="Calibri"/>
          <w:spacing w:val="-4"/>
          <w:sz w:val="22"/>
          <w:szCs w:val="22"/>
        </w:rPr>
        <w:t xml:space="preserve">, </w:t>
      </w:r>
      <w:r w:rsidRPr="00A30B5E">
        <w:rPr>
          <w:rFonts w:ascii="Calibri" w:hAnsi="Calibri" w:cs="Calibri"/>
          <w:sz w:val="22"/>
          <w:szCs w:val="22"/>
        </w:rPr>
        <w:t>First Annual Orthopaedic Alumni Meeting, University of Virginia, 1996.</w:t>
      </w:r>
    </w:p>
    <w:p w14:paraId="5F8BB754"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The Gary G. Wenzelberg Memorial Lecture Award</w:t>
      </w:r>
      <w:r w:rsidRPr="00A30B5E">
        <w:rPr>
          <w:rFonts w:ascii="Calibri" w:hAnsi="Calibri"/>
          <w:spacing w:val="-4"/>
          <w:sz w:val="22"/>
          <w:szCs w:val="22"/>
        </w:rPr>
        <w:t xml:space="preserve">, </w:t>
      </w:r>
      <w:r w:rsidRPr="00A30B5E">
        <w:rPr>
          <w:rFonts w:ascii="Calibri" w:hAnsi="Calibri" w:cs="Calibri"/>
          <w:sz w:val="22"/>
          <w:szCs w:val="22"/>
        </w:rPr>
        <w:t>Outstanding paper on Diagnostic Imaging of the Pelvis</w:t>
      </w:r>
      <w:r w:rsidRPr="00A30B5E">
        <w:rPr>
          <w:rFonts w:ascii="Calibri" w:hAnsi="Calibri"/>
          <w:spacing w:val="-4"/>
          <w:sz w:val="22"/>
          <w:szCs w:val="22"/>
        </w:rPr>
        <w:t xml:space="preserve">, </w:t>
      </w:r>
      <w:r w:rsidRPr="00A30B5E">
        <w:rPr>
          <w:rFonts w:ascii="Calibri" w:hAnsi="Calibri" w:cs="Calibri"/>
          <w:sz w:val="22"/>
          <w:szCs w:val="22"/>
        </w:rPr>
        <w:t>Surgery of the Pelvis and Acetabulum Meeting, 1996.</w:t>
      </w:r>
    </w:p>
    <w:p w14:paraId="0E04F673"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Senate Joint Resolution 205</w:t>
      </w:r>
      <w:r w:rsidRPr="00A30B5E">
        <w:rPr>
          <w:rFonts w:ascii="Calibri" w:hAnsi="Calibri"/>
          <w:spacing w:val="-4"/>
          <w:sz w:val="22"/>
          <w:szCs w:val="22"/>
        </w:rPr>
        <w:t xml:space="preserve">, </w:t>
      </w:r>
      <w:r w:rsidRPr="00A30B5E">
        <w:rPr>
          <w:rFonts w:ascii="Calibri" w:hAnsi="Calibri" w:cs="Calibri"/>
          <w:sz w:val="22"/>
          <w:szCs w:val="22"/>
        </w:rPr>
        <w:t>Sanitary Code for Public Swimming Pools</w:t>
      </w:r>
      <w:r w:rsidRPr="00A30B5E">
        <w:rPr>
          <w:rFonts w:ascii="Calibri" w:hAnsi="Calibri"/>
          <w:spacing w:val="-4"/>
          <w:sz w:val="22"/>
          <w:szCs w:val="22"/>
        </w:rPr>
        <w:t xml:space="preserve">, </w:t>
      </w:r>
      <w:r w:rsidRPr="00A30B5E">
        <w:rPr>
          <w:rFonts w:ascii="Calibri" w:hAnsi="Calibri" w:cs="Calibri"/>
          <w:sz w:val="22"/>
          <w:szCs w:val="22"/>
        </w:rPr>
        <w:t>Approved, 1995.</w:t>
      </w:r>
    </w:p>
    <w:p w14:paraId="6F6F4096"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Lawn Resident: University of Virginia, 1989-1990.</w:t>
      </w:r>
    </w:p>
    <w:p w14:paraId="1A0DBE25"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Jefferson Scholar Finalist: University of Virginia, 1986.</w:t>
      </w:r>
    </w:p>
    <w:p w14:paraId="1C444A77"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Echols Scholar: University of Virginia, 1986-1990.</w:t>
      </w:r>
    </w:p>
    <w:p w14:paraId="02E9737A" w14:textId="77777777" w:rsidR="005A3BE1" w:rsidRPr="00A30B5E" w:rsidRDefault="005A3BE1" w:rsidP="003422F9">
      <w:pPr>
        <w:numPr>
          <w:ilvl w:val="0"/>
          <w:numId w:val="74"/>
        </w:numPr>
        <w:tabs>
          <w:tab w:val="clear" w:pos="2160"/>
          <w:tab w:val="clear" w:pos="2448"/>
          <w:tab w:val="clear" w:pos="9360"/>
          <w:tab w:val="left" w:pos="360"/>
          <w:tab w:val="left" w:pos="720"/>
          <w:tab w:val="right" w:pos="10800"/>
        </w:tabs>
        <w:spacing w:line="336" w:lineRule="auto"/>
        <w:ind w:left="360"/>
        <w:rPr>
          <w:rFonts w:ascii="Calibri" w:hAnsi="Calibri"/>
          <w:spacing w:val="-4"/>
          <w:sz w:val="22"/>
          <w:szCs w:val="22"/>
        </w:rPr>
      </w:pPr>
      <w:r w:rsidRPr="00A30B5E">
        <w:rPr>
          <w:rFonts w:ascii="Calibri" w:hAnsi="Calibri" w:cs="Calibri"/>
          <w:sz w:val="22"/>
          <w:szCs w:val="22"/>
        </w:rPr>
        <w:t>Graduated with Distinction: University of Virginia, 1990.</w:t>
      </w:r>
    </w:p>
    <w:p w14:paraId="50FFC44B" w14:textId="77777777" w:rsidR="00FE4C57" w:rsidRPr="00CE4DFB" w:rsidRDefault="00FE4C57" w:rsidP="00FE4C57">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1B723B">
        <w:rPr>
          <w:rFonts w:ascii="Calibri" w:hAnsi="Calibri" w:cs="Calibri"/>
          <w:b/>
          <w:i/>
          <w:sz w:val="28"/>
        </w:rPr>
        <w:t>5</w:t>
      </w:r>
    </w:p>
    <w:p w14:paraId="7F1A5B32" w14:textId="77777777" w:rsidR="00FE4C57" w:rsidRPr="000B6420" w:rsidRDefault="00FE4C57" w:rsidP="00FE4C57">
      <w:pPr>
        <w:pBdr>
          <w:top w:val="thinThickThinSmallGap" w:sz="24" w:space="1" w:color="auto"/>
        </w:pBdr>
        <w:tabs>
          <w:tab w:val="clear" w:pos="9360"/>
          <w:tab w:val="right" w:pos="10800"/>
        </w:tabs>
        <w:spacing w:line="230" w:lineRule="auto"/>
        <w:rPr>
          <w:rFonts w:ascii="Calibri" w:hAnsi="Calibri" w:cs="Calibri"/>
          <w:sz w:val="8"/>
          <w:szCs w:val="18"/>
        </w:rPr>
      </w:pPr>
    </w:p>
    <w:p w14:paraId="312977DD" w14:textId="77777777" w:rsidR="00DF6F91" w:rsidRPr="00301D7B" w:rsidRDefault="00DF6F91"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PUBLICATIONS | REFEREED JOURNALS</w:t>
      </w:r>
    </w:p>
    <w:p w14:paraId="1EE825F0" w14:textId="77777777" w:rsidR="00DF6F91" w:rsidRPr="000B6420" w:rsidRDefault="00DF6F91" w:rsidP="000B6420">
      <w:pPr>
        <w:ind w:left="0" w:firstLine="0"/>
        <w:rPr>
          <w:rFonts w:ascii="Calibri" w:hAnsi="Calibri" w:cs="Calibri"/>
          <w:sz w:val="6"/>
          <w:szCs w:val="6"/>
        </w:rPr>
      </w:pPr>
    </w:p>
    <w:p w14:paraId="4B043B0F" w14:textId="77777777" w:rsidR="00525303" w:rsidRPr="00525303" w:rsidRDefault="00525303"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spacing w:val="-2"/>
          <w:sz w:val="22"/>
          <w:szCs w:val="22"/>
        </w:rPr>
      </w:pPr>
      <w:r w:rsidRPr="00525303">
        <w:rPr>
          <w:rFonts w:ascii="Calibri" w:hAnsi="Calibri"/>
          <w:spacing w:val="-2"/>
          <w:sz w:val="22"/>
          <w:szCs w:val="22"/>
        </w:rPr>
        <w:t xml:space="preserve">Pogorzelski, David </w:t>
      </w:r>
      <w:proofErr w:type="spellStart"/>
      <w:r w:rsidRPr="00525303">
        <w:rPr>
          <w:rFonts w:ascii="Calibri" w:hAnsi="Calibri"/>
          <w:spacing w:val="-2"/>
          <w:sz w:val="22"/>
          <w:szCs w:val="22"/>
        </w:rPr>
        <w:t>MSca</w:t>
      </w:r>
      <w:proofErr w:type="spellEnd"/>
      <w:r w:rsidRPr="00525303">
        <w:rPr>
          <w:rFonts w:ascii="Calibri" w:hAnsi="Calibri"/>
          <w:spacing w:val="-2"/>
          <w:sz w:val="22"/>
          <w:szCs w:val="22"/>
        </w:rPr>
        <w:t xml:space="preserve">; Wells, Jeffrey </w:t>
      </w:r>
      <w:proofErr w:type="spellStart"/>
      <w:r w:rsidRPr="00525303">
        <w:rPr>
          <w:rFonts w:ascii="Calibri" w:hAnsi="Calibri"/>
          <w:spacing w:val="-2"/>
          <w:sz w:val="22"/>
          <w:szCs w:val="22"/>
        </w:rPr>
        <w:t>L.b</w:t>
      </w:r>
      <w:proofErr w:type="spellEnd"/>
      <w:r w:rsidRPr="00525303">
        <w:rPr>
          <w:rFonts w:ascii="Calibri" w:hAnsi="Calibri"/>
          <w:spacing w:val="-2"/>
          <w:sz w:val="22"/>
          <w:szCs w:val="22"/>
        </w:rPr>
        <w:t xml:space="preserve">; Marvel, Debra </w:t>
      </w:r>
      <w:proofErr w:type="spellStart"/>
      <w:r w:rsidRPr="00525303">
        <w:rPr>
          <w:rFonts w:ascii="Calibri" w:hAnsi="Calibri"/>
          <w:spacing w:val="-2"/>
          <w:sz w:val="22"/>
          <w:szCs w:val="22"/>
        </w:rPr>
        <w:t>MAc</w:t>
      </w:r>
      <w:proofErr w:type="spellEnd"/>
      <w:r w:rsidRPr="00525303">
        <w:rPr>
          <w:rFonts w:ascii="Calibri" w:hAnsi="Calibri"/>
          <w:spacing w:val="-2"/>
          <w:sz w:val="22"/>
          <w:szCs w:val="22"/>
        </w:rPr>
        <w:t xml:space="preserve">; Palmer, Jana E. </w:t>
      </w:r>
      <w:proofErr w:type="spellStart"/>
      <w:r w:rsidRPr="00525303">
        <w:rPr>
          <w:rFonts w:ascii="Calibri" w:hAnsi="Calibri"/>
          <w:spacing w:val="-2"/>
          <w:sz w:val="22"/>
          <w:szCs w:val="22"/>
        </w:rPr>
        <w:t>EdDc</w:t>
      </w:r>
      <w:proofErr w:type="spellEnd"/>
      <w:r w:rsidRPr="00525303">
        <w:rPr>
          <w:rFonts w:ascii="Calibri" w:hAnsi="Calibri"/>
          <w:spacing w:val="-2"/>
          <w:sz w:val="22"/>
          <w:szCs w:val="22"/>
        </w:rPr>
        <w:t xml:space="preserve">; Mullins, C. Daniel </w:t>
      </w:r>
      <w:proofErr w:type="spellStart"/>
      <w:r w:rsidRPr="00525303">
        <w:rPr>
          <w:rFonts w:ascii="Calibri" w:hAnsi="Calibri"/>
          <w:spacing w:val="-2"/>
          <w:sz w:val="22"/>
          <w:szCs w:val="22"/>
        </w:rPr>
        <w:t>PhDd</w:t>
      </w:r>
      <w:proofErr w:type="spellEnd"/>
      <w:r w:rsidRPr="00525303">
        <w:rPr>
          <w:rFonts w:ascii="Calibri" w:hAnsi="Calibri"/>
          <w:spacing w:val="-2"/>
          <w:sz w:val="22"/>
          <w:szCs w:val="22"/>
        </w:rPr>
        <w:t xml:space="preserve">; Medeiros, Michelle </w:t>
      </w:r>
      <w:proofErr w:type="spellStart"/>
      <w:r w:rsidRPr="00525303">
        <w:rPr>
          <w:rFonts w:ascii="Calibri" w:hAnsi="Calibri"/>
          <w:spacing w:val="-2"/>
          <w:sz w:val="22"/>
          <w:szCs w:val="22"/>
        </w:rPr>
        <w:t>MScd</w:t>
      </w:r>
      <w:proofErr w:type="spellEnd"/>
      <w:r w:rsidRPr="00525303">
        <w:rPr>
          <w:rFonts w:ascii="Calibri" w:hAnsi="Calibri"/>
          <w:spacing w:val="-2"/>
          <w:sz w:val="22"/>
          <w:szCs w:val="22"/>
        </w:rPr>
        <w:t xml:space="preserve">; Gallant, Jodi L. </w:t>
      </w:r>
      <w:proofErr w:type="spellStart"/>
      <w:r w:rsidRPr="00525303">
        <w:rPr>
          <w:rFonts w:ascii="Calibri" w:hAnsi="Calibri"/>
          <w:spacing w:val="-2"/>
          <w:sz w:val="22"/>
          <w:szCs w:val="22"/>
        </w:rPr>
        <w:t>MSca</w:t>
      </w:r>
      <w:proofErr w:type="spellEnd"/>
      <w:r w:rsidRPr="00525303">
        <w:rPr>
          <w:rFonts w:ascii="Calibri" w:hAnsi="Calibri"/>
          <w:spacing w:val="-2"/>
          <w:sz w:val="22"/>
          <w:szCs w:val="22"/>
        </w:rPr>
        <w:t xml:space="preserve">; Spicer, Ella BAe; Bergin, Patrick F. </w:t>
      </w:r>
      <w:proofErr w:type="spellStart"/>
      <w:r w:rsidRPr="00525303">
        <w:rPr>
          <w:rFonts w:ascii="Calibri" w:hAnsi="Calibri"/>
          <w:spacing w:val="-2"/>
          <w:sz w:val="22"/>
          <w:szCs w:val="22"/>
        </w:rPr>
        <w:t>MDf</w:t>
      </w:r>
      <w:proofErr w:type="spellEnd"/>
      <w:r w:rsidRPr="00525303">
        <w:rPr>
          <w:rFonts w:ascii="Calibri" w:hAnsi="Calibri"/>
          <w:spacing w:val="-2"/>
          <w:sz w:val="22"/>
          <w:szCs w:val="22"/>
        </w:rPr>
        <w:t xml:space="preserve">; </w:t>
      </w:r>
      <w:proofErr w:type="spellStart"/>
      <w:r w:rsidRPr="00525303">
        <w:rPr>
          <w:rFonts w:ascii="Calibri" w:hAnsi="Calibri"/>
          <w:spacing w:val="-2"/>
          <w:sz w:val="22"/>
          <w:szCs w:val="22"/>
        </w:rPr>
        <w:t>Gitajn</w:t>
      </w:r>
      <w:proofErr w:type="spellEnd"/>
      <w:r w:rsidRPr="00525303">
        <w:rPr>
          <w:rFonts w:ascii="Calibri" w:hAnsi="Calibri"/>
          <w:spacing w:val="-2"/>
          <w:sz w:val="22"/>
          <w:szCs w:val="22"/>
        </w:rPr>
        <w:t xml:space="preserve">, I. Leah </w:t>
      </w:r>
      <w:proofErr w:type="spellStart"/>
      <w:r w:rsidRPr="00525303">
        <w:rPr>
          <w:rFonts w:ascii="Calibri" w:hAnsi="Calibri"/>
          <w:spacing w:val="-2"/>
          <w:sz w:val="22"/>
          <w:szCs w:val="22"/>
        </w:rPr>
        <w:t>MDg</w:t>
      </w:r>
      <w:proofErr w:type="spellEnd"/>
      <w:r w:rsidRPr="00525303">
        <w:rPr>
          <w:rFonts w:ascii="Calibri" w:hAnsi="Calibri"/>
          <w:spacing w:val="-2"/>
          <w:sz w:val="22"/>
          <w:szCs w:val="22"/>
        </w:rPr>
        <w:t xml:space="preserve">; Mullin, Devin S. </w:t>
      </w:r>
      <w:proofErr w:type="spellStart"/>
      <w:r w:rsidRPr="00525303">
        <w:rPr>
          <w:rFonts w:ascii="Calibri" w:hAnsi="Calibri"/>
          <w:spacing w:val="-2"/>
          <w:sz w:val="22"/>
          <w:szCs w:val="22"/>
        </w:rPr>
        <w:t>BSg</w:t>
      </w:r>
      <w:proofErr w:type="spellEnd"/>
      <w:r w:rsidRPr="00525303">
        <w:rPr>
          <w:rFonts w:ascii="Calibri" w:hAnsi="Calibri"/>
          <w:spacing w:val="-2"/>
          <w:sz w:val="22"/>
          <w:szCs w:val="22"/>
        </w:rPr>
        <w:t xml:space="preserve">; </w:t>
      </w:r>
      <w:proofErr w:type="spellStart"/>
      <w:r w:rsidRPr="00525303">
        <w:rPr>
          <w:rFonts w:ascii="Calibri" w:hAnsi="Calibri"/>
          <w:spacing w:val="-2"/>
          <w:sz w:val="22"/>
          <w:szCs w:val="22"/>
        </w:rPr>
        <w:t>Gaski</w:t>
      </w:r>
      <w:proofErr w:type="spellEnd"/>
      <w:r w:rsidRPr="00525303">
        <w:rPr>
          <w:rFonts w:ascii="Calibri" w:hAnsi="Calibri"/>
          <w:spacing w:val="-2"/>
          <w:sz w:val="22"/>
          <w:szCs w:val="22"/>
        </w:rPr>
        <w:t xml:space="preserve">, Greg E. </w:t>
      </w:r>
      <w:proofErr w:type="spellStart"/>
      <w:r w:rsidRPr="00525303">
        <w:rPr>
          <w:rFonts w:ascii="Calibri" w:hAnsi="Calibri"/>
          <w:spacing w:val="-2"/>
          <w:sz w:val="22"/>
          <w:szCs w:val="22"/>
        </w:rPr>
        <w:t>MDh</w:t>
      </w:r>
      <w:proofErr w:type="spellEnd"/>
      <w:r w:rsidRPr="00525303">
        <w:rPr>
          <w:rFonts w:ascii="Calibri" w:hAnsi="Calibri"/>
          <w:spacing w:val="-2"/>
          <w:sz w:val="22"/>
          <w:szCs w:val="22"/>
        </w:rPr>
        <w:t xml:space="preserve">; </w:t>
      </w:r>
      <w:proofErr w:type="spellStart"/>
      <w:r w:rsidRPr="00525303">
        <w:rPr>
          <w:rFonts w:ascii="Calibri" w:hAnsi="Calibri"/>
          <w:spacing w:val="-2"/>
          <w:sz w:val="22"/>
          <w:szCs w:val="22"/>
        </w:rPr>
        <w:t>Hymes</w:t>
      </w:r>
      <w:proofErr w:type="spellEnd"/>
      <w:r w:rsidRPr="00525303">
        <w:rPr>
          <w:rFonts w:ascii="Calibri" w:hAnsi="Calibri"/>
          <w:spacing w:val="-2"/>
          <w:sz w:val="22"/>
          <w:szCs w:val="22"/>
        </w:rPr>
        <w:t xml:space="preserve">, Robert </w:t>
      </w:r>
      <w:proofErr w:type="spellStart"/>
      <w:r w:rsidRPr="00525303">
        <w:rPr>
          <w:rFonts w:ascii="Calibri" w:hAnsi="Calibri"/>
          <w:spacing w:val="-2"/>
          <w:sz w:val="22"/>
          <w:szCs w:val="22"/>
        </w:rPr>
        <w:t>MDh</w:t>
      </w:r>
      <w:proofErr w:type="spellEnd"/>
      <w:r w:rsidRPr="00525303">
        <w:rPr>
          <w:rFonts w:ascii="Calibri" w:hAnsi="Calibri"/>
          <w:spacing w:val="-2"/>
          <w:sz w:val="22"/>
          <w:szCs w:val="22"/>
        </w:rPr>
        <w:t xml:space="preserve">; </w:t>
      </w:r>
      <w:proofErr w:type="spellStart"/>
      <w:r w:rsidRPr="00525303">
        <w:rPr>
          <w:rFonts w:ascii="Calibri" w:hAnsi="Calibri"/>
          <w:spacing w:val="-2"/>
          <w:sz w:val="22"/>
          <w:szCs w:val="22"/>
        </w:rPr>
        <w:t>Bzovsky</w:t>
      </w:r>
      <w:proofErr w:type="spellEnd"/>
      <w:r w:rsidRPr="00525303">
        <w:rPr>
          <w:rFonts w:ascii="Calibri" w:hAnsi="Calibri"/>
          <w:spacing w:val="-2"/>
          <w:sz w:val="22"/>
          <w:szCs w:val="22"/>
        </w:rPr>
        <w:t xml:space="preserve">, Sofia </w:t>
      </w:r>
      <w:proofErr w:type="spellStart"/>
      <w:r w:rsidRPr="00525303">
        <w:rPr>
          <w:rFonts w:ascii="Calibri" w:hAnsi="Calibri"/>
          <w:spacing w:val="-2"/>
          <w:sz w:val="22"/>
          <w:szCs w:val="22"/>
        </w:rPr>
        <w:t>MSca</w:t>
      </w:r>
      <w:proofErr w:type="spellEnd"/>
      <w:r w:rsidRPr="00525303">
        <w:rPr>
          <w:rFonts w:ascii="Calibri" w:hAnsi="Calibri"/>
          <w:spacing w:val="-2"/>
          <w:sz w:val="22"/>
          <w:szCs w:val="22"/>
        </w:rPr>
        <w:t xml:space="preserve">; </w:t>
      </w:r>
      <w:proofErr w:type="spellStart"/>
      <w:r w:rsidRPr="00525303">
        <w:rPr>
          <w:rFonts w:ascii="Calibri" w:hAnsi="Calibri"/>
          <w:spacing w:val="-2"/>
          <w:sz w:val="22"/>
          <w:szCs w:val="22"/>
        </w:rPr>
        <w:t>Slobogean</w:t>
      </w:r>
      <w:proofErr w:type="spellEnd"/>
      <w:r w:rsidRPr="00525303">
        <w:rPr>
          <w:rFonts w:ascii="Calibri" w:hAnsi="Calibri"/>
          <w:spacing w:val="-2"/>
          <w:sz w:val="22"/>
          <w:szCs w:val="22"/>
        </w:rPr>
        <w:t xml:space="preserve">, Gerard P. MD, </w:t>
      </w:r>
      <w:proofErr w:type="spellStart"/>
      <w:r w:rsidRPr="00525303">
        <w:rPr>
          <w:rFonts w:ascii="Calibri" w:hAnsi="Calibri"/>
          <w:spacing w:val="-2"/>
          <w:sz w:val="22"/>
          <w:szCs w:val="22"/>
        </w:rPr>
        <w:t>MPHi</w:t>
      </w:r>
      <w:proofErr w:type="spellEnd"/>
      <w:r w:rsidRPr="00525303">
        <w:rPr>
          <w:rFonts w:ascii="Calibri" w:hAnsi="Calibri"/>
          <w:spacing w:val="-2"/>
          <w:sz w:val="22"/>
          <w:szCs w:val="22"/>
        </w:rPr>
        <w:t xml:space="preserve">; Sprague, Sheila </w:t>
      </w:r>
      <w:proofErr w:type="spellStart"/>
      <w:r w:rsidRPr="00525303">
        <w:rPr>
          <w:rFonts w:ascii="Calibri" w:hAnsi="Calibri"/>
          <w:spacing w:val="-2"/>
          <w:sz w:val="22"/>
          <w:szCs w:val="22"/>
        </w:rPr>
        <w:t>PhDa,j</w:t>
      </w:r>
      <w:proofErr w:type="spellEnd"/>
      <w:r w:rsidRPr="00525303">
        <w:rPr>
          <w:rFonts w:ascii="Calibri" w:hAnsi="Calibri"/>
          <w:spacing w:val="-2"/>
          <w:sz w:val="22"/>
          <w:szCs w:val="22"/>
        </w:rPr>
        <w:t xml:space="preserve">,*;  and the </w:t>
      </w:r>
      <w:r w:rsidRPr="00525303">
        <w:rPr>
          <w:rFonts w:ascii="Calibri" w:hAnsi="Calibri"/>
          <w:b/>
          <w:bCs/>
          <w:spacing w:val="-2"/>
          <w:sz w:val="22"/>
          <w:szCs w:val="22"/>
        </w:rPr>
        <w:t>PREP-IT Investigators</w:t>
      </w:r>
      <w:r w:rsidRPr="00525303">
        <w:rPr>
          <w:rFonts w:ascii="Calibri" w:hAnsi="Calibri"/>
          <w:spacing w:val="-2"/>
          <w:sz w:val="22"/>
          <w:szCs w:val="22"/>
        </w:rPr>
        <w:t xml:space="preserve">. Pragmatic design and inclusion of patient–partner representatives </w:t>
      </w:r>
      <w:proofErr w:type="gramStart"/>
      <w:r w:rsidRPr="00525303">
        <w:rPr>
          <w:rFonts w:ascii="Calibri" w:hAnsi="Calibri"/>
          <w:spacing w:val="-2"/>
          <w:sz w:val="22"/>
          <w:szCs w:val="22"/>
        </w:rPr>
        <w:t>improves</w:t>
      </w:r>
      <w:proofErr w:type="gramEnd"/>
      <w:r w:rsidRPr="00525303">
        <w:rPr>
          <w:rFonts w:ascii="Calibri" w:hAnsi="Calibri"/>
          <w:spacing w:val="-2"/>
          <w:sz w:val="22"/>
          <w:szCs w:val="22"/>
        </w:rPr>
        <w:t xml:space="preserve"> participant experience in clinical research. OTA International: The Open Access Journal of Orthopaedic Trauma 6(4</w:t>
      </w:r>
      <w:proofErr w:type="gramStart"/>
      <w:r w:rsidRPr="00525303">
        <w:rPr>
          <w:rFonts w:ascii="Calibri" w:hAnsi="Calibri"/>
          <w:spacing w:val="-2"/>
          <w:sz w:val="22"/>
          <w:szCs w:val="22"/>
        </w:rPr>
        <w:t>):,</w:t>
      </w:r>
      <w:proofErr w:type="gramEnd"/>
      <w:r w:rsidRPr="00525303">
        <w:rPr>
          <w:rFonts w:ascii="Calibri" w:hAnsi="Calibri"/>
          <w:spacing w:val="-2"/>
          <w:sz w:val="22"/>
          <w:szCs w:val="22"/>
        </w:rPr>
        <w:t xml:space="preserve"> December 2023. | DOI: 10.1097/OI9.0000000000000287</w:t>
      </w:r>
      <w:r>
        <w:rPr>
          <w:rFonts w:ascii="Calibri" w:hAnsi="Calibri"/>
          <w:spacing w:val="-2"/>
          <w:sz w:val="22"/>
          <w:szCs w:val="22"/>
        </w:rPr>
        <w:t xml:space="preserve"> </w:t>
      </w:r>
      <w:r w:rsidRPr="00525303">
        <w:rPr>
          <w:rFonts w:ascii="Calibri" w:hAnsi="Calibri"/>
          <w:b/>
          <w:bCs/>
          <w:spacing w:val="-2"/>
          <w:sz w:val="22"/>
          <w:szCs w:val="22"/>
        </w:rPr>
        <w:t>Collaborator.</w:t>
      </w:r>
    </w:p>
    <w:p w14:paraId="7C5A843D" w14:textId="77777777" w:rsidR="00946D0E" w:rsidRPr="00601865" w:rsidRDefault="00946D0E"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601865">
        <w:rPr>
          <w:rFonts w:ascii="Calibri" w:hAnsi="Calibri" w:cs="Calibri"/>
          <w:spacing w:val="-4"/>
          <w:sz w:val="22"/>
          <w:szCs w:val="22"/>
        </w:rPr>
        <w:t xml:space="preserve">O'Hara NN, Castillo RC, Carlini AR, Joshi M, Murray CK, Allen LE, Huang Y, Gary JL, </w:t>
      </w:r>
      <w:proofErr w:type="spellStart"/>
      <w:r w:rsidRPr="00601865">
        <w:rPr>
          <w:rFonts w:ascii="Calibri" w:hAnsi="Calibri" w:cs="Calibri"/>
          <w:spacing w:val="-4"/>
          <w:sz w:val="22"/>
          <w:szCs w:val="22"/>
        </w:rPr>
        <w:t>Bosse</w:t>
      </w:r>
      <w:proofErr w:type="spellEnd"/>
      <w:r w:rsidRPr="00601865">
        <w:rPr>
          <w:rFonts w:ascii="Calibri" w:hAnsi="Calibri" w:cs="Calibri"/>
          <w:spacing w:val="-4"/>
          <w:sz w:val="22"/>
          <w:szCs w:val="22"/>
        </w:rPr>
        <w:t xml:space="preserve"> MJ, </w:t>
      </w:r>
      <w:proofErr w:type="spellStart"/>
      <w:r w:rsidRPr="00601865">
        <w:rPr>
          <w:rFonts w:ascii="Calibri" w:hAnsi="Calibri" w:cs="Calibri"/>
          <w:spacing w:val="-4"/>
          <w:sz w:val="22"/>
          <w:szCs w:val="22"/>
        </w:rPr>
        <w:t>Obremskey</w:t>
      </w:r>
      <w:proofErr w:type="spellEnd"/>
      <w:r w:rsidRPr="00601865">
        <w:rPr>
          <w:rFonts w:ascii="Calibri" w:hAnsi="Calibri" w:cs="Calibri"/>
          <w:spacing w:val="-4"/>
          <w:sz w:val="22"/>
          <w:szCs w:val="22"/>
        </w:rPr>
        <w:t xml:space="preserve"> WT, McKinley TO, Schmidt AH, O'Toole RV; </w:t>
      </w:r>
      <w:r w:rsidRPr="00601865">
        <w:rPr>
          <w:rFonts w:ascii="Calibri" w:hAnsi="Calibri" w:cs="Calibri"/>
          <w:b/>
          <w:bCs/>
          <w:spacing w:val="-4"/>
          <w:sz w:val="22"/>
          <w:szCs w:val="22"/>
        </w:rPr>
        <w:t>METRC.</w:t>
      </w:r>
      <w:r w:rsidRPr="00601865">
        <w:rPr>
          <w:rFonts w:ascii="Calibri" w:hAnsi="Calibri" w:cs="Calibri"/>
          <w:spacing w:val="-4"/>
          <w:sz w:val="22"/>
          <w:szCs w:val="22"/>
        </w:rPr>
        <w:t xml:space="preserve"> Application of Bayesian Methods to Help Interpret the VANCO Trial Results. J </w:t>
      </w:r>
      <w:proofErr w:type="spellStart"/>
      <w:r w:rsidRPr="00601865">
        <w:rPr>
          <w:rFonts w:ascii="Calibri" w:hAnsi="Calibri" w:cs="Calibri"/>
          <w:spacing w:val="-4"/>
          <w:sz w:val="22"/>
          <w:szCs w:val="22"/>
        </w:rPr>
        <w:t>Orthop</w:t>
      </w:r>
      <w:proofErr w:type="spellEnd"/>
      <w:r w:rsidRPr="00601865">
        <w:rPr>
          <w:rFonts w:ascii="Calibri" w:hAnsi="Calibri" w:cs="Calibri"/>
          <w:spacing w:val="-4"/>
          <w:sz w:val="22"/>
          <w:szCs w:val="22"/>
        </w:rPr>
        <w:t xml:space="preserve"> Trauma. 2023 Jan 1;37(1):1-7. </w:t>
      </w:r>
      <w:proofErr w:type="spellStart"/>
      <w:r w:rsidRPr="00601865">
        <w:rPr>
          <w:rFonts w:ascii="Calibri" w:hAnsi="Calibri" w:cs="Calibri"/>
          <w:spacing w:val="-4"/>
          <w:sz w:val="22"/>
          <w:szCs w:val="22"/>
        </w:rPr>
        <w:t>doi</w:t>
      </w:r>
      <w:proofErr w:type="spellEnd"/>
      <w:r w:rsidRPr="00601865">
        <w:rPr>
          <w:rFonts w:ascii="Calibri" w:hAnsi="Calibri" w:cs="Calibri"/>
          <w:spacing w:val="-4"/>
          <w:sz w:val="22"/>
          <w:szCs w:val="22"/>
        </w:rPr>
        <w:t xml:space="preserve">: 10.1097/BOT.0000000000002458. PMID: 35830572. </w:t>
      </w:r>
      <w:r w:rsidRPr="00601865">
        <w:rPr>
          <w:rFonts w:ascii="Calibri" w:hAnsi="Calibri" w:cs="Calibri"/>
          <w:b/>
          <w:bCs/>
          <w:spacing w:val="-4"/>
          <w:sz w:val="22"/>
          <w:szCs w:val="22"/>
        </w:rPr>
        <w:t>Collaborator.</w:t>
      </w:r>
    </w:p>
    <w:p w14:paraId="3790178A" w14:textId="77777777" w:rsidR="00946D0E" w:rsidRPr="00C9352E" w:rsidRDefault="00946D0E"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2"/>
          <w:sz w:val="22"/>
          <w:szCs w:val="22"/>
        </w:rPr>
      </w:pPr>
      <w:proofErr w:type="spellStart"/>
      <w:r w:rsidRPr="00946D0E">
        <w:rPr>
          <w:rFonts w:ascii="Calibri" w:hAnsi="Calibri" w:cs="Calibri"/>
          <w:sz w:val="22"/>
          <w:szCs w:val="22"/>
        </w:rPr>
        <w:t>Graphia</w:t>
      </w:r>
      <w:proofErr w:type="spellEnd"/>
      <w:r w:rsidRPr="00946D0E">
        <w:rPr>
          <w:rFonts w:ascii="Calibri" w:hAnsi="Calibri" w:cs="Calibri"/>
          <w:sz w:val="22"/>
          <w:szCs w:val="22"/>
        </w:rPr>
        <w:t xml:space="preserve"> CT, </w:t>
      </w:r>
      <w:proofErr w:type="spellStart"/>
      <w:r w:rsidRPr="00946D0E">
        <w:rPr>
          <w:rFonts w:ascii="Calibri" w:hAnsi="Calibri" w:cs="Calibri"/>
          <w:sz w:val="22"/>
          <w:szCs w:val="22"/>
        </w:rPr>
        <w:t>Klatman</w:t>
      </w:r>
      <w:proofErr w:type="spellEnd"/>
      <w:r w:rsidRPr="00946D0E">
        <w:rPr>
          <w:rFonts w:ascii="Calibri" w:hAnsi="Calibri" w:cs="Calibri"/>
          <w:sz w:val="22"/>
          <w:szCs w:val="22"/>
        </w:rPr>
        <w:t xml:space="preserve"> SH, Hein RE, Leonardi C, </w:t>
      </w:r>
      <w:r w:rsidRPr="00946D0E">
        <w:rPr>
          <w:rFonts w:ascii="Calibri" w:hAnsi="Calibri" w:cs="Calibri"/>
          <w:b/>
          <w:bCs/>
          <w:sz w:val="22"/>
          <w:szCs w:val="22"/>
        </w:rPr>
        <w:t>Zura RD,</w:t>
      </w:r>
      <w:r w:rsidRPr="00946D0E">
        <w:rPr>
          <w:rFonts w:ascii="Calibri" w:hAnsi="Calibri" w:cs="Calibri"/>
          <w:sz w:val="22"/>
          <w:szCs w:val="22"/>
        </w:rPr>
        <w:t xml:space="preserve"> Richard MJ. Medicaid and Indigent Patients Experience Delayed Fixation of Distal Radius Fractures, Resulting in Worse Consequential Radiographic Outcomes. Orthopedics. 2023 Jun 21:1-5. </w:t>
      </w:r>
      <w:proofErr w:type="spellStart"/>
      <w:r w:rsidRPr="00946D0E">
        <w:rPr>
          <w:rFonts w:ascii="Calibri" w:hAnsi="Calibri" w:cs="Calibri"/>
          <w:sz w:val="22"/>
          <w:szCs w:val="22"/>
        </w:rPr>
        <w:t>doi</w:t>
      </w:r>
      <w:proofErr w:type="spellEnd"/>
      <w:r w:rsidRPr="00946D0E">
        <w:rPr>
          <w:rFonts w:ascii="Calibri" w:hAnsi="Calibri" w:cs="Calibri"/>
          <w:sz w:val="22"/>
          <w:szCs w:val="22"/>
        </w:rPr>
        <w:t xml:space="preserve">: 10.3928/01477447-20230616-04. </w:t>
      </w:r>
      <w:proofErr w:type="spellStart"/>
      <w:r w:rsidRPr="00946D0E">
        <w:rPr>
          <w:rFonts w:ascii="Calibri" w:hAnsi="Calibri" w:cs="Calibri"/>
          <w:sz w:val="22"/>
          <w:szCs w:val="22"/>
        </w:rPr>
        <w:t>Epub</w:t>
      </w:r>
      <w:proofErr w:type="spellEnd"/>
      <w:r w:rsidRPr="00946D0E">
        <w:rPr>
          <w:rFonts w:ascii="Calibri" w:hAnsi="Calibri" w:cs="Calibri"/>
          <w:sz w:val="22"/>
          <w:szCs w:val="22"/>
        </w:rPr>
        <w:t xml:space="preserve"> ahead of print. PMID: 37341566.</w:t>
      </w:r>
    </w:p>
    <w:p w14:paraId="2DE3DAE2" w14:textId="77777777" w:rsidR="00C9352E" w:rsidRPr="001343B0" w:rsidRDefault="00C9352E"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cs="Calibri"/>
          <w:b/>
          <w:bCs/>
          <w:spacing w:val="-2"/>
          <w:sz w:val="22"/>
          <w:szCs w:val="22"/>
        </w:rPr>
      </w:pPr>
      <w:r w:rsidRPr="001343B0">
        <w:rPr>
          <w:rFonts w:ascii="Calibri" w:hAnsi="Calibri" w:cs="Calibri"/>
          <w:color w:val="212121"/>
          <w:sz w:val="22"/>
          <w:szCs w:val="22"/>
          <w:shd w:val="clear" w:color="auto" w:fill="FFFFFF"/>
        </w:rPr>
        <w:t xml:space="preserve">Boissonneault A, O Hara N, Pogorzelski D, Marchand L, Higgins T, </w:t>
      </w:r>
      <w:proofErr w:type="spellStart"/>
      <w:r w:rsidRPr="001343B0">
        <w:rPr>
          <w:rFonts w:ascii="Calibri" w:hAnsi="Calibri" w:cs="Calibri"/>
          <w:color w:val="212121"/>
          <w:sz w:val="22"/>
          <w:szCs w:val="22"/>
          <w:shd w:val="clear" w:color="auto" w:fill="FFFFFF"/>
        </w:rPr>
        <w:t>Gitajn</w:t>
      </w:r>
      <w:proofErr w:type="spellEnd"/>
      <w:r w:rsidRPr="001343B0">
        <w:rPr>
          <w:rFonts w:ascii="Calibri" w:hAnsi="Calibri" w:cs="Calibri"/>
          <w:color w:val="212121"/>
          <w:sz w:val="22"/>
          <w:szCs w:val="22"/>
          <w:shd w:val="clear" w:color="auto" w:fill="FFFFFF"/>
        </w:rPr>
        <w:t xml:space="preserve"> L, Gage MJ, Natoli RM, Sharma I, Pierrie S, O'Toole RV, Sprague S, </w:t>
      </w:r>
      <w:proofErr w:type="spellStart"/>
      <w:r w:rsidRPr="001343B0">
        <w:rPr>
          <w:rFonts w:ascii="Calibri" w:hAnsi="Calibri" w:cs="Calibri"/>
          <w:color w:val="212121"/>
          <w:sz w:val="22"/>
          <w:szCs w:val="22"/>
          <w:shd w:val="clear" w:color="auto" w:fill="FFFFFF"/>
        </w:rPr>
        <w:t>Slobogean</w:t>
      </w:r>
      <w:proofErr w:type="spellEnd"/>
      <w:r w:rsidRPr="001343B0">
        <w:rPr>
          <w:rFonts w:ascii="Calibri" w:hAnsi="Calibri" w:cs="Calibri"/>
          <w:color w:val="212121"/>
          <w:sz w:val="22"/>
          <w:szCs w:val="22"/>
          <w:shd w:val="clear" w:color="auto" w:fill="FFFFFF"/>
        </w:rPr>
        <w:t xml:space="preserve"> G; </w:t>
      </w:r>
      <w:r w:rsidRPr="001343B0">
        <w:rPr>
          <w:rFonts w:ascii="Calibri" w:hAnsi="Calibri" w:cs="Calibri"/>
          <w:b/>
          <w:bCs/>
          <w:color w:val="212121"/>
          <w:sz w:val="22"/>
          <w:szCs w:val="22"/>
          <w:shd w:val="clear" w:color="auto" w:fill="FFFFFF"/>
        </w:rPr>
        <w:t>PREP-IT Investigators</w:t>
      </w:r>
      <w:r w:rsidRPr="001343B0">
        <w:rPr>
          <w:rFonts w:ascii="Calibri" w:hAnsi="Calibri" w:cs="Calibri"/>
          <w:color w:val="212121"/>
          <w:sz w:val="22"/>
          <w:szCs w:val="22"/>
          <w:shd w:val="clear" w:color="auto" w:fill="FFFFFF"/>
        </w:rPr>
        <w:t xml:space="preserve">*. The impact of heterotopic ossification prophylaxis after surgical fixation of acetabular fractures: national treatment patterns and related outcomes. Injury. 2023 Mar </w:t>
      </w:r>
      <w:proofErr w:type="gramStart"/>
      <w:r w:rsidRPr="001343B0">
        <w:rPr>
          <w:rFonts w:ascii="Calibri" w:hAnsi="Calibri" w:cs="Calibri"/>
          <w:color w:val="212121"/>
          <w:sz w:val="22"/>
          <w:szCs w:val="22"/>
          <w:shd w:val="clear" w:color="auto" w:fill="FFFFFF"/>
        </w:rPr>
        <w:t>6:S</w:t>
      </w:r>
      <w:proofErr w:type="gramEnd"/>
      <w:r w:rsidRPr="001343B0">
        <w:rPr>
          <w:rFonts w:ascii="Calibri" w:hAnsi="Calibri" w:cs="Calibri"/>
          <w:color w:val="212121"/>
          <w:sz w:val="22"/>
          <w:szCs w:val="22"/>
          <w:shd w:val="clear" w:color="auto" w:fill="FFFFFF"/>
        </w:rPr>
        <w:t xml:space="preserve">0020-1383(23)00197-3. </w:t>
      </w:r>
      <w:proofErr w:type="spellStart"/>
      <w:r w:rsidRPr="001343B0">
        <w:rPr>
          <w:rFonts w:ascii="Calibri" w:hAnsi="Calibri" w:cs="Calibri"/>
          <w:color w:val="212121"/>
          <w:sz w:val="22"/>
          <w:szCs w:val="22"/>
          <w:shd w:val="clear" w:color="auto" w:fill="FFFFFF"/>
        </w:rPr>
        <w:t>doi</w:t>
      </w:r>
      <w:proofErr w:type="spellEnd"/>
      <w:r w:rsidRPr="001343B0">
        <w:rPr>
          <w:rFonts w:ascii="Calibri" w:hAnsi="Calibri" w:cs="Calibri"/>
          <w:color w:val="212121"/>
          <w:sz w:val="22"/>
          <w:szCs w:val="22"/>
          <w:shd w:val="clear" w:color="auto" w:fill="FFFFFF"/>
        </w:rPr>
        <w:t xml:space="preserve">: 10.1016/j.injury.2023.03.001. </w:t>
      </w:r>
      <w:proofErr w:type="spellStart"/>
      <w:r w:rsidRPr="001343B0">
        <w:rPr>
          <w:rFonts w:ascii="Calibri" w:hAnsi="Calibri" w:cs="Calibri"/>
          <w:color w:val="212121"/>
          <w:sz w:val="22"/>
          <w:szCs w:val="22"/>
          <w:shd w:val="clear" w:color="auto" w:fill="FFFFFF"/>
        </w:rPr>
        <w:t>Epub</w:t>
      </w:r>
      <w:proofErr w:type="spellEnd"/>
      <w:r w:rsidRPr="001343B0">
        <w:rPr>
          <w:rFonts w:ascii="Calibri" w:hAnsi="Calibri" w:cs="Calibri"/>
          <w:color w:val="212121"/>
          <w:sz w:val="22"/>
          <w:szCs w:val="22"/>
          <w:shd w:val="clear" w:color="auto" w:fill="FFFFFF"/>
        </w:rPr>
        <w:t xml:space="preserve"> ahead of print. PMID: 37002119; PMCID: PMC10480339.</w:t>
      </w:r>
    </w:p>
    <w:p w14:paraId="1950CA19" w14:textId="77777777" w:rsidR="001B45A0" w:rsidRPr="00F17BF5"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proofErr w:type="spellStart"/>
      <w:r w:rsidRPr="00F17BF5">
        <w:rPr>
          <w:rFonts w:ascii="Calibri" w:hAnsi="Calibri" w:cs="Calibri"/>
          <w:spacing w:val="-4"/>
          <w:sz w:val="22"/>
          <w:szCs w:val="22"/>
        </w:rPr>
        <w:t>Gitajn</w:t>
      </w:r>
      <w:proofErr w:type="spellEnd"/>
      <w:r w:rsidRPr="00F17BF5">
        <w:rPr>
          <w:rFonts w:ascii="Calibri" w:hAnsi="Calibri" w:cs="Calibri"/>
          <w:spacing w:val="-4"/>
          <w:sz w:val="22"/>
          <w:szCs w:val="22"/>
        </w:rPr>
        <w:t xml:space="preserve"> IL, Werth P, Fernandes E, Sprague S, O'Hara NN, Bzovsky S, Marchand LS, Patterson JT, Lee C, Slobogean GP; </w:t>
      </w:r>
      <w:r w:rsidRPr="00F17BF5">
        <w:rPr>
          <w:rFonts w:ascii="Calibri" w:hAnsi="Calibri" w:cs="Calibri"/>
          <w:b/>
          <w:bCs/>
          <w:spacing w:val="-4"/>
          <w:sz w:val="22"/>
          <w:szCs w:val="22"/>
        </w:rPr>
        <w:t>PREP-IT Investigators.</w:t>
      </w:r>
      <w:r w:rsidRPr="00F17BF5">
        <w:rPr>
          <w:rFonts w:ascii="Calibri" w:hAnsi="Calibri" w:cs="Calibri"/>
          <w:spacing w:val="-4"/>
          <w:sz w:val="22"/>
          <w:szCs w:val="22"/>
        </w:rPr>
        <w:t xml:space="preserve"> Assoc</w:t>
      </w:r>
      <w:r w:rsidR="00F17BF5">
        <w:rPr>
          <w:rFonts w:ascii="Calibri" w:hAnsi="Calibri" w:cs="Calibri"/>
          <w:spacing w:val="-4"/>
          <w:sz w:val="22"/>
          <w:szCs w:val="22"/>
        </w:rPr>
        <w:t>.</w:t>
      </w:r>
      <w:r w:rsidRPr="00F17BF5">
        <w:rPr>
          <w:rFonts w:ascii="Calibri" w:hAnsi="Calibri" w:cs="Calibri"/>
          <w:spacing w:val="-4"/>
          <w:sz w:val="22"/>
          <w:szCs w:val="22"/>
        </w:rPr>
        <w:t xml:space="preserve"> of Patient-Level </w:t>
      </w:r>
      <w:r w:rsidR="00E92437" w:rsidRPr="00F17BF5">
        <w:rPr>
          <w:rFonts w:ascii="Calibri" w:hAnsi="Calibri" w:cs="Calibri"/>
          <w:spacing w:val="-4"/>
          <w:sz w:val="22"/>
          <w:szCs w:val="22"/>
        </w:rPr>
        <w:t>&amp;</w:t>
      </w:r>
      <w:r w:rsidRPr="00F17BF5">
        <w:rPr>
          <w:rFonts w:ascii="Calibri" w:hAnsi="Calibri" w:cs="Calibri"/>
          <w:spacing w:val="-4"/>
          <w:sz w:val="22"/>
          <w:szCs w:val="22"/>
        </w:rPr>
        <w:t xml:space="preserve"> Hospital-Level Factors </w:t>
      </w:r>
      <w:r w:rsidR="00E92437" w:rsidRPr="00F17BF5">
        <w:rPr>
          <w:rFonts w:ascii="Calibri" w:hAnsi="Calibri" w:cs="Calibri"/>
          <w:spacing w:val="-4"/>
          <w:sz w:val="22"/>
          <w:szCs w:val="22"/>
        </w:rPr>
        <w:t>w</w:t>
      </w:r>
      <w:r w:rsidRPr="00F17BF5">
        <w:rPr>
          <w:rFonts w:ascii="Calibri" w:hAnsi="Calibri" w:cs="Calibri"/>
          <w:spacing w:val="-4"/>
          <w:sz w:val="22"/>
          <w:szCs w:val="22"/>
        </w:rPr>
        <w:t>ith Timely Fracture Care by Race. JAMA Netw Open. 2022 Nov 1;5(11</w:t>
      </w:r>
      <w:proofErr w:type="gramStart"/>
      <w:r w:rsidRPr="00F17BF5">
        <w:rPr>
          <w:rFonts w:ascii="Calibri" w:hAnsi="Calibri" w:cs="Calibri"/>
          <w:spacing w:val="-4"/>
          <w:sz w:val="22"/>
          <w:szCs w:val="22"/>
        </w:rPr>
        <w:t>):e</w:t>
      </w:r>
      <w:proofErr w:type="gramEnd"/>
      <w:r w:rsidRPr="00F17BF5">
        <w:rPr>
          <w:rFonts w:ascii="Calibri" w:hAnsi="Calibri" w:cs="Calibri"/>
          <w:spacing w:val="-4"/>
          <w:sz w:val="22"/>
          <w:szCs w:val="22"/>
        </w:rPr>
        <w:t xml:space="preserve">2244357. doi: 10.1001/jamanetworkopen.2022.44357. PMID: 36449289. </w:t>
      </w:r>
      <w:r w:rsidRPr="00F17BF5">
        <w:rPr>
          <w:rFonts w:ascii="Calibri" w:hAnsi="Calibri" w:cs="Calibri"/>
          <w:b/>
          <w:bCs/>
          <w:spacing w:val="-4"/>
          <w:sz w:val="22"/>
          <w:szCs w:val="22"/>
        </w:rPr>
        <w:t>Collaborator.</w:t>
      </w:r>
    </w:p>
    <w:p w14:paraId="4B65EB30" w14:textId="77777777" w:rsidR="001B45A0"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CF526C">
        <w:rPr>
          <w:rFonts w:ascii="Calibri" w:hAnsi="Calibri" w:cs="Calibri"/>
          <w:sz w:val="22"/>
          <w:szCs w:val="22"/>
        </w:rPr>
        <w:t xml:space="preserve">Patterson JT, O'Hara NN, Scharfstein DO, Castillo RC, O'Toole RV, Firoozabadi R; </w:t>
      </w:r>
      <w:r w:rsidRPr="00394FBB">
        <w:rPr>
          <w:rFonts w:ascii="Calibri" w:hAnsi="Calibri" w:cs="Calibri"/>
          <w:b/>
          <w:bCs/>
          <w:sz w:val="22"/>
          <w:szCs w:val="22"/>
        </w:rPr>
        <w:t>METRC.</w:t>
      </w:r>
      <w:r w:rsidRPr="00CF526C">
        <w:rPr>
          <w:rFonts w:ascii="Calibri" w:hAnsi="Calibri" w:cs="Calibri"/>
          <w:sz w:val="22"/>
          <w:szCs w:val="22"/>
        </w:rPr>
        <w:t xml:space="preserve"> Do superficial infections increase the risk of deep infections in tibial plateau and plafond fractures? Eur J Orthop Surg Traumatol. 2022 Nov 23. doi: 10.1007/s00590-022-03438-1. Epub ahead of print. PMID: 36418579.</w:t>
      </w:r>
      <w:r w:rsidRPr="00CF526C">
        <w:rPr>
          <w:rFonts w:ascii="Calibri" w:hAnsi="Calibri" w:cs="Calibri"/>
          <w:b/>
          <w:bCs/>
          <w:sz w:val="22"/>
          <w:szCs w:val="22"/>
        </w:rPr>
        <w:t xml:space="preserve"> Collaborator.</w:t>
      </w:r>
    </w:p>
    <w:p w14:paraId="1FFC5C91" w14:textId="77777777" w:rsidR="001B45A0"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394FBB">
        <w:rPr>
          <w:rFonts w:ascii="Calibri" w:hAnsi="Calibri" w:cs="Calibri"/>
          <w:b/>
          <w:bCs/>
          <w:sz w:val="22"/>
          <w:szCs w:val="22"/>
        </w:rPr>
        <w:t>PREP-IT Investigators.</w:t>
      </w:r>
      <w:r w:rsidRPr="00F84444">
        <w:rPr>
          <w:rFonts w:ascii="Calibri" w:hAnsi="Calibri" w:cs="Calibri"/>
          <w:sz w:val="22"/>
          <w:szCs w:val="22"/>
        </w:rPr>
        <w:t xml:space="preserve"> Aqueous skin antisepsis before surgical fixation of open fractures (Aqueous-PREP): a multiple-period, cluster-randomi</w:t>
      </w:r>
      <w:r>
        <w:rPr>
          <w:rFonts w:ascii="Calibri" w:hAnsi="Calibri" w:cs="Calibri"/>
          <w:sz w:val="22"/>
          <w:szCs w:val="22"/>
        </w:rPr>
        <w:t>s</w:t>
      </w:r>
      <w:r w:rsidRPr="00F84444">
        <w:rPr>
          <w:rFonts w:ascii="Calibri" w:hAnsi="Calibri" w:cs="Calibri"/>
          <w:sz w:val="22"/>
          <w:szCs w:val="22"/>
        </w:rPr>
        <w:t>ed, crossover trial. Lancet. 2022 Oct 15;</w:t>
      </w:r>
      <w:r>
        <w:rPr>
          <w:rFonts w:ascii="Calibri" w:hAnsi="Calibri" w:cs="Calibri"/>
          <w:sz w:val="22"/>
          <w:szCs w:val="22"/>
        </w:rPr>
        <w:t xml:space="preserve"> </w:t>
      </w:r>
      <w:r w:rsidRPr="00F84444">
        <w:rPr>
          <w:rFonts w:ascii="Calibri" w:hAnsi="Calibri" w:cs="Calibri"/>
          <w:sz w:val="22"/>
          <w:szCs w:val="22"/>
        </w:rPr>
        <w:t xml:space="preserve">400(10360):1334-1344. doi: 10.1016/S0140-6736(22)01652-X. PMID: 36244384. </w:t>
      </w:r>
      <w:r w:rsidRPr="00C0026C">
        <w:rPr>
          <w:rFonts w:ascii="Calibri" w:hAnsi="Calibri" w:cs="Calibri"/>
          <w:b/>
          <w:bCs/>
          <w:sz w:val="22"/>
          <w:szCs w:val="22"/>
        </w:rPr>
        <w:t>Collaborator.</w:t>
      </w:r>
    </w:p>
    <w:p w14:paraId="2F77EF22" w14:textId="77777777" w:rsidR="001B45A0" w:rsidRPr="00F84444"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F84444">
        <w:rPr>
          <w:rFonts w:ascii="Calibri" w:hAnsi="Calibri" w:cs="Calibri"/>
          <w:sz w:val="22"/>
          <w:szCs w:val="22"/>
        </w:rPr>
        <w:t xml:space="preserve">Phillips M, Harrison A. Mehta S, Nolte P, Bhandari M, </w:t>
      </w:r>
      <w:r w:rsidRPr="00F84444">
        <w:rPr>
          <w:rFonts w:ascii="Calibri" w:hAnsi="Calibri" w:cs="Calibri"/>
          <w:b/>
          <w:bCs/>
          <w:sz w:val="22"/>
          <w:szCs w:val="22"/>
        </w:rPr>
        <w:t>Zura RD</w:t>
      </w:r>
      <w:r w:rsidRPr="00F84444">
        <w:rPr>
          <w:rFonts w:ascii="Calibri" w:hAnsi="Calibri" w:cs="Calibri"/>
          <w:sz w:val="22"/>
          <w:szCs w:val="22"/>
        </w:rPr>
        <w:t xml:space="preserve">. A Scoping Review of Operative and Non-invasive Management in the Treatment of Nonunions. Injury. 2022, </w:t>
      </w:r>
      <w:r w:rsidR="0095236C" w:rsidRPr="00F84444">
        <w:rPr>
          <w:rFonts w:ascii="Calibri" w:hAnsi="Calibri" w:cs="Calibri"/>
          <w:sz w:val="22"/>
          <w:szCs w:val="22"/>
        </w:rPr>
        <w:t>September</w:t>
      </w:r>
      <w:r w:rsidRPr="00F84444">
        <w:rPr>
          <w:rFonts w:ascii="Calibri" w:hAnsi="Calibri" w:cs="Calibri"/>
          <w:sz w:val="22"/>
          <w:szCs w:val="22"/>
        </w:rPr>
        <w:t>. In Press.</w:t>
      </w:r>
    </w:p>
    <w:p w14:paraId="271DB7A1" w14:textId="77777777" w:rsidR="001B45A0" w:rsidRDefault="00394FBB" w:rsidP="009804FB">
      <w:pPr>
        <w:tabs>
          <w:tab w:val="clear" w:pos="2160"/>
          <w:tab w:val="clear" w:pos="2448"/>
          <w:tab w:val="clear" w:pos="9360"/>
          <w:tab w:val="left" w:pos="360"/>
          <w:tab w:val="left" w:pos="720"/>
          <w:tab w:val="right" w:pos="10800"/>
        </w:tabs>
        <w:spacing w:line="235" w:lineRule="auto"/>
        <w:ind w:left="720" w:hanging="446"/>
        <w:rPr>
          <w:rFonts w:ascii="Calibri" w:hAnsi="Calibri"/>
          <w:b/>
          <w:bCs/>
          <w:spacing w:val="-4"/>
          <w:sz w:val="22"/>
          <w:szCs w:val="22"/>
        </w:rPr>
      </w:pPr>
      <w:r>
        <w:rPr>
          <w:rFonts w:ascii="Calibri" w:hAnsi="Calibri" w:cs="Calibri"/>
          <w:sz w:val="22"/>
          <w:szCs w:val="22"/>
        </w:rPr>
        <w:tab/>
      </w:r>
      <w:r>
        <w:rPr>
          <w:rFonts w:ascii="Calibri" w:hAnsi="Calibri" w:cs="Calibri"/>
          <w:sz w:val="22"/>
          <w:szCs w:val="22"/>
        </w:rPr>
        <w:tab/>
      </w:r>
      <w:r w:rsidR="001B45A0" w:rsidRPr="00F84444">
        <w:rPr>
          <w:rFonts w:ascii="Calibri" w:hAnsi="Calibri" w:cs="Calibri"/>
          <w:sz w:val="22"/>
          <w:szCs w:val="22"/>
        </w:rPr>
        <w:t>doi.org/10.1016/j.injury.2022.09.021</w:t>
      </w:r>
      <w:r w:rsidR="00682C39">
        <w:rPr>
          <w:rFonts w:ascii="Calibri" w:hAnsi="Calibri" w:cs="Calibri"/>
          <w:sz w:val="22"/>
          <w:szCs w:val="22"/>
        </w:rPr>
        <w:t>.</w:t>
      </w:r>
    </w:p>
    <w:p w14:paraId="3A1A71E2" w14:textId="77777777" w:rsidR="001B45A0"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F84444">
        <w:rPr>
          <w:rFonts w:ascii="Calibri" w:hAnsi="Calibri" w:cs="Calibri"/>
          <w:sz w:val="22"/>
          <w:szCs w:val="22"/>
        </w:rPr>
        <w:t xml:space="preserve">O'Hara NN, Heels-Ansdell D, Bzovsky S, Dodds S, Thabane L, Bhandari M, Guyatt G, Devereaux PJ, Slobogean GP, Sprague S; </w:t>
      </w:r>
      <w:r w:rsidRPr="00394FBB">
        <w:rPr>
          <w:rFonts w:ascii="Calibri" w:hAnsi="Calibri" w:cs="Calibri"/>
          <w:b/>
          <w:bCs/>
          <w:sz w:val="22"/>
          <w:szCs w:val="22"/>
        </w:rPr>
        <w:t>PREP-IT Investigators</w:t>
      </w:r>
      <w:r w:rsidRPr="00F84444">
        <w:rPr>
          <w:rFonts w:ascii="Calibri" w:hAnsi="Calibri" w:cs="Calibri"/>
          <w:sz w:val="22"/>
          <w:szCs w:val="22"/>
        </w:rPr>
        <w:t>. A pragmatic randomized trial evaluating pre-operative aqueous antiseptic skin solutions in open fractures (Aqueous-PREP): statistical analysis plan. Trials. 2022 Sep 12;23(1):772. doi: 10.1186/s13063-022-06541-0. PMID: 36096826.</w:t>
      </w:r>
      <w:r>
        <w:rPr>
          <w:rFonts w:ascii="Calibri" w:hAnsi="Calibri" w:cs="Calibri"/>
          <w:sz w:val="22"/>
          <w:szCs w:val="22"/>
        </w:rPr>
        <w:t xml:space="preserve"> </w:t>
      </w:r>
      <w:r w:rsidRPr="00C0026C">
        <w:rPr>
          <w:rFonts w:ascii="Calibri" w:hAnsi="Calibri" w:cs="Calibri"/>
          <w:b/>
          <w:bCs/>
          <w:sz w:val="22"/>
          <w:szCs w:val="22"/>
        </w:rPr>
        <w:t>Collaborator.</w:t>
      </w:r>
    </w:p>
    <w:p w14:paraId="238FAF23" w14:textId="77777777" w:rsidR="001B45A0"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F84444">
        <w:rPr>
          <w:rFonts w:ascii="Calibri" w:hAnsi="Calibri" w:cs="Calibri"/>
          <w:sz w:val="22"/>
          <w:szCs w:val="22"/>
        </w:rPr>
        <w:t xml:space="preserve">O'Hara NN, Carullo J, Joshi M, Banoub M, Claeys KC, Sprague S, Slobogean GP, O'Toole RV; </w:t>
      </w:r>
      <w:r w:rsidRPr="00C9352E">
        <w:rPr>
          <w:rFonts w:ascii="Calibri" w:hAnsi="Calibri" w:cs="Calibri"/>
          <w:b/>
          <w:bCs/>
          <w:sz w:val="22"/>
          <w:szCs w:val="22"/>
        </w:rPr>
        <w:t>PREP-IT Investigators</w:t>
      </w:r>
      <w:r w:rsidRPr="00F84444">
        <w:rPr>
          <w:rFonts w:ascii="Calibri" w:hAnsi="Calibri" w:cs="Calibri"/>
          <w:sz w:val="22"/>
          <w:szCs w:val="22"/>
        </w:rPr>
        <w:t>. Does cumulative topical antibiotic powder use increase the risk of drug induced acute kidney injury in fracture patients? Bone Jt Open. 2022 Apr;3(4):284-290. doi: 10.1302/2633-1462.34.BJO-2022-0009.R1. PMID: 35363046; PMCID: PMC9044090.</w:t>
      </w:r>
      <w:r>
        <w:rPr>
          <w:rFonts w:ascii="Calibri" w:hAnsi="Calibri" w:cs="Calibri"/>
          <w:sz w:val="22"/>
          <w:szCs w:val="22"/>
        </w:rPr>
        <w:t xml:space="preserve"> </w:t>
      </w:r>
      <w:r w:rsidRPr="00C0026C">
        <w:rPr>
          <w:rFonts w:ascii="Calibri" w:hAnsi="Calibri" w:cs="Calibri"/>
          <w:b/>
          <w:bCs/>
          <w:sz w:val="22"/>
          <w:szCs w:val="22"/>
        </w:rPr>
        <w:t>Collaborator.</w:t>
      </w:r>
    </w:p>
    <w:p w14:paraId="5A3EA8DB" w14:textId="77777777" w:rsidR="001B45A0"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F84444">
        <w:rPr>
          <w:rFonts w:ascii="Calibri" w:hAnsi="Calibri" w:cs="Calibri"/>
          <w:sz w:val="22"/>
          <w:szCs w:val="22"/>
        </w:rPr>
        <w:t xml:space="preserve">Gitajn IL, Werth PM, Sprague S, O'Hara N, Della Rocca G, </w:t>
      </w:r>
      <w:r w:rsidRPr="00F84444">
        <w:rPr>
          <w:rFonts w:ascii="Calibri" w:hAnsi="Calibri" w:cs="Calibri"/>
          <w:b/>
          <w:bCs/>
          <w:sz w:val="22"/>
          <w:szCs w:val="22"/>
        </w:rPr>
        <w:t>Zura R</w:t>
      </w:r>
      <w:r w:rsidRPr="00F84444">
        <w:rPr>
          <w:rFonts w:ascii="Calibri" w:hAnsi="Calibri" w:cs="Calibri"/>
          <w:sz w:val="22"/>
          <w:szCs w:val="22"/>
        </w:rPr>
        <w:t xml:space="preserve">, Marmor M, Domes CM, Hill LC, Churchill C, Townsend C, Van C, Hogan N, Girardi C, Slobogean GP. Association of COVID-19 With Achieving Time-to-Surgery Benchmarks in Patients </w:t>
      </w:r>
      <w:proofErr w:type="gramStart"/>
      <w:r w:rsidRPr="00F84444">
        <w:rPr>
          <w:rFonts w:ascii="Calibri" w:hAnsi="Calibri" w:cs="Calibri"/>
          <w:sz w:val="22"/>
          <w:szCs w:val="22"/>
        </w:rPr>
        <w:t>With</w:t>
      </w:r>
      <w:proofErr w:type="gramEnd"/>
      <w:r w:rsidRPr="00F84444">
        <w:rPr>
          <w:rFonts w:ascii="Calibri" w:hAnsi="Calibri" w:cs="Calibri"/>
          <w:sz w:val="22"/>
          <w:szCs w:val="22"/>
        </w:rPr>
        <w:t xml:space="preserve"> Musculoskeletal Trauma. JAMA Health Forum. 2021 Oct 29;2(10</w:t>
      </w:r>
      <w:proofErr w:type="gramStart"/>
      <w:r w:rsidRPr="00F84444">
        <w:rPr>
          <w:rFonts w:ascii="Calibri" w:hAnsi="Calibri" w:cs="Calibri"/>
          <w:sz w:val="22"/>
          <w:szCs w:val="22"/>
        </w:rPr>
        <w:t>):e</w:t>
      </w:r>
      <w:proofErr w:type="gramEnd"/>
      <w:r w:rsidRPr="00F84444">
        <w:rPr>
          <w:rFonts w:ascii="Calibri" w:hAnsi="Calibri" w:cs="Calibri"/>
          <w:sz w:val="22"/>
          <w:szCs w:val="22"/>
        </w:rPr>
        <w:t>213460. doi: 10.1001/jamahealthforum.2021.3460. PMID: 35977160; PMCID: PMC8727030.</w:t>
      </w:r>
    </w:p>
    <w:p w14:paraId="30E0BCEA" w14:textId="77777777" w:rsidR="001B45A0"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F84444">
        <w:rPr>
          <w:rFonts w:ascii="Calibri" w:hAnsi="Calibri" w:cs="Calibri"/>
          <w:sz w:val="22"/>
          <w:szCs w:val="22"/>
        </w:rPr>
        <w:t xml:space="preserve">Frihagen F, Comeau-Gauthier M, Axelrod D, Bzovsky S, Poolman R, Heels-Ansdell D, Bhandari M, Sprague S, Schemitsch E; </w:t>
      </w:r>
      <w:r w:rsidRPr="00394FBB">
        <w:rPr>
          <w:rFonts w:ascii="Calibri" w:hAnsi="Calibri" w:cs="Calibri"/>
          <w:b/>
          <w:bCs/>
          <w:sz w:val="22"/>
          <w:szCs w:val="22"/>
        </w:rPr>
        <w:t>HEALTH Investigators</w:t>
      </w:r>
      <w:r w:rsidRPr="00F84444">
        <w:rPr>
          <w:rFonts w:ascii="Calibri" w:hAnsi="Calibri" w:cs="Calibri"/>
          <w:sz w:val="22"/>
          <w:szCs w:val="22"/>
        </w:rPr>
        <w:t xml:space="preserve">. Who, if anyone, may benefit from a total hip arthroplasty after a displaced femoral neck </w:t>
      </w:r>
      <w:proofErr w:type="gramStart"/>
      <w:r w:rsidRPr="00F84444">
        <w:rPr>
          <w:rFonts w:ascii="Calibri" w:hAnsi="Calibri" w:cs="Calibri"/>
          <w:sz w:val="22"/>
          <w:szCs w:val="22"/>
        </w:rPr>
        <w:t>fracture?:</w:t>
      </w:r>
      <w:proofErr w:type="gramEnd"/>
      <w:r w:rsidRPr="00F84444">
        <w:rPr>
          <w:rFonts w:ascii="Calibri" w:hAnsi="Calibri" w:cs="Calibri"/>
          <w:sz w:val="22"/>
          <w:szCs w:val="22"/>
        </w:rPr>
        <w:t xml:space="preserve"> a post hoc subgroup analysis of the HEALTH trial. Bone Jt Open. 2022 Aug;3(8):611-617. doi: 10.1302/2633-1462.38.BJO-2022-0074.R1. PMID: 35909342.</w:t>
      </w:r>
      <w:r>
        <w:rPr>
          <w:rFonts w:ascii="Calibri" w:hAnsi="Calibri" w:cs="Calibri"/>
          <w:sz w:val="22"/>
          <w:szCs w:val="22"/>
        </w:rPr>
        <w:t xml:space="preserve"> </w:t>
      </w:r>
      <w:r w:rsidRPr="00C0026C">
        <w:rPr>
          <w:rFonts w:ascii="Calibri" w:hAnsi="Calibri" w:cs="Calibri"/>
          <w:b/>
          <w:bCs/>
          <w:sz w:val="22"/>
          <w:szCs w:val="22"/>
        </w:rPr>
        <w:t>Collaborator.</w:t>
      </w:r>
    </w:p>
    <w:p w14:paraId="38BC314E" w14:textId="77777777" w:rsidR="001B45A0" w:rsidRDefault="001B45A0"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F84444">
        <w:rPr>
          <w:rFonts w:ascii="Calibri" w:hAnsi="Calibri" w:cs="Calibri"/>
          <w:sz w:val="22"/>
          <w:szCs w:val="22"/>
        </w:rPr>
        <w:t xml:space="preserve">Jensen SS, Jensen NM, Gundtoft PH, Kold S, </w:t>
      </w:r>
      <w:r w:rsidRPr="00F84444">
        <w:rPr>
          <w:rFonts w:ascii="Calibri" w:hAnsi="Calibri" w:cs="Calibri"/>
          <w:b/>
          <w:bCs/>
          <w:sz w:val="22"/>
          <w:szCs w:val="22"/>
        </w:rPr>
        <w:t>Zura R</w:t>
      </w:r>
      <w:r w:rsidRPr="00F84444">
        <w:rPr>
          <w:rFonts w:ascii="Calibri" w:hAnsi="Calibri" w:cs="Calibri"/>
          <w:sz w:val="22"/>
          <w:szCs w:val="22"/>
        </w:rPr>
        <w:t xml:space="preserve">, Viberg B. Risk factors for nonunion following surgically managed, traumatic, diaphyseal fractures: a systematic review and meta-analysis. EFORT Open Rev. 2022 Jul 5;7(7):516-525. </w:t>
      </w:r>
      <w:proofErr w:type="spellStart"/>
      <w:r w:rsidRPr="00F84444">
        <w:rPr>
          <w:rFonts w:ascii="Calibri" w:hAnsi="Calibri" w:cs="Calibri"/>
          <w:sz w:val="22"/>
          <w:szCs w:val="22"/>
        </w:rPr>
        <w:t>doi</w:t>
      </w:r>
      <w:proofErr w:type="spellEnd"/>
      <w:r w:rsidRPr="00F84444">
        <w:rPr>
          <w:rFonts w:ascii="Calibri" w:hAnsi="Calibri" w:cs="Calibri"/>
          <w:sz w:val="22"/>
          <w:szCs w:val="22"/>
        </w:rPr>
        <w:t>: 10.1530/EOR-21-0137. PMID: 35900220; PMCID: PMC9297052.</w:t>
      </w:r>
    </w:p>
    <w:p w14:paraId="26BC3E13" w14:textId="77777777" w:rsidR="00C9739E" w:rsidRPr="00C9739E" w:rsidRDefault="00C9739E" w:rsidP="009804FB">
      <w:pPr>
        <w:numPr>
          <w:ilvl w:val="0"/>
          <w:numId w:val="75"/>
        </w:numPr>
        <w:tabs>
          <w:tab w:val="clear" w:pos="2160"/>
          <w:tab w:val="clear" w:pos="2448"/>
          <w:tab w:val="clear" w:pos="9360"/>
          <w:tab w:val="left" w:pos="360"/>
          <w:tab w:val="left" w:pos="720"/>
          <w:tab w:val="right" w:pos="10800"/>
        </w:tabs>
        <w:spacing w:line="235" w:lineRule="auto"/>
        <w:ind w:hanging="446"/>
        <w:rPr>
          <w:rFonts w:ascii="Calibri" w:hAnsi="Calibri"/>
          <w:b/>
          <w:bCs/>
          <w:spacing w:val="-4"/>
          <w:sz w:val="22"/>
          <w:szCs w:val="22"/>
        </w:rPr>
      </w:pPr>
      <w:r w:rsidRPr="00C0026C">
        <w:rPr>
          <w:rFonts w:ascii="Calibri" w:hAnsi="Calibri" w:cs="Calibri"/>
          <w:b/>
          <w:bCs/>
          <w:sz w:val="22"/>
          <w:szCs w:val="22"/>
        </w:rPr>
        <w:t>Zura R</w:t>
      </w:r>
      <w:r w:rsidRPr="00C0026C">
        <w:rPr>
          <w:rFonts w:ascii="Calibri" w:hAnsi="Calibri" w:cs="Calibri"/>
          <w:sz w:val="22"/>
          <w:szCs w:val="22"/>
        </w:rPr>
        <w:t xml:space="preserve">, Anderson RB, Ahmed SS, Hak D, Watson T, Mack C, Irwin DE, </w:t>
      </w:r>
      <w:proofErr w:type="spellStart"/>
      <w:r w:rsidRPr="00C0026C">
        <w:rPr>
          <w:rFonts w:ascii="Calibri" w:hAnsi="Calibri" w:cs="Calibri"/>
          <w:sz w:val="22"/>
          <w:szCs w:val="22"/>
        </w:rPr>
        <w:t>Maislin</w:t>
      </w:r>
      <w:proofErr w:type="spellEnd"/>
      <w:r w:rsidRPr="00C0026C">
        <w:rPr>
          <w:rFonts w:ascii="Calibri" w:hAnsi="Calibri" w:cs="Calibri"/>
          <w:sz w:val="22"/>
          <w:szCs w:val="22"/>
        </w:rPr>
        <w:t xml:space="preserve"> G, Kelly KP, Jones JT, Wester T, </w:t>
      </w:r>
      <w:proofErr w:type="spellStart"/>
      <w:r w:rsidRPr="00C0026C">
        <w:rPr>
          <w:rFonts w:ascii="Calibri" w:hAnsi="Calibri" w:cs="Calibri"/>
          <w:sz w:val="22"/>
          <w:szCs w:val="22"/>
        </w:rPr>
        <w:t>Pavesio</w:t>
      </w:r>
      <w:proofErr w:type="spellEnd"/>
      <w:r w:rsidRPr="00C0026C">
        <w:rPr>
          <w:rFonts w:ascii="Calibri" w:hAnsi="Calibri" w:cs="Calibri"/>
          <w:sz w:val="22"/>
          <w:szCs w:val="22"/>
        </w:rPr>
        <w:t xml:space="preserve"> A, Ong K. EXOGEN Mitigates Risk of Fifth Metatarsal Fracture Nonunion: Results of a Novel Real-World Clinical Study. Foot Ankle </w:t>
      </w:r>
      <w:proofErr w:type="spellStart"/>
      <w:r w:rsidRPr="00C0026C">
        <w:rPr>
          <w:rFonts w:ascii="Calibri" w:hAnsi="Calibri" w:cs="Calibri"/>
          <w:sz w:val="22"/>
          <w:szCs w:val="22"/>
        </w:rPr>
        <w:t>Orthop</w:t>
      </w:r>
      <w:proofErr w:type="spellEnd"/>
      <w:r w:rsidRPr="00C0026C">
        <w:rPr>
          <w:rFonts w:ascii="Calibri" w:hAnsi="Calibri" w:cs="Calibri"/>
          <w:sz w:val="22"/>
          <w:szCs w:val="22"/>
        </w:rPr>
        <w:t xml:space="preserve">. 2022 Jan 21;7(1):2473011421S00517. </w:t>
      </w:r>
      <w:proofErr w:type="spellStart"/>
      <w:r w:rsidRPr="00C0026C">
        <w:rPr>
          <w:rFonts w:ascii="Calibri" w:hAnsi="Calibri" w:cs="Calibri"/>
          <w:sz w:val="22"/>
          <w:szCs w:val="22"/>
        </w:rPr>
        <w:t>doi</w:t>
      </w:r>
      <w:proofErr w:type="spellEnd"/>
      <w:r w:rsidRPr="00C0026C">
        <w:rPr>
          <w:rFonts w:ascii="Calibri" w:hAnsi="Calibri" w:cs="Calibri"/>
          <w:sz w:val="22"/>
          <w:szCs w:val="22"/>
        </w:rPr>
        <w:t>: 10.1177/2473011421S00517. PMID: 35098003; PMCID: PMC8793578</w:t>
      </w:r>
      <w:r w:rsidR="00394FBB">
        <w:rPr>
          <w:rFonts w:ascii="Calibri" w:hAnsi="Calibri" w:cs="Calibri"/>
          <w:sz w:val="22"/>
          <w:szCs w:val="22"/>
        </w:rPr>
        <w:t>.</w:t>
      </w:r>
    </w:p>
    <w:p w14:paraId="1EA63659" w14:textId="77777777" w:rsidR="00E92437" w:rsidRPr="00CE4DFB" w:rsidRDefault="00E92437" w:rsidP="001C6231">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1B723B">
        <w:rPr>
          <w:rFonts w:ascii="Calibri" w:hAnsi="Calibri" w:cs="Calibri"/>
          <w:b/>
          <w:i/>
          <w:sz w:val="28"/>
        </w:rPr>
        <w:t>6</w:t>
      </w:r>
    </w:p>
    <w:p w14:paraId="697FA6D5" w14:textId="77777777" w:rsidR="00E92437" w:rsidRPr="00CE4DFB" w:rsidRDefault="00E92437" w:rsidP="001C6231">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6130238D" w14:textId="77777777" w:rsidR="00E92437" w:rsidRPr="00E92437" w:rsidRDefault="00E92437"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0ED0C0D3" w14:textId="77777777" w:rsidR="00E92437" w:rsidRDefault="00E92437" w:rsidP="001C6231">
      <w:pPr>
        <w:spacing w:line="221" w:lineRule="auto"/>
        <w:ind w:left="0" w:firstLine="0"/>
        <w:rPr>
          <w:rFonts w:ascii="Calibri" w:hAnsi="Calibri" w:cs="Calibri"/>
          <w:sz w:val="20"/>
          <w:szCs w:val="20"/>
        </w:rPr>
      </w:pPr>
    </w:p>
    <w:p w14:paraId="79822801" w14:textId="77777777" w:rsidR="00946D0E" w:rsidRPr="00947B85" w:rsidRDefault="00946D0E"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C0026C">
        <w:rPr>
          <w:rFonts w:ascii="Calibri" w:hAnsi="Calibri" w:cs="Calibri"/>
          <w:sz w:val="22"/>
          <w:szCs w:val="22"/>
        </w:rPr>
        <w:t xml:space="preserve">Carlini AR, Collins SC, </w:t>
      </w:r>
      <w:proofErr w:type="spellStart"/>
      <w:r w:rsidRPr="00C0026C">
        <w:rPr>
          <w:rFonts w:ascii="Calibri" w:hAnsi="Calibri" w:cs="Calibri"/>
          <w:sz w:val="22"/>
          <w:szCs w:val="22"/>
        </w:rPr>
        <w:t>Staguhn</w:t>
      </w:r>
      <w:proofErr w:type="spellEnd"/>
      <w:r w:rsidRPr="00C0026C">
        <w:rPr>
          <w:rFonts w:ascii="Calibri" w:hAnsi="Calibri" w:cs="Calibri"/>
          <w:sz w:val="22"/>
          <w:szCs w:val="22"/>
        </w:rPr>
        <w:t xml:space="preserve"> ED, Frey KP, O'Toole RV, Archer KR, </w:t>
      </w:r>
      <w:proofErr w:type="spellStart"/>
      <w:r w:rsidRPr="00C0026C">
        <w:rPr>
          <w:rFonts w:ascii="Calibri" w:hAnsi="Calibri" w:cs="Calibri"/>
          <w:sz w:val="22"/>
          <w:szCs w:val="22"/>
        </w:rPr>
        <w:t>Obremskey</w:t>
      </w:r>
      <w:proofErr w:type="spellEnd"/>
      <w:r w:rsidRPr="00C0026C">
        <w:rPr>
          <w:rFonts w:ascii="Calibri" w:hAnsi="Calibri" w:cs="Calibri"/>
          <w:sz w:val="22"/>
          <w:szCs w:val="22"/>
        </w:rPr>
        <w:t xml:space="preserve"> WT, </w:t>
      </w:r>
      <w:proofErr w:type="spellStart"/>
      <w:r w:rsidRPr="00C0026C">
        <w:rPr>
          <w:rFonts w:ascii="Calibri" w:hAnsi="Calibri" w:cs="Calibri"/>
          <w:sz w:val="22"/>
          <w:szCs w:val="22"/>
        </w:rPr>
        <w:t>Agel</w:t>
      </w:r>
      <w:proofErr w:type="spellEnd"/>
      <w:r w:rsidRPr="00C0026C">
        <w:rPr>
          <w:rFonts w:ascii="Calibri" w:hAnsi="Calibri" w:cs="Calibri"/>
          <w:sz w:val="22"/>
          <w:szCs w:val="22"/>
        </w:rPr>
        <w:t xml:space="preserve"> J, Kleweno CP, Morshed S, Weaver MJ, Higgins TF, </w:t>
      </w:r>
      <w:proofErr w:type="spellStart"/>
      <w:r w:rsidRPr="00C0026C">
        <w:rPr>
          <w:rFonts w:ascii="Calibri" w:hAnsi="Calibri" w:cs="Calibri"/>
          <w:sz w:val="22"/>
          <w:szCs w:val="22"/>
        </w:rPr>
        <w:t>Bosse</w:t>
      </w:r>
      <w:proofErr w:type="spellEnd"/>
      <w:r w:rsidRPr="00C0026C">
        <w:rPr>
          <w:rFonts w:ascii="Calibri" w:hAnsi="Calibri" w:cs="Calibri"/>
          <w:sz w:val="22"/>
          <w:szCs w:val="22"/>
        </w:rPr>
        <w:t xml:space="preserve"> MJ, Levy JF, Wu AW, Castillo RC;</w:t>
      </w:r>
      <w:r w:rsidRPr="00C9352E">
        <w:rPr>
          <w:rFonts w:ascii="Calibri" w:hAnsi="Calibri" w:cs="Calibri"/>
          <w:b/>
          <w:bCs/>
          <w:sz w:val="22"/>
          <w:szCs w:val="22"/>
        </w:rPr>
        <w:t xml:space="preserve"> METRC</w:t>
      </w:r>
      <w:r w:rsidRPr="00C0026C">
        <w:rPr>
          <w:rFonts w:ascii="Calibri" w:hAnsi="Calibri" w:cs="Calibri"/>
          <w:sz w:val="22"/>
          <w:szCs w:val="22"/>
        </w:rPr>
        <w:t xml:space="preserve">. Streamlining Trauma Research Evaluation </w:t>
      </w:r>
      <w:proofErr w:type="gramStart"/>
      <w:r w:rsidRPr="00C0026C">
        <w:rPr>
          <w:rFonts w:ascii="Calibri" w:hAnsi="Calibri" w:cs="Calibri"/>
          <w:sz w:val="22"/>
          <w:szCs w:val="22"/>
        </w:rPr>
        <w:t>With</w:t>
      </w:r>
      <w:proofErr w:type="gramEnd"/>
      <w:r w:rsidRPr="00C0026C">
        <w:rPr>
          <w:rFonts w:ascii="Calibri" w:hAnsi="Calibri" w:cs="Calibri"/>
          <w:sz w:val="22"/>
          <w:szCs w:val="22"/>
        </w:rPr>
        <w:t xml:space="preserve"> Advanced Measurement (STREAM) Study: Implementation of the PROMIS Toolbox Within an Orthopaedic Trauma Clinical Trials Consortium. J </w:t>
      </w:r>
      <w:proofErr w:type="spellStart"/>
      <w:r w:rsidRPr="00C0026C">
        <w:rPr>
          <w:rFonts w:ascii="Calibri" w:hAnsi="Calibri" w:cs="Calibri"/>
          <w:sz w:val="22"/>
          <w:szCs w:val="22"/>
        </w:rPr>
        <w:t>Orthop</w:t>
      </w:r>
      <w:proofErr w:type="spellEnd"/>
      <w:r w:rsidRPr="00C0026C">
        <w:rPr>
          <w:rFonts w:ascii="Calibri" w:hAnsi="Calibri" w:cs="Calibri"/>
          <w:sz w:val="22"/>
          <w:szCs w:val="22"/>
        </w:rPr>
        <w:t xml:space="preserve"> Trauma. 2022 Jan 1;36(Suppl 1</w:t>
      </w:r>
      <w:proofErr w:type="gramStart"/>
      <w:r w:rsidRPr="00C0026C">
        <w:rPr>
          <w:rFonts w:ascii="Calibri" w:hAnsi="Calibri" w:cs="Calibri"/>
          <w:sz w:val="22"/>
          <w:szCs w:val="22"/>
        </w:rPr>
        <w:t>):S</w:t>
      </w:r>
      <w:proofErr w:type="gramEnd"/>
      <w:r w:rsidRPr="00C0026C">
        <w:rPr>
          <w:rFonts w:ascii="Calibri" w:hAnsi="Calibri" w:cs="Calibri"/>
          <w:sz w:val="22"/>
          <w:szCs w:val="22"/>
        </w:rPr>
        <w:t>33-S39.</w:t>
      </w:r>
      <w:r w:rsidR="00947B85">
        <w:rPr>
          <w:rFonts w:ascii="Calibri" w:hAnsi="Calibri"/>
          <w:b/>
          <w:bCs/>
          <w:spacing w:val="-4"/>
          <w:sz w:val="22"/>
          <w:szCs w:val="22"/>
        </w:rPr>
        <w:t xml:space="preserve"> </w:t>
      </w:r>
      <w:proofErr w:type="spellStart"/>
      <w:r w:rsidRPr="00947B85">
        <w:rPr>
          <w:rFonts w:ascii="Calibri" w:hAnsi="Calibri" w:cs="Calibri"/>
          <w:sz w:val="22"/>
          <w:szCs w:val="22"/>
        </w:rPr>
        <w:t>doi</w:t>
      </w:r>
      <w:proofErr w:type="spellEnd"/>
      <w:r w:rsidRPr="00947B85">
        <w:rPr>
          <w:rFonts w:ascii="Calibri" w:hAnsi="Calibri" w:cs="Calibri"/>
          <w:sz w:val="22"/>
          <w:szCs w:val="22"/>
        </w:rPr>
        <w:t xml:space="preserve">: 10.1097/BOT.0000000000002291. PMID: 34924517; PMCID: PMC8694658. </w:t>
      </w:r>
      <w:r w:rsidRPr="00947B85">
        <w:rPr>
          <w:rFonts w:ascii="Calibri" w:hAnsi="Calibri" w:cs="Calibri"/>
          <w:b/>
          <w:bCs/>
          <w:sz w:val="22"/>
          <w:szCs w:val="22"/>
        </w:rPr>
        <w:t>Collaborator.</w:t>
      </w:r>
    </w:p>
    <w:p w14:paraId="1145A7E6" w14:textId="77777777" w:rsidR="006C0AE4" w:rsidRPr="00E92437"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proofErr w:type="spellStart"/>
      <w:r w:rsidRPr="00C0026C">
        <w:rPr>
          <w:rFonts w:ascii="Calibri" w:hAnsi="Calibri" w:cs="Calibri"/>
          <w:sz w:val="22"/>
          <w:szCs w:val="22"/>
        </w:rPr>
        <w:t>Pechero</w:t>
      </w:r>
      <w:proofErr w:type="spellEnd"/>
      <w:r w:rsidRPr="00C0026C">
        <w:rPr>
          <w:rFonts w:ascii="Calibri" w:hAnsi="Calibri" w:cs="Calibri"/>
          <w:sz w:val="22"/>
          <w:szCs w:val="22"/>
        </w:rPr>
        <w:t xml:space="preserve"> G Jr, Pfaff B, Rao M, Pogorzelski D, McKay P, Spicer E, Howe A, Demyanovich HK, Sietsema DL, McTague MF, Ramsey L, Holden M, Rudnicki J, Wells J, Medeiros M, </w:t>
      </w:r>
      <w:proofErr w:type="spellStart"/>
      <w:r w:rsidRPr="00C0026C">
        <w:rPr>
          <w:rFonts w:ascii="Calibri" w:hAnsi="Calibri" w:cs="Calibri"/>
          <w:sz w:val="22"/>
          <w:szCs w:val="22"/>
        </w:rPr>
        <w:t>Slobogean</w:t>
      </w:r>
      <w:proofErr w:type="spellEnd"/>
      <w:r w:rsidRPr="00C0026C">
        <w:rPr>
          <w:rFonts w:ascii="Calibri" w:hAnsi="Calibri" w:cs="Calibri"/>
          <w:sz w:val="22"/>
          <w:szCs w:val="22"/>
        </w:rPr>
        <w:t xml:space="preserve"> GP, Sprague S; PREP-IT Investigators, </w:t>
      </w:r>
      <w:proofErr w:type="spellStart"/>
      <w:r w:rsidRPr="00C0026C">
        <w:rPr>
          <w:rFonts w:ascii="Calibri" w:hAnsi="Calibri" w:cs="Calibri"/>
          <w:sz w:val="22"/>
          <w:szCs w:val="22"/>
        </w:rPr>
        <w:t>Slobogean</w:t>
      </w:r>
      <w:proofErr w:type="spellEnd"/>
      <w:r w:rsidRPr="00C0026C">
        <w:rPr>
          <w:rFonts w:ascii="Calibri" w:hAnsi="Calibri" w:cs="Calibri"/>
          <w:sz w:val="22"/>
          <w:szCs w:val="22"/>
        </w:rPr>
        <w:t xml:space="preserve"> GP, Sprague S, Wells J, Bhandari M; Steering Committee; Adjudication Committee; Data and Safety Monitoring Committee; Research Methodology Core; Patient </w:t>
      </w:r>
      <w:r w:rsidR="0095236C" w:rsidRPr="00C0026C">
        <w:rPr>
          <w:rFonts w:ascii="Calibri" w:hAnsi="Calibri" w:cs="Calibri"/>
          <w:sz w:val="22"/>
          <w:szCs w:val="22"/>
        </w:rPr>
        <w:t>Centered</w:t>
      </w:r>
      <w:r w:rsidRPr="00C0026C">
        <w:rPr>
          <w:rFonts w:ascii="Calibri" w:hAnsi="Calibri" w:cs="Calibri"/>
          <w:sz w:val="22"/>
          <w:szCs w:val="22"/>
        </w:rPr>
        <w:t xml:space="preserve"> Outcomes Core; Orthopaedic Surgery Core; Operating Room Core; Infectious Disease Core; Military Core; PREP-IT Clinical Sites, O'Toole RV, </w:t>
      </w:r>
      <w:proofErr w:type="spellStart"/>
      <w:r w:rsidRPr="00C0026C">
        <w:rPr>
          <w:rFonts w:ascii="Calibri" w:hAnsi="Calibri" w:cs="Calibri"/>
          <w:sz w:val="22"/>
          <w:szCs w:val="22"/>
        </w:rPr>
        <w:t>D'Alleyrand</w:t>
      </w:r>
      <w:proofErr w:type="spellEnd"/>
      <w:r w:rsidRPr="00C0026C">
        <w:rPr>
          <w:rFonts w:ascii="Calibri" w:hAnsi="Calibri" w:cs="Calibri"/>
          <w:sz w:val="22"/>
          <w:szCs w:val="22"/>
        </w:rPr>
        <w:t xml:space="preserve"> JC, </w:t>
      </w:r>
      <w:proofErr w:type="spellStart"/>
      <w:r w:rsidRPr="00C0026C">
        <w:rPr>
          <w:rFonts w:ascii="Calibri" w:hAnsi="Calibri" w:cs="Calibri"/>
          <w:sz w:val="22"/>
          <w:szCs w:val="22"/>
        </w:rPr>
        <w:t>Eglseder</w:t>
      </w:r>
      <w:proofErr w:type="spellEnd"/>
      <w:r w:rsidRPr="00C0026C">
        <w:rPr>
          <w:rFonts w:ascii="Calibri" w:hAnsi="Calibri" w:cs="Calibri"/>
          <w:sz w:val="22"/>
          <w:szCs w:val="22"/>
        </w:rPr>
        <w:t xml:space="preserve"> A, Johnson A, Langhammer C, Lebrun C, Manson T, </w:t>
      </w:r>
      <w:proofErr w:type="spellStart"/>
      <w:r w:rsidRPr="00C0026C">
        <w:rPr>
          <w:rFonts w:ascii="Calibri" w:hAnsi="Calibri" w:cs="Calibri"/>
          <w:sz w:val="22"/>
          <w:szCs w:val="22"/>
        </w:rPr>
        <w:t>Nascone</w:t>
      </w:r>
      <w:proofErr w:type="spellEnd"/>
      <w:r w:rsidRPr="00C0026C">
        <w:rPr>
          <w:rFonts w:ascii="Calibri" w:hAnsi="Calibri" w:cs="Calibri"/>
          <w:sz w:val="22"/>
          <w:szCs w:val="22"/>
        </w:rPr>
        <w:t xml:space="preserve"> J, </w:t>
      </w:r>
      <w:proofErr w:type="spellStart"/>
      <w:r w:rsidRPr="00C0026C">
        <w:rPr>
          <w:rFonts w:ascii="Calibri" w:hAnsi="Calibri" w:cs="Calibri"/>
          <w:sz w:val="22"/>
          <w:szCs w:val="22"/>
        </w:rPr>
        <w:t>Paryavi</w:t>
      </w:r>
      <w:proofErr w:type="spellEnd"/>
      <w:r w:rsidRPr="00C0026C">
        <w:rPr>
          <w:rFonts w:ascii="Calibri" w:hAnsi="Calibri" w:cs="Calibri"/>
          <w:sz w:val="22"/>
          <w:szCs w:val="22"/>
        </w:rPr>
        <w:t xml:space="preserve"> E, </w:t>
      </w:r>
      <w:proofErr w:type="spellStart"/>
      <w:r w:rsidRPr="00C0026C">
        <w:rPr>
          <w:rFonts w:ascii="Calibri" w:hAnsi="Calibri" w:cs="Calibri"/>
          <w:sz w:val="22"/>
          <w:szCs w:val="22"/>
        </w:rPr>
        <w:t>Pensy</w:t>
      </w:r>
      <w:proofErr w:type="spellEnd"/>
      <w:r w:rsidRPr="00C0026C">
        <w:rPr>
          <w:rFonts w:ascii="Calibri" w:hAnsi="Calibri" w:cs="Calibri"/>
          <w:sz w:val="22"/>
          <w:szCs w:val="22"/>
        </w:rPr>
        <w:t xml:space="preserve"> R, Pollak A, </w:t>
      </w:r>
      <w:proofErr w:type="spellStart"/>
      <w:r w:rsidRPr="00C0026C">
        <w:rPr>
          <w:rFonts w:ascii="Calibri" w:hAnsi="Calibri" w:cs="Calibri"/>
          <w:sz w:val="22"/>
          <w:szCs w:val="22"/>
        </w:rPr>
        <w:t>Sciadini</w:t>
      </w:r>
      <w:proofErr w:type="spellEnd"/>
      <w:r w:rsidRPr="00C0026C">
        <w:rPr>
          <w:rFonts w:ascii="Calibri" w:hAnsi="Calibri" w:cs="Calibri"/>
          <w:sz w:val="22"/>
          <w:szCs w:val="22"/>
        </w:rPr>
        <w:t xml:space="preserve"> M, </w:t>
      </w:r>
      <w:proofErr w:type="spellStart"/>
      <w:r w:rsidRPr="00C0026C">
        <w:rPr>
          <w:rFonts w:ascii="Calibri" w:hAnsi="Calibri" w:cs="Calibri"/>
          <w:sz w:val="22"/>
          <w:szCs w:val="22"/>
        </w:rPr>
        <w:t>Slobogean</w:t>
      </w:r>
      <w:proofErr w:type="spellEnd"/>
      <w:r w:rsidRPr="00C0026C">
        <w:rPr>
          <w:rFonts w:ascii="Calibri" w:hAnsi="Calibri" w:cs="Calibri"/>
          <w:sz w:val="22"/>
          <w:szCs w:val="22"/>
        </w:rPr>
        <w:t xml:space="preserve"> GP, Degani Y, Demyanovich HK, Howe A, O'Hara NN, Joseph K, Rudnicki J, Camara M; Aqueous-PREP and PREPARE; Aqueous-PREP; PREPARE. Implementing stakeholder engagement to explore alternative models of consent: An example from the PREP-IT trials. </w:t>
      </w:r>
      <w:proofErr w:type="spellStart"/>
      <w:r w:rsidRPr="00C0026C">
        <w:rPr>
          <w:rFonts w:ascii="Calibri" w:hAnsi="Calibri" w:cs="Calibri"/>
          <w:sz w:val="22"/>
          <w:szCs w:val="22"/>
        </w:rPr>
        <w:t>Contemp</w:t>
      </w:r>
      <w:proofErr w:type="spellEnd"/>
      <w:r w:rsidRPr="00C0026C">
        <w:rPr>
          <w:rFonts w:ascii="Calibri" w:hAnsi="Calibri" w:cs="Calibri"/>
          <w:sz w:val="22"/>
          <w:szCs w:val="22"/>
        </w:rPr>
        <w:t xml:space="preserve"> Clin Trials </w:t>
      </w:r>
      <w:proofErr w:type="spellStart"/>
      <w:r w:rsidRPr="00C0026C">
        <w:rPr>
          <w:rFonts w:ascii="Calibri" w:hAnsi="Calibri" w:cs="Calibri"/>
          <w:sz w:val="22"/>
          <w:szCs w:val="22"/>
        </w:rPr>
        <w:t>Commun</w:t>
      </w:r>
      <w:proofErr w:type="spellEnd"/>
      <w:r w:rsidRPr="00C0026C">
        <w:rPr>
          <w:rFonts w:ascii="Calibri" w:hAnsi="Calibri" w:cs="Calibri"/>
          <w:sz w:val="22"/>
          <w:szCs w:val="22"/>
        </w:rPr>
        <w:t xml:space="preserve">. 2021 Jun </w:t>
      </w:r>
      <w:proofErr w:type="gramStart"/>
      <w:r w:rsidRPr="00C0026C">
        <w:rPr>
          <w:rFonts w:ascii="Calibri" w:hAnsi="Calibri" w:cs="Calibri"/>
          <w:sz w:val="22"/>
          <w:szCs w:val="22"/>
        </w:rPr>
        <w:t>14;22:100787</w:t>
      </w:r>
      <w:proofErr w:type="gramEnd"/>
      <w:r w:rsidRPr="00C0026C">
        <w:rPr>
          <w:rFonts w:ascii="Calibri" w:hAnsi="Calibri" w:cs="Calibri"/>
          <w:sz w:val="22"/>
          <w:szCs w:val="22"/>
        </w:rPr>
        <w:t xml:space="preserve">. </w:t>
      </w:r>
      <w:proofErr w:type="spellStart"/>
      <w:r w:rsidRPr="00C0026C">
        <w:rPr>
          <w:rFonts w:ascii="Calibri" w:hAnsi="Calibri" w:cs="Calibri"/>
          <w:sz w:val="22"/>
          <w:szCs w:val="22"/>
        </w:rPr>
        <w:t>doi</w:t>
      </w:r>
      <w:proofErr w:type="spellEnd"/>
      <w:r w:rsidRPr="00C0026C">
        <w:rPr>
          <w:rFonts w:ascii="Calibri" w:hAnsi="Calibri" w:cs="Calibri"/>
          <w:sz w:val="22"/>
          <w:szCs w:val="22"/>
        </w:rPr>
        <w:t xml:space="preserve">: 10.1016/j.conctc.2021.100787. PMID: 34195467; PMCID: PMC8239736. </w:t>
      </w:r>
      <w:r w:rsidRPr="00C0026C">
        <w:rPr>
          <w:rFonts w:ascii="Calibri" w:hAnsi="Calibri" w:cs="Calibri"/>
          <w:b/>
          <w:bCs/>
          <w:sz w:val="22"/>
          <w:szCs w:val="22"/>
        </w:rPr>
        <w:t>Collaborator.</w:t>
      </w:r>
    </w:p>
    <w:p w14:paraId="3846EE02" w14:textId="77777777" w:rsidR="00C9739E" w:rsidRPr="00C54C27" w:rsidRDefault="00C9739E"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C54C27">
        <w:rPr>
          <w:rFonts w:ascii="Calibri" w:hAnsi="Calibri" w:cs="Calibri"/>
          <w:spacing w:val="-4"/>
          <w:sz w:val="22"/>
          <w:szCs w:val="22"/>
        </w:rPr>
        <w:t xml:space="preserve">Leighton R, Phillips M, Bhandari M, </w:t>
      </w:r>
      <w:r w:rsidRPr="00C54C27">
        <w:rPr>
          <w:rFonts w:ascii="Calibri" w:hAnsi="Calibri" w:cs="Calibri"/>
          <w:b/>
          <w:bCs/>
          <w:spacing w:val="-4"/>
          <w:sz w:val="22"/>
          <w:szCs w:val="22"/>
        </w:rPr>
        <w:t>Zura R.</w:t>
      </w:r>
      <w:r w:rsidRPr="00C54C27">
        <w:rPr>
          <w:rFonts w:ascii="Calibri" w:hAnsi="Calibri" w:cs="Calibri"/>
          <w:spacing w:val="-4"/>
          <w:sz w:val="22"/>
          <w:szCs w:val="22"/>
        </w:rPr>
        <w:t xml:space="preserve"> Low intensity pulsed ultrasound (LIPUS) use for the management of instrumented, infected, and fragility non-unions: a systematic review and meta-analysis of healing proportions. BMC </w:t>
      </w:r>
      <w:proofErr w:type="spellStart"/>
      <w:r w:rsidRPr="00C54C27">
        <w:rPr>
          <w:rFonts w:ascii="Calibri" w:hAnsi="Calibri" w:cs="Calibri"/>
          <w:spacing w:val="-4"/>
          <w:sz w:val="22"/>
          <w:szCs w:val="22"/>
        </w:rPr>
        <w:t>Musculoskelet</w:t>
      </w:r>
      <w:proofErr w:type="spellEnd"/>
      <w:r w:rsidRPr="00C54C27">
        <w:rPr>
          <w:rFonts w:ascii="Calibri" w:hAnsi="Calibri" w:cs="Calibri"/>
          <w:spacing w:val="-4"/>
          <w:sz w:val="22"/>
          <w:szCs w:val="22"/>
        </w:rPr>
        <w:t xml:space="preserve"> </w:t>
      </w:r>
      <w:proofErr w:type="spellStart"/>
      <w:r w:rsidRPr="00C54C27">
        <w:rPr>
          <w:rFonts w:ascii="Calibri" w:hAnsi="Calibri" w:cs="Calibri"/>
          <w:spacing w:val="-4"/>
          <w:sz w:val="22"/>
          <w:szCs w:val="22"/>
        </w:rPr>
        <w:t>Disord</w:t>
      </w:r>
      <w:proofErr w:type="spellEnd"/>
      <w:r w:rsidRPr="00C54C27">
        <w:rPr>
          <w:rFonts w:ascii="Calibri" w:hAnsi="Calibri" w:cs="Calibri"/>
          <w:spacing w:val="-4"/>
          <w:sz w:val="22"/>
          <w:szCs w:val="22"/>
        </w:rPr>
        <w:t xml:space="preserve">. 2021 Jun 11;22(1):532. </w:t>
      </w:r>
      <w:proofErr w:type="spellStart"/>
      <w:r w:rsidRPr="00C54C27">
        <w:rPr>
          <w:rFonts w:ascii="Calibri" w:hAnsi="Calibri" w:cs="Calibri"/>
          <w:spacing w:val="-4"/>
          <w:sz w:val="22"/>
          <w:szCs w:val="22"/>
        </w:rPr>
        <w:t>doi</w:t>
      </w:r>
      <w:proofErr w:type="spellEnd"/>
      <w:r w:rsidRPr="00C54C27">
        <w:rPr>
          <w:rFonts w:ascii="Calibri" w:hAnsi="Calibri" w:cs="Calibri"/>
          <w:spacing w:val="-4"/>
          <w:sz w:val="22"/>
          <w:szCs w:val="22"/>
        </w:rPr>
        <w:t>: 10.1186/s12891-021-04322-5. PMID: 34116673; PMCID: PMC8196464.</w:t>
      </w:r>
    </w:p>
    <w:p w14:paraId="14259932" w14:textId="77777777" w:rsidR="00947B85" w:rsidRPr="00947B85" w:rsidRDefault="00C9739E"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C0026C">
        <w:rPr>
          <w:rFonts w:ascii="Calibri" w:hAnsi="Calibri" w:cs="Calibri"/>
          <w:sz w:val="22"/>
          <w:szCs w:val="22"/>
        </w:rPr>
        <w:t xml:space="preserve">Jeffers KW, Shah SA, Calvert DD, Lemoine NP, Marucci J, Mullenix S, </w:t>
      </w:r>
      <w:r w:rsidRPr="00C0026C">
        <w:rPr>
          <w:rFonts w:ascii="Calibri" w:hAnsi="Calibri" w:cs="Calibri"/>
          <w:b/>
          <w:bCs/>
          <w:sz w:val="22"/>
          <w:szCs w:val="22"/>
        </w:rPr>
        <w:t>Zura RD</w:t>
      </w:r>
      <w:r w:rsidRPr="00C0026C">
        <w:rPr>
          <w:rFonts w:ascii="Calibri" w:hAnsi="Calibri" w:cs="Calibri"/>
          <w:sz w:val="22"/>
          <w:szCs w:val="22"/>
        </w:rPr>
        <w:t xml:space="preserve">, Bankston B, Bankston LS. Return to Play and Re-Injury Rates in NCAA Division I Football Players Following Anterior Cruciate Ligament Reconstruction Using Hamstring Autograft. Arthroscopy. 2021 May </w:t>
      </w:r>
      <w:proofErr w:type="gramStart"/>
      <w:r w:rsidRPr="00C0026C">
        <w:rPr>
          <w:rFonts w:ascii="Calibri" w:hAnsi="Calibri" w:cs="Calibri"/>
          <w:sz w:val="22"/>
          <w:szCs w:val="22"/>
        </w:rPr>
        <w:t>3:S</w:t>
      </w:r>
      <w:proofErr w:type="gramEnd"/>
      <w:r w:rsidRPr="00C0026C">
        <w:rPr>
          <w:rFonts w:ascii="Calibri" w:hAnsi="Calibri" w:cs="Calibri"/>
          <w:sz w:val="22"/>
          <w:szCs w:val="22"/>
        </w:rPr>
        <w:t>0749-8063(21)00449-7.</w:t>
      </w:r>
    </w:p>
    <w:p w14:paraId="0172DE2C" w14:textId="77777777" w:rsidR="00C9739E" w:rsidRDefault="001C6231" w:rsidP="0088443E">
      <w:pPr>
        <w:tabs>
          <w:tab w:val="clear" w:pos="2160"/>
          <w:tab w:val="clear" w:pos="2448"/>
          <w:tab w:val="clear" w:pos="9360"/>
          <w:tab w:val="left" w:pos="360"/>
          <w:tab w:val="left" w:pos="720"/>
          <w:tab w:val="right" w:pos="10800"/>
        </w:tabs>
        <w:spacing w:line="312" w:lineRule="auto"/>
        <w:ind w:left="720" w:hanging="450"/>
        <w:rPr>
          <w:rFonts w:ascii="Calibri" w:hAnsi="Calibri"/>
          <w:b/>
          <w:bCs/>
          <w:spacing w:val="-4"/>
          <w:sz w:val="22"/>
          <w:szCs w:val="22"/>
        </w:rPr>
      </w:pPr>
      <w:r>
        <w:rPr>
          <w:rFonts w:ascii="Calibri" w:hAnsi="Calibri" w:cs="Calibri"/>
          <w:sz w:val="22"/>
          <w:szCs w:val="22"/>
        </w:rPr>
        <w:tab/>
      </w:r>
      <w:r>
        <w:rPr>
          <w:rFonts w:ascii="Calibri" w:hAnsi="Calibri" w:cs="Calibri"/>
          <w:sz w:val="22"/>
          <w:szCs w:val="22"/>
        </w:rPr>
        <w:tab/>
      </w:r>
      <w:proofErr w:type="spellStart"/>
      <w:r w:rsidR="00C9739E" w:rsidRPr="00C0026C">
        <w:rPr>
          <w:rFonts w:ascii="Calibri" w:hAnsi="Calibri" w:cs="Calibri"/>
          <w:sz w:val="22"/>
          <w:szCs w:val="22"/>
        </w:rPr>
        <w:t>doi</w:t>
      </w:r>
      <w:proofErr w:type="spellEnd"/>
      <w:r w:rsidR="00C9739E" w:rsidRPr="00C0026C">
        <w:rPr>
          <w:rFonts w:ascii="Calibri" w:hAnsi="Calibri" w:cs="Calibri"/>
          <w:sz w:val="22"/>
          <w:szCs w:val="22"/>
        </w:rPr>
        <w:t xml:space="preserve">: 10.1016/j.arthro.2021.04.057. </w:t>
      </w:r>
      <w:proofErr w:type="spellStart"/>
      <w:r w:rsidR="00C9739E" w:rsidRPr="00C0026C">
        <w:rPr>
          <w:rFonts w:ascii="Calibri" w:hAnsi="Calibri" w:cs="Calibri"/>
          <w:sz w:val="22"/>
          <w:szCs w:val="22"/>
        </w:rPr>
        <w:t>Epub</w:t>
      </w:r>
      <w:proofErr w:type="spellEnd"/>
      <w:r w:rsidR="00C9739E" w:rsidRPr="00C0026C">
        <w:rPr>
          <w:rFonts w:ascii="Calibri" w:hAnsi="Calibri" w:cs="Calibri"/>
          <w:sz w:val="22"/>
          <w:szCs w:val="22"/>
        </w:rPr>
        <w:t xml:space="preserve"> ahead of print. PMID: 33957214.</w:t>
      </w:r>
    </w:p>
    <w:p w14:paraId="2EC1EAA5" w14:textId="77777777" w:rsidR="00C9739E" w:rsidRDefault="00C9739E"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proofErr w:type="spellStart"/>
      <w:r w:rsidRPr="00C0026C">
        <w:rPr>
          <w:rFonts w:ascii="Calibri" w:hAnsi="Calibri" w:cs="Calibri"/>
          <w:sz w:val="22"/>
          <w:szCs w:val="22"/>
        </w:rPr>
        <w:t>Gitajn</w:t>
      </w:r>
      <w:proofErr w:type="spellEnd"/>
      <w:r w:rsidRPr="00C0026C">
        <w:rPr>
          <w:rFonts w:ascii="Calibri" w:hAnsi="Calibri" w:cs="Calibri"/>
          <w:sz w:val="22"/>
          <w:szCs w:val="22"/>
        </w:rPr>
        <w:t xml:space="preserve"> IL, Werth PM, Sprague S, Bzovsky S, Petrisor BA, Jeray KJ, O'Hara NN, Bhandari M, </w:t>
      </w:r>
      <w:proofErr w:type="spellStart"/>
      <w:r w:rsidRPr="00C0026C">
        <w:rPr>
          <w:rFonts w:ascii="Calibri" w:hAnsi="Calibri" w:cs="Calibri"/>
          <w:sz w:val="22"/>
          <w:szCs w:val="22"/>
        </w:rPr>
        <w:t>Slobogean</w:t>
      </w:r>
      <w:proofErr w:type="spellEnd"/>
      <w:r w:rsidRPr="00C0026C">
        <w:rPr>
          <w:rFonts w:ascii="Calibri" w:hAnsi="Calibri" w:cs="Calibri"/>
          <w:sz w:val="22"/>
          <w:szCs w:val="22"/>
        </w:rPr>
        <w:t xml:space="preserve"> G; FLOW Investigators. Effect of Tourniquet Use During Surgical Treatment of Open Fractures. J Bone Joint Surg Am. 2021 May 19;103(10):860-868. </w:t>
      </w:r>
      <w:proofErr w:type="spellStart"/>
      <w:r w:rsidRPr="00C0026C">
        <w:rPr>
          <w:rFonts w:ascii="Calibri" w:hAnsi="Calibri" w:cs="Calibri"/>
          <w:sz w:val="22"/>
          <w:szCs w:val="22"/>
        </w:rPr>
        <w:t>doi</w:t>
      </w:r>
      <w:proofErr w:type="spellEnd"/>
      <w:r w:rsidRPr="00C0026C">
        <w:rPr>
          <w:rFonts w:ascii="Calibri" w:hAnsi="Calibri" w:cs="Calibri"/>
          <w:sz w:val="22"/>
          <w:szCs w:val="22"/>
        </w:rPr>
        <w:t xml:space="preserve">: 10.2106/JBJS.20.01458. PMID: 33877068. </w:t>
      </w:r>
      <w:r w:rsidRPr="00C0026C">
        <w:rPr>
          <w:rFonts w:ascii="Calibri" w:hAnsi="Calibri" w:cs="Calibri"/>
          <w:b/>
          <w:bCs/>
          <w:sz w:val="22"/>
          <w:szCs w:val="22"/>
        </w:rPr>
        <w:t>Collaborator.</w:t>
      </w:r>
    </w:p>
    <w:p w14:paraId="6053794F" w14:textId="77777777" w:rsidR="00C9739E" w:rsidRDefault="00C9739E"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proofErr w:type="spellStart"/>
      <w:r w:rsidRPr="00C0026C">
        <w:rPr>
          <w:rFonts w:ascii="Calibri" w:hAnsi="Calibri" w:cs="Calibri"/>
          <w:sz w:val="22"/>
          <w:szCs w:val="22"/>
        </w:rPr>
        <w:t>Papakostidis</w:t>
      </w:r>
      <w:proofErr w:type="spellEnd"/>
      <w:r w:rsidRPr="00C0026C">
        <w:rPr>
          <w:rFonts w:ascii="Calibri" w:hAnsi="Calibri" w:cs="Calibri"/>
          <w:sz w:val="22"/>
          <w:szCs w:val="22"/>
        </w:rPr>
        <w:t xml:space="preserve"> C, </w:t>
      </w:r>
      <w:proofErr w:type="spellStart"/>
      <w:r w:rsidRPr="00C0026C">
        <w:rPr>
          <w:rFonts w:ascii="Calibri" w:hAnsi="Calibri" w:cs="Calibri"/>
          <w:sz w:val="22"/>
          <w:szCs w:val="22"/>
        </w:rPr>
        <w:t>Giannoudis</w:t>
      </w:r>
      <w:proofErr w:type="spellEnd"/>
      <w:r w:rsidRPr="00C0026C">
        <w:rPr>
          <w:rFonts w:ascii="Calibri" w:hAnsi="Calibri" w:cs="Calibri"/>
          <w:sz w:val="22"/>
          <w:szCs w:val="22"/>
        </w:rPr>
        <w:t xml:space="preserve"> PV, Watson JT, </w:t>
      </w:r>
      <w:r w:rsidRPr="00C0026C">
        <w:rPr>
          <w:rFonts w:ascii="Calibri" w:hAnsi="Calibri" w:cs="Calibri"/>
          <w:b/>
          <w:bCs/>
          <w:sz w:val="22"/>
          <w:szCs w:val="22"/>
        </w:rPr>
        <w:t>Zura R</w:t>
      </w:r>
      <w:r w:rsidRPr="00C0026C">
        <w:rPr>
          <w:rFonts w:ascii="Calibri" w:hAnsi="Calibri" w:cs="Calibri"/>
          <w:sz w:val="22"/>
          <w:szCs w:val="22"/>
        </w:rPr>
        <w:t xml:space="preserve">, Steen RG. Serious adverse events and 30-day hospital readmission rate following elective total knee arthroplasty: a systematic review and meta-analysis. J </w:t>
      </w:r>
      <w:proofErr w:type="spellStart"/>
      <w:r w:rsidRPr="00C0026C">
        <w:rPr>
          <w:rFonts w:ascii="Calibri" w:hAnsi="Calibri" w:cs="Calibri"/>
          <w:sz w:val="22"/>
          <w:szCs w:val="22"/>
        </w:rPr>
        <w:t>Orthop</w:t>
      </w:r>
      <w:proofErr w:type="spellEnd"/>
      <w:r w:rsidRPr="00C0026C">
        <w:rPr>
          <w:rFonts w:ascii="Calibri" w:hAnsi="Calibri" w:cs="Calibri"/>
          <w:sz w:val="22"/>
          <w:szCs w:val="22"/>
        </w:rPr>
        <w:t xml:space="preserve"> Surg Res. 2021 Mar 31;16(1):236. </w:t>
      </w:r>
      <w:proofErr w:type="spellStart"/>
      <w:r w:rsidRPr="00C0026C">
        <w:rPr>
          <w:rFonts w:ascii="Calibri" w:hAnsi="Calibri" w:cs="Calibri"/>
          <w:sz w:val="22"/>
          <w:szCs w:val="22"/>
        </w:rPr>
        <w:t>doi</w:t>
      </w:r>
      <w:proofErr w:type="spellEnd"/>
      <w:r w:rsidRPr="00C0026C">
        <w:rPr>
          <w:rFonts w:ascii="Calibri" w:hAnsi="Calibri" w:cs="Calibri"/>
          <w:sz w:val="22"/>
          <w:szCs w:val="22"/>
        </w:rPr>
        <w:t>: 10.1186/s13018-021-02358-w. PMID: 33789702.</w:t>
      </w:r>
    </w:p>
    <w:p w14:paraId="7D61A7F8" w14:textId="77777777" w:rsidR="001B45A0" w:rsidRPr="001C6231" w:rsidRDefault="001B45A0"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C54C27">
        <w:rPr>
          <w:rFonts w:ascii="Calibri" w:hAnsi="Calibri" w:cs="Calibri"/>
          <w:spacing w:val="-4"/>
          <w:sz w:val="22"/>
          <w:szCs w:val="22"/>
        </w:rPr>
        <w:t xml:space="preserve">Comeau-Gauthier M, </w:t>
      </w:r>
      <w:r w:rsidRPr="00C54C27">
        <w:rPr>
          <w:rFonts w:ascii="Calibri" w:hAnsi="Calibri" w:cs="Calibri"/>
          <w:b/>
          <w:bCs/>
          <w:spacing w:val="-4"/>
          <w:sz w:val="22"/>
          <w:szCs w:val="22"/>
        </w:rPr>
        <w:t>Zura RD</w:t>
      </w:r>
      <w:r w:rsidRPr="00C54C27">
        <w:rPr>
          <w:rFonts w:ascii="Calibri" w:hAnsi="Calibri" w:cs="Calibri"/>
          <w:spacing w:val="-4"/>
          <w:sz w:val="22"/>
          <w:szCs w:val="22"/>
        </w:rPr>
        <w:t xml:space="preserve">, </w:t>
      </w:r>
      <w:proofErr w:type="spellStart"/>
      <w:r w:rsidRPr="00C54C27">
        <w:rPr>
          <w:rFonts w:ascii="Calibri" w:hAnsi="Calibri" w:cs="Calibri"/>
          <w:spacing w:val="-4"/>
          <w:sz w:val="22"/>
          <w:szCs w:val="22"/>
        </w:rPr>
        <w:t>Bzovsky</w:t>
      </w:r>
      <w:proofErr w:type="spellEnd"/>
      <w:r w:rsidRPr="00C54C27">
        <w:rPr>
          <w:rFonts w:ascii="Calibri" w:hAnsi="Calibri" w:cs="Calibri"/>
          <w:spacing w:val="-4"/>
          <w:sz w:val="22"/>
          <w:szCs w:val="22"/>
        </w:rPr>
        <w:t xml:space="preserve"> S, </w:t>
      </w:r>
      <w:proofErr w:type="spellStart"/>
      <w:r w:rsidRPr="00C54C27">
        <w:rPr>
          <w:rFonts w:ascii="Calibri" w:hAnsi="Calibri" w:cs="Calibri"/>
          <w:spacing w:val="-4"/>
          <w:sz w:val="22"/>
          <w:szCs w:val="22"/>
        </w:rPr>
        <w:t>Schemitsch</w:t>
      </w:r>
      <w:proofErr w:type="spellEnd"/>
      <w:r w:rsidRPr="00C54C27">
        <w:rPr>
          <w:rFonts w:ascii="Calibri" w:hAnsi="Calibri" w:cs="Calibri"/>
          <w:spacing w:val="-4"/>
          <w:sz w:val="22"/>
          <w:szCs w:val="22"/>
        </w:rPr>
        <w:t xml:space="preserve"> EH, Axelrod D, Avram V, </w:t>
      </w:r>
      <w:proofErr w:type="spellStart"/>
      <w:r w:rsidRPr="00C54C27">
        <w:rPr>
          <w:rFonts w:ascii="Calibri" w:hAnsi="Calibri" w:cs="Calibri"/>
          <w:spacing w:val="-4"/>
          <w:sz w:val="22"/>
          <w:szCs w:val="22"/>
        </w:rPr>
        <w:t>Manjoo</w:t>
      </w:r>
      <w:proofErr w:type="spellEnd"/>
      <w:r w:rsidRPr="00C54C27">
        <w:rPr>
          <w:rFonts w:ascii="Calibri" w:hAnsi="Calibri" w:cs="Calibri"/>
          <w:spacing w:val="-4"/>
          <w:sz w:val="22"/>
          <w:szCs w:val="22"/>
        </w:rPr>
        <w:t xml:space="preserve"> A, </w:t>
      </w:r>
      <w:proofErr w:type="spellStart"/>
      <w:r w:rsidRPr="00C54C27">
        <w:rPr>
          <w:rFonts w:ascii="Calibri" w:hAnsi="Calibri" w:cs="Calibri"/>
          <w:spacing w:val="-4"/>
          <w:sz w:val="22"/>
          <w:szCs w:val="22"/>
        </w:rPr>
        <w:t>Poolman</w:t>
      </w:r>
      <w:proofErr w:type="spellEnd"/>
      <w:r w:rsidRPr="00C54C27">
        <w:rPr>
          <w:rFonts w:ascii="Calibri" w:hAnsi="Calibri" w:cs="Calibri"/>
          <w:spacing w:val="-4"/>
          <w:sz w:val="22"/>
          <w:szCs w:val="22"/>
        </w:rPr>
        <w:t xml:space="preserve"> RW, </w:t>
      </w:r>
      <w:proofErr w:type="spellStart"/>
      <w:r w:rsidRPr="00C54C27">
        <w:rPr>
          <w:rFonts w:ascii="Calibri" w:hAnsi="Calibri" w:cs="Calibri"/>
          <w:spacing w:val="-4"/>
          <w:sz w:val="22"/>
          <w:szCs w:val="22"/>
        </w:rPr>
        <w:t>Frihagen</w:t>
      </w:r>
      <w:proofErr w:type="spellEnd"/>
      <w:r w:rsidRPr="00C54C27">
        <w:rPr>
          <w:rFonts w:ascii="Calibri" w:hAnsi="Calibri" w:cs="Calibri"/>
          <w:spacing w:val="-4"/>
          <w:sz w:val="22"/>
          <w:szCs w:val="22"/>
        </w:rPr>
        <w:t xml:space="preserve"> F, Heels-</w:t>
      </w:r>
      <w:proofErr w:type="spellStart"/>
      <w:r w:rsidRPr="00C54C27">
        <w:rPr>
          <w:rFonts w:ascii="Calibri" w:hAnsi="Calibri" w:cs="Calibri"/>
          <w:spacing w:val="-4"/>
          <w:sz w:val="22"/>
          <w:szCs w:val="22"/>
        </w:rPr>
        <w:t>Ansdell</w:t>
      </w:r>
      <w:proofErr w:type="spellEnd"/>
      <w:r w:rsidRPr="00C54C27">
        <w:rPr>
          <w:rFonts w:ascii="Calibri" w:hAnsi="Calibri" w:cs="Calibri"/>
          <w:spacing w:val="-4"/>
          <w:sz w:val="22"/>
          <w:szCs w:val="22"/>
        </w:rPr>
        <w:t xml:space="preserve"> D, Bhandari M, Sprague S; HEALTH Investigators. Heterotopic Ossification Following Arthroplasty for Femoral Neck Fracture. J Bone Joint Surg Am. 2021 Mar 25. </w:t>
      </w:r>
      <w:proofErr w:type="spellStart"/>
      <w:r w:rsidRPr="00C54C27">
        <w:rPr>
          <w:rFonts w:ascii="Calibri" w:hAnsi="Calibri" w:cs="Calibri"/>
          <w:spacing w:val="-4"/>
          <w:sz w:val="22"/>
          <w:szCs w:val="22"/>
        </w:rPr>
        <w:t>doi</w:t>
      </w:r>
      <w:proofErr w:type="spellEnd"/>
      <w:r w:rsidRPr="00C54C27">
        <w:rPr>
          <w:rFonts w:ascii="Calibri" w:hAnsi="Calibri" w:cs="Calibri"/>
          <w:spacing w:val="-4"/>
          <w:sz w:val="22"/>
          <w:szCs w:val="22"/>
        </w:rPr>
        <w:t xml:space="preserve">: 10.2106/JBJS.20.01586. </w:t>
      </w:r>
      <w:proofErr w:type="spellStart"/>
      <w:r w:rsidRPr="00C54C27">
        <w:rPr>
          <w:rFonts w:ascii="Calibri" w:hAnsi="Calibri" w:cs="Calibri"/>
          <w:spacing w:val="-4"/>
          <w:sz w:val="22"/>
          <w:szCs w:val="22"/>
        </w:rPr>
        <w:t>Epub</w:t>
      </w:r>
      <w:proofErr w:type="spellEnd"/>
      <w:r w:rsidRPr="00C54C27">
        <w:rPr>
          <w:rFonts w:ascii="Calibri" w:hAnsi="Calibri" w:cs="Calibri"/>
          <w:spacing w:val="-4"/>
          <w:sz w:val="22"/>
          <w:szCs w:val="22"/>
        </w:rPr>
        <w:t xml:space="preserve"> ahead of print. PMID: 33764913.</w:t>
      </w:r>
    </w:p>
    <w:p w14:paraId="2675DC91" w14:textId="77777777" w:rsidR="001C6231" w:rsidRPr="00CE4DFB" w:rsidRDefault="001C6231" w:rsidP="001C6231">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7</w:t>
      </w:r>
    </w:p>
    <w:p w14:paraId="129B69BD" w14:textId="77777777" w:rsidR="001C6231" w:rsidRPr="00CE4DFB" w:rsidRDefault="001C6231" w:rsidP="001C6231">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6F3440F0" w14:textId="77777777" w:rsidR="001C6231" w:rsidRPr="00E92437" w:rsidRDefault="001C6231"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42AC29C1" w14:textId="77777777" w:rsidR="001C6231" w:rsidRDefault="001C6231" w:rsidP="001C6231">
      <w:pPr>
        <w:spacing w:line="221" w:lineRule="auto"/>
        <w:ind w:left="0" w:firstLine="0"/>
        <w:rPr>
          <w:rFonts w:ascii="Calibri" w:hAnsi="Calibri" w:cs="Calibri"/>
          <w:sz w:val="20"/>
          <w:szCs w:val="20"/>
        </w:rPr>
      </w:pPr>
    </w:p>
    <w:p w14:paraId="61CAA09C" w14:textId="77777777" w:rsidR="00946D0E" w:rsidRPr="00C0026C" w:rsidRDefault="00946D0E" w:rsidP="0088443E">
      <w:pPr>
        <w:numPr>
          <w:ilvl w:val="0"/>
          <w:numId w:val="75"/>
        </w:numPr>
        <w:tabs>
          <w:tab w:val="clear" w:pos="2160"/>
          <w:tab w:val="clear" w:pos="2448"/>
          <w:tab w:val="clear" w:pos="9360"/>
          <w:tab w:val="left" w:pos="360"/>
          <w:tab w:val="left" w:pos="720"/>
          <w:tab w:val="right" w:pos="10800"/>
        </w:tabs>
        <w:ind w:hanging="450"/>
        <w:rPr>
          <w:rFonts w:ascii="Calibri" w:hAnsi="Calibri"/>
          <w:b/>
          <w:bCs/>
          <w:spacing w:val="-4"/>
          <w:sz w:val="22"/>
          <w:szCs w:val="22"/>
        </w:rPr>
      </w:pPr>
      <w:r w:rsidRPr="00C0026C">
        <w:rPr>
          <w:rFonts w:ascii="Calibri" w:hAnsi="Calibri" w:cs="Calibri"/>
          <w:sz w:val="22"/>
          <w:szCs w:val="22"/>
        </w:rPr>
        <w:t xml:space="preserve">Major Extremity Trauma Research Consortium (METRC), O'Toole RV, Joshi M, Carlini AR, Murray CK, Allen LE, Huang Y, Scharfstein DO, O'Hara NN, Gary JL, </w:t>
      </w:r>
      <w:proofErr w:type="spellStart"/>
      <w:r w:rsidRPr="00C0026C">
        <w:rPr>
          <w:rFonts w:ascii="Calibri" w:hAnsi="Calibri" w:cs="Calibri"/>
          <w:sz w:val="22"/>
          <w:szCs w:val="22"/>
        </w:rPr>
        <w:t>Bosse</w:t>
      </w:r>
      <w:proofErr w:type="spellEnd"/>
      <w:r w:rsidRPr="00C0026C">
        <w:rPr>
          <w:rFonts w:ascii="Calibri" w:hAnsi="Calibri" w:cs="Calibri"/>
          <w:sz w:val="22"/>
          <w:szCs w:val="22"/>
        </w:rPr>
        <w:t xml:space="preserve"> MJ, Castillo RC, Bishop JA, Weaver MJ, </w:t>
      </w:r>
      <w:proofErr w:type="spellStart"/>
      <w:r w:rsidRPr="00C0026C">
        <w:rPr>
          <w:rFonts w:ascii="Calibri" w:hAnsi="Calibri" w:cs="Calibri"/>
          <w:sz w:val="22"/>
          <w:szCs w:val="22"/>
        </w:rPr>
        <w:t>Firoozabadi</w:t>
      </w:r>
      <w:proofErr w:type="spellEnd"/>
      <w:r w:rsidRPr="00C0026C">
        <w:rPr>
          <w:rFonts w:ascii="Calibri" w:hAnsi="Calibri" w:cs="Calibri"/>
          <w:sz w:val="22"/>
          <w:szCs w:val="22"/>
        </w:rPr>
        <w:t xml:space="preserve"> R, Hsu JR, Karunakar MA, Seymour RB, Sims SH, Churchill C, Brennan ML, Gonzales G, Reilly RM, </w:t>
      </w:r>
      <w:r w:rsidRPr="00C0026C">
        <w:rPr>
          <w:rFonts w:ascii="Calibri" w:hAnsi="Calibri" w:cs="Calibri"/>
          <w:b/>
          <w:bCs/>
          <w:sz w:val="22"/>
          <w:szCs w:val="22"/>
        </w:rPr>
        <w:t>Zura RD</w:t>
      </w:r>
      <w:r w:rsidRPr="00C0026C">
        <w:rPr>
          <w:rFonts w:ascii="Calibri" w:hAnsi="Calibri" w:cs="Calibri"/>
          <w:sz w:val="22"/>
          <w:szCs w:val="22"/>
        </w:rPr>
        <w:t xml:space="preserve">, Howes CR, Mir HR, </w:t>
      </w:r>
      <w:proofErr w:type="spellStart"/>
      <w:r w:rsidRPr="00C0026C">
        <w:rPr>
          <w:rFonts w:ascii="Calibri" w:hAnsi="Calibri" w:cs="Calibri"/>
          <w:sz w:val="22"/>
          <w:szCs w:val="22"/>
        </w:rPr>
        <w:t>Wagstrom</w:t>
      </w:r>
      <w:proofErr w:type="spellEnd"/>
      <w:r w:rsidRPr="00C0026C">
        <w:rPr>
          <w:rFonts w:ascii="Calibri" w:hAnsi="Calibri" w:cs="Calibri"/>
          <w:sz w:val="22"/>
          <w:szCs w:val="22"/>
        </w:rPr>
        <w:t xml:space="preserve"> EA, Westberg J, </w:t>
      </w:r>
      <w:proofErr w:type="spellStart"/>
      <w:r w:rsidRPr="00C0026C">
        <w:rPr>
          <w:rFonts w:ascii="Calibri" w:hAnsi="Calibri" w:cs="Calibri"/>
          <w:sz w:val="22"/>
          <w:szCs w:val="22"/>
        </w:rPr>
        <w:t>Gaski</w:t>
      </w:r>
      <w:proofErr w:type="spellEnd"/>
      <w:r w:rsidRPr="00C0026C">
        <w:rPr>
          <w:rFonts w:ascii="Calibri" w:hAnsi="Calibri" w:cs="Calibri"/>
          <w:sz w:val="22"/>
          <w:szCs w:val="22"/>
        </w:rPr>
        <w:t xml:space="preserve"> GE, Kempton LB, Natoli RM, Sorkin AT, Virkus WW, Hill LC, Hymes RA, Holzman M, Malekzadeh AS, Schulman JE, Ramsey L, Cuff JAN, Haaser S, Osgood GM, Shafiq B, </w:t>
      </w:r>
      <w:proofErr w:type="spellStart"/>
      <w:r w:rsidRPr="00C0026C">
        <w:rPr>
          <w:rFonts w:ascii="Calibri" w:hAnsi="Calibri" w:cs="Calibri"/>
          <w:sz w:val="22"/>
          <w:szCs w:val="22"/>
        </w:rPr>
        <w:t>Laljani</w:t>
      </w:r>
      <w:proofErr w:type="spellEnd"/>
      <w:r w:rsidRPr="00C0026C">
        <w:rPr>
          <w:rFonts w:ascii="Calibri" w:hAnsi="Calibri" w:cs="Calibri"/>
          <w:sz w:val="22"/>
          <w:szCs w:val="22"/>
        </w:rPr>
        <w:t xml:space="preserve"> V, Lee OC, Krause PC, Rowe CJ, Hilliard CL, Morandi MM, Mullins A, Achor TS, Choo AM, </w:t>
      </w:r>
      <w:proofErr w:type="spellStart"/>
      <w:r w:rsidRPr="00C0026C">
        <w:rPr>
          <w:rFonts w:ascii="Calibri" w:hAnsi="Calibri" w:cs="Calibri"/>
          <w:sz w:val="22"/>
          <w:szCs w:val="22"/>
        </w:rPr>
        <w:t>Munz</w:t>
      </w:r>
      <w:proofErr w:type="spellEnd"/>
      <w:r w:rsidRPr="00C0026C">
        <w:rPr>
          <w:rFonts w:ascii="Calibri" w:hAnsi="Calibri" w:cs="Calibri"/>
          <w:sz w:val="22"/>
          <w:szCs w:val="22"/>
        </w:rPr>
        <w:t xml:space="preserve"> JW, Boutte SJ, </w:t>
      </w:r>
      <w:proofErr w:type="spellStart"/>
      <w:r w:rsidRPr="00C0026C">
        <w:rPr>
          <w:rFonts w:ascii="Calibri" w:hAnsi="Calibri" w:cs="Calibri"/>
          <w:sz w:val="22"/>
          <w:szCs w:val="22"/>
        </w:rPr>
        <w:t>Vallier</w:t>
      </w:r>
      <w:proofErr w:type="spellEnd"/>
      <w:r w:rsidRPr="00C0026C">
        <w:rPr>
          <w:rFonts w:ascii="Calibri" w:hAnsi="Calibri" w:cs="Calibri"/>
          <w:sz w:val="22"/>
          <w:szCs w:val="22"/>
        </w:rPr>
        <w:t xml:space="preserve"> HA, Breslin MA, Frisch HM, Kaufman AM, Large TM, LeCroy CM, Riggsbee C, Smith CS, </w:t>
      </w:r>
      <w:proofErr w:type="spellStart"/>
      <w:r w:rsidRPr="00C0026C">
        <w:rPr>
          <w:rFonts w:ascii="Calibri" w:hAnsi="Calibri" w:cs="Calibri"/>
          <w:sz w:val="22"/>
          <w:szCs w:val="22"/>
        </w:rPr>
        <w:t>Crickard</w:t>
      </w:r>
      <w:proofErr w:type="spellEnd"/>
      <w:r w:rsidRPr="00C0026C">
        <w:rPr>
          <w:rFonts w:ascii="Calibri" w:hAnsi="Calibri" w:cs="Calibri"/>
          <w:sz w:val="22"/>
          <w:szCs w:val="22"/>
        </w:rPr>
        <w:t xml:space="preserve"> CV, </w:t>
      </w:r>
      <w:proofErr w:type="spellStart"/>
      <w:r w:rsidRPr="00C0026C">
        <w:rPr>
          <w:rFonts w:ascii="Calibri" w:hAnsi="Calibri" w:cs="Calibri"/>
          <w:sz w:val="22"/>
          <w:szCs w:val="22"/>
        </w:rPr>
        <w:t>Phieffer</w:t>
      </w:r>
      <w:proofErr w:type="spellEnd"/>
      <w:r w:rsidRPr="00C0026C">
        <w:rPr>
          <w:rFonts w:ascii="Calibri" w:hAnsi="Calibri" w:cs="Calibri"/>
          <w:sz w:val="22"/>
          <w:szCs w:val="22"/>
        </w:rPr>
        <w:t xml:space="preserve"> LS, Sheridan E, Jones CB, Sietsema DL, Reid JS, Ringenbach K, Hayda R, Evans AR, Crisco MJ, Rivera JC, Osborn PM, Kimmel J, Stawicki SP, Nwachuku CO, Wojda TR, Rehman S, Donnelly JM, </w:t>
      </w:r>
      <w:proofErr w:type="spellStart"/>
      <w:r w:rsidRPr="00C0026C">
        <w:rPr>
          <w:rFonts w:ascii="Calibri" w:hAnsi="Calibri" w:cs="Calibri"/>
          <w:sz w:val="22"/>
          <w:szCs w:val="22"/>
        </w:rPr>
        <w:t>Caroom</w:t>
      </w:r>
      <w:proofErr w:type="spellEnd"/>
      <w:r w:rsidRPr="00C0026C">
        <w:rPr>
          <w:rFonts w:ascii="Calibri" w:hAnsi="Calibri" w:cs="Calibri"/>
          <w:sz w:val="22"/>
          <w:szCs w:val="22"/>
        </w:rPr>
        <w:t xml:space="preserve"> C, Jenkins MD, Boulton CL, Costales TG, LeBrun CT, Manson TT, </w:t>
      </w:r>
      <w:proofErr w:type="spellStart"/>
      <w:r w:rsidRPr="00C0026C">
        <w:rPr>
          <w:rFonts w:ascii="Calibri" w:hAnsi="Calibri" w:cs="Calibri"/>
          <w:sz w:val="22"/>
          <w:szCs w:val="22"/>
        </w:rPr>
        <w:t>Mascarenhas</w:t>
      </w:r>
      <w:proofErr w:type="spellEnd"/>
      <w:r w:rsidRPr="00C0026C">
        <w:rPr>
          <w:rFonts w:ascii="Calibri" w:hAnsi="Calibri" w:cs="Calibri"/>
          <w:sz w:val="22"/>
          <w:szCs w:val="22"/>
        </w:rPr>
        <w:t xml:space="preserve"> DC, </w:t>
      </w:r>
      <w:proofErr w:type="spellStart"/>
      <w:r w:rsidRPr="00C0026C">
        <w:rPr>
          <w:rFonts w:ascii="Calibri" w:hAnsi="Calibri" w:cs="Calibri"/>
          <w:sz w:val="22"/>
          <w:szCs w:val="22"/>
        </w:rPr>
        <w:t>Nascone</w:t>
      </w:r>
      <w:proofErr w:type="spellEnd"/>
      <w:r w:rsidRPr="00C0026C">
        <w:rPr>
          <w:rFonts w:ascii="Calibri" w:hAnsi="Calibri" w:cs="Calibri"/>
          <w:sz w:val="22"/>
          <w:szCs w:val="22"/>
        </w:rPr>
        <w:t xml:space="preserve"> JW, Pollak AN, </w:t>
      </w:r>
      <w:proofErr w:type="spellStart"/>
      <w:r w:rsidRPr="00C0026C">
        <w:rPr>
          <w:rFonts w:ascii="Calibri" w:hAnsi="Calibri" w:cs="Calibri"/>
          <w:sz w:val="22"/>
          <w:szCs w:val="22"/>
        </w:rPr>
        <w:t>Sciadini</w:t>
      </w:r>
      <w:proofErr w:type="spellEnd"/>
      <w:r w:rsidRPr="00C0026C">
        <w:rPr>
          <w:rFonts w:ascii="Calibri" w:hAnsi="Calibri" w:cs="Calibri"/>
          <w:sz w:val="22"/>
          <w:szCs w:val="22"/>
        </w:rPr>
        <w:t xml:space="preserve"> MF, </w:t>
      </w:r>
      <w:proofErr w:type="spellStart"/>
      <w:r w:rsidRPr="00C0026C">
        <w:rPr>
          <w:rFonts w:ascii="Calibri" w:hAnsi="Calibri" w:cs="Calibri"/>
          <w:sz w:val="22"/>
          <w:szCs w:val="22"/>
        </w:rPr>
        <w:t>Slobogean</w:t>
      </w:r>
      <w:proofErr w:type="spellEnd"/>
      <w:r w:rsidRPr="00C0026C">
        <w:rPr>
          <w:rFonts w:ascii="Calibri" w:hAnsi="Calibri" w:cs="Calibri"/>
          <w:sz w:val="22"/>
          <w:szCs w:val="22"/>
        </w:rPr>
        <w:t xml:space="preserve"> GP, Berger PZ, Connelly DW, </w:t>
      </w:r>
      <w:proofErr w:type="spellStart"/>
      <w:r w:rsidRPr="00C0026C">
        <w:rPr>
          <w:rFonts w:ascii="Calibri" w:hAnsi="Calibri" w:cs="Calibri"/>
          <w:sz w:val="22"/>
          <w:szCs w:val="22"/>
        </w:rPr>
        <w:t>Degani</w:t>
      </w:r>
      <w:proofErr w:type="spellEnd"/>
      <w:r w:rsidRPr="00C0026C">
        <w:rPr>
          <w:rFonts w:ascii="Calibri" w:hAnsi="Calibri" w:cs="Calibri"/>
          <w:sz w:val="22"/>
          <w:szCs w:val="22"/>
        </w:rPr>
        <w:t xml:space="preserve"> Y, Howe AL, Marinos DP, Montalvo RN, </w:t>
      </w:r>
      <w:proofErr w:type="spellStart"/>
      <w:r w:rsidRPr="00C0026C">
        <w:rPr>
          <w:rFonts w:ascii="Calibri" w:hAnsi="Calibri" w:cs="Calibri"/>
          <w:sz w:val="22"/>
          <w:szCs w:val="22"/>
        </w:rPr>
        <w:t>Reahl</w:t>
      </w:r>
      <w:proofErr w:type="spellEnd"/>
      <w:r w:rsidRPr="00C0026C">
        <w:rPr>
          <w:rFonts w:ascii="Calibri" w:hAnsi="Calibri" w:cs="Calibri"/>
          <w:sz w:val="22"/>
          <w:szCs w:val="22"/>
        </w:rPr>
        <w:t xml:space="preserve"> GB, Schoonover CD, Schroder LK, Vang S, Bergin PF, Graves ML, Russell GV, </w:t>
      </w:r>
      <w:proofErr w:type="spellStart"/>
      <w:r w:rsidRPr="00C0026C">
        <w:rPr>
          <w:rFonts w:ascii="Calibri" w:hAnsi="Calibri" w:cs="Calibri"/>
          <w:sz w:val="22"/>
          <w:szCs w:val="22"/>
        </w:rPr>
        <w:t>Spitler</w:t>
      </w:r>
      <w:proofErr w:type="spellEnd"/>
      <w:r w:rsidRPr="00C0026C">
        <w:rPr>
          <w:rFonts w:ascii="Calibri" w:hAnsi="Calibri" w:cs="Calibri"/>
          <w:sz w:val="22"/>
          <w:szCs w:val="22"/>
        </w:rPr>
        <w:t xml:space="preserve"> CA, </w:t>
      </w:r>
      <w:proofErr w:type="spellStart"/>
      <w:r w:rsidRPr="00C0026C">
        <w:rPr>
          <w:rFonts w:ascii="Calibri" w:hAnsi="Calibri" w:cs="Calibri"/>
          <w:sz w:val="22"/>
          <w:szCs w:val="22"/>
        </w:rPr>
        <w:t>Hydrick</w:t>
      </w:r>
      <w:proofErr w:type="spellEnd"/>
      <w:r w:rsidRPr="00C0026C">
        <w:rPr>
          <w:rFonts w:ascii="Calibri" w:hAnsi="Calibri" w:cs="Calibri"/>
          <w:sz w:val="22"/>
          <w:szCs w:val="22"/>
        </w:rPr>
        <w:t xml:space="preserve"> JM, Teague D, Ertl W, Hickerson LE, Moloney GB, Weinlein JC, Zelle BA, Agarwal A, </w:t>
      </w:r>
      <w:proofErr w:type="spellStart"/>
      <w:r w:rsidRPr="00C0026C">
        <w:rPr>
          <w:rFonts w:ascii="Calibri" w:hAnsi="Calibri" w:cs="Calibri"/>
          <w:sz w:val="22"/>
          <w:szCs w:val="22"/>
        </w:rPr>
        <w:t>Karia</w:t>
      </w:r>
      <w:proofErr w:type="spellEnd"/>
      <w:r w:rsidRPr="00C0026C">
        <w:rPr>
          <w:rFonts w:ascii="Calibri" w:hAnsi="Calibri" w:cs="Calibri"/>
          <w:sz w:val="22"/>
          <w:szCs w:val="22"/>
        </w:rPr>
        <w:t xml:space="preserve"> RA, </w:t>
      </w:r>
      <w:proofErr w:type="spellStart"/>
      <w:r w:rsidRPr="00C0026C">
        <w:rPr>
          <w:rFonts w:ascii="Calibri" w:hAnsi="Calibri" w:cs="Calibri"/>
          <w:sz w:val="22"/>
          <w:szCs w:val="22"/>
        </w:rPr>
        <w:t>Sathy</w:t>
      </w:r>
      <w:proofErr w:type="spellEnd"/>
      <w:r w:rsidRPr="00C0026C">
        <w:rPr>
          <w:rFonts w:ascii="Calibri" w:hAnsi="Calibri" w:cs="Calibri"/>
          <w:sz w:val="22"/>
          <w:szCs w:val="22"/>
        </w:rPr>
        <w:t xml:space="preserve"> AK, Au B, Maroto M, Sanders D, Higgins TF, Haller JM, Rothberg DL, Weiss DB, Yarboro SR, McVey ED, Lester-Ballard V, Goodspeed D, Lang GJ, Whiting PS, </w:t>
      </w:r>
      <w:proofErr w:type="spellStart"/>
      <w:r w:rsidRPr="00C0026C">
        <w:rPr>
          <w:rFonts w:ascii="Calibri" w:hAnsi="Calibri" w:cs="Calibri"/>
          <w:sz w:val="22"/>
          <w:szCs w:val="22"/>
        </w:rPr>
        <w:t>Siy</w:t>
      </w:r>
      <w:proofErr w:type="spellEnd"/>
      <w:r w:rsidRPr="00C0026C">
        <w:rPr>
          <w:rFonts w:ascii="Calibri" w:hAnsi="Calibri" w:cs="Calibri"/>
          <w:sz w:val="22"/>
          <w:szCs w:val="22"/>
        </w:rPr>
        <w:t xml:space="preserve"> AB, </w:t>
      </w:r>
      <w:proofErr w:type="spellStart"/>
      <w:r w:rsidRPr="00C0026C">
        <w:rPr>
          <w:rFonts w:ascii="Calibri" w:hAnsi="Calibri" w:cs="Calibri"/>
          <w:sz w:val="22"/>
          <w:szCs w:val="22"/>
        </w:rPr>
        <w:t>Obremskey</w:t>
      </w:r>
      <w:proofErr w:type="spellEnd"/>
      <w:r w:rsidRPr="00C0026C">
        <w:rPr>
          <w:rFonts w:ascii="Calibri" w:hAnsi="Calibri" w:cs="Calibri"/>
          <w:sz w:val="22"/>
          <w:szCs w:val="22"/>
        </w:rPr>
        <w:t xml:space="preserve"> WT, Jahangir AA, </w:t>
      </w:r>
      <w:proofErr w:type="spellStart"/>
      <w:r w:rsidRPr="00C0026C">
        <w:rPr>
          <w:rFonts w:ascii="Calibri" w:hAnsi="Calibri" w:cs="Calibri"/>
          <w:sz w:val="22"/>
          <w:szCs w:val="22"/>
        </w:rPr>
        <w:t>Attum</w:t>
      </w:r>
      <w:proofErr w:type="spellEnd"/>
      <w:r w:rsidRPr="00C0026C">
        <w:rPr>
          <w:rFonts w:ascii="Calibri" w:hAnsi="Calibri" w:cs="Calibri"/>
          <w:sz w:val="22"/>
          <w:szCs w:val="22"/>
        </w:rPr>
        <w:t xml:space="preserve"> B, Burgos EJ, Molina CS, Rodriguez-Buitrago A, Gajari V, Trochez KM, Halvorson JJ, Miller AN, Goodman JB, Holden MB, McAndrew CM, Gardner MJ, Ricci WM, Spraggs-Hughes A, Collins SC, Taylor TJ, Zadnik M. Effect of Intrawound Vancomycin Powder in Operatively Treated High-risk Tibia Fractures: A Randomized Clinical Trial. JAMA Surg. 2021 Mar </w:t>
      </w:r>
      <w:proofErr w:type="gramStart"/>
      <w:r w:rsidRPr="00C0026C">
        <w:rPr>
          <w:rFonts w:ascii="Calibri" w:hAnsi="Calibri" w:cs="Calibri"/>
          <w:sz w:val="22"/>
          <w:szCs w:val="22"/>
        </w:rPr>
        <w:t>24:e</w:t>
      </w:r>
      <w:proofErr w:type="gramEnd"/>
      <w:r w:rsidRPr="00C0026C">
        <w:rPr>
          <w:rFonts w:ascii="Calibri" w:hAnsi="Calibri" w:cs="Calibri"/>
          <w:sz w:val="22"/>
          <w:szCs w:val="22"/>
        </w:rPr>
        <w:t>207259.</w:t>
      </w:r>
    </w:p>
    <w:p w14:paraId="35807629" w14:textId="77777777" w:rsidR="00946D0E" w:rsidRDefault="00B727F0" w:rsidP="0088443E">
      <w:pPr>
        <w:tabs>
          <w:tab w:val="clear" w:pos="2160"/>
          <w:tab w:val="clear" w:pos="2448"/>
          <w:tab w:val="clear" w:pos="9360"/>
          <w:tab w:val="left" w:pos="360"/>
          <w:tab w:val="left" w:pos="720"/>
          <w:tab w:val="right" w:pos="10800"/>
        </w:tabs>
        <w:ind w:left="720" w:hanging="450"/>
        <w:rPr>
          <w:rFonts w:ascii="Calibri" w:hAnsi="Calibri"/>
          <w:b/>
          <w:bCs/>
          <w:spacing w:val="-4"/>
          <w:sz w:val="22"/>
          <w:szCs w:val="22"/>
        </w:rPr>
      </w:pPr>
      <w:r>
        <w:rPr>
          <w:rFonts w:ascii="Calibri" w:hAnsi="Calibri" w:cs="Calibri"/>
          <w:sz w:val="22"/>
          <w:szCs w:val="22"/>
        </w:rPr>
        <w:tab/>
      </w:r>
      <w:r>
        <w:rPr>
          <w:rFonts w:ascii="Calibri" w:hAnsi="Calibri" w:cs="Calibri"/>
          <w:sz w:val="22"/>
          <w:szCs w:val="22"/>
        </w:rPr>
        <w:tab/>
      </w:r>
      <w:proofErr w:type="spellStart"/>
      <w:r w:rsidR="00946D0E" w:rsidRPr="00C0026C">
        <w:rPr>
          <w:rFonts w:ascii="Calibri" w:hAnsi="Calibri" w:cs="Calibri"/>
          <w:sz w:val="22"/>
          <w:szCs w:val="22"/>
        </w:rPr>
        <w:t>doi</w:t>
      </w:r>
      <w:proofErr w:type="spellEnd"/>
      <w:r w:rsidR="00946D0E" w:rsidRPr="00C0026C">
        <w:rPr>
          <w:rFonts w:ascii="Calibri" w:hAnsi="Calibri" w:cs="Calibri"/>
          <w:sz w:val="22"/>
          <w:szCs w:val="22"/>
        </w:rPr>
        <w:t xml:space="preserve">: 10.1001/jamasurg.2020.7259. </w:t>
      </w:r>
      <w:proofErr w:type="spellStart"/>
      <w:r w:rsidR="00946D0E" w:rsidRPr="00C0026C">
        <w:rPr>
          <w:rFonts w:ascii="Calibri" w:hAnsi="Calibri" w:cs="Calibri"/>
          <w:sz w:val="22"/>
          <w:szCs w:val="22"/>
        </w:rPr>
        <w:t>Epub</w:t>
      </w:r>
      <w:proofErr w:type="spellEnd"/>
      <w:r w:rsidR="00946D0E" w:rsidRPr="00C0026C">
        <w:rPr>
          <w:rFonts w:ascii="Calibri" w:hAnsi="Calibri" w:cs="Calibri"/>
          <w:sz w:val="22"/>
          <w:szCs w:val="22"/>
        </w:rPr>
        <w:t xml:space="preserve"> ahead of print. PMID: 33760010.</w:t>
      </w:r>
    </w:p>
    <w:p w14:paraId="1C41D58B" w14:textId="77777777" w:rsidR="006C0AE4" w:rsidRPr="00453A12" w:rsidRDefault="006C0AE4" w:rsidP="0088443E">
      <w:pPr>
        <w:numPr>
          <w:ilvl w:val="0"/>
          <w:numId w:val="75"/>
        </w:numPr>
        <w:tabs>
          <w:tab w:val="clear" w:pos="2160"/>
          <w:tab w:val="clear" w:pos="2448"/>
          <w:tab w:val="clear" w:pos="9360"/>
          <w:tab w:val="left" w:pos="360"/>
          <w:tab w:val="left" w:pos="720"/>
          <w:tab w:val="right" w:pos="10800"/>
        </w:tabs>
        <w:ind w:hanging="450"/>
        <w:rPr>
          <w:rFonts w:ascii="Calibri" w:hAnsi="Calibri"/>
          <w:b/>
          <w:bCs/>
          <w:spacing w:val="-4"/>
          <w:sz w:val="22"/>
          <w:szCs w:val="22"/>
        </w:rPr>
      </w:pPr>
      <w:r w:rsidRPr="00453A12">
        <w:rPr>
          <w:rFonts w:ascii="Calibri" w:hAnsi="Calibri" w:cs="Calibri"/>
          <w:sz w:val="22"/>
          <w:szCs w:val="22"/>
        </w:rPr>
        <w:t xml:space="preserve">Medeiros M, Love TR, </w:t>
      </w:r>
      <w:proofErr w:type="spellStart"/>
      <w:r w:rsidRPr="00453A12">
        <w:rPr>
          <w:rFonts w:ascii="Calibri" w:hAnsi="Calibri" w:cs="Calibri"/>
          <w:sz w:val="22"/>
          <w:szCs w:val="22"/>
        </w:rPr>
        <w:t>Slobogean</w:t>
      </w:r>
      <w:proofErr w:type="spellEnd"/>
      <w:r w:rsidRPr="00453A12">
        <w:rPr>
          <w:rFonts w:ascii="Calibri" w:hAnsi="Calibri" w:cs="Calibri"/>
          <w:sz w:val="22"/>
          <w:szCs w:val="22"/>
        </w:rPr>
        <w:t xml:space="preserve"> GP, Sprague S, Perfetto EM, O'Hara NN, Mullins CD; PREP-IT </w:t>
      </w:r>
      <w:proofErr w:type="gramStart"/>
      <w:r w:rsidRPr="00453A12">
        <w:rPr>
          <w:rFonts w:ascii="Calibri" w:hAnsi="Calibri" w:cs="Calibri"/>
          <w:sz w:val="22"/>
          <w:szCs w:val="22"/>
        </w:rPr>
        <w:t>Investigators:.</w:t>
      </w:r>
      <w:proofErr w:type="gramEnd"/>
      <w:r w:rsidRPr="00453A12">
        <w:rPr>
          <w:rFonts w:ascii="Calibri" w:hAnsi="Calibri" w:cs="Calibri"/>
          <w:sz w:val="22"/>
          <w:szCs w:val="22"/>
        </w:rPr>
        <w:t xml:space="preserve"> Patient and stakeholder engagement learnings: PREP-IT as a case study. J Comp Eff Res. 2021 Apr;10(6):439-442.</w:t>
      </w:r>
    </w:p>
    <w:p w14:paraId="24A9F663" w14:textId="77777777" w:rsidR="006C0AE4" w:rsidRDefault="00B727F0" w:rsidP="0088443E">
      <w:pPr>
        <w:tabs>
          <w:tab w:val="clear" w:pos="2160"/>
          <w:tab w:val="clear" w:pos="2448"/>
          <w:tab w:val="clear" w:pos="9360"/>
          <w:tab w:val="left" w:pos="360"/>
          <w:tab w:val="left" w:pos="720"/>
          <w:tab w:val="right" w:pos="10800"/>
        </w:tabs>
        <w:ind w:left="720" w:hanging="450"/>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proofErr w:type="spellStart"/>
      <w:r w:rsidR="006C0AE4" w:rsidRPr="00C0026C">
        <w:rPr>
          <w:rFonts w:ascii="Calibri" w:hAnsi="Calibri" w:cs="Calibri"/>
          <w:sz w:val="22"/>
          <w:szCs w:val="22"/>
        </w:rPr>
        <w:t>doi</w:t>
      </w:r>
      <w:proofErr w:type="spellEnd"/>
      <w:r w:rsidR="006C0AE4" w:rsidRPr="00C0026C">
        <w:rPr>
          <w:rFonts w:ascii="Calibri" w:hAnsi="Calibri" w:cs="Calibri"/>
          <w:sz w:val="22"/>
          <w:szCs w:val="22"/>
        </w:rPr>
        <w:t xml:space="preserve">: 10.2217/cer-2020-0266. </w:t>
      </w:r>
      <w:proofErr w:type="spellStart"/>
      <w:r w:rsidR="006C0AE4" w:rsidRPr="00C0026C">
        <w:rPr>
          <w:rFonts w:ascii="Calibri" w:hAnsi="Calibri" w:cs="Calibri"/>
          <w:sz w:val="22"/>
          <w:szCs w:val="22"/>
        </w:rPr>
        <w:t>Epub</w:t>
      </w:r>
      <w:proofErr w:type="spellEnd"/>
      <w:r w:rsidR="006C0AE4" w:rsidRPr="00C0026C">
        <w:rPr>
          <w:rFonts w:ascii="Calibri" w:hAnsi="Calibri" w:cs="Calibri"/>
          <w:sz w:val="22"/>
          <w:szCs w:val="22"/>
        </w:rPr>
        <w:t xml:space="preserve"> 2021 Mar 24. PMID: 33759556.</w:t>
      </w:r>
      <w:r w:rsidR="006C0AE4">
        <w:rPr>
          <w:rFonts w:ascii="Calibri" w:hAnsi="Calibri" w:cs="Calibri"/>
          <w:sz w:val="22"/>
          <w:szCs w:val="22"/>
        </w:rPr>
        <w:t xml:space="preserve"> </w:t>
      </w:r>
      <w:r w:rsidR="006C0AE4" w:rsidRPr="00C0026C">
        <w:rPr>
          <w:rFonts w:ascii="Calibri" w:hAnsi="Calibri" w:cs="Calibri"/>
          <w:b/>
          <w:bCs/>
          <w:sz w:val="22"/>
          <w:szCs w:val="22"/>
        </w:rPr>
        <w:t>Collaborator.</w:t>
      </w:r>
    </w:p>
    <w:p w14:paraId="275DF2FB" w14:textId="77777777" w:rsidR="006C0AE4" w:rsidRPr="00453A12" w:rsidRDefault="006C0AE4" w:rsidP="0088443E">
      <w:pPr>
        <w:numPr>
          <w:ilvl w:val="0"/>
          <w:numId w:val="75"/>
        </w:numPr>
        <w:tabs>
          <w:tab w:val="clear" w:pos="2160"/>
          <w:tab w:val="clear" w:pos="2448"/>
          <w:tab w:val="clear" w:pos="9360"/>
          <w:tab w:val="left" w:pos="360"/>
          <w:tab w:val="left" w:pos="720"/>
          <w:tab w:val="right" w:pos="10800"/>
        </w:tabs>
        <w:ind w:hanging="450"/>
        <w:rPr>
          <w:rFonts w:ascii="Calibri" w:hAnsi="Calibri"/>
          <w:b/>
          <w:bCs/>
          <w:spacing w:val="-4"/>
          <w:sz w:val="22"/>
          <w:szCs w:val="22"/>
        </w:rPr>
      </w:pPr>
      <w:r w:rsidRPr="00C0026C">
        <w:rPr>
          <w:rFonts w:ascii="Calibri" w:hAnsi="Calibri" w:cs="Calibri"/>
          <w:sz w:val="22"/>
          <w:szCs w:val="22"/>
        </w:rPr>
        <w:t xml:space="preserve">Sprague S, Guyatt P, Bzovsky S, Nguyen U, Bhandari M, Thabane L, Petrisor B, Johal HS, Leonard J, Dodds S, Mossuto F, O'Toole RV, Howe A, Demyanovich HK, Camara M, O'Hara NN, </w:t>
      </w:r>
      <w:proofErr w:type="spellStart"/>
      <w:r w:rsidRPr="00C0026C">
        <w:rPr>
          <w:rFonts w:ascii="Calibri" w:hAnsi="Calibri" w:cs="Calibri"/>
          <w:sz w:val="22"/>
          <w:szCs w:val="22"/>
        </w:rPr>
        <w:t>Slobogean</w:t>
      </w:r>
      <w:proofErr w:type="spellEnd"/>
      <w:r w:rsidRPr="00C0026C">
        <w:rPr>
          <w:rFonts w:ascii="Calibri" w:hAnsi="Calibri" w:cs="Calibri"/>
          <w:sz w:val="22"/>
          <w:szCs w:val="22"/>
        </w:rPr>
        <w:t xml:space="preserve"> GP; PREP-IT Investigators. Pragmatic randomized trial evaluating pre-operative aqueous antiseptic skin solution in open fractures (Aqueous-PREP): the feasibility of a cluster randomized crossover study. Pilot Feasibility Stud. 2021 Mar 1;7(1):61. </w:t>
      </w:r>
      <w:proofErr w:type="spellStart"/>
      <w:r w:rsidRPr="00C0026C">
        <w:rPr>
          <w:rFonts w:ascii="Calibri" w:hAnsi="Calibri" w:cs="Calibri"/>
          <w:sz w:val="22"/>
          <w:szCs w:val="22"/>
        </w:rPr>
        <w:t>doi</w:t>
      </w:r>
      <w:proofErr w:type="spellEnd"/>
      <w:r w:rsidRPr="00C0026C">
        <w:rPr>
          <w:rFonts w:ascii="Calibri" w:hAnsi="Calibri" w:cs="Calibri"/>
          <w:sz w:val="22"/>
          <w:szCs w:val="22"/>
        </w:rPr>
        <w:t>: 10.1186/s40814-021-00800-8. PMID: 33648577.</w:t>
      </w:r>
      <w:r>
        <w:rPr>
          <w:rFonts w:ascii="Calibri" w:hAnsi="Calibri" w:cs="Calibri"/>
          <w:sz w:val="22"/>
          <w:szCs w:val="22"/>
        </w:rPr>
        <w:t xml:space="preserve"> </w:t>
      </w:r>
      <w:r w:rsidRPr="00C0026C">
        <w:rPr>
          <w:rFonts w:ascii="Calibri" w:hAnsi="Calibri" w:cs="Calibri"/>
          <w:b/>
          <w:bCs/>
          <w:sz w:val="22"/>
          <w:szCs w:val="22"/>
        </w:rPr>
        <w:t>Collaborator.</w:t>
      </w:r>
    </w:p>
    <w:p w14:paraId="5A3F57CE" w14:textId="77777777" w:rsidR="006C0AE4" w:rsidRDefault="006C0AE4" w:rsidP="0088443E">
      <w:pPr>
        <w:numPr>
          <w:ilvl w:val="0"/>
          <w:numId w:val="75"/>
        </w:numPr>
        <w:tabs>
          <w:tab w:val="clear" w:pos="2160"/>
          <w:tab w:val="clear" w:pos="2448"/>
          <w:tab w:val="clear" w:pos="9360"/>
          <w:tab w:val="left" w:pos="360"/>
          <w:tab w:val="left" w:pos="720"/>
          <w:tab w:val="right" w:pos="10800"/>
        </w:tabs>
        <w:ind w:hanging="450"/>
        <w:rPr>
          <w:rFonts w:ascii="Calibri" w:hAnsi="Calibri"/>
          <w:b/>
          <w:bCs/>
          <w:spacing w:val="-4"/>
          <w:sz w:val="22"/>
          <w:szCs w:val="22"/>
        </w:rPr>
      </w:pPr>
      <w:r w:rsidRPr="00C0026C">
        <w:rPr>
          <w:rFonts w:ascii="Calibri" w:hAnsi="Calibri" w:cs="Calibri"/>
          <w:sz w:val="22"/>
          <w:szCs w:val="22"/>
        </w:rPr>
        <w:t xml:space="preserve">Prada C, Tanner SL, </w:t>
      </w:r>
      <w:proofErr w:type="spellStart"/>
      <w:r w:rsidRPr="00C0026C">
        <w:rPr>
          <w:rFonts w:ascii="Calibri" w:hAnsi="Calibri" w:cs="Calibri"/>
          <w:sz w:val="22"/>
          <w:szCs w:val="22"/>
        </w:rPr>
        <w:t>Marcano</w:t>
      </w:r>
      <w:proofErr w:type="spellEnd"/>
      <w:r w:rsidRPr="00C0026C">
        <w:rPr>
          <w:rFonts w:ascii="Calibri" w:hAnsi="Calibri" w:cs="Calibri"/>
          <w:sz w:val="22"/>
          <w:szCs w:val="22"/>
        </w:rPr>
        <w:t xml:space="preserve">-Fernández FA, </w:t>
      </w:r>
      <w:proofErr w:type="spellStart"/>
      <w:r w:rsidRPr="00C0026C">
        <w:rPr>
          <w:rFonts w:ascii="Calibri" w:hAnsi="Calibri" w:cs="Calibri"/>
          <w:sz w:val="22"/>
          <w:szCs w:val="22"/>
        </w:rPr>
        <w:t>Bzovsky</w:t>
      </w:r>
      <w:proofErr w:type="spellEnd"/>
      <w:r w:rsidRPr="00C0026C">
        <w:rPr>
          <w:rFonts w:ascii="Calibri" w:hAnsi="Calibri" w:cs="Calibri"/>
          <w:sz w:val="22"/>
          <w:szCs w:val="22"/>
        </w:rPr>
        <w:t xml:space="preserve"> S, </w:t>
      </w:r>
      <w:proofErr w:type="spellStart"/>
      <w:r w:rsidRPr="00C0026C">
        <w:rPr>
          <w:rFonts w:ascii="Calibri" w:hAnsi="Calibri" w:cs="Calibri"/>
          <w:sz w:val="22"/>
          <w:szCs w:val="22"/>
        </w:rPr>
        <w:t>Schemitsch</w:t>
      </w:r>
      <w:proofErr w:type="spellEnd"/>
      <w:r w:rsidRPr="00C0026C">
        <w:rPr>
          <w:rFonts w:ascii="Calibri" w:hAnsi="Calibri" w:cs="Calibri"/>
          <w:sz w:val="22"/>
          <w:szCs w:val="22"/>
        </w:rPr>
        <w:t xml:space="preserve"> EH, </w:t>
      </w:r>
      <w:proofErr w:type="spellStart"/>
      <w:r w:rsidRPr="00C0026C">
        <w:rPr>
          <w:rFonts w:ascii="Calibri" w:hAnsi="Calibri" w:cs="Calibri"/>
          <w:sz w:val="22"/>
          <w:szCs w:val="22"/>
        </w:rPr>
        <w:t>Jeray</w:t>
      </w:r>
      <w:proofErr w:type="spellEnd"/>
      <w:r w:rsidRPr="00C0026C">
        <w:rPr>
          <w:rFonts w:ascii="Calibri" w:hAnsi="Calibri" w:cs="Calibri"/>
          <w:sz w:val="22"/>
          <w:szCs w:val="22"/>
        </w:rPr>
        <w:t xml:space="preserve"> K, </w:t>
      </w:r>
      <w:proofErr w:type="spellStart"/>
      <w:r w:rsidRPr="00C0026C">
        <w:rPr>
          <w:rFonts w:ascii="Calibri" w:hAnsi="Calibri" w:cs="Calibri"/>
          <w:sz w:val="22"/>
          <w:szCs w:val="22"/>
        </w:rPr>
        <w:t>Petrisor</w:t>
      </w:r>
      <w:proofErr w:type="spellEnd"/>
      <w:r w:rsidRPr="00C0026C">
        <w:rPr>
          <w:rFonts w:ascii="Calibri" w:hAnsi="Calibri" w:cs="Calibri"/>
          <w:sz w:val="22"/>
          <w:szCs w:val="22"/>
        </w:rPr>
        <w:t xml:space="preserve"> B, Bhandari M, Sprague S; FLOW Investigators. Erratum to: How Successful Is Antibiotic Treatment for Superficial Surgical Site Infections After Open Fracture? A Fluid Lavage of Open Wounds (FLOW) Cohort Secondary Analysis. Clin </w:t>
      </w:r>
      <w:proofErr w:type="spellStart"/>
      <w:r w:rsidRPr="00C0026C">
        <w:rPr>
          <w:rFonts w:ascii="Calibri" w:hAnsi="Calibri" w:cs="Calibri"/>
          <w:sz w:val="22"/>
          <w:szCs w:val="22"/>
        </w:rPr>
        <w:t>Orthop</w:t>
      </w:r>
      <w:proofErr w:type="spellEnd"/>
      <w:r w:rsidRPr="00C0026C">
        <w:rPr>
          <w:rFonts w:ascii="Calibri" w:hAnsi="Calibri" w:cs="Calibri"/>
          <w:sz w:val="22"/>
          <w:szCs w:val="22"/>
        </w:rPr>
        <w:t xml:space="preserve"> </w:t>
      </w:r>
      <w:proofErr w:type="spellStart"/>
      <w:r w:rsidRPr="00C0026C">
        <w:rPr>
          <w:rFonts w:ascii="Calibri" w:hAnsi="Calibri" w:cs="Calibri"/>
          <w:sz w:val="22"/>
          <w:szCs w:val="22"/>
        </w:rPr>
        <w:t>Relat</w:t>
      </w:r>
      <w:proofErr w:type="spellEnd"/>
      <w:r w:rsidRPr="00C0026C">
        <w:rPr>
          <w:rFonts w:ascii="Calibri" w:hAnsi="Calibri" w:cs="Calibri"/>
          <w:sz w:val="22"/>
          <w:szCs w:val="22"/>
        </w:rPr>
        <w:t xml:space="preserve"> Res. 2021 Mar 1;479(3):641. </w:t>
      </w:r>
      <w:proofErr w:type="spellStart"/>
      <w:r w:rsidRPr="00C0026C">
        <w:rPr>
          <w:rFonts w:ascii="Calibri" w:hAnsi="Calibri" w:cs="Calibri"/>
          <w:sz w:val="22"/>
          <w:szCs w:val="22"/>
        </w:rPr>
        <w:t>doi</w:t>
      </w:r>
      <w:proofErr w:type="spellEnd"/>
      <w:r w:rsidRPr="00C0026C">
        <w:rPr>
          <w:rFonts w:ascii="Calibri" w:hAnsi="Calibri" w:cs="Calibri"/>
          <w:sz w:val="22"/>
          <w:szCs w:val="22"/>
        </w:rPr>
        <w:t xml:space="preserve">: 10.1097/CORR.0000000000001638. Erratum for: Clin </w:t>
      </w:r>
      <w:proofErr w:type="spellStart"/>
      <w:r w:rsidRPr="00C0026C">
        <w:rPr>
          <w:rFonts w:ascii="Calibri" w:hAnsi="Calibri" w:cs="Calibri"/>
          <w:sz w:val="22"/>
          <w:szCs w:val="22"/>
        </w:rPr>
        <w:t>Orthop</w:t>
      </w:r>
      <w:proofErr w:type="spellEnd"/>
      <w:r w:rsidRPr="00C0026C">
        <w:rPr>
          <w:rFonts w:ascii="Calibri" w:hAnsi="Calibri" w:cs="Calibri"/>
          <w:sz w:val="22"/>
          <w:szCs w:val="22"/>
        </w:rPr>
        <w:t xml:space="preserve"> </w:t>
      </w:r>
      <w:proofErr w:type="spellStart"/>
      <w:r w:rsidRPr="00C0026C">
        <w:rPr>
          <w:rFonts w:ascii="Calibri" w:hAnsi="Calibri" w:cs="Calibri"/>
          <w:sz w:val="22"/>
          <w:szCs w:val="22"/>
        </w:rPr>
        <w:t>Relat</w:t>
      </w:r>
      <w:proofErr w:type="spellEnd"/>
      <w:r w:rsidRPr="00C0026C">
        <w:rPr>
          <w:rFonts w:ascii="Calibri" w:hAnsi="Calibri" w:cs="Calibri"/>
          <w:sz w:val="22"/>
          <w:szCs w:val="22"/>
        </w:rPr>
        <w:t xml:space="preserve"> Res. 2020 Dec;478(12):2846-2855. PMID: 33577209; PMCID: PMC7899434. </w:t>
      </w:r>
      <w:r w:rsidRPr="00C0026C">
        <w:rPr>
          <w:rFonts w:ascii="Calibri" w:hAnsi="Calibri" w:cs="Calibri"/>
          <w:b/>
          <w:bCs/>
          <w:sz w:val="22"/>
          <w:szCs w:val="22"/>
        </w:rPr>
        <w:t>Collaborator.</w:t>
      </w:r>
    </w:p>
    <w:p w14:paraId="4B1864C2" w14:textId="77777777" w:rsidR="006C0AE4" w:rsidRPr="00E92437" w:rsidRDefault="006C0AE4" w:rsidP="0088443E">
      <w:pPr>
        <w:numPr>
          <w:ilvl w:val="0"/>
          <w:numId w:val="75"/>
        </w:numPr>
        <w:tabs>
          <w:tab w:val="clear" w:pos="2160"/>
          <w:tab w:val="clear" w:pos="2448"/>
          <w:tab w:val="clear" w:pos="9360"/>
          <w:tab w:val="left" w:pos="360"/>
          <w:tab w:val="left" w:pos="720"/>
          <w:tab w:val="right" w:pos="10800"/>
        </w:tabs>
        <w:ind w:hanging="450"/>
        <w:rPr>
          <w:rFonts w:ascii="Calibri" w:hAnsi="Calibri"/>
          <w:b/>
          <w:bCs/>
          <w:spacing w:val="-4"/>
          <w:sz w:val="22"/>
          <w:szCs w:val="22"/>
        </w:rPr>
      </w:pPr>
      <w:r w:rsidRPr="00C0026C">
        <w:rPr>
          <w:rFonts w:ascii="Calibri" w:hAnsi="Calibri" w:cs="Calibri"/>
          <w:sz w:val="22"/>
          <w:szCs w:val="22"/>
        </w:rPr>
        <w:t xml:space="preserve">Machine Learning Consortium, on behalf of the SPRINT and FLOW Investigators. A Machine Learning Algorithm to Identify Patients with Tibial Shaft Fractures at Risk for Infection After Operative Treatment. J Bone Joint Surg Am. 2021 Mar 17;103(6):532-540. </w:t>
      </w:r>
      <w:proofErr w:type="spellStart"/>
      <w:r w:rsidRPr="00C0026C">
        <w:rPr>
          <w:rFonts w:ascii="Calibri" w:hAnsi="Calibri" w:cs="Calibri"/>
          <w:sz w:val="22"/>
          <w:szCs w:val="22"/>
        </w:rPr>
        <w:t>doi</w:t>
      </w:r>
      <w:proofErr w:type="spellEnd"/>
      <w:r w:rsidRPr="00C0026C">
        <w:rPr>
          <w:rFonts w:ascii="Calibri" w:hAnsi="Calibri" w:cs="Calibri"/>
          <w:sz w:val="22"/>
          <w:szCs w:val="22"/>
        </w:rPr>
        <w:t xml:space="preserve">: 10.2106/JBJS.20.00903. PMID: 33394819. </w:t>
      </w:r>
      <w:r w:rsidRPr="00C0026C">
        <w:rPr>
          <w:rFonts w:ascii="Calibri" w:hAnsi="Calibri" w:cs="Calibri"/>
          <w:b/>
          <w:bCs/>
          <w:sz w:val="22"/>
          <w:szCs w:val="22"/>
        </w:rPr>
        <w:t>Collaborator.</w:t>
      </w:r>
    </w:p>
    <w:p w14:paraId="01DE480A" w14:textId="77777777" w:rsidR="00453A12" w:rsidRDefault="00453A12" w:rsidP="0088443E">
      <w:pPr>
        <w:numPr>
          <w:ilvl w:val="0"/>
          <w:numId w:val="75"/>
        </w:numPr>
        <w:tabs>
          <w:tab w:val="clear" w:pos="2160"/>
          <w:tab w:val="clear" w:pos="2448"/>
          <w:tab w:val="clear" w:pos="9360"/>
          <w:tab w:val="left" w:pos="360"/>
          <w:tab w:val="left" w:pos="720"/>
          <w:tab w:val="right" w:pos="10800"/>
        </w:tabs>
        <w:ind w:hanging="450"/>
        <w:rPr>
          <w:rFonts w:ascii="Calibri" w:hAnsi="Calibri"/>
          <w:b/>
          <w:bCs/>
          <w:spacing w:val="-4"/>
          <w:sz w:val="22"/>
          <w:szCs w:val="22"/>
        </w:rPr>
      </w:pPr>
      <w:r w:rsidRPr="000336C5">
        <w:rPr>
          <w:rFonts w:ascii="Calibri" w:hAnsi="Calibri" w:cs="Calibri"/>
          <w:sz w:val="22"/>
          <w:szCs w:val="22"/>
        </w:rPr>
        <w:t xml:space="preserve">Prada C, </w:t>
      </w:r>
      <w:proofErr w:type="spellStart"/>
      <w:r w:rsidRPr="000336C5">
        <w:rPr>
          <w:rFonts w:ascii="Calibri" w:hAnsi="Calibri" w:cs="Calibri"/>
          <w:sz w:val="22"/>
          <w:szCs w:val="22"/>
        </w:rPr>
        <w:t>Marcano</w:t>
      </w:r>
      <w:proofErr w:type="spellEnd"/>
      <w:r w:rsidRPr="000336C5">
        <w:rPr>
          <w:rFonts w:ascii="Calibri" w:hAnsi="Calibri" w:cs="Calibri"/>
          <w:sz w:val="22"/>
          <w:szCs w:val="22"/>
        </w:rPr>
        <w:t xml:space="preserve">-Fernández FA, </w:t>
      </w:r>
      <w:proofErr w:type="spellStart"/>
      <w:r w:rsidRPr="000336C5">
        <w:rPr>
          <w:rFonts w:ascii="Calibri" w:hAnsi="Calibri" w:cs="Calibri"/>
          <w:sz w:val="22"/>
          <w:szCs w:val="22"/>
        </w:rPr>
        <w:t>Schemitsch</w:t>
      </w:r>
      <w:proofErr w:type="spellEnd"/>
      <w:r w:rsidRPr="000336C5">
        <w:rPr>
          <w:rFonts w:ascii="Calibri" w:hAnsi="Calibri" w:cs="Calibri"/>
          <w:sz w:val="22"/>
          <w:szCs w:val="22"/>
        </w:rPr>
        <w:t xml:space="preserve"> EH, </w:t>
      </w:r>
      <w:proofErr w:type="spellStart"/>
      <w:r w:rsidRPr="000336C5">
        <w:rPr>
          <w:rFonts w:ascii="Calibri" w:hAnsi="Calibri" w:cs="Calibri"/>
          <w:sz w:val="22"/>
          <w:szCs w:val="22"/>
        </w:rPr>
        <w:t>Bzovsky</w:t>
      </w:r>
      <w:proofErr w:type="spellEnd"/>
      <w:r w:rsidRPr="000336C5">
        <w:rPr>
          <w:rFonts w:ascii="Calibri" w:hAnsi="Calibri" w:cs="Calibri"/>
          <w:sz w:val="22"/>
          <w:szCs w:val="22"/>
        </w:rPr>
        <w:t xml:space="preserve"> S, </w:t>
      </w:r>
      <w:proofErr w:type="spellStart"/>
      <w:r w:rsidRPr="000336C5">
        <w:rPr>
          <w:rFonts w:ascii="Calibri" w:hAnsi="Calibri" w:cs="Calibri"/>
          <w:sz w:val="22"/>
          <w:szCs w:val="22"/>
        </w:rPr>
        <w:t>Jeray</w:t>
      </w:r>
      <w:proofErr w:type="spellEnd"/>
      <w:r w:rsidRPr="000336C5">
        <w:rPr>
          <w:rFonts w:ascii="Calibri" w:hAnsi="Calibri" w:cs="Calibri"/>
          <w:sz w:val="22"/>
          <w:szCs w:val="22"/>
        </w:rPr>
        <w:t xml:space="preserve"> K, Petrisor B, Bhandari M, Sprague S; FLOW Investigators. Timing and Management of Surgical Site Infections in Patients </w:t>
      </w:r>
      <w:proofErr w:type="gramStart"/>
      <w:r w:rsidRPr="000336C5">
        <w:rPr>
          <w:rFonts w:ascii="Calibri" w:hAnsi="Calibri" w:cs="Calibri"/>
          <w:sz w:val="22"/>
          <w:szCs w:val="22"/>
        </w:rPr>
        <w:t>With</w:t>
      </w:r>
      <w:proofErr w:type="gramEnd"/>
      <w:r w:rsidRPr="000336C5">
        <w:rPr>
          <w:rFonts w:ascii="Calibri" w:hAnsi="Calibri" w:cs="Calibri"/>
          <w:sz w:val="22"/>
          <w:szCs w:val="22"/>
        </w:rPr>
        <w:t xml:space="preserve"> Open Fracture Wounds: A Fluid Lavage of Open Wounds Cohort Secondary Analysis. J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Trauma. 2021 Mar 1;35(3):128-135. </w:t>
      </w:r>
      <w:proofErr w:type="spellStart"/>
      <w:r w:rsidRPr="000336C5">
        <w:rPr>
          <w:rFonts w:ascii="Calibri" w:hAnsi="Calibri" w:cs="Calibri"/>
          <w:sz w:val="22"/>
          <w:szCs w:val="22"/>
        </w:rPr>
        <w:t>doi</w:t>
      </w:r>
      <w:proofErr w:type="spellEnd"/>
      <w:r w:rsidRPr="000336C5">
        <w:rPr>
          <w:rFonts w:ascii="Calibri" w:hAnsi="Calibri" w:cs="Calibri"/>
          <w:sz w:val="22"/>
          <w:szCs w:val="22"/>
        </w:rPr>
        <w:t xml:space="preserve">: 10.1097/BOT.0000000000001912. PMID: 33105456. </w:t>
      </w:r>
      <w:r w:rsidRPr="00C0026C">
        <w:rPr>
          <w:rFonts w:ascii="Calibri" w:hAnsi="Calibri" w:cs="Calibri"/>
          <w:b/>
          <w:bCs/>
          <w:sz w:val="22"/>
          <w:szCs w:val="22"/>
        </w:rPr>
        <w:t>Collaborator.</w:t>
      </w:r>
    </w:p>
    <w:p w14:paraId="477E47C7" w14:textId="77777777" w:rsidR="00453A12" w:rsidRPr="001C6231" w:rsidRDefault="00453A12" w:rsidP="0088443E">
      <w:pPr>
        <w:numPr>
          <w:ilvl w:val="0"/>
          <w:numId w:val="75"/>
        </w:numPr>
        <w:tabs>
          <w:tab w:val="clear" w:pos="2160"/>
          <w:tab w:val="clear" w:pos="2448"/>
          <w:tab w:val="clear" w:pos="9360"/>
          <w:tab w:val="left" w:pos="360"/>
          <w:tab w:val="left" w:pos="720"/>
          <w:tab w:val="right" w:pos="10800"/>
        </w:tabs>
        <w:ind w:hanging="450"/>
        <w:rPr>
          <w:rFonts w:ascii="Calibri" w:hAnsi="Calibri"/>
          <w:b/>
          <w:bCs/>
          <w:spacing w:val="-4"/>
          <w:sz w:val="22"/>
          <w:szCs w:val="22"/>
        </w:rPr>
      </w:pPr>
      <w:r w:rsidRPr="000336C5">
        <w:rPr>
          <w:rFonts w:ascii="Calibri" w:hAnsi="Calibri" w:cs="Calibri"/>
          <w:sz w:val="22"/>
          <w:szCs w:val="22"/>
        </w:rPr>
        <w:t xml:space="preserve">Pogorzelski D, Nguyen U, McKay P, Thabane L, Camara M, Ramsey L, Seymour R, Goodman JB, McGee S, </w:t>
      </w:r>
      <w:proofErr w:type="spellStart"/>
      <w:r w:rsidRPr="000336C5">
        <w:rPr>
          <w:rFonts w:ascii="Calibri" w:hAnsi="Calibri" w:cs="Calibri"/>
          <w:sz w:val="22"/>
          <w:szCs w:val="22"/>
        </w:rPr>
        <w:t>Fraifogl</w:t>
      </w:r>
      <w:proofErr w:type="spellEnd"/>
      <w:r w:rsidRPr="000336C5">
        <w:rPr>
          <w:rFonts w:ascii="Calibri" w:hAnsi="Calibri" w:cs="Calibri"/>
          <w:sz w:val="22"/>
          <w:szCs w:val="22"/>
        </w:rPr>
        <w:t xml:space="preserve"> J, Hudgins A, Tanner SL, Bhandari M, </w:t>
      </w:r>
      <w:proofErr w:type="spellStart"/>
      <w:r w:rsidRPr="000336C5">
        <w:rPr>
          <w:rFonts w:ascii="Calibri" w:hAnsi="Calibri" w:cs="Calibri"/>
          <w:sz w:val="22"/>
          <w:szCs w:val="22"/>
        </w:rPr>
        <w:t>Slobogean</w:t>
      </w:r>
      <w:proofErr w:type="spellEnd"/>
      <w:r w:rsidRPr="000336C5">
        <w:rPr>
          <w:rFonts w:ascii="Calibri" w:hAnsi="Calibri" w:cs="Calibri"/>
          <w:sz w:val="22"/>
          <w:szCs w:val="22"/>
        </w:rPr>
        <w:t xml:space="preserve"> GP, Sprague S; PREP-IT Investigators Executive Committee:; Steering Committee; Adjudication Committee; Data and Safety Monitoring Committee; Research Methodology Core; Patient </w:t>
      </w:r>
      <w:r w:rsidR="0095236C" w:rsidRPr="000336C5">
        <w:rPr>
          <w:rFonts w:ascii="Calibri" w:hAnsi="Calibri" w:cs="Calibri"/>
          <w:sz w:val="22"/>
          <w:szCs w:val="22"/>
        </w:rPr>
        <w:t>Centered</w:t>
      </w:r>
      <w:r w:rsidRPr="000336C5">
        <w:rPr>
          <w:rFonts w:ascii="Calibri" w:hAnsi="Calibri" w:cs="Calibri"/>
          <w:sz w:val="22"/>
          <w:szCs w:val="22"/>
        </w:rPr>
        <w:t xml:space="preserve"> Outcomes Core; Orthopaedic Surgery Core; Operating Room Core; Infectious Disease Core; Military Core; McMaster University Methods Center; University of Maryland School of Medicine Administrative Center; University of Maryland School of Pharmacy, The PATIENTS Program; PREP-IT Clinical Sites: Lead Clinical Site (Aqueous-PREP and PREPARE); Aqueous-PREP and PREPARE; Aqueous-PREP; PREPARE; PREP-IT Investigators Executive Committee. Managing </w:t>
      </w:r>
      <w:proofErr w:type="gramStart"/>
      <w:r w:rsidRPr="000336C5">
        <w:rPr>
          <w:rFonts w:ascii="Calibri" w:hAnsi="Calibri" w:cs="Calibri"/>
          <w:sz w:val="22"/>
          <w:szCs w:val="22"/>
        </w:rPr>
        <w:t>work flow</w:t>
      </w:r>
      <w:proofErr w:type="gramEnd"/>
      <w:r w:rsidRPr="000336C5">
        <w:rPr>
          <w:rFonts w:ascii="Calibri" w:hAnsi="Calibri" w:cs="Calibri"/>
          <w:sz w:val="22"/>
          <w:szCs w:val="22"/>
        </w:rPr>
        <w:t xml:space="preserve"> in high enrolling trials: The development and implementation of a sampling strategy in the PREPARE trial. </w:t>
      </w:r>
      <w:proofErr w:type="spellStart"/>
      <w:r w:rsidRPr="000336C5">
        <w:rPr>
          <w:rFonts w:ascii="Calibri" w:hAnsi="Calibri" w:cs="Calibri"/>
          <w:sz w:val="22"/>
          <w:szCs w:val="22"/>
        </w:rPr>
        <w:t>Contemp</w:t>
      </w:r>
      <w:proofErr w:type="spellEnd"/>
      <w:r w:rsidRPr="000336C5">
        <w:rPr>
          <w:rFonts w:ascii="Calibri" w:hAnsi="Calibri" w:cs="Calibri"/>
          <w:sz w:val="22"/>
          <w:szCs w:val="22"/>
        </w:rPr>
        <w:t xml:space="preserve"> Clin Trials </w:t>
      </w:r>
      <w:proofErr w:type="spellStart"/>
      <w:r w:rsidRPr="000336C5">
        <w:rPr>
          <w:rFonts w:ascii="Calibri" w:hAnsi="Calibri" w:cs="Calibri"/>
          <w:sz w:val="22"/>
          <w:szCs w:val="22"/>
        </w:rPr>
        <w:t>Commun</w:t>
      </w:r>
      <w:proofErr w:type="spellEnd"/>
      <w:r w:rsidRPr="000336C5">
        <w:rPr>
          <w:rFonts w:ascii="Calibri" w:hAnsi="Calibri" w:cs="Calibri"/>
          <w:sz w:val="22"/>
          <w:szCs w:val="22"/>
        </w:rPr>
        <w:t xml:space="preserve">. 2021 Jan </w:t>
      </w:r>
      <w:proofErr w:type="gramStart"/>
      <w:r w:rsidRPr="000336C5">
        <w:rPr>
          <w:rFonts w:ascii="Calibri" w:hAnsi="Calibri" w:cs="Calibri"/>
          <w:sz w:val="22"/>
          <w:szCs w:val="22"/>
        </w:rPr>
        <w:t>23;21:100730</w:t>
      </w:r>
      <w:proofErr w:type="gramEnd"/>
      <w:r w:rsidRPr="000336C5">
        <w:rPr>
          <w:rFonts w:ascii="Calibri" w:hAnsi="Calibri" w:cs="Calibri"/>
          <w:sz w:val="22"/>
          <w:szCs w:val="22"/>
        </w:rPr>
        <w:t xml:space="preserve">. </w:t>
      </w:r>
      <w:proofErr w:type="spellStart"/>
      <w:r w:rsidRPr="000336C5">
        <w:rPr>
          <w:rFonts w:ascii="Calibri" w:hAnsi="Calibri" w:cs="Calibri"/>
          <w:sz w:val="22"/>
          <w:szCs w:val="22"/>
        </w:rPr>
        <w:t>doi</w:t>
      </w:r>
      <w:proofErr w:type="spellEnd"/>
      <w:r w:rsidRPr="000336C5">
        <w:rPr>
          <w:rFonts w:ascii="Calibri" w:hAnsi="Calibri" w:cs="Calibri"/>
          <w:sz w:val="22"/>
          <w:szCs w:val="22"/>
        </w:rPr>
        <w:t>: 10.1016/j.conctc.2021.100730. PMID: 33605946; PMCID: PMC7873628.</w:t>
      </w:r>
      <w:r>
        <w:rPr>
          <w:rFonts w:ascii="Calibri" w:hAnsi="Calibri" w:cs="Calibri"/>
          <w:sz w:val="22"/>
          <w:szCs w:val="22"/>
        </w:rPr>
        <w:t xml:space="preserve"> </w:t>
      </w:r>
      <w:r w:rsidRPr="000336C5">
        <w:rPr>
          <w:rFonts w:ascii="Calibri" w:hAnsi="Calibri" w:cs="Calibri"/>
          <w:b/>
          <w:bCs/>
          <w:sz w:val="22"/>
          <w:szCs w:val="22"/>
        </w:rPr>
        <w:t>Collaborator.</w:t>
      </w:r>
    </w:p>
    <w:p w14:paraId="52947436" w14:textId="77777777" w:rsidR="001C6231" w:rsidRPr="00CE4DFB" w:rsidRDefault="001C6231" w:rsidP="001C6231">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8</w:t>
      </w:r>
    </w:p>
    <w:p w14:paraId="243B2112" w14:textId="77777777" w:rsidR="001C6231" w:rsidRPr="00CE4DFB" w:rsidRDefault="001C6231" w:rsidP="001C6231">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0B708722" w14:textId="77777777" w:rsidR="001C6231" w:rsidRPr="00E92437" w:rsidRDefault="001C6231"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76FCE3C9" w14:textId="77777777" w:rsidR="001C6231" w:rsidRDefault="001C6231" w:rsidP="001C6231">
      <w:pPr>
        <w:spacing w:line="221" w:lineRule="auto"/>
        <w:ind w:left="0" w:firstLine="0"/>
        <w:rPr>
          <w:rFonts w:ascii="Calibri" w:hAnsi="Calibri" w:cs="Calibri"/>
          <w:sz w:val="20"/>
          <w:szCs w:val="20"/>
        </w:rPr>
      </w:pPr>
    </w:p>
    <w:p w14:paraId="5EBB9E50" w14:textId="77777777" w:rsidR="00946D0E" w:rsidRDefault="00946D0E" w:rsidP="0088443E">
      <w:pPr>
        <w:numPr>
          <w:ilvl w:val="0"/>
          <w:numId w:val="75"/>
        </w:numPr>
        <w:tabs>
          <w:tab w:val="clear" w:pos="2160"/>
          <w:tab w:val="clear" w:pos="2448"/>
          <w:tab w:val="clear" w:pos="9360"/>
          <w:tab w:val="left" w:pos="360"/>
          <w:tab w:val="left" w:pos="720"/>
          <w:tab w:val="right" w:pos="10800"/>
        </w:tabs>
        <w:spacing w:line="264" w:lineRule="auto"/>
        <w:ind w:hanging="450"/>
        <w:rPr>
          <w:rFonts w:ascii="Calibri" w:hAnsi="Calibri"/>
          <w:b/>
          <w:bCs/>
          <w:spacing w:val="-4"/>
          <w:sz w:val="22"/>
          <w:szCs w:val="22"/>
        </w:rPr>
      </w:pPr>
      <w:r w:rsidRPr="000336C5">
        <w:rPr>
          <w:rFonts w:ascii="Calibri" w:hAnsi="Calibri" w:cs="Calibri"/>
          <w:b/>
          <w:bCs/>
          <w:sz w:val="22"/>
          <w:szCs w:val="22"/>
        </w:rPr>
        <w:t>Zura R</w:t>
      </w:r>
      <w:r w:rsidRPr="000336C5">
        <w:rPr>
          <w:rFonts w:ascii="Calibri" w:hAnsi="Calibri" w:cs="Calibri"/>
          <w:sz w:val="22"/>
          <w:szCs w:val="22"/>
        </w:rPr>
        <w:t xml:space="preserve">, Irwin DE, Mack CD, Aldridge ML, Mackowiak JI. Real-World Evidence: A Primer. J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Trauma. 2021 Mar 1;35(Suppl 1</w:t>
      </w:r>
      <w:proofErr w:type="gramStart"/>
      <w:r w:rsidRPr="000336C5">
        <w:rPr>
          <w:rFonts w:ascii="Calibri" w:hAnsi="Calibri" w:cs="Calibri"/>
          <w:sz w:val="22"/>
          <w:szCs w:val="22"/>
        </w:rPr>
        <w:t>):S</w:t>
      </w:r>
      <w:proofErr w:type="gramEnd"/>
      <w:r w:rsidRPr="000336C5">
        <w:rPr>
          <w:rFonts w:ascii="Calibri" w:hAnsi="Calibri" w:cs="Calibri"/>
          <w:sz w:val="22"/>
          <w:szCs w:val="22"/>
        </w:rPr>
        <w:t xml:space="preserve">1-S5. </w:t>
      </w:r>
      <w:proofErr w:type="spellStart"/>
      <w:r w:rsidRPr="000336C5">
        <w:rPr>
          <w:rFonts w:ascii="Calibri" w:hAnsi="Calibri" w:cs="Calibri"/>
          <w:sz w:val="22"/>
          <w:szCs w:val="22"/>
        </w:rPr>
        <w:t>doi</w:t>
      </w:r>
      <w:proofErr w:type="spellEnd"/>
      <w:r w:rsidRPr="000336C5">
        <w:rPr>
          <w:rFonts w:ascii="Calibri" w:hAnsi="Calibri" w:cs="Calibri"/>
          <w:sz w:val="22"/>
          <w:szCs w:val="22"/>
        </w:rPr>
        <w:t>: 10.1097/BOT.0000000000002037. PMID: 33587539.</w:t>
      </w:r>
    </w:p>
    <w:p w14:paraId="5EB54C7C" w14:textId="77777777" w:rsidR="00946D0E" w:rsidRDefault="00946D0E" w:rsidP="0088443E">
      <w:pPr>
        <w:numPr>
          <w:ilvl w:val="0"/>
          <w:numId w:val="75"/>
        </w:numPr>
        <w:tabs>
          <w:tab w:val="clear" w:pos="2160"/>
          <w:tab w:val="clear" w:pos="2448"/>
          <w:tab w:val="clear" w:pos="9360"/>
          <w:tab w:val="left" w:pos="360"/>
          <w:tab w:val="left" w:pos="720"/>
          <w:tab w:val="right" w:pos="10800"/>
        </w:tabs>
        <w:spacing w:line="264" w:lineRule="auto"/>
        <w:ind w:hanging="450"/>
        <w:rPr>
          <w:rFonts w:ascii="Calibri" w:hAnsi="Calibri"/>
          <w:b/>
          <w:bCs/>
          <w:spacing w:val="-4"/>
          <w:sz w:val="22"/>
          <w:szCs w:val="22"/>
        </w:rPr>
      </w:pPr>
      <w:r w:rsidRPr="000336C5">
        <w:rPr>
          <w:rFonts w:ascii="Calibri" w:hAnsi="Calibri" w:cs="Calibri"/>
          <w:sz w:val="22"/>
          <w:szCs w:val="22"/>
        </w:rPr>
        <w:t xml:space="preserve">Mackowiak JI, Mack CD, Irwin DE, </w:t>
      </w:r>
      <w:r w:rsidRPr="0080585F">
        <w:rPr>
          <w:rFonts w:ascii="Calibri" w:hAnsi="Calibri" w:cs="Calibri"/>
          <w:b/>
          <w:bCs/>
          <w:sz w:val="22"/>
          <w:szCs w:val="22"/>
        </w:rPr>
        <w:t>Zura</w:t>
      </w:r>
      <w:r w:rsidRPr="000336C5">
        <w:rPr>
          <w:rFonts w:ascii="Calibri" w:hAnsi="Calibri" w:cs="Calibri"/>
          <w:sz w:val="22"/>
          <w:szCs w:val="22"/>
        </w:rPr>
        <w:t xml:space="preserve"> R. Randomized Clinical </w:t>
      </w:r>
      <w:proofErr w:type="gramStart"/>
      <w:r w:rsidRPr="000336C5">
        <w:rPr>
          <w:rFonts w:ascii="Calibri" w:hAnsi="Calibri" w:cs="Calibri"/>
          <w:sz w:val="22"/>
          <w:szCs w:val="22"/>
        </w:rPr>
        <w:t>Trial</w:t>
      </w:r>
      <w:proofErr w:type="gramEnd"/>
      <w:r w:rsidRPr="000336C5">
        <w:rPr>
          <w:rFonts w:ascii="Calibri" w:hAnsi="Calibri" w:cs="Calibri"/>
          <w:sz w:val="22"/>
          <w:szCs w:val="22"/>
        </w:rPr>
        <w:t xml:space="preserve"> or Real-World Evidence: How Historical Events, Public Demand, and the Resulting Laws and Regulations Shaped the Body of Medical Evidence. J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Trauma. 2021 Mar 1;35(Suppl 1</w:t>
      </w:r>
      <w:proofErr w:type="gramStart"/>
      <w:r w:rsidRPr="000336C5">
        <w:rPr>
          <w:rFonts w:ascii="Calibri" w:hAnsi="Calibri" w:cs="Calibri"/>
          <w:sz w:val="22"/>
          <w:szCs w:val="22"/>
        </w:rPr>
        <w:t>):S</w:t>
      </w:r>
      <w:proofErr w:type="gramEnd"/>
      <w:r w:rsidRPr="000336C5">
        <w:rPr>
          <w:rFonts w:ascii="Calibri" w:hAnsi="Calibri" w:cs="Calibri"/>
          <w:sz w:val="22"/>
          <w:szCs w:val="22"/>
        </w:rPr>
        <w:t xml:space="preserve">17-S21. </w:t>
      </w:r>
      <w:proofErr w:type="spellStart"/>
      <w:r w:rsidRPr="000336C5">
        <w:rPr>
          <w:rFonts w:ascii="Calibri" w:hAnsi="Calibri" w:cs="Calibri"/>
          <w:sz w:val="22"/>
          <w:szCs w:val="22"/>
        </w:rPr>
        <w:t>doi</w:t>
      </w:r>
      <w:proofErr w:type="spellEnd"/>
      <w:r w:rsidRPr="000336C5">
        <w:rPr>
          <w:rFonts w:ascii="Calibri" w:hAnsi="Calibri" w:cs="Calibri"/>
          <w:sz w:val="22"/>
          <w:szCs w:val="22"/>
        </w:rPr>
        <w:t>: 10.1097/BOT.0000000000002040. PMID: 33587542.</w:t>
      </w:r>
    </w:p>
    <w:p w14:paraId="6C4420B0" w14:textId="77777777" w:rsidR="00946D0E" w:rsidRPr="000336C5" w:rsidRDefault="00946D0E" w:rsidP="0088443E">
      <w:pPr>
        <w:numPr>
          <w:ilvl w:val="0"/>
          <w:numId w:val="75"/>
        </w:numPr>
        <w:tabs>
          <w:tab w:val="clear" w:pos="2160"/>
          <w:tab w:val="clear" w:pos="2448"/>
          <w:tab w:val="clear" w:pos="9360"/>
          <w:tab w:val="left" w:pos="360"/>
          <w:tab w:val="left" w:pos="720"/>
          <w:tab w:val="right" w:pos="10800"/>
        </w:tabs>
        <w:spacing w:line="264" w:lineRule="auto"/>
        <w:ind w:hanging="450"/>
        <w:rPr>
          <w:rFonts w:ascii="Calibri" w:hAnsi="Calibri"/>
          <w:b/>
          <w:bCs/>
          <w:spacing w:val="-4"/>
          <w:sz w:val="22"/>
          <w:szCs w:val="22"/>
        </w:rPr>
      </w:pPr>
      <w:r w:rsidRPr="000336C5">
        <w:rPr>
          <w:rFonts w:ascii="Calibri" w:hAnsi="Calibri" w:cs="Calibri"/>
          <w:sz w:val="22"/>
          <w:szCs w:val="22"/>
        </w:rPr>
        <w:t xml:space="preserve">Mack CD, </w:t>
      </w:r>
      <w:proofErr w:type="spellStart"/>
      <w:r w:rsidRPr="000336C5">
        <w:rPr>
          <w:rFonts w:ascii="Calibri" w:hAnsi="Calibri" w:cs="Calibri"/>
          <w:sz w:val="22"/>
          <w:szCs w:val="22"/>
        </w:rPr>
        <w:t>Pavesio</w:t>
      </w:r>
      <w:proofErr w:type="spellEnd"/>
      <w:r w:rsidRPr="000336C5">
        <w:rPr>
          <w:rFonts w:ascii="Calibri" w:hAnsi="Calibri" w:cs="Calibri"/>
          <w:sz w:val="22"/>
          <w:szCs w:val="22"/>
        </w:rPr>
        <w:t xml:space="preserve"> A, Kelly K, Irwin DE, </w:t>
      </w:r>
      <w:proofErr w:type="spellStart"/>
      <w:r w:rsidRPr="000336C5">
        <w:rPr>
          <w:rFonts w:ascii="Calibri" w:hAnsi="Calibri" w:cs="Calibri"/>
          <w:sz w:val="22"/>
          <w:szCs w:val="22"/>
        </w:rPr>
        <w:t>Maislin</w:t>
      </w:r>
      <w:proofErr w:type="spellEnd"/>
      <w:r w:rsidRPr="000336C5">
        <w:rPr>
          <w:rFonts w:ascii="Calibri" w:hAnsi="Calibri" w:cs="Calibri"/>
          <w:sz w:val="22"/>
          <w:szCs w:val="22"/>
        </w:rPr>
        <w:t xml:space="preserve"> G, Jones J, Wester T, </w:t>
      </w:r>
      <w:r w:rsidRPr="000336C5">
        <w:rPr>
          <w:rFonts w:ascii="Calibri" w:hAnsi="Calibri" w:cs="Calibri"/>
          <w:b/>
          <w:bCs/>
          <w:sz w:val="22"/>
          <w:szCs w:val="22"/>
        </w:rPr>
        <w:t>Zura R.</w:t>
      </w:r>
      <w:r w:rsidRPr="000336C5">
        <w:rPr>
          <w:rFonts w:ascii="Calibri" w:hAnsi="Calibri" w:cs="Calibri"/>
          <w:sz w:val="22"/>
          <w:szCs w:val="22"/>
        </w:rPr>
        <w:t xml:space="preserve"> Breaking Barriers: Studying Fracture Healing in the BONES Program. J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Trauma. 2021 Mar 1;35(Suppl 1</w:t>
      </w:r>
      <w:proofErr w:type="gramStart"/>
      <w:r w:rsidRPr="000336C5">
        <w:rPr>
          <w:rFonts w:ascii="Calibri" w:hAnsi="Calibri" w:cs="Calibri"/>
          <w:sz w:val="22"/>
          <w:szCs w:val="22"/>
        </w:rPr>
        <w:t>):S</w:t>
      </w:r>
      <w:proofErr w:type="gramEnd"/>
      <w:r w:rsidRPr="000336C5">
        <w:rPr>
          <w:rFonts w:ascii="Calibri" w:hAnsi="Calibri" w:cs="Calibri"/>
          <w:sz w:val="22"/>
          <w:szCs w:val="22"/>
        </w:rPr>
        <w:t>22-S27.</w:t>
      </w:r>
    </w:p>
    <w:p w14:paraId="0CA6F282" w14:textId="77777777" w:rsidR="00946D0E" w:rsidRDefault="001C6231" w:rsidP="0088443E">
      <w:pPr>
        <w:tabs>
          <w:tab w:val="clear" w:pos="2160"/>
          <w:tab w:val="clear" w:pos="2448"/>
          <w:tab w:val="clear" w:pos="9360"/>
          <w:tab w:val="left" w:pos="360"/>
          <w:tab w:val="left" w:pos="720"/>
          <w:tab w:val="right" w:pos="10800"/>
        </w:tabs>
        <w:spacing w:line="264" w:lineRule="auto"/>
        <w:ind w:left="720" w:hanging="450"/>
        <w:rPr>
          <w:rFonts w:ascii="Calibri" w:hAnsi="Calibri"/>
          <w:b/>
          <w:bCs/>
          <w:spacing w:val="-4"/>
          <w:sz w:val="22"/>
          <w:szCs w:val="22"/>
        </w:rPr>
      </w:pPr>
      <w:r>
        <w:rPr>
          <w:rFonts w:ascii="Calibri" w:hAnsi="Calibri" w:cs="Calibri"/>
          <w:sz w:val="22"/>
          <w:szCs w:val="22"/>
        </w:rPr>
        <w:tab/>
      </w:r>
      <w:r>
        <w:rPr>
          <w:rFonts w:ascii="Calibri" w:hAnsi="Calibri" w:cs="Calibri"/>
          <w:sz w:val="22"/>
          <w:szCs w:val="22"/>
        </w:rPr>
        <w:tab/>
      </w:r>
      <w:proofErr w:type="spellStart"/>
      <w:r w:rsidR="00946D0E" w:rsidRPr="000336C5">
        <w:rPr>
          <w:rFonts w:ascii="Calibri" w:hAnsi="Calibri" w:cs="Calibri"/>
          <w:sz w:val="22"/>
          <w:szCs w:val="22"/>
        </w:rPr>
        <w:t>doi</w:t>
      </w:r>
      <w:proofErr w:type="spellEnd"/>
      <w:r w:rsidR="00946D0E" w:rsidRPr="000336C5">
        <w:rPr>
          <w:rFonts w:ascii="Calibri" w:hAnsi="Calibri" w:cs="Calibri"/>
          <w:sz w:val="22"/>
          <w:szCs w:val="22"/>
        </w:rPr>
        <w:t>: 10.1097/BOT.0000000000002035. PMID: 33587543.</w:t>
      </w:r>
    </w:p>
    <w:p w14:paraId="7BB20E5C" w14:textId="77777777" w:rsidR="00946D0E" w:rsidRPr="004A37D3" w:rsidRDefault="00946D0E" w:rsidP="0088443E">
      <w:pPr>
        <w:numPr>
          <w:ilvl w:val="0"/>
          <w:numId w:val="75"/>
        </w:numPr>
        <w:tabs>
          <w:tab w:val="clear" w:pos="2160"/>
          <w:tab w:val="clear" w:pos="2448"/>
          <w:tab w:val="clear" w:pos="9360"/>
          <w:tab w:val="left" w:pos="360"/>
          <w:tab w:val="left" w:pos="720"/>
          <w:tab w:val="right" w:pos="10800"/>
        </w:tabs>
        <w:spacing w:line="264" w:lineRule="auto"/>
        <w:ind w:hanging="450"/>
        <w:rPr>
          <w:rFonts w:ascii="Calibri" w:hAnsi="Calibri"/>
          <w:b/>
          <w:bCs/>
          <w:spacing w:val="-4"/>
          <w:sz w:val="22"/>
          <w:szCs w:val="22"/>
        </w:rPr>
      </w:pPr>
      <w:r w:rsidRPr="00D965E5">
        <w:rPr>
          <w:rFonts w:ascii="Calibri" w:hAnsi="Calibri" w:cs="Calibri"/>
          <w:sz w:val="22"/>
          <w:szCs w:val="22"/>
        </w:rPr>
        <w:t xml:space="preserve">Axelrod D, </w:t>
      </w:r>
      <w:proofErr w:type="spellStart"/>
      <w:r w:rsidRPr="00D965E5">
        <w:rPr>
          <w:rFonts w:ascii="Calibri" w:hAnsi="Calibri" w:cs="Calibri"/>
          <w:sz w:val="22"/>
          <w:szCs w:val="22"/>
        </w:rPr>
        <w:t>Tarride</w:t>
      </w:r>
      <w:proofErr w:type="spellEnd"/>
      <w:r w:rsidRPr="00D965E5">
        <w:rPr>
          <w:rFonts w:ascii="Calibri" w:hAnsi="Calibri" w:cs="Calibri"/>
          <w:sz w:val="22"/>
          <w:szCs w:val="22"/>
        </w:rPr>
        <w:t xml:space="preserve"> JÉ, </w:t>
      </w:r>
      <w:proofErr w:type="spellStart"/>
      <w:r w:rsidRPr="00D965E5">
        <w:rPr>
          <w:rFonts w:ascii="Calibri" w:hAnsi="Calibri" w:cs="Calibri"/>
          <w:sz w:val="22"/>
          <w:szCs w:val="22"/>
        </w:rPr>
        <w:t>Ekhtiari</w:t>
      </w:r>
      <w:proofErr w:type="spellEnd"/>
      <w:r w:rsidRPr="00D965E5">
        <w:rPr>
          <w:rFonts w:ascii="Calibri" w:hAnsi="Calibri" w:cs="Calibri"/>
          <w:sz w:val="22"/>
          <w:szCs w:val="22"/>
        </w:rPr>
        <w:t xml:space="preserve"> S, Blackhouse G, Johal H, </w:t>
      </w:r>
      <w:proofErr w:type="spellStart"/>
      <w:r w:rsidRPr="00D965E5">
        <w:rPr>
          <w:rFonts w:ascii="Calibri" w:hAnsi="Calibri" w:cs="Calibri"/>
          <w:sz w:val="22"/>
          <w:szCs w:val="22"/>
        </w:rPr>
        <w:t>Bzovsky</w:t>
      </w:r>
      <w:proofErr w:type="spellEnd"/>
      <w:r w:rsidRPr="00D965E5">
        <w:rPr>
          <w:rFonts w:ascii="Calibri" w:hAnsi="Calibri" w:cs="Calibri"/>
          <w:sz w:val="22"/>
          <w:szCs w:val="22"/>
        </w:rPr>
        <w:t xml:space="preserve"> S, </w:t>
      </w:r>
      <w:proofErr w:type="spellStart"/>
      <w:r w:rsidRPr="00D965E5">
        <w:rPr>
          <w:rFonts w:ascii="Calibri" w:hAnsi="Calibri" w:cs="Calibri"/>
          <w:sz w:val="22"/>
          <w:szCs w:val="22"/>
        </w:rPr>
        <w:t>Schemitsch</w:t>
      </w:r>
      <w:proofErr w:type="spellEnd"/>
      <w:r w:rsidRPr="00D965E5">
        <w:rPr>
          <w:rFonts w:ascii="Calibri" w:hAnsi="Calibri" w:cs="Calibri"/>
          <w:sz w:val="22"/>
          <w:szCs w:val="22"/>
        </w:rPr>
        <w:t xml:space="preserve"> EH, Heels-</w:t>
      </w:r>
      <w:proofErr w:type="spellStart"/>
      <w:r w:rsidRPr="00D965E5">
        <w:rPr>
          <w:rFonts w:ascii="Calibri" w:hAnsi="Calibri" w:cs="Calibri"/>
          <w:sz w:val="22"/>
          <w:szCs w:val="22"/>
        </w:rPr>
        <w:t>Ansdell</w:t>
      </w:r>
      <w:proofErr w:type="spellEnd"/>
      <w:r w:rsidRPr="00D965E5">
        <w:rPr>
          <w:rFonts w:ascii="Calibri" w:hAnsi="Calibri" w:cs="Calibri"/>
          <w:sz w:val="22"/>
          <w:szCs w:val="22"/>
        </w:rPr>
        <w:t xml:space="preserve"> D, Bhandari M, Sprague S; HEALTH Investigators. Is Total Hip Arthroplasty a Cost-Effective Option for Management of Displaced Femoral Neck Fractures? A Trial-Based Analysis of the HEALTH Study.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w:t>
      </w:r>
      <w:proofErr w:type="gramEnd"/>
      <w:r w:rsidRPr="00D965E5">
        <w:rPr>
          <w:rFonts w:ascii="Calibri" w:hAnsi="Calibri" w:cs="Calibri"/>
          <w:sz w:val="22"/>
          <w:szCs w:val="22"/>
        </w:rPr>
        <w:t xml:space="preserve">37-S41. </w:t>
      </w:r>
      <w:proofErr w:type="spellStart"/>
      <w:r w:rsidRPr="00D965E5">
        <w:rPr>
          <w:rFonts w:ascii="Calibri" w:hAnsi="Calibri" w:cs="Calibri"/>
          <w:sz w:val="22"/>
          <w:szCs w:val="22"/>
        </w:rPr>
        <w:t>doi</w:t>
      </w:r>
      <w:proofErr w:type="spellEnd"/>
      <w:r w:rsidRPr="00D965E5">
        <w:rPr>
          <w:rFonts w:ascii="Calibri" w:hAnsi="Calibri" w:cs="Calibri"/>
          <w:sz w:val="22"/>
          <w:szCs w:val="22"/>
        </w:rPr>
        <w:t>: 10.1097/BOT.0000000000001932. PMID: 33027164.</w:t>
      </w:r>
      <w:r w:rsidRPr="00D965E5">
        <w:rPr>
          <w:rFonts w:ascii="Calibri" w:hAnsi="Calibri" w:cs="Calibri"/>
          <w:b/>
          <w:bCs/>
          <w:sz w:val="22"/>
          <w:szCs w:val="22"/>
        </w:rPr>
        <w:t xml:space="preserve"> Collaborator.</w:t>
      </w:r>
    </w:p>
    <w:p w14:paraId="78DDD4E8" w14:textId="77777777" w:rsidR="006C0AE4" w:rsidRPr="00C54C27"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C54C27">
        <w:rPr>
          <w:rFonts w:ascii="Calibri" w:hAnsi="Calibri" w:cs="Calibri"/>
          <w:spacing w:val="-4"/>
          <w:sz w:val="22"/>
          <w:szCs w:val="22"/>
        </w:rPr>
        <w:t xml:space="preserve">Irwin DE, Kelly K, Winer I, </w:t>
      </w:r>
      <w:proofErr w:type="spellStart"/>
      <w:r w:rsidRPr="00C54C27">
        <w:rPr>
          <w:rFonts w:ascii="Calibri" w:hAnsi="Calibri" w:cs="Calibri"/>
          <w:spacing w:val="-4"/>
          <w:sz w:val="22"/>
          <w:szCs w:val="22"/>
        </w:rPr>
        <w:t>Stürmer</w:t>
      </w:r>
      <w:proofErr w:type="spellEnd"/>
      <w:r w:rsidRPr="00C54C27">
        <w:rPr>
          <w:rFonts w:ascii="Calibri" w:hAnsi="Calibri" w:cs="Calibri"/>
          <w:spacing w:val="-4"/>
          <w:sz w:val="22"/>
          <w:szCs w:val="22"/>
        </w:rPr>
        <w:t xml:space="preserve"> T, </w:t>
      </w:r>
      <w:r w:rsidRPr="00C54C27">
        <w:rPr>
          <w:rFonts w:ascii="Calibri" w:hAnsi="Calibri" w:cs="Calibri"/>
          <w:b/>
          <w:bCs/>
          <w:spacing w:val="-4"/>
          <w:sz w:val="22"/>
          <w:szCs w:val="22"/>
        </w:rPr>
        <w:t>Zura R.</w:t>
      </w:r>
      <w:r w:rsidRPr="00C54C27">
        <w:rPr>
          <w:rFonts w:ascii="Calibri" w:hAnsi="Calibri" w:cs="Calibri"/>
          <w:spacing w:val="-4"/>
          <w:sz w:val="22"/>
          <w:szCs w:val="22"/>
        </w:rPr>
        <w:t xml:space="preserve"> Methodologies for Validation of Diagnoses in Real-World Data: BONES-A Case Study. J </w:t>
      </w:r>
      <w:proofErr w:type="spellStart"/>
      <w:r w:rsidRPr="00C54C27">
        <w:rPr>
          <w:rFonts w:ascii="Calibri" w:hAnsi="Calibri" w:cs="Calibri"/>
          <w:spacing w:val="-4"/>
          <w:sz w:val="22"/>
          <w:szCs w:val="22"/>
        </w:rPr>
        <w:t>Orthop</w:t>
      </w:r>
      <w:proofErr w:type="spellEnd"/>
      <w:r w:rsidRPr="00C54C27">
        <w:rPr>
          <w:rFonts w:ascii="Calibri" w:hAnsi="Calibri" w:cs="Calibri"/>
          <w:spacing w:val="-4"/>
          <w:sz w:val="22"/>
          <w:szCs w:val="22"/>
        </w:rPr>
        <w:t xml:space="preserve"> Trauma. 2021 Mar 1;35(Suppl 1</w:t>
      </w:r>
      <w:proofErr w:type="gramStart"/>
      <w:r w:rsidRPr="00C54C27">
        <w:rPr>
          <w:rFonts w:ascii="Calibri" w:hAnsi="Calibri" w:cs="Calibri"/>
          <w:spacing w:val="-4"/>
          <w:sz w:val="22"/>
          <w:szCs w:val="22"/>
        </w:rPr>
        <w:t>):S</w:t>
      </w:r>
      <w:proofErr w:type="gramEnd"/>
      <w:r w:rsidRPr="00C54C27">
        <w:rPr>
          <w:rFonts w:ascii="Calibri" w:hAnsi="Calibri" w:cs="Calibri"/>
          <w:spacing w:val="-4"/>
          <w:sz w:val="22"/>
          <w:szCs w:val="22"/>
        </w:rPr>
        <w:t xml:space="preserve">28-S32. </w:t>
      </w:r>
      <w:proofErr w:type="spellStart"/>
      <w:r w:rsidRPr="00C54C27">
        <w:rPr>
          <w:rFonts w:ascii="Calibri" w:hAnsi="Calibri" w:cs="Calibri"/>
          <w:spacing w:val="-4"/>
          <w:sz w:val="22"/>
          <w:szCs w:val="22"/>
        </w:rPr>
        <w:t>doi</w:t>
      </w:r>
      <w:proofErr w:type="spellEnd"/>
      <w:r w:rsidRPr="00C54C27">
        <w:rPr>
          <w:rFonts w:ascii="Calibri" w:hAnsi="Calibri" w:cs="Calibri"/>
          <w:spacing w:val="-4"/>
          <w:sz w:val="22"/>
          <w:szCs w:val="22"/>
        </w:rPr>
        <w:t>: 10.1097/BOT.0000000000002036. PMID: 33587544.</w:t>
      </w:r>
    </w:p>
    <w:p w14:paraId="713DC14A" w14:textId="77777777" w:rsidR="006C0AE4" w:rsidRPr="00C54C27"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6"/>
          <w:sz w:val="22"/>
          <w:szCs w:val="22"/>
        </w:rPr>
      </w:pPr>
      <w:r w:rsidRPr="00C54C27">
        <w:rPr>
          <w:rFonts w:ascii="Calibri" w:hAnsi="Calibri" w:cs="Calibri"/>
          <w:b/>
          <w:bCs/>
          <w:spacing w:val="-6"/>
          <w:sz w:val="22"/>
          <w:szCs w:val="22"/>
        </w:rPr>
        <w:t>Zura R.</w:t>
      </w:r>
      <w:r w:rsidRPr="00C54C27">
        <w:rPr>
          <w:rFonts w:ascii="Calibri" w:hAnsi="Calibri" w:cs="Calibri"/>
          <w:spacing w:val="-6"/>
          <w:sz w:val="22"/>
          <w:szCs w:val="22"/>
        </w:rPr>
        <w:t xml:space="preserve"> Introduction. J </w:t>
      </w:r>
      <w:proofErr w:type="spellStart"/>
      <w:r w:rsidRPr="00C54C27">
        <w:rPr>
          <w:rFonts w:ascii="Calibri" w:hAnsi="Calibri" w:cs="Calibri"/>
          <w:spacing w:val="-6"/>
          <w:sz w:val="22"/>
          <w:szCs w:val="22"/>
        </w:rPr>
        <w:t>Orthop</w:t>
      </w:r>
      <w:proofErr w:type="spellEnd"/>
      <w:r w:rsidRPr="00C54C27">
        <w:rPr>
          <w:rFonts w:ascii="Calibri" w:hAnsi="Calibri" w:cs="Calibri"/>
          <w:spacing w:val="-6"/>
          <w:sz w:val="22"/>
          <w:szCs w:val="22"/>
        </w:rPr>
        <w:t xml:space="preserve"> Trauma. 2021 Mar 1;35(Suppl 1</w:t>
      </w:r>
      <w:proofErr w:type="gramStart"/>
      <w:r w:rsidRPr="00C54C27">
        <w:rPr>
          <w:rFonts w:ascii="Calibri" w:hAnsi="Calibri" w:cs="Calibri"/>
          <w:spacing w:val="-6"/>
          <w:sz w:val="22"/>
          <w:szCs w:val="22"/>
        </w:rPr>
        <w:t>):Si</w:t>
      </w:r>
      <w:proofErr w:type="gramEnd"/>
      <w:r w:rsidRPr="00C54C27">
        <w:rPr>
          <w:rFonts w:ascii="Calibri" w:hAnsi="Calibri" w:cs="Calibri"/>
          <w:spacing w:val="-6"/>
          <w:sz w:val="22"/>
          <w:szCs w:val="22"/>
        </w:rPr>
        <w:t xml:space="preserve">. </w:t>
      </w:r>
      <w:proofErr w:type="spellStart"/>
      <w:r w:rsidRPr="00C54C27">
        <w:rPr>
          <w:rFonts w:ascii="Calibri" w:hAnsi="Calibri" w:cs="Calibri"/>
          <w:spacing w:val="-6"/>
          <w:sz w:val="22"/>
          <w:szCs w:val="22"/>
        </w:rPr>
        <w:t>doi</w:t>
      </w:r>
      <w:proofErr w:type="spellEnd"/>
      <w:r w:rsidRPr="00C54C27">
        <w:rPr>
          <w:rFonts w:ascii="Calibri" w:hAnsi="Calibri" w:cs="Calibri"/>
          <w:spacing w:val="-6"/>
          <w:sz w:val="22"/>
          <w:szCs w:val="22"/>
        </w:rPr>
        <w:t>: 10.1097/BOT.0000000000002034. PMID: 33953066.</w:t>
      </w:r>
    </w:p>
    <w:p w14:paraId="692D1B35"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0336C5">
        <w:rPr>
          <w:rFonts w:ascii="Calibri" w:hAnsi="Calibri" w:cs="Calibri"/>
          <w:sz w:val="22"/>
          <w:szCs w:val="22"/>
        </w:rPr>
        <w:t xml:space="preserve">Lin CA, O'Hara NN, Sprague S, O'Toole RV, Joshi M, Harris AD, Warner SJ, Johal H, </w:t>
      </w:r>
      <w:proofErr w:type="spellStart"/>
      <w:r w:rsidRPr="000336C5">
        <w:rPr>
          <w:rFonts w:ascii="Calibri" w:hAnsi="Calibri" w:cs="Calibri"/>
          <w:sz w:val="22"/>
          <w:szCs w:val="22"/>
        </w:rPr>
        <w:t>Natoli</w:t>
      </w:r>
      <w:proofErr w:type="spellEnd"/>
      <w:r w:rsidRPr="000336C5">
        <w:rPr>
          <w:rFonts w:ascii="Calibri" w:hAnsi="Calibri" w:cs="Calibri"/>
          <w:sz w:val="22"/>
          <w:szCs w:val="22"/>
        </w:rPr>
        <w:t xml:space="preserve"> RM, Hagen JE, Jeray KJ, Fowler JT, Phelps KD, </w:t>
      </w:r>
      <w:proofErr w:type="spellStart"/>
      <w:r w:rsidRPr="000336C5">
        <w:rPr>
          <w:rFonts w:ascii="Calibri" w:hAnsi="Calibri" w:cs="Calibri"/>
          <w:sz w:val="22"/>
          <w:szCs w:val="22"/>
        </w:rPr>
        <w:t>Pilson</w:t>
      </w:r>
      <w:proofErr w:type="spellEnd"/>
      <w:r w:rsidRPr="000336C5">
        <w:rPr>
          <w:rFonts w:ascii="Calibri" w:hAnsi="Calibri" w:cs="Calibri"/>
          <w:sz w:val="22"/>
          <w:szCs w:val="22"/>
        </w:rPr>
        <w:t xml:space="preserve"> HT, </w:t>
      </w:r>
      <w:proofErr w:type="spellStart"/>
      <w:r w:rsidRPr="000336C5">
        <w:rPr>
          <w:rFonts w:ascii="Calibri" w:hAnsi="Calibri" w:cs="Calibri"/>
          <w:sz w:val="22"/>
          <w:szCs w:val="22"/>
        </w:rPr>
        <w:t>Gitajn</w:t>
      </w:r>
      <w:proofErr w:type="spellEnd"/>
      <w:r w:rsidRPr="000336C5">
        <w:rPr>
          <w:rFonts w:ascii="Calibri" w:hAnsi="Calibri" w:cs="Calibri"/>
          <w:sz w:val="22"/>
          <w:szCs w:val="22"/>
        </w:rPr>
        <w:t xml:space="preserve"> IL, Bhandari M, </w:t>
      </w:r>
      <w:proofErr w:type="spellStart"/>
      <w:r w:rsidRPr="000336C5">
        <w:rPr>
          <w:rFonts w:ascii="Calibri" w:hAnsi="Calibri" w:cs="Calibri"/>
          <w:sz w:val="22"/>
          <w:szCs w:val="22"/>
        </w:rPr>
        <w:t>Slobogean</w:t>
      </w:r>
      <w:proofErr w:type="spellEnd"/>
      <w:r w:rsidRPr="000336C5">
        <w:rPr>
          <w:rFonts w:ascii="Calibri" w:hAnsi="Calibri" w:cs="Calibri"/>
          <w:sz w:val="22"/>
          <w:szCs w:val="22"/>
        </w:rPr>
        <w:t xml:space="preserve"> GP; PREP-IT Investigators. Low Adherence to Recommended Guidelines for Open Fracture Antibiotic Prophylaxis. J Bone Joint Surg Am. 2021 Jan </w:t>
      </w:r>
      <w:proofErr w:type="gramStart"/>
      <w:r w:rsidRPr="000336C5">
        <w:rPr>
          <w:rFonts w:ascii="Calibri" w:hAnsi="Calibri" w:cs="Calibri"/>
          <w:sz w:val="22"/>
          <w:szCs w:val="22"/>
        </w:rPr>
        <w:t>7;Publish</w:t>
      </w:r>
      <w:proofErr w:type="gramEnd"/>
      <w:r w:rsidRPr="000336C5">
        <w:rPr>
          <w:rFonts w:ascii="Calibri" w:hAnsi="Calibri" w:cs="Calibri"/>
          <w:sz w:val="22"/>
          <w:szCs w:val="22"/>
        </w:rPr>
        <w:t xml:space="preserve"> Ahead of Print. </w:t>
      </w:r>
      <w:proofErr w:type="spellStart"/>
      <w:r w:rsidRPr="000336C5">
        <w:rPr>
          <w:rFonts w:ascii="Calibri" w:hAnsi="Calibri" w:cs="Calibri"/>
          <w:sz w:val="22"/>
          <w:szCs w:val="22"/>
        </w:rPr>
        <w:t>doi</w:t>
      </w:r>
      <w:proofErr w:type="spellEnd"/>
      <w:r w:rsidRPr="000336C5">
        <w:rPr>
          <w:rFonts w:ascii="Calibri" w:hAnsi="Calibri" w:cs="Calibri"/>
          <w:sz w:val="22"/>
          <w:szCs w:val="22"/>
        </w:rPr>
        <w:t xml:space="preserve">: 10.2106/JBJS.20.01229. </w:t>
      </w:r>
      <w:proofErr w:type="spellStart"/>
      <w:r w:rsidRPr="000336C5">
        <w:rPr>
          <w:rFonts w:ascii="Calibri" w:hAnsi="Calibri" w:cs="Calibri"/>
          <w:sz w:val="22"/>
          <w:szCs w:val="22"/>
        </w:rPr>
        <w:t>Epub</w:t>
      </w:r>
      <w:proofErr w:type="spellEnd"/>
      <w:r w:rsidRPr="000336C5">
        <w:rPr>
          <w:rFonts w:ascii="Calibri" w:hAnsi="Calibri" w:cs="Calibri"/>
          <w:sz w:val="22"/>
          <w:szCs w:val="22"/>
        </w:rPr>
        <w:t xml:space="preserve"> ahead of print. PMID: 33411466.</w:t>
      </w:r>
      <w:r w:rsidRPr="000336C5">
        <w:rPr>
          <w:rFonts w:ascii="Calibri" w:hAnsi="Calibri" w:cs="Calibri"/>
          <w:b/>
          <w:bCs/>
          <w:sz w:val="22"/>
          <w:szCs w:val="22"/>
        </w:rPr>
        <w:t xml:space="preserve"> Collaborator.</w:t>
      </w:r>
    </w:p>
    <w:p w14:paraId="0279ACAE"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0336C5">
        <w:rPr>
          <w:rFonts w:ascii="Calibri" w:hAnsi="Calibri" w:cs="Calibri"/>
          <w:sz w:val="22"/>
          <w:szCs w:val="22"/>
        </w:rPr>
        <w:t xml:space="preserve">Tornetta P 3rd, Della Rocca GJ, Morshed S, Jones C, Heels-Ansdell D, Sprague S, Petrisor B, Jeray KJ, Del Fabbro G, Bzovsky S, Bhandari M; FLOW Investigators. Risk Factors Associated </w:t>
      </w:r>
      <w:proofErr w:type="gramStart"/>
      <w:r w:rsidRPr="000336C5">
        <w:rPr>
          <w:rFonts w:ascii="Calibri" w:hAnsi="Calibri" w:cs="Calibri"/>
          <w:sz w:val="22"/>
          <w:szCs w:val="22"/>
        </w:rPr>
        <w:t>With</w:t>
      </w:r>
      <w:proofErr w:type="gramEnd"/>
      <w:r w:rsidRPr="000336C5">
        <w:rPr>
          <w:rFonts w:ascii="Calibri" w:hAnsi="Calibri" w:cs="Calibri"/>
          <w:sz w:val="22"/>
          <w:szCs w:val="22"/>
        </w:rPr>
        <w:t xml:space="preserve"> Infection in Open Fractures of the Upper and Lower Extremities. J Am </w:t>
      </w:r>
      <w:proofErr w:type="spellStart"/>
      <w:r w:rsidRPr="000336C5">
        <w:rPr>
          <w:rFonts w:ascii="Calibri" w:hAnsi="Calibri" w:cs="Calibri"/>
          <w:sz w:val="22"/>
          <w:szCs w:val="22"/>
        </w:rPr>
        <w:t>Acad</w:t>
      </w:r>
      <w:proofErr w:type="spellEnd"/>
      <w:r w:rsidRPr="000336C5">
        <w:rPr>
          <w:rFonts w:ascii="Calibri" w:hAnsi="Calibri" w:cs="Calibri"/>
          <w:sz w:val="22"/>
          <w:szCs w:val="22"/>
        </w:rPr>
        <w:t xml:space="preserve">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Surg Glob Res Rev. 2020 Dec 8;4(12</w:t>
      </w:r>
      <w:proofErr w:type="gramStart"/>
      <w:r w:rsidRPr="000336C5">
        <w:rPr>
          <w:rFonts w:ascii="Calibri" w:hAnsi="Calibri" w:cs="Calibri"/>
          <w:sz w:val="22"/>
          <w:szCs w:val="22"/>
        </w:rPr>
        <w:t>):e</w:t>
      </w:r>
      <w:proofErr w:type="gramEnd"/>
      <w:r w:rsidRPr="000336C5">
        <w:rPr>
          <w:rFonts w:ascii="Calibri" w:hAnsi="Calibri" w:cs="Calibri"/>
          <w:sz w:val="22"/>
          <w:szCs w:val="22"/>
        </w:rPr>
        <w:t xml:space="preserve">20.00188. </w:t>
      </w:r>
      <w:proofErr w:type="spellStart"/>
      <w:r w:rsidRPr="000336C5">
        <w:rPr>
          <w:rFonts w:ascii="Calibri" w:hAnsi="Calibri" w:cs="Calibri"/>
          <w:sz w:val="22"/>
          <w:szCs w:val="22"/>
        </w:rPr>
        <w:t>doi</w:t>
      </w:r>
      <w:proofErr w:type="spellEnd"/>
      <w:r w:rsidRPr="000336C5">
        <w:rPr>
          <w:rFonts w:ascii="Calibri" w:hAnsi="Calibri" w:cs="Calibri"/>
          <w:sz w:val="22"/>
          <w:szCs w:val="22"/>
        </w:rPr>
        <w:t>: 10.5435/JAAOSGlobal-D-20-00188. PMID: 33986214; PMCID: PMC7725249.</w:t>
      </w:r>
      <w:r w:rsidRPr="000336C5">
        <w:rPr>
          <w:rFonts w:ascii="Calibri" w:hAnsi="Calibri" w:cs="Calibri"/>
          <w:b/>
          <w:bCs/>
          <w:sz w:val="22"/>
          <w:szCs w:val="22"/>
        </w:rPr>
        <w:t xml:space="preserve"> Collaborator.</w:t>
      </w:r>
    </w:p>
    <w:p w14:paraId="10E23C52"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0336C5">
        <w:rPr>
          <w:rFonts w:ascii="Calibri" w:hAnsi="Calibri" w:cs="Calibri"/>
          <w:sz w:val="22"/>
          <w:szCs w:val="22"/>
        </w:rPr>
        <w:t xml:space="preserve">Prada C, Tanner SL, </w:t>
      </w:r>
      <w:proofErr w:type="spellStart"/>
      <w:r w:rsidRPr="000336C5">
        <w:rPr>
          <w:rFonts w:ascii="Calibri" w:hAnsi="Calibri" w:cs="Calibri"/>
          <w:sz w:val="22"/>
          <w:szCs w:val="22"/>
        </w:rPr>
        <w:t>Marcano</w:t>
      </w:r>
      <w:proofErr w:type="spellEnd"/>
      <w:r w:rsidRPr="000336C5">
        <w:rPr>
          <w:rFonts w:ascii="Calibri" w:hAnsi="Calibri" w:cs="Calibri"/>
          <w:sz w:val="22"/>
          <w:szCs w:val="22"/>
        </w:rPr>
        <w:t xml:space="preserve">-Fernández FA, </w:t>
      </w:r>
      <w:proofErr w:type="spellStart"/>
      <w:r w:rsidRPr="000336C5">
        <w:rPr>
          <w:rFonts w:ascii="Calibri" w:hAnsi="Calibri" w:cs="Calibri"/>
          <w:sz w:val="22"/>
          <w:szCs w:val="22"/>
        </w:rPr>
        <w:t>Bzovsky</w:t>
      </w:r>
      <w:proofErr w:type="spellEnd"/>
      <w:r w:rsidRPr="000336C5">
        <w:rPr>
          <w:rFonts w:ascii="Calibri" w:hAnsi="Calibri" w:cs="Calibri"/>
          <w:sz w:val="22"/>
          <w:szCs w:val="22"/>
        </w:rPr>
        <w:t xml:space="preserve"> S, </w:t>
      </w:r>
      <w:proofErr w:type="spellStart"/>
      <w:r w:rsidRPr="000336C5">
        <w:rPr>
          <w:rFonts w:ascii="Calibri" w:hAnsi="Calibri" w:cs="Calibri"/>
          <w:sz w:val="22"/>
          <w:szCs w:val="22"/>
        </w:rPr>
        <w:t>Schemitsch</w:t>
      </w:r>
      <w:proofErr w:type="spellEnd"/>
      <w:r w:rsidRPr="000336C5">
        <w:rPr>
          <w:rFonts w:ascii="Calibri" w:hAnsi="Calibri" w:cs="Calibri"/>
          <w:sz w:val="22"/>
          <w:szCs w:val="22"/>
        </w:rPr>
        <w:t xml:space="preserve"> EH, </w:t>
      </w:r>
      <w:proofErr w:type="spellStart"/>
      <w:r w:rsidRPr="000336C5">
        <w:rPr>
          <w:rFonts w:ascii="Calibri" w:hAnsi="Calibri" w:cs="Calibri"/>
          <w:sz w:val="22"/>
          <w:szCs w:val="22"/>
        </w:rPr>
        <w:t>Jeray</w:t>
      </w:r>
      <w:proofErr w:type="spellEnd"/>
      <w:r w:rsidRPr="000336C5">
        <w:rPr>
          <w:rFonts w:ascii="Calibri" w:hAnsi="Calibri" w:cs="Calibri"/>
          <w:sz w:val="22"/>
          <w:szCs w:val="22"/>
        </w:rPr>
        <w:t xml:space="preserve"> K, </w:t>
      </w:r>
      <w:proofErr w:type="spellStart"/>
      <w:r w:rsidRPr="000336C5">
        <w:rPr>
          <w:rFonts w:ascii="Calibri" w:hAnsi="Calibri" w:cs="Calibri"/>
          <w:sz w:val="22"/>
          <w:szCs w:val="22"/>
        </w:rPr>
        <w:t>Petrisor</w:t>
      </w:r>
      <w:proofErr w:type="spellEnd"/>
      <w:r w:rsidRPr="000336C5">
        <w:rPr>
          <w:rFonts w:ascii="Calibri" w:hAnsi="Calibri" w:cs="Calibri"/>
          <w:sz w:val="22"/>
          <w:szCs w:val="22"/>
        </w:rPr>
        <w:t xml:space="preserve"> B, Bhandari M, Sprague S; FLOW Investigators. How Successful Is Antibiotic Treatment for Superficial Surgical Site Infections After Open Fracture? A Fluid Lavage of Open Wounds (FLOW) Cohort Secondary Analysis. Clin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w:t>
      </w:r>
      <w:proofErr w:type="spellStart"/>
      <w:r w:rsidRPr="000336C5">
        <w:rPr>
          <w:rFonts w:ascii="Calibri" w:hAnsi="Calibri" w:cs="Calibri"/>
          <w:sz w:val="22"/>
          <w:szCs w:val="22"/>
        </w:rPr>
        <w:t>Relat</w:t>
      </w:r>
      <w:proofErr w:type="spellEnd"/>
      <w:r w:rsidRPr="000336C5">
        <w:rPr>
          <w:rFonts w:ascii="Calibri" w:hAnsi="Calibri" w:cs="Calibri"/>
          <w:sz w:val="22"/>
          <w:szCs w:val="22"/>
        </w:rPr>
        <w:t xml:space="preserve"> Res. 2020 Dec;478(12):2846-2855. </w:t>
      </w:r>
      <w:proofErr w:type="spellStart"/>
      <w:r w:rsidRPr="000336C5">
        <w:rPr>
          <w:rFonts w:ascii="Calibri" w:hAnsi="Calibri" w:cs="Calibri"/>
          <w:sz w:val="22"/>
          <w:szCs w:val="22"/>
        </w:rPr>
        <w:t>doi</w:t>
      </w:r>
      <w:proofErr w:type="spellEnd"/>
      <w:r w:rsidRPr="000336C5">
        <w:rPr>
          <w:rFonts w:ascii="Calibri" w:hAnsi="Calibri" w:cs="Calibri"/>
          <w:sz w:val="22"/>
          <w:szCs w:val="22"/>
        </w:rPr>
        <w:t xml:space="preserve">: 10.1097/CORR.0000000000001293. Erratum in: Clin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w:t>
      </w:r>
      <w:proofErr w:type="spellStart"/>
      <w:r w:rsidRPr="000336C5">
        <w:rPr>
          <w:rFonts w:ascii="Calibri" w:hAnsi="Calibri" w:cs="Calibri"/>
          <w:sz w:val="22"/>
          <w:szCs w:val="22"/>
        </w:rPr>
        <w:t>Relat</w:t>
      </w:r>
      <w:proofErr w:type="spellEnd"/>
      <w:r w:rsidRPr="000336C5">
        <w:rPr>
          <w:rFonts w:ascii="Calibri" w:hAnsi="Calibri" w:cs="Calibri"/>
          <w:sz w:val="22"/>
          <w:szCs w:val="22"/>
        </w:rPr>
        <w:t xml:space="preserve"> Res. 2021 Mar 1;479(3):641. PMID: 32412929; PMCID: PMC7899390.</w:t>
      </w:r>
      <w:r w:rsidRPr="000336C5">
        <w:rPr>
          <w:rFonts w:ascii="Calibri" w:hAnsi="Calibri" w:cs="Calibri"/>
          <w:b/>
          <w:bCs/>
          <w:sz w:val="22"/>
          <w:szCs w:val="22"/>
        </w:rPr>
        <w:t>Collaborator.</w:t>
      </w:r>
    </w:p>
    <w:p w14:paraId="5230D69B"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0336C5">
        <w:rPr>
          <w:rFonts w:ascii="Calibri" w:hAnsi="Calibri" w:cs="Calibri"/>
          <w:sz w:val="22"/>
          <w:szCs w:val="22"/>
        </w:rPr>
        <w:t xml:space="preserve">MacDonald DRW, Neilly D, Schneider PS, Bzovsky S, Sprague S, Axelrod D, </w:t>
      </w:r>
      <w:proofErr w:type="spellStart"/>
      <w:r w:rsidRPr="000336C5">
        <w:rPr>
          <w:rFonts w:ascii="Calibri" w:hAnsi="Calibri" w:cs="Calibri"/>
          <w:sz w:val="22"/>
          <w:szCs w:val="22"/>
        </w:rPr>
        <w:t>Poolman</w:t>
      </w:r>
      <w:proofErr w:type="spellEnd"/>
      <w:r w:rsidRPr="000336C5">
        <w:rPr>
          <w:rFonts w:ascii="Calibri" w:hAnsi="Calibri" w:cs="Calibri"/>
          <w:sz w:val="22"/>
          <w:szCs w:val="22"/>
        </w:rPr>
        <w:t xml:space="preserve"> RW, </w:t>
      </w:r>
      <w:proofErr w:type="spellStart"/>
      <w:r w:rsidRPr="000336C5">
        <w:rPr>
          <w:rFonts w:ascii="Calibri" w:hAnsi="Calibri" w:cs="Calibri"/>
          <w:sz w:val="22"/>
          <w:szCs w:val="22"/>
        </w:rPr>
        <w:t>Frihagen</w:t>
      </w:r>
      <w:proofErr w:type="spellEnd"/>
      <w:r w:rsidRPr="000336C5">
        <w:rPr>
          <w:rFonts w:ascii="Calibri" w:hAnsi="Calibri" w:cs="Calibri"/>
          <w:sz w:val="22"/>
          <w:szCs w:val="22"/>
        </w:rPr>
        <w:t xml:space="preserve"> F, Bhandari M, </w:t>
      </w:r>
      <w:proofErr w:type="spellStart"/>
      <w:r w:rsidRPr="000336C5">
        <w:rPr>
          <w:rFonts w:ascii="Calibri" w:hAnsi="Calibri" w:cs="Calibri"/>
          <w:sz w:val="22"/>
          <w:szCs w:val="22"/>
        </w:rPr>
        <w:t>Swiontkowski</w:t>
      </w:r>
      <w:proofErr w:type="spellEnd"/>
      <w:r w:rsidRPr="000336C5">
        <w:rPr>
          <w:rFonts w:ascii="Calibri" w:hAnsi="Calibri" w:cs="Calibri"/>
          <w:sz w:val="22"/>
          <w:szCs w:val="22"/>
        </w:rPr>
        <w:t xml:space="preserve"> M, </w:t>
      </w:r>
      <w:proofErr w:type="spellStart"/>
      <w:r w:rsidRPr="000336C5">
        <w:rPr>
          <w:rFonts w:ascii="Calibri" w:hAnsi="Calibri" w:cs="Calibri"/>
          <w:sz w:val="22"/>
          <w:szCs w:val="22"/>
        </w:rPr>
        <w:t>Schemitsch</w:t>
      </w:r>
      <w:proofErr w:type="spellEnd"/>
      <w:r w:rsidRPr="000336C5">
        <w:rPr>
          <w:rFonts w:ascii="Calibri" w:hAnsi="Calibri" w:cs="Calibri"/>
          <w:sz w:val="22"/>
          <w:szCs w:val="22"/>
        </w:rPr>
        <w:t xml:space="preserve"> EH, Stevenson IM; FAITH Investigators; HEALTH Investigators. Venous Thromboembolism in Hip Fracture Patients: A </w:t>
      </w:r>
      <w:proofErr w:type="spellStart"/>
      <w:r w:rsidRPr="000336C5">
        <w:rPr>
          <w:rFonts w:ascii="Calibri" w:hAnsi="Calibri" w:cs="Calibri"/>
          <w:sz w:val="22"/>
          <w:szCs w:val="22"/>
        </w:rPr>
        <w:t>Subanalysis</w:t>
      </w:r>
      <w:proofErr w:type="spellEnd"/>
      <w:r w:rsidRPr="000336C5">
        <w:rPr>
          <w:rFonts w:ascii="Calibri" w:hAnsi="Calibri" w:cs="Calibri"/>
          <w:sz w:val="22"/>
          <w:szCs w:val="22"/>
        </w:rPr>
        <w:t xml:space="preserve"> of the FAITH and HEALTH Trials. J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Trauma. 2020 Nov;34 Suppl </w:t>
      </w:r>
      <w:proofErr w:type="gramStart"/>
      <w:r w:rsidRPr="000336C5">
        <w:rPr>
          <w:rFonts w:ascii="Calibri" w:hAnsi="Calibri" w:cs="Calibri"/>
          <w:sz w:val="22"/>
          <w:szCs w:val="22"/>
        </w:rPr>
        <w:t>3:S</w:t>
      </w:r>
      <w:proofErr w:type="gramEnd"/>
      <w:r w:rsidRPr="000336C5">
        <w:rPr>
          <w:rFonts w:ascii="Calibri" w:hAnsi="Calibri" w:cs="Calibri"/>
          <w:sz w:val="22"/>
          <w:szCs w:val="22"/>
        </w:rPr>
        <w:t xml:space="preserve">70-S75. </w:t>
      </w:r>
      <w:proofErr w:type="spellStart"/>
      <w:r w:rsidRPr="000336C5">
        <w:rPr>
          <w:rFonts w:ascii="Calibri" w:hAnsi="Calibri" w:cs="Calibri"/>
          <w:sz w:val="22"/>
          <w:szCs w:val="22"/>
        </w:rPr>
        <w:t>doi</w:t>
      </w:r>
      <w:proofErr w:type="spellEnd"/>
      <w:r w:rsidRPr="000336C5">
        <w:rPr>
          <w:rFonts w:ascii="Calibri" w:hAnsi="Calibri" w:cs="Calibri"/>
          <w:sz w:val="22"/>
          <w:szCs w:val="22"/>
        </w:rPr>
        <w:t>: 10.1097/BOT.0000000000001939. PMID: 33027169.</w:t>
      </w:r>
      <w:r w:rsidRPr="000336C5">
        <w:rPr>
          <w:rFonts w:ascii="Calibri" w:hAnsi="Calibri" w:cs="Calibri"/>
          <w:b/>
          <w:bCs/>
          <w:sz w:val="22"/>
          <w:szCs w:val="22"/>
        </w:rPr>
        <w:t xml:space="preserve"> Collaborator.</w:t>
      </w:r>
    </w:p>
    <w:p w14:paraId="36A5C75C" w14:textId="77777777" w:rsidR="006C0AE4" w:rsidRPr="00E92437"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0336C5">
        <w:rPr>
          <w:rFonts w:ascii="Calibri" w:hAnsi="Calibri" w:cs="Calibri"/>
          <w:sz w:val="22"/>
          <w:szCs w:val="22"/>
        </w:rPr>
        <w:t xml:space="preserve">DeAngelis RD, Minutillo GT, Stein MK, </w:t>
      </w:r>
      <w:proofErr w:type="spellStart"/>
      <w:r w:rsidRPr="000336C5">
        <w:rPr>
          <w:rFonts w:ascii="Calibri" w:hAnsi="Calibri" w:cs="Calibri"/>
          <w:sz w:val="22"/>
          <w:szCs w:val="22"/>
        </w:rPr>
        <w:t>Schemitsch</w:t>
      </w:r>
      <w:proofErr w:type="spellEnd"/>
      <w:r w:rsidRPr="000336C5">
        <w:rPr>
          <w:rFonts w:ascii="Calibri" w:hAnsi="Calibri" w:cs="Calibri"/>
          <w:sz w:val="22"/>
          <w:szCs w:val="22"/>
        </w:rPr>
        <w:t xml:space="preserve"> EH, </w:t>
      </w:r>
      <w:proofErr w:type="spellStart"/>
      <w:r w:rsidRPr="000336C5">
        <w:rPr>
          <w:rFonts w:ascii="Calibri" w:hAnsi="Calibri" w:cs="Calibri"/>
          <w:sz w:val="22"/>
          <w:szCs w:val="22"/>
        </w:rPr>
        <w:t>Bzovsky</w:t>
      </w:r>
      <w:proofErr w:type="spellEnd"/>
      <w:r w:rsidRPr="000336C5">
        <w:rPr>
          <w:rFonts w:ascii="Calibri" w:hAnsi="Calibri" w:cs="Calibri"/>
          <w:sz w:val="22"/>
          <w:szCs w:val="22"/>
        </w:rPr>
        <w:t xml:space="preserve"> S, Sprague S, Bhandari M, Donegan DJ, Mehta S; HEALTH Investigators. Who Did the Arthroplasty? Hip Fracture Surgery Reoperation Rates are Not Affected by Type of Training-An Analysis of the HEALTH Database. J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Trauma. 2020 Nov;34 Suppl </w:t>
      </w:r>
      <w:proofErr w:type="gramStart"/>
      <w:r w:rsidRPr="000336C5">
        <w:rPr>
          <w:rFonts w:ascii="Calibri" w:hAnsi="Calibri" w:cs="Calibri"/>
          <w:sz w:val="22"/>
          <w:szCs w:val="22"/>
        </w:rPr>
        <w:t>3:S</w:t>
      </w:r>
      <w:proofErr w:type="gramEnd"/>
      <w:r w:rsidRPr="000336C5">
        <w:rPr>
          <w:rFonts w:ascii="Calibri" w:hAnsi="Calibri" w:cs="Calibri"/>
          <w:sz w:val="22"/>
          <w:szCs w:val="22"/>
        </w:rPr>
        <w:t xml:space="preserve">64-S69. </w:t>
      </w:r>
      <w:proofErr w:type="spellStart"/>
      <w:r w:rsidRPr="000336C5">
        <w:rPr>
          <w:rFonts w:ascii="Calibri" w:hAnsi="Calibri" w:cs="Calibri"/>
          <w:sz w:val="22"/>
          <w:szCs w:val="22"/>
        </w:rPr>
        <w:t>doi</w:t>
      </w:r>
      <w:proofErr w:type="spellEnd"/>
      <w:r w:rsidRPr="000336C5">
        <w:rPr>
          <w:rFonts w:ascii="Calibri" w:hAnsi="Calibri" w:cs="Calibri"/>
          <w:sz w:val="22"/>
          <w:szCs w:val="22"/>
        </w:rPr>
        <w:t xml:space="preserve">: 10.1097/BOT.0000000000001931. PMID: 33027168. </w:t>
      </w:r>
      <w:r w:rsidRPr="000336C5">
        <w:rPr>
          <w:rFonts w:ascii="Calibri" w:hAnsi="Calibri" w:cs="Calibri"/>
          <w:b/>
          <w:bCs/>
          <w:sz w:val="22"/>
          <w:szCs w:val="22"/>
        </w:rPr>
        <w:t>Collaborator.</w:t>
      </w:r>
    </w:p>
    <w:p w14:paraId="10DDE01A" w14:textId="77777777" w:rsidR="00643016" w:rsidRPr="00643016" w:rsidRDefault="004A37D3"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0336C5">
        <w:rPr>
          <w:rFonts w:ascii="Calibri" w:hAnsi="Calibri" w:cs="Calibri"/>
          <w:sz w:val="22"/>
          <w:szCs w:val="22"/>
        </w:rPr>
        <w:t xml:space="preserve">Noori A, Sprague S, </w:t>
      </w:r>
      <w:proofErr w:type="spellStart"/>
      <w:r w:rsidRPr="000336C5">
        <w:rPr>
          <w:rFonts w:ascii="Calibri" w:hAnsi="Calibri" w:cs="Calibri"/>
          <w:sz w:val="22"/>
          <w:szCs w:val="22"/>
        </w:rPr>
        <w:t>Bzovsky</w:t>
      </w:r>
      <w:proofErr w:type="spellEnd"/>
      <w:r w:rsidRPr="000336C5">
        <w:rPr>
          <w:rFonts w:ascii="Calibri" w:hAnsi="Calibri" w:cs="Calibri"/>
          <w:sz w:val="22"/>
          <w:szCs w:val="22"/>
        </w:rPr>
        <w:t xml:space="preserve"> S, </w:t>
      </w:r>
      <w:proofErr w:type="spellStart"/>
      <w:r w:rsidRPr="000336C5">
        <w:rPr>
          <w:rFonts w:ascii="Calibri" w:hAnsi="Calibri" w:cs="Calibri"/>
          <w:sz w:val="22"/>
          <w:szCs w:val="22"/>
        </w:rPr>
        <w:t>Schemitsch</w:t>
      </w:r>
      <w:proofErr w:type="spellEnd"/>
      <w:r w:rsidRPr="000336C5">
        <w:rPr>
          <w:rFonts w:ascii="Calibri" w:hAnsi="Calibri" w:cs="Calibri"/>
          <w:sz w:val="22"/>
          <w:szCs w:val="22"/>
        </w:rPr>
        <w:t xml:space="preserve"> EH, </w:t>
      </w:r>
      <w:proofErr w:type="spellStart"/>
      <w:r w:rsidRPr="000336C5">
        <w:rPr>
          <w:rFonts w:ascii="Calibri" w:hAnsi="Calibri" w:cs="Calibri"/>
          <w:sz w:val="22"/>
          <w:szCs w:val="22"/>
        </w:rPr>
        <w:t>Poolman</w:t>
      </w:r>
      <w:proofErr w:type="spellEnd"/>
      <w:r w:rsidRPr="000336C5">
        <w:rPr>
          <w:rFonts w:ascii="Calibri" w:hAnsi="Calibri" w:cs="Calibri"/>
          <w:sz w:val="22"/>
          <w:szCs w:val="22"/>
        </w:rPr>
        <w:t xml:space="preserve"> RW, </w:t>
      </w:r>
      <w:proofErr w:type="spellStart"/>
      <w:r w:rsidRPr="000336C5">
        <w:rPr>
          <w:rFonts w:ascii="Calibri" w:hAnsi="Calibri" w:cs="Calibri"/>
          <w:sz w:val="22"/>
          <w:szCs w:val="22"/>
        </w:rPr>
        <w:t>Frihagen</w:t>
      </w:r>
      <w:proofErr w:type="spellEnd"/>
      <w:r w:rsidRPr="000336C5">
        <w:rPr>
          <w:rFonts w:ascii="Calibri" w:hAnsi="Calibri" w:cs="Calibri"/>
          <w:sz w:val="22"/>
          <w:szCs w:val="22"/>
        </w:rPr>
        <w:t xml:space="preserve"> F, Axelrod D, Heels-Ansdell D, Bhandari M, </w:t>
      </w:r>
      <w:proofErr w:type="spellStart"/>
      <w:r w:rsidRPr="000336C5">
        <w:rPr>
          <w:rFonts w:ascii="Calibri" w:hAnsi="Calibri" w:cs="Calibri"/>
          <w:sz w:val="22"/>
          <w:szCs w:val="22"/>
        </w:rPr>
        <w:t>Busse</w:t>
      </w:r>
      <w:proofErr w:type="spellEnd"/>
      <w:r w:rsidRPr="000336C5">
        <w:rPr>
          <w:rFonts w:ascii="Calibri" w:hAnsi="Calibri" w:cs="Calibri"/>
          <w:sz w:val="22"/>
          <w:szCs w:val="22"/>
        </w:rPr>
        <w:t xml:space="preserve"> JW; HEALTH Investigators. Predictors of Long-Term Pain After Hip Arthroplasty in Patients </w:t>
      </w:r>
      <w:proofErr w:type="gramStart"/>
      <w:r w:rsidRPr="000336C5">
        <w:rPr>
          <w:rFonts w:ascii="Calibri" w:hAnsi="Calibri" w:cs="Calibri"/>
          <w:sz w:val="22"/>
          <w:szCs w:val="22"/>
        </w:rPr>
        <w:t>With</w:t>
      </w:r>
      <w:proofErr w:type="gramEnd"/>
      <w:r w:rsidRPr="000336C5">
        <w:rPr>
          <w:rFonts w:ascii="Calibri" w:hAnsi="Calibri" w:cs="Calibri"/>
          <w:sz w:val="22"/>
          <w:szCs w:val="22"/>
        </w:rPr>
        <w:t xml:space="preserve"> Femoral Neck Fractures: A Cohort Study. J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Trauma. 2020 Nov;34 Suppl </w:t>
      </w:r>
      <w:proofErr w:type="gramStart"/>
      <w:r w:rsidRPr="000336C5">
        <w:rPr>
          <w:rFonts w:ascii="Calibri" w:hAnsi="Calibri" w:cs="Calibri"/>
          <w:sz w:val="22"/>
          <w:szCs w:val="22"/>
        </w:rPr>
        <w:t>3:S</w:t>
      </w:r>
      <w:proofErr w:type="gramEnd"/>
      <w:r w:rsidRPr="000336C5">
        <w:rPr>
          <w:rFonts w:ascii="Calibri" w:hAnsi="Calibri" w:cs="Calibri"/>
          <w:sz w:val="22"/>
          <w:szCs w:val="22"/>
        </w:rPr>
        <w:t>55-S63.</w:t>
      </w:r>
    </w:p>
    <w:p w14:paraId="2AEB0A75" w14:textId="77777777" w:rsidR="004A37D3" w:rsidRDefault="001C6231" w:rsidP="0088443E">
      <w:pPr>
        <w:tabs>
          <w:tab w:val="clear" w:pos="2160"/>
          <w:tab w:val="clear" w:pos="2448"/>
          <w:tab w:val="clear" w:pos="9360"/>
          <w:tab w:val="left" w:pos="360"/>
          <w:tab w:val="left" w:pos="720"/>
          <w:tab w:val="right" w:pos="10800"/>
        </w:tabs>
        <w:spacing w:line="288" w:lineRule="auto"/>
        <w:ind w:left="720" w:hanging="450"/>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proofErr w:type="spellStart"/>
      <w:r w:rsidR="004A37D3" w:rsidRPr="000336C5">
        <w:rPr>
          <w:rFonts w:ascii="Calibri" w:hAnsi="Calibri" w:cs="Calibri"/>
          <w:sz w:val="22"/>
          <w:szCs w:val="22"/>
        </w:rPr>
        <w:t>doi</w:t>
      </w:r>
      <w:proofErr w:type="spellEnd"/>
      <w:r w:rsidR="004A37D3" w:rsidRPr="000336C5">
        <w:rPr>
          <w:rFonts w:ascii="Calibri" w:hAnsi="Calibri" w:cs="Calibri"/>
          <w:sz w:val="22"/>
          <w:szCs w:val="22"/>
        </w:rPr>
        <w:t xml:space="preserve">: 10.1097/BOT.0000000000001929. PMID: 33027167. </w:t>
      </w:r>
      <w:r w:rsidR="004A37D3" w:rsidRPr="000336C5">
        <w:rPr>
          <w:rFonts w:ascii="Calibri" w:hAnsi="Calibri" w:cs="Calibri"/>
          <w:b/>
          <w:bCs/>
          <w:sz w:val="22"/>
          <w:szCs w:val="22"/>
        </w:rPr>
        <w:t>Collaborator.</w:t>
      </w:r>
    </w:p>
    <w:p w14:paraId="15FCE926" w14:textId="77777777" w:rsidR="001C6231" w:rsidRPr="00CE4DFB" w:rsidRDefault="001C6231" w:rsidP="001C6231">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9</w:t>
      </w:r>
    </w:p>
    <w:p w14:paraId="22890497" w14:textId="77777777" w:rsidR="001C6231" w:rsidRPr="00CE4DFB" w:rsidRDefault="001C6231" w:rsidP="001C6231">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7D81C7A7" w14:textId="77777777" w:rsidR="001C6231" w:rsidRPr="00E92437" w:rsidRDefault="001C6231"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76D557B6" w14:textId="77777777" w:rsidR="001C6231" w:rsidRDefault="001C6231" w:rsidP="001C6231">
      <w:pPr>
        <w:spacing w:line="221" w:lineRule="auto"/>
        <w:ind w:left="0" w:firstLine="0"/>
        <w:rPr>
          <w:rFonts w:ascii="Calibri" w:hAnsi="Calibri" w:cs="Calibri"/>
          <w:sz w:val="20"/>
          <w:szCs w:val="20"/>
        </w:rPr>
      </w:pPr>
    </w:p>
    <w:p w14:paraId="7192DFAB" w14:textId="77777777" w:rsidR="00946D0E" w:rsidRDefault="00946D0E"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proofErr w:type="spellStart"/>
      <w:r w:rsidRPr="000336C5">
        <w:rPr>
          <w:rFonts w:ascii="Calibri" w:hAnsi="Calibri" w:cs="Calibri"/>
          <w:sz w:val="22"/>
          <w:szCs w:val="22"/>
        </w:rPr>
        <w:t>Blankstein</w:t>
      </w:r>
      <w:proofErr w:type="spellEnd"/>
      <w:r w:rsidRPr="000336C5">
        <w:rPr>
          <w:rFonts w:ascii="Calibri" w:hAnsi="Calibri" w:cs="Calibri"/>
          <w:sz w:val="22"/>
          <w:szCs w:val="22"/>
        </w:rPr>
        <w:t xml:space="preserve"> M, </w:t>
      </w:r>
      <w:proofErr w:type="spellStart"/>
      <w:r w:rsidRPr="000336C5">
        <w:rPr>
          <w:rFonts w:ascii="Calibri" w:hAnsi="Calibri" w:cs="Calibri"/>
          <w:sz w:val="22"/>
          <w:szCs w:val="22"/>
        </w:rPr>
        <w:t>Schemitsch</w:t>
      </w:r>
      <w:proofErr w:type="spellEnd"/>
      <w:r w:rsidRPr="000336C5">
        <w:rPr>
          <w:rFonts w:ascii="Calibri" w:hAnsi="Calibri" w:cs="Calibri"/>
          <w:sz w:val="22"/>
          <w:szCs w:val="22"/>
        </w:rPr>
        <w:t xml:space="preserve"> EH, </w:t>
      </w:r>
      <w:proofErr w:type="spellStart"/>
      <w:r w:rsidRPr="000336C5">
        <w:rPr>
          <w:rFonts w:ascii="Calibri" w:hAnsi="Calibri" w:cs="Calibri"/>
          <w:sz w:val="22"/>
          <w:szCs w:val="22"/>
        </w:rPr>
        <w:t>Bzovsky</w:t>
      </w:r>
      <w:proofErr w:type="spellEnd"/>
      <w:r w:rsidRPr="000336C5">
        <w:rPr>
          <w:rFonts w:ascii="Calibri" w:hAnsi="Calibri" w:cs="Calibri"/>
          <w:sz w:val="22"/>
          <w:szCs w:val="22"/>
        </w:rPr>
        <w:t xml:space="preserve"> S, </w:t>
      </w:r>
      <w:proofErr w:type="spellStart"/>
      <w:r w:rsidRPr="000336C5">
        <w:rPr>
          <w:rFonts w:ascii="Calibri" w:hAnsi="Calibri" w:cs="Calibri"/>
          <w:sz w:val="22"/>
          <w:szCs w:val="22"/>
        </w:rPr>
        <w:t>Poolman</w:t>
      </w:r>
      <w:proofErr w:type="spellEnd"/>
      <w:r w:rsidRPr="000336C5">
        <w:rPr>
          <w:rFonts w:ascii="Calibri" w:hAnsi="Calibri" w:cs="Calibri"/>
          <w:sz w:val="22"/>
          <w:szCs w:val="22"/>
        </w:rPr>
        <w:t xml:space="preserve"> RW, </w:t>
      </w:r>
      <w:proofErr w:type="spellStart"/>
      <w:r w:rsidRPr="000336C5">
        <w:rPr>
          <w:rFonts w:ascii="Calibri" w:hAnsi="Calibri" w:cs="Calibri"/>
          <w:sz w:val="22"/>
          <w:szCs w:val="22"/>
        </w:rPr>
        <w:t>Frihagen</w:t>
      </w:r>
      <w:proofErr w:type="spellEnd"/>
      <w:r w:rsidRPr="000336C5">
        <w:rPr>
          <w:rFonts w:ascii="Calibri" w:hAnsi="Calibri" w:cs="Calibri"/>
          <w:sz w:val="22"/>
          <w:szCs w:val="22"/>
        </w:rPr>
        <w:t xml:space="preserve"> F, Axelrod D, Heels-Ansdell D, Bhandari M, Sprague S, Schottel PC; HEALTH Investigators. What Factors Increase Revision Surgery Risk When Treating Displaced Femoral Neck Fractures </w:t>
      </w:r>
      <w:proofErr w:type="gramStart"/>
      <w:r w:rsidRPr="000336C5">
        <w:rPr>
          <w:rFonts w:ascii="Calibri" w:hAnsi="Calibri" w:cs="Calibri"/>
          <w:sz w:val="22"/>
          <w:szCs w:val="22"/>
        </w:rPr>
        <w:t>With</w:t>
      </w:r>
      <w:proofErr w:type="gramEnd"/>
      <w:r w:rsidRPr="000336C5">
        <w:rPr>
          <w:rFonts w:ascii="Calibri" w:hAnsi="Calibri" w:cs="Calibri"/>
          <w:sz w:val="22"/>
          <w:szCs w:val="22"/>
        </w:rPr>
        <w:t xml:space="preserve"> Arthroplasty: A Secondary Analysis of the HEALTH Trial. J </w:t>
      </w:r>
      <w:proofErr w:type="spellStart"/>
      <w:r w:rsidRPr="000336C5">
        <w:rPr>
          <w:rFonts w:ascii="Calibri" w:hAnsi="Calibri" w:cs="Calibri"/>
          <w:sz w:val="22"/>
          <w:szCs w:val="22"/>
        </w:rPr>
        <w:t>Orthop</w:t>
      </w:r>
      <w:proofErr w:type="spellEnd"/>
      <w:r w:rsidRPr="000336C5">
        <w:rPr>
          <w:rFonts w:ascii="Calibri" w:hAnsi="Calibri" w:cs="Calibri"/>
          <w:sz w:val="22"/>
          <w:szCs w:val="22"/>
        </w:rPr>
        <w:t xml:space="preserve"> Trauma. 2020 Nov;34 Suppl </w:t>
      </w:r>
      <w:proofErr w:type="gramStart"/>
      <w:r w:rsidRPr="000336C5">
        <w:rPr>
          <w:rFonts w:ascii="Calibri" w:hAnsi="Calibri" w:cs="Calibri"/>
          <w:sz w:val="22"/>
          <w:szCs w:val="22"/>
        </w:rPr>
        <w:t>3:S</w:t>
      </w:r>
      <w:proofErr w:type="gramEnd"/>
      <w:r w:rsidRPr="000336C5">
        <w:rPr>
          <w:rFonts w:ascii="Calibri" w:hAnsi="Calibri" w:cs="Calibri"/>
          <w:sz w:val="22"/>
          <w:szCs w:val="22"/>
        </w:rPr>
        <w:t xml:space="preserve">49-S54. </w:t>
      </w:r>
      <w:proofErr w:type="spellStart"/>
      <w:r w:rsidRPr="000336C5">
        <w:rPr>
          <w:rFonts w:ascii="Calibri" w:hAnsi="Calibri" w:cs="Calibri"/>
          <w:sz w:val="22"/>
          <w:szCs w:val="22"/>
        </w:rPr>
        <w:t>doi</w:t>
      </w:r>
      <w:proofErr w:type="spellEnd"/>
      <w:r w:rsidRPr="000336C5">
        <w:rPr>
          <w:rFonts w:ascii="Calibri" w:hAnsi="Calibri" w:cs="Calibri"/>
          <w:sz w:val="22"/>
          <w:szCs w:val="22"/>
        </w:rPr>
        <w:t xml:space="preserve">: 10.1097/BOT.0000000000001936. PMID: 33027166. </w:t>
      </w:r>
      <w:r w:rsidRPr="000336C5">
        <w:rPr>
          <w:rFonts w:ascii="Calibri" w:hAnsi="Calibri" w:cs="Calibri"/>
          <w:b/>
          <w:bCs/>
          <w:sz w:val="22"/>
          <w:szCs w:val="22"/>
        </w:rPr>
        <w:t>Collaborator.</w:t>
      </w:r>
    </w:p>
    <w:p w14:paraId="2A9B9B62" w14:textId="77777777" w:rsidR="00946D0E" w:rsidRDefault="00946D0E"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D965E5">
        <w:rPr>
          <w:rFonts w:ascii="Calibri" w:hAnsi="Calibri" w:cs="Calibri"/>
          <w:sz w:val="22"/>
          <w:szCs w:val="22"/>
        </w:rPr>
        <w:t xml:space="preserve">Neilly D, MacDonald DRW, Sprague S, </w:t>
      </w:r>
      <w:proofErr w:type="spellStart"/>
      <w:r w:rsidRPr="00D965E5">
        <w:rPr>
          <w:rFonts w:ascii="Calibri" w:hAnsi="Calibri" w:cs="Calibri"/>
          <w:sz w:val="22"/>
          <w:szCs w:val="22"/>
        </w:rPr>
        <w:t>Bzovsky</w:t>
      </w:r>
      <w:proofErr w:type="spellEnd"/>
      <w:r w:rsidRPr="00D965E5">
        <w:rPr>
          <w:rFonts w:ascii="Calibri" w:hAnsi="Calibri" w:cs="Calibri"/>
          <w:sz w:val="22"/>
          <w:szCs w:val="22"/>
        </w:rPr>
        <w:t xml:space="preserve"> S, Axelrod D, </w:t>
      </w:r>
      <w:proofErr w:type="spellStart"/>
      <w:r w:rsidRPr="00D965E5">
        <w:rPr>
          <w:rFonts w:ascii="Calibri" w:hAnsi="Calibri" w:cs="Calibri"/>
          <w:sz w:val="22"/>
          <w:szCs w:val="22"/>
        </w:rPr>
        <w:t>Poolman</w:t>
      </w:r>
      <w:proofErr w:type="spellEnd"/>
      <w:r w:rsidRPr="00D965E5">
        <w:rPr>
          <w:rFonts w:ascii="Calibri" w:hAnsi="Calibri" w:cs="Calibri"/>
          <w:sz w:val="22"/>
          <w:szCs w:val="22"/>
        </w:rPr>
        <w:t xml:space="preserve"> RW, </w:t>
      </w:r>
      <w:proofErr w:type="spellStart"/>
      <w:r w:rsidRPr="00D965E5">
        <w:rPr>
          <w:rFonts w:ascii="Calibri" w:hAnsi="Calibri" w:cs="Calibri"/>
          <w:sz w:val="22"/>
          <w:szCs w:val="22"/>
        </w:rPr>
        <w:t>Frihagen</w:t>
      </w:r>
      <w:proofErr w:type="spellEnd"/>
      <w:r w:rsidRPr="00D965E5">
        <w:rPr>
          <w:rFonts w:ascii="Calibri" w:hAnsi="Calibri" w:cs="Calibri"/>
          <w:sz w:val="22"/>
          <w:szCs w:val="22"/>
        </w:rPr>
        <w:t xml:space="preserve"> F, Heels-</w:t>
      </w:r>
      <w:proofErr w:type="spellStart"/>
      <w:r w:rsidRPr="00D965E5">
        <w:rPr>
          <w:rFonts w:ascii="Calibri" w:hAnsi="Calibri" w:cs="Calibri"/>
          <w:sz w:val="22"/>
          <w:szCs w:val="22"/>
        </w:rPr>
        <w:t>Ansdell</w:t>
      </w:r>
      <w:proofErr w:type="spellEnd"/>
      <w:r w:rsidRPr="00D965E5">
        <w:rPr>
          <w:rFonts w:ascii="Calibri" w:hAnsi="Calibri" w:cs="Calibri"/>
          <w:sz w:val="22"/>
          <w:szCs w:val="22"/>
        </w:rPr>
        <w:t xml:space="preserve"> D, Bhandari M, </w:t>
      </w:r>
      <w:proofErr w:type="spellStart"/>
      <w:r w:rsidRPr="00D965E5">
        <w:rPr>
          <w:rFonts w:ascii="Calibri" w:hAnsi="Calibri" w:cs="Calibri"/>
          <w:sz w:val="22"/>
          <w:szCs w:val="22"/>
        </w:rPr>
        <w:t>Schemitsch</w:t>
      </w:r>
      <w:proofErr w:type="spellEnd"/>
      <w:r w:rsidRPr="00D965E5">
        <w:rPr>
          <w:rFonts w:ascii="Calibri" w:hAnsi="Calibri" w:cs="Calibri"/>
          <w:sz w:val="22"/>
          <w:szCs w:val="22"/>
        </w:rPr>
        <w:t xml:space="preserve"> EH, Stevenson IM; HEALTH Investigators. Predictors of Medical Serious Adverse Events in Hip Fracture Patients Treated </w:t>
      </w:r>
      <w:r>
        <w:rPr>
          <w:rFonts w:ascii="Calibri" w:hAnsi="Calibri" w:cs="Calibri"/>
          <w:sz w:val="22"/>
          <w:szCs w:val="22"/>
        </w:rPr>
        <w:t>w</w:t>
      </w:r>
      <w:r w:rsidRPr="00D965E5">
        <w:rPr>
          <w:rFonts w:ascii="Calibri" w:hAnsi="Calibri" w:cs="Calibri"/>
          <w:sz w:val="22"/>
          <w:szCs w:val="22"/>
        </w:rPr>
        <w:t xml:space="preserve">ith Arthroplasty.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w:t>
      </w:r>
      <w:proofErr w:type="gramEnd"/>
      <w:r w:rsidRPr="00D965E5">
        <w:rPr>
          <w:rFonts w:ascii="Calibri" w:hAnsi="Calibri" w:cs="Calibri"/>
          <w:sz w:val="22"/>
          <w:szCs w:val="22"/>
        </w:rPr>
        <w:t>42-S48.</w:t>
      </w:r>
      <w:r w:rsidRPr="000336C5">
        <w:rPr>
          <w:rFonts w:ascii="Calibri" w:hAnsi="Calibri" w:cs="Calibri"/>
          <w:b/>
          <w:bCs/>
          <w:sz w:val="22"/>
          <w:szCs w:val="22"/>
        </w:rPr>
        <w:t xml:space="preserve"> Collaborator.</w:t>
      </w:r>
    </w:p>
    <w:p w14:paraId="2EA4C69C" w14:textId="77777777" w:rsidR="00946D0E" w:rsidRPr="00D965E5" w:rsidRDefault="00946D0E"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D965E5">
        <w:rPr>
          <w:rFonts w:ascii="Calibri" w:hAnsi="Calibri" w:cs="Calibri"/>
          <w:sz w:val="22"/>
          <w:szCs w:val="22"/>
        </w:rPr>
        <w:t xml:space="preserve">Neilly D, MacDonald DRW, Sprague S, </w:t>
      </w:r>
      <w:proofErr w:type="spellStart"/>
      <w:r w:rsidRPr="00D965E5">
        <w:rPr>
          <w:rFonts w:ascii="Calibri" w:hAnsi="Calibri" w:cs="Calibri"/>
          <w:sz w:val="22"/>
          <w:szCs w:val="22"/>
        </w:rPr>
        <w:t>Bzovsky</w:t>
      </w:r>
      <w:proofErr w:type="spellEnd"/>
      <w:r w:rsidRPr="00D965E5">
        <w:rPr>
          <w:rFonts w:ascii="Calibri" w:hAnsi="Calibri" w:cs="Calibri"/>
          <w:sz w:val="22"/>
          <w:szCs w:val="22"/>
        </w:rPr>
        <w:t xml:space="preserve"> S, Axelrod D, </w:t>
      </w:r>
      <w:proofErr w:type="spellStart"/>
      <w:r w:rsidRPr="00D965E5">
        <w:rPr>
          <w:rFonts w:ascii="Calibri" w:hAnsi="Calibri" w:cs="Calibri"/>
          <w:sz w:val="22"/>
          <w:szCs w:val="22"/>
        </w:rPr>
        <w:t>Poolman</w:t>
      </w:r>
      <w:proofErr w:type="spellEnd"/>
      <w:r w:rsidRPr="00D965E5">
        <w:rPr>
          <w:rFonts w:ascii="Calibri" w:hAnsi="Calibri" w:cs="Calibri"/>
          <w:sz w:val="22"/>
          <w:szCs w:val="22"/>
        </w:rPr>
        <w:t xml:space="preserve"> RW, </w:t>
      </w:r>
      <w:proofErr w:type="spellStart"/>
      <w:r w:rsidRPr="00D965E5">
        <w:rPr>
          <w:rFonts w:ascii="Calibri" w:hAnsi="Calibri" w:cs="Calibri"/>
          <w:sz w:val="22"/>
          <w:szCs w:val="22"/>
        </w:rPr>
        <w:t>Frihagen</w:t>
      </w:r>
      <w:proofErr w:type="spellEnd"/>
      <w:r w:rsidRPr="00D965E5">
        <w:rPr>
          <w:rFonts w:ascii="Calibri" w:hAnsi="Calibri" w:cs="Calibri"/>
          <w:sz w:val="22"/>
          <w:szCs w:val="22"/>
        </w:rPr>
        <w:t xml:space="preserve"> F, Heels-</w:t>
      </w:r>
      <w:proofErr w:type="spellStart"/>
      <w:r w:rsidRPr="00D965E5">
        <w:rPr>
          <w:rFonts w:ascii="Calibri" w:hAnsi="Calibri" w:cs="Calibri"/>
          <w:sz w:val="22"/>
          <w:szCs w:val="22"/>
        </w:rPr>
        <w:t>Ansdell</w:t>
      </w:r>
      <w:proofErr w:type="spellEnd"/>
      <w:r w:rsidRPr="00D965E5">
        <w:rPr>
          <w:rFonts w:ascii="Calibri" w:hAnsi="Calibri" w:cs="Calibri"/>
          <w:sz w:val="22"/>
          <w:szCs w:val="22"/>
        </w:rPr>
        <w:t xml:space="preserve"> D, Bhandari M, </w:t>
      </w:r>
      <w:proofErr w:type="spellStart"/>
      <w:r w:rsidRPr="00D965E5">
        <w:rPr>
          <w:rFonts w:ascii="Calibri" w:hAnsi="Calibri" w:cs="Calibri"/>
          <w:sz w:val="22"/>
          <w:szCs w:val="22"/>
        </w:rPr>
        <w:t>Schemitsch</w:t>
      </w:r>
      <w:proofErr w:type="spellEnd"/>
      <w:r w:rsidRPr="00D965E5">
        <w:rPr>
          <w:rFonts w:ascii="Calibri" w:hAnsi="Calibri" w:cs="Calibri"/>
          <w:sz w:val="22"/>
          <w:szCs w:val="22"/>
        </w:rPr>
        <w:t xml:space="preserve"> EH, Stevenson IM; HEALTH Investigators. Predictors of Medical Serious Adverse Events in Hip Fracture Patients Treated </w:t>
      </w:r>
      <w:r>
        <w:rPr>
          <w:rFonts w:ascii="Calibri" w:hAnsi="Calibri" w:cs="Calibri"/>
          <w:sz w:val="22"/>
          <w:szCs w:val="22"/>
        </w:rPr>
        <w:t>w</w:t>
      </w:r>
      <w:r w:rsidRPr="00D965E5">
        <w:rPr>
          <w:rFonts w:ascii="Calibri" w:hAnsi="Calibri" w:cs="Calibri"/>
          <w:sz w:val="22"/>
          <w:szCs w:val="22"/>
        </w:rPr>
        <w:t xml:space="preserve">ith Arthroplasty.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w:t>
      </w:r>
      <w:proofErr w:type="gramEnd"/>
      <w:r w:rsidRPr="00D965E5">
        <w:rPr>
          <w:rFonts w:ascii="Calibri" w:hAnsi="Calibri" w:cs="Calibri"/>
          <w:sz w:val="22"/>
          <w:szCs w:val="22"/>
        </w:rPr>
        <w:t>42-S48.</w:t>
      </w:r>
    </w:p>
    <w:p w14:paraId="02641782" w14:textId="77777777" w:rsidR="00946D0E" w:rsidRDefault="001C6231" w:rsidP="0088443E">
      <w:pPr>
        <w:tabs>
          <w:tab w:val="clear" w:pos="2160"/>
          <w:tab w:val="clear" w:pos="2448"/>
          <w:tab w:val="clear" w:pos="9360"/>
          <w:tab w:val="left" w:pos="360"/>
          <w:tab w:val="left" w:pos="720"/>
          <w:tab w:val="right" w:pos="10800"/>
        </w:tabs>
        <w:spacing w:line="288" w:lineRule="auto"/>
        <w:ind w:left="720" w:hanging="450"/>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proofErr w:type="spellStart"/>
      <w:r w:rsidR="00946D0E" w:rsidRPr="00D965E5">
        <w:rPr>
          <w:rFonts w:ascii="Calibri" w:hAnsi="Calibri" w:cs="Calibri"/>
          <w:sz w:val="22"/>
          <w:szCs w:val="22"/>
        </w:rPr>
        <w:t>doi</w:t>
      </w:r>
      <w:proofErr w:type="spellEnd"/>
      <w:r w:rsidR="00946D0E" w:rsidRPr="00D965E5">
        <w:rPr>
          <w:rFonts w:ascii="Calibri" w:hAnsi="Calibri" w:cs="Calibri"/>
          <w:sz w:val="22"/>
          <w:szCs w:val="22"/>
        </w:rPr>
        <w:t xml:space="preserve">: 10.1097/BOT.0000000000001935. PMID: 33027165. </w:t>
      </w:r>
      <w:r w:rsidR="00946D0E" w:rsidRPr="00D965E5">
        <w:rPr>
          <w:rFonts w:ascii="Calibri" w:hAnsi="Calibri" w:cs="Calibri"/>
          <w:b/>
          <w:bCs/>
          <w:sz w:val="22"/>
          <w:szCs w:val="22"/>
        </w:rPr>
        <w:t>Collaborator.</w:t>
      </w:r>
    </w:p>
    <w:p w14:paraId="54E6789E" w14:textId="77777777" w:rsidR="006C0AE4" w:rsidRPr="004007DF"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D965E5">
        <w:rPr>
          <w:rFonts w:ascii="Calibri" w:hAnsi="Calibri" w:cs="Calibri"/>
          <w:sz w:val="22"/>
          <w:szCs w:val="22"/>
        </w:rPr>
        <w:t xml:space="preserve">Axelrod D, Comeau-Gauthier M, </w:t>
      </w:r>
      <w:proofErr w:type="spellStart"/>
      <w:r w:rsidRPr="00D965E5">
        <w:rPr>
          <w:rFonts w:ascii="Calibri" w:hAnsi="Calibri" w:cs="Calibri"/>
          <w:sz w:val="22"/>
          <w:szCs w:val="22"/>
        </w:rPr>
        <w:t>Bzovsky</w:t>
      </w:r>
      <w:proofErr w:type="spellEnd"/>
      <w:r w:rsidRPr="00D965E5">
        <w:rPr>
          <w:rFonts w:ascii="Calibri" w:hAnsi="Calibri" w:cs="Calibri"/>
          <w:sz w:val="22"/>
          <w:szCs w:val="22"/>
        </w:rPr>
        <w:t xml:space="preserve"> S, </w:t>
      </w:r>
      <w:proofErr w:type="spellStart"/>
      <w:r w:rsidRPr="00D965E5">
        <w:rPr>
          <w:rFonts w:ascii="Calibri" w:hAnsi="Calibri" w:cs="Calibri"/>
          <w:sz w:val="22"/>
          <w:szCs w:val="22"/>
        </w:rPr>
        <w:t>Schemitsch</w:t>
      </w:r>
      <w:proofErr w:type="spellEnd"/>
      <w:r w:rsidRPr="00D965E5">
        <w:rPr>
          <w:rFonts w:ascii="Calibri" w:hAnsi="Calibri" w:cs="Calibri"/>
          <w:sz w:val="22"/>
          <w:szCs w:val="22"/>
        </w:rPr>
        <w:t xml:space="preserve"> EH, </w:t>
      </w:r>
      <w:proofErr w:type="spellStart"/>
      <w:r w:rsidRPr="00D965E5">
        <w:rPr>
          <w:rFonts w:ascii="Calibri" w:hAnsi="Calibri" w:cs="Calibri"/>
          <w:sz w:val="22"/>
          <w:szCs w:val="22"/>
        </w:rPr>
        <w:t>Poolman</w:t>
      </w:r>
      <w:proofErr w:type="spellEnd"/>
      <w:r w:rsidRPr="00D965E5">
        <w:rPr>
          <w:rFonts w:ascii="Calibri" w:hAnsi="Calibri" w:cs="Calibri"/>
          <w:sz w:val="22"/>
          <w:szCs w:val="22"/>
        </w:rPr>
        <w:t xml:space="preserve"> RW, </w:t>
      </w:r>
      <w:proofErr w:type="spellStart"/>
      <w:r w:rsidRPr="00D965E5">
        <w:rPr>
          <w:rFonts w:ascii="Calibri" w:hAnsi="Calibri" w:cs="Calibri"/>
          <w:sz w:val="22"/>
          <w:szCs w:val="22"/>
        </w:rPr>
        <w:t>Frihagen</w:t>
      </w:r>
      <w:proofErr w:type="spellEnd"/>
      <w:r w:rsidRPr="00D965E5">
        <w:rPr>
          <w:rFonts w:ascii="Calibri" w:hAnsi="Calibri" w:cs="Calibri"/>
          <w:sz w:val="22"/>
          <w:szCs w:val="22"/>
        </w:rPr>
        <w:t xml:space="preserve"> F, Guerra-</w:t>
      </w:r>
      <w:proofErr w:type="spellStart"/>
      <w:r w:rsidRPr="00D965E5">
        <w:rPr>
          <w:rFonts w:ascii="Calibri" w:hAnsi="Calibri" w:cs="Calibri"/>
          <w:sz w:val="22"/>
          <w:szCs w:val="22"/>
        </w:rPr>
        <w:t>Farfán</w:t>
      </w:r>
      <w:proofErr w:type="spellEnd"/>
      <w:r w:rsidRPr="00D965E5">
        <w:rPr>
          <w:rFonts w:ascii="Calibri" w:hAnsi="Calibri" w:cs="Calibri"/>
          <w:sz w:val="22"/>
          <w:szCs w:val="22"/>
        </w:rPr>
        <w:t xml:space="preserve"> E, Heels-</w:t>
      </w:r>
      <w:proofErr w:type="spellStart"/>
      <w:r w:rsidRPr="00D965E5">
        <w:rPr>
          <w:rFonts w:ascii="Calibri" w:hAnsi="Calibri" w:cs="Calibri"/>
          <w:sz w:val="22"/>
          <w:szCs w:val="22"/>
        </w:rPr>
        <w:t>Ansdell</w:t>
      </w:r>
      <w:proofErr w:type="spellEnd"/>
      <w:r w:rsidRPr="00D965E5">
        <w:rPr>
          <w:rFonts w:ascii="Calibri" w:hAnsi="Calibri" w:cs="Calibri"/>
          <w:sz w:val="22"/>
          <w:szCs w:val="22"/>
        </w:rPr>
        <w:t xml:space="preserve"> D, Bhandari M, Sprague S; HEALTH Investigators. What Predicts Health-Related Quality of Life for Patients </w:t>
      </w:r>
      <w:proofErr w:type="gramStart"/>
      <w:r w:rsidRPr="00D965E5">
        <w:rPr>
          <w:rFonts w:ascii="Calibri" w:hAnsi="Calibri" w:cs="Calibri"/>
          <w:sz w:val="22"/>
          <w:szCs w:val="22"/>
        </w:rPr>
        <w:t>With</w:t>
      </w:r>
      <w:proofErr w:type="gramEnd"/>
      <w:r w:rsidRPr="00D965E5">
        <w:rPr>
          <w:rFonts w:ascii="Calibri" w:hAnsi="Calibri" w:cs="Calibri"/>
          <w:sz w:val="22"/>
          <w:szCs w:val="22"/>
        </w:rPr>
        <w:t xml:space="preserve"> Displaced Femoral Neck Fractures Managed With Arthroplasty? A Secondary Analysis of the HEALTH Trial.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w:t>
      </w:r>
      <w:proofErr w:type="gramEnd"/>
      <w:r w:rsidRPr="00D965E5">
        <w:rPr>
          <w:rFonts w:ascii="Calibri" w:hAnsi="Calibri" w:cs="Calibri"/>
          <w:sz w:val="22"/>
          <w:szCs w:val="22"/>
        </w:rPr>
        <w:t xml:space="preserve">29-S36. </w:t>
      </w:r>
      <w:proofErr w:type="spellStart"/>
      <w:r w:rsidRPr="00D965E5">
        <w:rPr>
          <w:rFonts w:ascii="Calibri" w:hAnsi="Calibri" w:cs="Calibri"/>
          <w:sz w:val="22"/>
          <w:szCs w:val="22"/>
        </w:rPr>
        <w:t>doi</w:t>
      </w:r>
      <w:proofErr w:type="spellEnd"/>
      <w:r w:rsidRPr="00D965E5">
        <w:rPr>
          <w:rFonts w:ascii="Calibri" w:hAnsi="Calibri" w:cs="Calibri"/>
          <w:sz w:val="22"/>
          <w:szCs w:val="22"/>
        </w:rPr>
        <w:t xml:space="preserve">: 10.1097/BOT.0000000000001933. PMID: 33027163. </w:t>
      </w:r>
      <w:r w:rsidRPr="00D965E5">
        <w:rPr>
          <w:rFonts w:ascii="Calibri" w:hAnsi="Calibri" w:cs="Calibri"/>
          <w:b/>
          <w:bCs/>
          <w:sz w:val="22"/>
          <w:szCs w:val="22"/>
        </w:rPr>
        <w:t>Collaborator.</w:t>
      </w:r>
    </w:p>
    <w:p w14:paraId="28AE2D8E"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proofErr w:type="spellStart"/>
      <w:r w:rsidRPr="00D965E5">
        <w:rPr>
          <w:rFonts w:ascii="Calibri" w:hAnsi="Calibri" w:cs="Calibri"/>
          <w:sz w:val="22"/>
          <w:szCs w:val="22"/>
        </w:rPr>
        <w:t>Sivaratnam</w:t>
      </w:r>
      <w:proofErr w:type="spellEnd"/>
      <w:r w:rsidRPr="00D965E5">
        <w:rPr>
          <w:rFonts w:ascii="Calibri" w:hAnsi="Calibri" w:cs="Calibri"/>
          <w:sz w:val="22"/>
          <w:szCs w:val="22"/>
        </w:rPr>
        <w:t xml:space="preserve"> S, Comeau-Gauthier M, Sprague S, </w:t>
      </w:r>
      <w:proofErr w:type="spellStart"/>
      <w:r w:rsidRPr="00D965E5">
        <w:rPr>
          <w:rFonts w:ascii="Calibri" w:hAnsi="Calibri" w:cs="Calibri"/>
          <w:sz w:val="22"/>
          <w:szCs w:val="22"/>
        </w:rPr>
        <w:t>Schemitsch</w:t>
      </w:r>
      <w:proofErr w:type="spellEnd"/>
      <w:r w:rsidRPr="00D965E5">
        <w:rPr>
          <w:rFonts w:ascii="Calibri" w:hAnsi="Calibri" w:cs="Calibri"/>
          <w:sz w:val="22"/>
          <w:szCs w:val="22"/>
        </w:rPr>
        <w:t xml:space="preserve"> EH, </w:t>
      </w:r>
      <w:proofErr w:type="spellStart"/>
      <w:r w:rsidRPr="00D965E5">
        <w:rPr>
          <w:rFonts w:ascii="Calibri" w:hAnsi="Calibri" w:cs="Calibri"/>
          <w:sz w:val="22"/>
          <w:szCs w:val="22"/>
        </w:rPr>
        <w:t>Poolman</w:t>
      </w:r>
      <w:proofErr w:type="spellEnd"/>
      <w:r w:rsidRPr="00D965E5">
        <w:rPr>
          <w:rFonts w:ascii="Calibri" w:hAnsi="Calibri" w:cs="Calibri"/>
          <w:sz w:val="22"/>
          <w:szCs w:val="22"/>
        </w:rPr>
        <w:t xml:space="preserve"> RW, Frihagen F, Bhandari M, </w:t>
      </w:r>
      <w:proofErr w:type="spellStart"/>
      <w:r w:rsidRPr="00D965E5">
        <w:rPr>
          <w:rFonts w:ascii="Calibri" w:hAnsi="Calibri" w:cs="Calibri"/>
          <w:sz w:val="22"/>
          <w:szCs w:val="22"/>
        </w:rPr>
        <w:t>Swiontkowski</w:t>
      </w:r>
      <w:proofErr w:type="spellEnd"/>
      <w:r w:rsidRPr="00D965E5">
        <w:rPr>
          <w:rFonts w:ascii="Calibri" w:hAnsi="Calibri" w:cs="Calibri"/>
          <w:sz w:val="22"/>
          <w:szCs w:val="22"/>
        </w:rPr>
        <w:t xml:space="preserve"> M, </w:t>
      </w:r>
      <w:proofErr w:type="spellStart"/>
      <w:r w:rsidRPr="00D965E5">
        <w:rPr>
          <w:rFonts w:ascii="Calibri" w:hAnsi="Calibri" w:cs="Calibri"/>
          <w:sz w:val="22"/>
          <w:szCs w:val="22"/>
        </w:rPr>
        <w:t>Bzovsky</w:t>
      </w:r>
      <w:proofErr w:type="spellEnd"/>
      <w:r w:rsidRPr="00D965E5">
        <w:rPr>
          <w:rFonts w:ascii="Calibri" w:hAnsi="Calibri" w:cs="Calibri"/>
          <w:sz w:val="22"/>
          <w:szCs w:val="22"/>
        </w:rPr>
        <w:t xml:space="preserve"> S; FAITH Investigators; HEALTH Investigators. Predictors of Loss to Follow-up in Hip Fracture Trials: A Secondary Analysis of the FAITH and HEALTH Trials.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w:t>
      </w:r>
      <w:proofErr w:type="gramEnd"/>
      <w:r w:rsidRPr="00D965E5">
        <w:rPr>
          <w:rFonts w:ascii="Calibri" w:hAnsi="Calibri" w:cs="Calibri"/>
          <w:sz w:val="22"/>
          <w:szCs w:val="22"/>
        </w:rPr>
        <w:t xml:space="preserve">22-S28. doi:10.1097/BOT.0000000000001928. PMID: 33027162. </w:t>
      </w:r>
      <w:r w:rsidRPr="00D965E5">
        <w:rPr>
          <w:rFonts w:ascii="Calibri" w:hAnsi="Calibri" w:cs="Calibri"/>
          <w:b/>
          <w:bCs/>
          <w:sz w:val="22"/>
          <w:szCs w:val="22"/>
        </w:rPr>
        <w:t>Collaborator.</w:t>
      </w:r>
    </w:p>
    <w:p w14:paraId="3D165722"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D965E5">
        <w:rPr>
          <w:rFonts w:ascii="Calibri" w:hAnsi="Calibri" w:cs="Calibri"/>
          <w:sz w:val="22"/>
          <w:szCs w:val="22"/>
        </w:rPr>
        <w:t xml:space="preserve">Bzovsky S, Comeau-Gauthier M, </w:t>
      </w:r>
      <w:proofErr w:type="spellStart"/>
      <w:r w:rsidRPr="00D965E5">
        <w:rPr>
          <w:rFonts w:ascii="Calibri" w:hAnsi="Calibri" w:cs="Calibri"/>
          <w:sz w:val="22"/>
          <w:szCs w:val="22"/>
        </w:rPr>
        <w:t>Schemitsch</w:t>
      </w:r>
      <w:proofErr w:type="spellEnd"/>
      <w:r w:rsidRPr="00D965E5">
        <w:rPr>
          <w:rFonts w:ascii="Calibri" w:hAnsi="Calibri" w:cs="Calibri"/>
          <w:sz w:val="22"/>
          <w:szCs w:val="22"/>
        </w:rPr>
        <w:t xml:space="preserve"> EH, </w:t>
      </w:r>
      <w:proofErr w:type="spellStart"/>
      <w:r w:rsidRPr="00D965E5">
        <w:rPr>
          <w:rFonts w:ascii="Calibri" w:hAnsi="Calibri" w:cs="Calibri"/>
          <w:sz w:val="22"/>
          <w:szCs w:val="22"/>
        </w:rPr>
        <w:t>Swiontkowski</w:t>
      </w:r>
      <w:proofErr w:type="spellEnd"/>
      <w:r w:rsidRPr="00D965E5">
        <w:rPr>
          <w:rFonts w:ascii="Calibri" w:hAnsi="Calibri" w:cs="Calibri"/>
          <w:sz w:val="22"/>
          <w:szCs w:val="22"/>
        </w:rPr>
        <w:t xml:space="preserve"> M, Heels-Ansdell D, Frihagen F, Bhandari M, Sprague S; FAITH Investigators; HEALTH Investigators. Factors Associated </w:t>
      </w:r>
      <w:proofErr w:type="gramStart"/>
      <w:r w:rsidRPr="00D965E5">
        <w:rPr>
          <w:rFonts w:ascii="Calibri" w:hAnsi="Calibri" w:cs="Calibri"/>
          <w:sz w:val="22"/>
          <w:szCs w:val="22"/>
        </w:rPr>
        <w:t>With</w:t>
      </w:r>
      <w:proofErr w:type="gramEnd"/>
      <w:r w:rsidRPr="00D965E5">
        <w:rPr>
          <w:rFonts w:ascii="Calibri" w:hAnsi="Calibri" w:cs="Calibri"/>
          <w:sz w:val="22"/>
          <w:szCs w:val="22"/>
        </w:rPr>
        <w:t xml:space="preserve"> Mortality After Surgical Management of Femoral Neck Fractures.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w:t>
      </w:r>
      <w:proofErr w:type="gramEnd"/>
      <w:r w:rsidRPr="00D965E5">
        <w:rPr>
          <w:rFonts w:ascii="Calibri" w:hAnsi="Calibri" w:cs="Calibri"/>
          <w:sz w:val="22"/>
          <w:szCs w:val="22"/>
        </w:rPr>
        <w:t xml:space="preserve">15-S21. </w:t>
      </w:r>
      <w:proofErr w:type="spellStart"/>
      <w:r w:rsidRPr="00D965E5">
        <w:rPr>
          <w:rFonts w:ascii="Calibri" w:hAnsi="Calibri" w:cs="Calibri"/>
          <w:sz w:val="22"/>
          <w:szCs w:val="22"/>
        </w:rPr>
        <w:t>doi</w:t>
      </w:r>
      <w:proofErr w:type="spellEnd"/>
      <w:r w:rsidRPr="00D965E5">
        <w:rPr>
          <w:rFonts w:ascii="Calibri" w:hAnsi="Calibri" w:cs="Calibri"/>
          <w:sz w:val="22"/>
          <w:szCs w:val="22"/>
        </w:rPr>
        <w:t xml:space="preserve">: 10.1097/BOT.0000000000001937. PMID: 33027161. </w:t>
      </w:r>
      <w:r w:rsidRPr="00D965E5">
        <w:rPr>
          <w:rFonts w:ascii="Calibri" w:hAnsi="Calibri" w:cs="Calibri"/>
          <w:b/>
          <w:bCs/>
          <w:sz w:val="22"/>
          <w:szCs w:val="22"/>
        </w:rPr>
        <w:t>Collaborator.</w:t>
      </w:r>
    </w:p>
    <w:p w14:paraId="1D19962F"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proofErr w:type="spellStart"/>
      <w:r w:rsidRPr="00D965E5">
        <w:rPr>
          <w:rFonts w:ascii="Calibri" w:hAnsi="Calibri" w:cs="Calibri"/>
          <w:sz w:val="22"/>
          <w:szCs w:val="22"/>
        </w:rPr>
        <w:t>Afaq</w:t>
      </w:r>
      <w:proofErr w:type="spellEnd"/>
      <w:r w:rsidRPr="00D965E5">
        <w:rPr>
          <w:rFonts w:ascii="Calibri" w:hAnsi="Calibri" w:cs="Calibri"/>
          <w:sz w:val="22"/>
          <w:szCs w:val="22"/>
        </w:rPr>
        <w:t xml:space="preserve"> S, </w:t>
      </w:r>
      <w:proofErr w:type="spellStart"/>
      <w:r w:rsidRPr="00D965E5">
        <w:rPr>
          <w:rFonts w:ascii="Calibri" w:hAnsi="Calibri" w:cs="Calibri"/>
          <w:sz w:val="22"/>
          <w:szCs w:val="22"/>
        </w:rPr>
        <w:t>OʼHara</w:t>
      </w:r>
      <w:proofErr w:type="spellEnd"/>
      <w:r w:rsidRPr="00D965E5">
        <w:rPr>
          <w:rFonts w:ascii="Calibri" w:hAnsi="Calibri" w:cs="Calibri"/>
          <w:sz w:val="22"/>
          <w:szCs w:val="22"/>
        </w:rPr>
        <w:t xml:space="preserve"> NN, </w:t>
      </w:r>
      <w:proofErr w:type="spellStart"/>
      <w:r w:rsidRPr="00D965E5">
        <w:rPr>
          <w:rFonts w:ascii="Calibri" w:hAnsi="Calibri" w:cs="Calibri"/>
          <w:sz w:val="22"/>
          <w:szCs w:val="22"/>
        </w:rPr>
        <w:t>Schemitsch</w:t>
      </w:r>
      <w:proofErr w:type="spellEnd"/>
      <w:r w:rsidRPr="00D965E5">
        <w:rPr>
          <w:rFonts w:ascii="Calibri" w:hAnsi="Calibri" w:cs="Calibri"/>
          <w:sz w:val="22"/>
          <w:szCs w:val="22"/>
        </w:rPr>
        <w:t xml:space="preserve"> EH, </w:t>
      </w:r>
      <w:proofErr w:type="spellStart"/>
      <w:r w:rsidRPr="00D965E5">
        <w:rPr>
          <w:rFonts w:ascii="Calibri" w:hAnsi="Calibri" w:cs="Calibri"/>
          <w:sz w:val="22"/>
          <w:szCs w:val="22"/>
        </w:rPr>
        <w:t>Bzovsky</w:t>
      </w:r>
      <w:proofErr w:type="spellEnd"/>
      <w:r w:rsidRPr="00D965E5">
        <w:rPr>
          <w:rFonts w:ascii="Calibri" w:hAnsi="Calibri" w:cs="Calibri"/>
          <w:sz w:val="22"/>
          <w:szCs w:val="22"/>
        </w:rPr>
        <w:t xml:space="preserve"> S, Sprague S, </w:t>
      </w:r>
      <w:proofErr w:type="spellStart"/>
      <w:r w:rsidRPr="00D965E5">
        <w:rPr>
          <w:rFonts w:ascii="Calibri" w:hAnsi="Calibri" w:cs="Calibri"/>
          <w:sz w:val="22"/>
          <w:szCs w:val="22"/>
        </w:rPr>
        <w:t>Poolman</w:t>
      </w:r>
      <w:proofErr w:type="spellEnd"/>
      <w:r w:rsidRPr="00D965E5">
        <w:rPr>
          <w:rFonts w:ascii="Calibri" w:hAnsi="Calibri" w:cs="Calibri"/>
          <w:sz w:val="22"/>
          <w:szCs w:val="22"/>
        </w:rPr>
        <w:t xml:space="preserve"> RW, </w:t>
      </w:r>
      <w:proofErr w:type="spellStart"/>
      <w:r w:rsidRPr="00D965E5">
        <w:rPr>
          <w:rFonts w:ascii="Calibri" w:hAnsi="Calibri" w:cs="Calibri"/>
          <w:sz w:val="22"/>
          <w:szCs w:val="22"/>
        </w:rPr>
        <w:t>Frihagen</w:t>
      </w:r>
      <w:proofErr w:type="spellEnd"/>
      <w:r w:rsidRPr="00D965E5">
        <w:rPr>
          <w:rFonts w:ascii="Calibri" w:hAnsi="Calibri" w:cs="Calibri"/>
          <w:sz w:val="22"/>
          <w:szCs w:val="22"/>
        </w:rPr>
        <w:t xml:space="preserve"> F, Heels-</w:t>
      </w:r>
      <w:proofErr w:type="spellStart"/>
      <w:r w:rsidRPr="00D965E5">
        <w:rPr>
          <w:rFonts w:ascii="Calibri" w:hAnsi="Calibri" w:cs="Calibri"/>
          <w:sz w:val="22"/>
          <w:szCs w:val="22"/>
        </w:rPr>
        <w:t>Ansdell</w:t>
      </w:r>
      <w:proofErr w:type="spellEnd"/>
      <w:r w:rsidRPr="00D965E5">
        <w:rPr>
          <w:rFonts w:ascii="Calibri" w:hAnsi="Calibri" w:cs="Calibri"/>
          <w:sz w:val="22"/>
          <w:szCs w:val="22"/>
        </w:rPr>
        <w:t xml:space="preserve"> D, Bhandari M, </w:t>
      </w:r>
      <w:proofErr w:type="spellStart"/>
      <w:r w:rsidRPr="00D965E5">
        <w:rPr>
          <w:rFonts w:ascii="Calibri" w:hAnsi="Calibri" w:cs="Calibri"/>
          <w:sz w:val="22"/>
          <w:szCs w:val="22"/>
        </w:rPr>
        <w:t>Swiontkowski</w:t>
      </w:r>
      <w:proofErr w:type="spellEnd"/>
      <w:r w:rsidRPr="00D965E5">
        <w:rPr>
          <w:rFonts w:ascii="Calibri" w:hAnsi="Calibri" w:cs="Calibri"/>
          <w:sz w:val="22"/>
          <w:szCs w:val="22"/>
        </w:rPr>
        <w:t xml:space="preserve"> M, </w:t>
      </w:r>
      <w:proofErr w:type="spellStart"/>
      <w:r w:rsidRPr="00D965E5">
        <w:rPr>
          <w:rFonts w:ascii="Calibri" w:hAnsi="Calibri" w:cs="Calibri"/>
          <w:sz w:val="22"/>
          <w:szCs w:val="22"/>
        </w:rPr>
        <w:t>Slobogean</w:t>
      </w:r>
      <w:proofErr w:type="spellEnd"/>
      <w:r w:rsidRPr="00D965E5">
        <w:rPr>
          <w:rFonts w:ascii="Calibri" w:hAnsi="Calibri" w:cs="Calibri"/>
          <w:sz w:val="22"/>
          <w:szCs w:val="22"/>
        </w:rPr>
        <w:t xml:space="preserve"> GP; FAITH Investigators; HEALTH Investigators. Arthroplasty Versus Internal Fixation for the Treatment of </w:t>
      </w:r>
      <w:proofErr w:type="spellStart"/>
      <w:r w:rsidRPr="00D965E5">
        <w:rPr>
          <w:rFonts w:ascii="Calibri" w:hAnsi="Calibri" w:cs="Calibri"/>
          <w:sz w:val="22"/>
          <w:szCs w:val="22"/>
        </w:rPr>
        <w:t>Undisplaced</w:t>
      </w:r>
      <w:proofErr w:type="spellEnd"/>
      <w:r w:rsidRPr="00D965E5">
        <w:rPr>
          <w:rFonts w:ascii="Calibri" w:hAnsi="Calibri" w:cs="Calibri"/>
          <w:sz w:val="22"/>
          <w:szCs w:val="22"/>
        </w:rPr>
        <w:t xml:space="preserve"> Femoral Neck Fractures: A Retrospective Cohort Study.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w:t>
      </w:r>
      <w:proofErr w:type="gramEnd"/>
      <w:r w:rsidRPr="00D965E5">
        <w:rPr>
          <w:rFonts w:ascii="Calibri" w:hAnsi="Calibri" w:cs="Calibri"/>
          <w:sz w:val="22"/>
          <w:szCs w:val="22"/>
        </w:rPr>
        <w:t xml:space="preserve">9-S14. </w:t>
      </w:r>
      <w:proofErr w:type="spellStart"/>
      <w:r w:rsidRPr="00D965E5">
        <w:rPr>
          <w:rFonts w:ascii="Calibri" w:hAnsi="Calibri" w:cs="Calibri"/>
          <w:sz w:val="22"/>
          <w:szCs w:val="22"/>
        </w:rPr>
        <w:t>doi</w:t>
      </w:r>
      <w:proofErr w:type="spellEnd"/>
      <w:r w:rsidRPr="00D965E5">
        <w:rPr>
          <w:rFonts w:ascii="Calibri" w:hAnsi="Calibri" w:cs="Calibri"/>
          <w:sz w:val="22"/>
          <w:szCs w:val="22"/>
        </w:rPr>
        <w:t xml:space="preserve">: 10.1097/BOT.0000000000001940. PMID: 33027160. </w:t>
      </w:r>
      <w:r w:rsidRPr="00D965E5">
        <w:rPr>
          <w:rFonts w:ascii="Calibri" w:hAnsi="Calibri" w:cs="Calibri"/>
          <w:b/>
          <w:bCs/>
          <w:sz w:val="22"/>
          <w:szCs w:val="22"/>
        </w:rPr>
        <w:t>Collaborator.</w:t>
      </w:r>
    </w:p>
    <w:p w14:paraId="79A352F3"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proofErr w:type="spellStart"/>
      <w:r w:rsidRPr="00D965E5">
        <w:rPr>
          <w:rFonts w:ascii="Calibri" w:hAnsi="Calibri" w:cs="Calibri"/>
          <w:sz w:val="22"/>
          <w:szCs w:val="22"/>
        </w:rPr>
        <w:t>Blankstein</w:t>
      </w:r>
      <w:proofErr w:type="spellEnd"/>
      <w:r w:rsidRPr="00D965E5">
        <w:rPr>
          <w:rFonts w:ascii="Calibri" w:hAnsi="Calibri" w:cs="Calibri"/>
          <w:sz w:val="22"/>
          <w:szCs w:val="22"/>
        </w:rPr>
        <w:t xml:space="preserve"> M, </w:t>
      </w:r>
      <w:proofErr w:type="spellStart"/>
      <w:r w:rsidRPr="00D965E5">
        <w:rPr>
          <w:rFonts w:ascii="Calibri" w:hAnsi="Calibri" w:cs="Calibri"/>
          <w:sz w:val="22"/>
          <w:szCs w:val="22"/>
        </w:rPr>
        <w:t>Schemitsch</w:t>
      </w:r>
      <w:proofErr w:type="spellEnd"/>
      <w:r w:rsidRPr="00D965E5">
        <w:rPr>
          <w:rFonts w:ascii="Calibri" w:hAnsi="Calibri" w:cs="Calibri"/>
          <w:sz w:val="22"/>
          <w:szCs w:val="22"/>
        </w:rPr>
        <w:t xml:space="preserve"> EH, </w:t>
      </w:r>
      <w:proofErr w:type="spellStart"/>
      <w:r w:rsidRPr="00D965E5">
        <w:rPr>
          <w:rFonts w:ascii="Calibri" w:hAnsi="Calibri" w:cs="Calibri"/>
          <w:sz w:val="22"/>
          <w:szCs w:val="22"/>
        </w:rPr>
        <w:t>Bzovsky</w:t>
      </w:r>
      <w:proofErr w:type="spellEnd"/>
      <w:r w:rsidRPr="00D965E5">
        <w:rPr>
          <w:rFonts w:ascii="Calibri" w:hAnsi="Calibri" w:cs="Calibri"/>
          <w:sz w:val="22"/>
          <w:szCs w:val="22"/>
        </w:rPr>
        <w:t xml:space="preserve"> S, Axelrod D, </w:t>
      </w:r>
      <w:proofErr w:type="spellStart"/>
      <w:r w:rsidRPr="00D965E5">
        <w:rPr>
          <w:rFonts w:ascii="Calibri" w:hAnsi="Calibri" w:cs="Calibri"/>
          <w:sz w:val="22"/>
          <w:szCs w:val="22"/>
        </w:rPr>
        <w:t>Poolman</w:t>
      </w:r>
      <w:proofErr w:type="spellEnd"/>
      <w:r w:rsidRPr="00D965E5">
        <w:rPr>
          <w:rFonts w:ascii="Calibri" w:hAnsi="Calibri" w:cs="Calibri"/>
          <w:sz w:val="22"/>
          <w:szCs w:val="22"/>
        </w:rPr>
        <w:t xml:space="preserve"> RW, </w:t>
      </w:r>
      <w:proofErr w:type="spellStart"/>
      <w:r w:rsidRPr="00D965E5">
        <w:rPr>
          <w:rFonts w:ascii="Calibri" w:hAnsi="Calibri" w:cs="Calibri"/>
          <w:sz w:val="22"/>
          <w:szCs w:val="22"/>
        </w:rPr>
        <w:t>Frihagen</w:t>
      </w:r>
      <w:proofErr w:type="spellEnd"/>
      <w:r w:rsidRPr="00D965E5">
        <w:rPr>
          <w:rFonts w:ascii="Calibri" w:hAnsi="Calibri" w:cs="Calibri"/>
          <w:sz w:val="22"/>
          <w:szCs w:val="22"/>
        </w:rPr>
        <w:t xml:space="preserve"> F, Bhandari M, </w:t>
      </w:r>
      <w:proofErr w:type="spellStart"/>
      <w:r w:rsidRPr="00D965E5">
        <w:rPr>
          <w:rFonts w:ascii="Calibri" w:hAnsi="Calibri" w:cs="Calibri"/>
          <w:sz w:val="22"/>
          <w:szCs w:val="22"/>
        </w:rPr>
        <w:t>Swiontkowski</w:t>
      </w:r>
      <w:proofErr w:type="spellEnd"/>
      <w:r w:rsidRPr="00D965E5">
        <w:rPr>
          <w:rFonts w:ascii="Calibri" w:hAnsi="Calibri" w:cs="Calibri"/>
          <w:sz w:val="22"/>
          <w:szCs w:val="22"/>
        </w:rPr>
        <w:t xml:space="preserve"> M, Sprague S, Schottel PC; FAITH Investigators; HEALTH Investigators. The FAITH and HEALTH Trials: Are We Studying Different Hip Fracture Patient Populations?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w:t>
      </w:r>
      <w:proofErr w:type="gramEnd"/>
      <w:r w:rsidRPr="00D965E5">
        <w:rPr>
          <w:rFonts w:ascii="Calibri" w:hAnsi="Calibri" w:cs="Calibri"/>
          <w:sz w:val="22"/>
          <w:szCs w:val="22"/>
        </w:rPr>
        <w:t xml:space="preserve">1-S8. </w:t>
      </w:r>
      <w:r w:rsidRPr="00D965E5">
        <w:rPr>
          <w:rFonts w:ascii="Calibri" w:hAnsi="Calibri" w:cs="Calibri"/>
          <w:b/>
          <w:bCs/>
          <w:sz w:val="22"/>
          <w:szCs w:val="22"/>
        </w:rPr>
        <w:t>Collaborator.</w:t>
      </w:r>
    </w:p>
    <w:p w14:paraId="09B2383B"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D965E5">
        <w:rPr>
          <w:rFonts w:ascii="Calibri" w:hAnsi="Calibri" w:cs="Calibri"/>
          <w:sz w:val="22"/>
          <w:szCs w:val="22"/>
        </w:rPr>
        <w:t xml:space="preserve">Faith Investigators, Health Investigators. Study Summaries. J </w:t>
      </w:r>
      <w:proofErr w:type="spellStart"/>
      <w:r w:rsidRPr="00D965E5">
        <w:rPr>
          <w:rFonts w:ascii="Calibri" w:hAnsi="Calibri" w:cs="Calibri"/>
          <w:sz w:val="22"/>
          <w:szCs w:val="22"/>
        </w:rPr>
        <w:t>Orthop</w:t>
      </w:r>
      <w:proofErr w:type="spellEnd"/>
      <w:r w:rsidRPr="00D965E5">
        <w:rPr>
          <w:rFonts w:ascii="Calibri" w:hAnsi="Calibri" w:cs="Calibri"/>
          <w:sz w:val="22"/>
          <w:szCs w:val="22"/>
        </w:rPr>
        <w:t xml:space="preserve"> Trauma. 2020 Nov;34 Suppl </w:t>
      </w:r>
      <w:proofErr w:type="gramStart"/>
      <w:r w:rsidRPr="00D965E5">
        <w:rPr>
          <w:rFonts w:ascii="Calibri" w:hAnsi="Calibri" w:cs="Calibri"/>
          <w:sz w:val="22"/>
          <w:szCs w:val="22"/>
        </w:rPr>
        <w:t>3:Sii</w:t>
      </w:r>
      <w:proofErr w:type="gramEnd"/>
      <w:r w:rsidRPr="00D965E5">
        <w:rPr>
          <w:rFonts w:ascii="Calibri" w:hAnsi="Calibri" w:cs="Calibri"/>
          <w:sz w:val="22"/>
          <w:szCs w:val="22"/>
        </w:rPr>
        <w:t xml:space="preserve">-Siii. </w:t>
      </w:r>
      <w:r w:rsidRPr="00D965E5">
        <w:rPr>
          <w:rFonts w:ascii="Calibri" w:hAnsi="Calibri" w:cs="Calibri"/>
          <w:b/>
          <w:bCs/>
          <w:sz w:val="22"/>
          <w:szCs w:val="22"/>
        </w:rPr>
        <w:t>Collaborator.</w:t>
      </w:r>
    </w:p>
    <w:p w14:paraId="1523DDF8"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D965E5">
        <w:rPr>
          <w:rFonts w:ascii="Calibri" w:hAnsi="Calibri" w:cs="Calibri"/>
          <w:sz w:val="22"/>
          <w:szCs w:val="22"/>
        </w:rPr>
        <w:t xml:space="preserve">Hale D, Marvel D, Wells J; PREP-IT Investigators. What's Important: Patient Engagement in Research. J Bone Joint Surg Am. 2020 Oct 21;102(20):1836-1838. </w:t>
      </w:r>
      <w:proofErr w:type="spellStart"/>
      <w:r w:rsidRPr="00D965E5">
        <w:rPr>
          <w:rFonts w:ascii="Calibri" w:hAnsi="Calibri" w:cs="Calibri"/>
          <w:sz w:val="22"/>
          <w:szCs w:val="22"/>
        </w:rPr>
        <w:t>doi</w:t>
      </w:r>
      <w:proofErr w:type="spellEnd"/>
      <w:r w:rsidRPr="00D965E5">
        <w:rPr>
          <w:rFonts w:ascii="Calibri" w:hAnsi="Calibri" w:cs="Calibri"/>
          <w:sz w:val="22"/>
          <w:szCs w:val="22"/>
        </w:rPr>
        <w:t>: 10.2106/JBJS.19.00625. PMID: 33086354.</w:t>
      </w:r>
      <w:r>
        <w:rPr>
          <w:rFonts w:ascii="Calibri" w:hAnsi="Calibri" w:cs="Calibri"/>
          <w:sz w:val="22"/>
          <w:szCs w:val="22"/>
        </w:rPr>
        <w:t xml:space="preserve"> </w:t>
      </w:r>
      <w:r w:rsidRPr="00D965E5">
        <w:rPr>
          <w:rFonts w:ascii="Calibri" w:hAnsi="Calibri" w:cs="Calibri"/>
          <w:b/>
          <w:bCs/>
          <w:sz w:val="22"/>
          <w:szCs w:val="22"/>
        </w:rPr>
        <w:t>Collaborator.</w:t>
      </w:r>
    </w:p>
    <w:p w14:paraId="1C071EDB" w14:textId="77777777" w:rsidR="006C0AE4" w:rsidRPr="001C6231" w:rsidRDefault="006C0AE4"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2E41B0">
        <w:rPr>
          <w:rFonts w:ascii="Calibri" w:hAnsi="Calibri" w:cs="Calibri"/>
          <w:sz w:val="22"/>
          <w:szCs w:val="22"/>
        </w:rPr>
        <w:t>Sheila Sprague,</w:t>
      </w:r>
      <w:r>
        <w:rPr>
          <w:rFonts w:ascii="Calibri" w:hAnsi="Calibri" w:cs="Calibri"/>
          <w:sz w:val="22"/>
          <w:szCs w:val="22"/>
        </w:rPr>
        <w:t xml:space="preserve"> </w:t>
      </w:r>
      <w:r w:rsidRPr="002E41B0">
        <w:rPr>
          <w:rFonts w:ascii="Calibri" w:hAnsi="Calibri" w:cs="Calibri"/>
          <w:sz w:val="22"/>
          <w:szCs w:val="22"/>
        </w:rPr>
        <w:t>Taryn Scott,</w:t>
      </w:r>
      <w:r>
        <w:rPr>
          <w:rFonts w:ascii="Calibri" w:hAnsi="Calibri" w:cs="Calibri"/>
          <w:sz w:val="22"/>
          <w:szCs w:val="22"/>
        </w:rPr>
        <w:t xml:space="preserve"> </w:t>
      </w:r>
      <w:r w:rsidRPr="002E41B0">
        <w:rPr>
          <w:rFonts w:ascii="Calibri" w:hAnsi="Calibri" w:cs="Calibri"/>
          <w:sz w:val="22"/>
          <w:szCs w:val="22"/>
        </w:rPr>
        <w:t>Shannon Dodds,</w:t>
      </w:r>
      <w:r>
        <w:rPr>
          <w:rFonts w:ascii="Calibri" w:hAnsi="Calibri" w:cs="Calibri"/>
          <w:sz w:val="22"/>
          <w:szCs w:val="22"/>
        </w:rPr>
        <w:t xml:space="preserve"> </w:t>
      </w:r>
      <w:r w:rsidRPr="002E41B0">
        <w:rPr>
          <w:rFonts w:ascii="Calibri" w:hAnsi="Calibri" w:cs="Calibri"/>
          <w:sz w:val="22"/>
          <w:szCs w:val="22"/>
        </w:rPr>
        <w:t>David Pogorzelski,</w:t>
      </w:r>
      <w:r>
        <w:rPr>
          <w:rFonts w:ascii="Calibri" w:hAnsi="Calibri" w:cs="Calibri"/>
          <w:sz w:val="22"/>
          <w:szCs w:val="22"/>
        </w:rPr>
        <w:t xml:space="preserve"> </w:t>
      </w:r>
      <w:r w:rsidRPr="002E41B0">
        <w:rPr>
          <w:rFonts w:ascii="Calibri" w:hAnsi="Calibri" w:cs="Calibri"/>
          <w:sz w:val="22"/>
          <w:szCs w:val="22"/>
        </w:rPr>
        <w:t>Paula McKay,</w:t>
      </w:r>
      <w:r>
        <w:rPr>
          <w:rFonts w:ascii="Calibri" w:hAnsi="Calibri" w:cs="Calibri"/>
          <w:sz w:val="22"/>
          <w:szCs w:val="22"/>
        </w:rPr>
        <w:t xml:space="preserve"> </w:t>
      </w:r>
      <w:r w:rsidRPr="002E41B0">
        <w:rPr>
          <w:rFonts w:ascii="Calibri" w:hAnsi="Calibri" w:cs="Calibri"/>
          <w:sz w:val="22"/>
          <w:szCs w:val="22"/>
        </w:rPr>
        <w:t>Anthony D Harris,</w:t>
      </w:r>
      <w:r>
        <w:rPr>
          <w:rFonts w:ascii="Calibri" w:hAnsi="Calibri" w:cs="Calibri"/>
          <w:sz w:val="22"/>
          <w:szCs w:val="22"/>
        </w:rPr>
        <w:t xml:space="preserve"> </w:t>
      </w:r>
      <w:r w:rsidRPr="002E41B0">
        <w:rPr>
          <w:rFonts w:ascii="Calibri" w:hAnsi="Calibri" w:cs="Calibri"/>
          <w:sz w:val="22"/>
          <w:szCs w:val="22"/>
        </w:rPr>
        <w:t>Amber Wood,</w:t>
      </w:r>
      <w:r>
        <w:rPr>
          <w:rFonts w:ascii="Calibri" w:hAnsi="Calibri" w:cs="Calibri"/>
          <w:sz w:val="22"/>
          <w:szCs w:val="22"/>
        </w:rPr>
        <w:t xml:space="preserve"> </w:t>
      </w:r>
      <w:r w:rsidRPr="002E41B0">
        <w:rPr>
          <w:rFonts w:ascii="Calibri" w:hAnsi="Calibri" w:cs="Calibri"/>
          <w:sz w:val="22"/>
          <w:szCs w:val="22"/>
        </w:rPr>
        <w:t>Lehana Thabane,</w:t>
      </w:r>
      <w:r>
        <w:rPr>
          <w:rFonts w:ascii="Calibri" w:hAnsi="Calibri" w:cs="Calibri"/>
          <w:sz w:val="22"/>
          <w:szCs w:val="22"/>
        </w:rPr>
        <w:t xml:space="preserve"> </w:t>
      </w:r>
      <w:r w:rsidRPr="002E41B0">
        <w:rPr>
          <w:rFonts w:ascii="Calibri" w:hAnsi="Calibri" w:cs="Calibri"/>
          <w:sz w:val="22"/>
          <w:szCs w:val="22"/>
        </w:rPr>
        <w:t>Mohit Bhandari,</w:t>
      </w:r>
      <w:r>
        <w:rPr>
          <w:rFonts w:ascii="Calibri" w:hAnsi="Calibri" w:cs="Calibri"/>
          <w:sz w:val="22"/>
          <w:szCs w:val="22"/>
        </w:rPr>
        <w:t xml:space="preserve"> </w:t>
      </w:r>
      <w:r w:rsidRPr="002E41B0">
        <w:rPr>
          <w:rFonts w:ascii="Calibri" w:hAnsi="Calibri" w:cs="Calibri"/>
          <w:sz w:val="22"/>
          <w:szCs w:val="22"/>
        </w:rPr>
        <w:t>Samir Mehta,</w:t>
      </w:r>
      <w:r>
        <w:rPr>
          <w:rFonts w:ascii="Calibri" w:hAnsi="Calibri" w:cs="Calibri"/>
          <w:sz w:val="22"/>
          <w:szCs w:val="22"/>
        </w:rPr>
        <w:t xml:space="preserve"> </w:t>
      </w:r>
      <w:r w:rsidRPr="002E41B0">
        <w:rPr>
          <w:rFonts w:ascii="Calibri" w:hAnsi="Calibri" w:cs="Calibri"/>
          <w:sz w:val="22"/>
          <w:szCs w:val="22"/>
        </w:rPr>
        <w:t xml:space="preserve">Greg </w:t>
      </w:r>
      <w:proofErr w:type="spellStart"/>
      <w:r w:rsidRPr="002E41B0">
        <w:rPr>
          <w:rFonts w:ascii="Calibri" w:hAnsi="Calibri" w:cs="Calibri"/>
          <w:sz w:val="22"/>
          <w:szCs w:val="22"/>
        </w:rPr>
        <w:t>Gaski</w:t>
      </w:r>
      <w:proofErr w:type="spellEnd"/>
      <w:r w:rsidRPr="002E41B0">
        <w:rPr>
          <w:rFonts w:ascii="Calibri" w:hAnsi="Calibri" w:cs="Calibri"/>
          <w:sz w:val="22"/>
          <w:szCs w:val="22"/>
        </w:rPr>
        <w:t>,</w:t>
      </w:r>
      <w:r>
        <w:rPr>
          <w:rFonts w:ascii="Calibri" w:hAnsi="Calibri" w:cs="Calibri"/>
          <w:sz w:val="22"/>
          <w:szCs w:val="22"/>
        </w:rPr>
        <w:t xml:space="preserve"> </w:t>
      </w:r>
      <w:r w:rsidRPr="002E41B0">
        <w:rPr>
          <w:rFonts w:ascii="Calibri" w:hAnsi="Calibri" w:cs="Calibri"/>
          <w:sz w:val="22"/>
          <w:szCs w:val="22"/>
        </w:rPr>
        <w:t>Christina Boulton,</w:t>
      </w:r>
      <w:r>
        <w:rPr>
          <w:rFonts w:ascii="Calibri" w:hAnsi="Calibri" w:cs="Calibri"/>
          <w:sz w:val="22"/>
          <w:szCs w:val="22"/>
        </w:rPr>
        <w:t xml:space="preserve"> </w:t>
      </w:r>
      <w:proofErr w:type="spellStart"/>
      <w:r w:rsidRPr="002E41B0">
        <w:rPr>
          <w:rFonts w:ascii="Calibri" w:hAnsi="Calibri" w:cs="Calibri"/>
          <w:sz w:val="22"/>
          <w:szCs w:val="22"/>
        </w:rPr>
        <w:t>Francesc</w:t>
      </w:r>
      <w:proofErr w:type="spellEnd"/>
      <w:r w:rsidRPr="002E41B0">
        <w:rPr>
          <w:rFonts w:ascii="Calibri" w:hAnsi="Calibri" w:cs="Calibri"/>
          <w:sz w:val="22"/>
          <w:szCs w:val="22"/>
        </w:rPr>
        <w:t xml:space="preserve"> </w:t>
      </w:r>
      <w:proofErr w:type="spellStart"/>
      <w:r w:rsidRPr="002E41B0">
        <w:rPr>
          <w:rFonts w:ascii="Calibri" w:hAnsi="Calibri" w:cs="Calibri"/>
          <w:sz w:val="22"/>
          <w:szCs w:val="22"/>
        </w:rPr>
        <w:t>Marcano</w:t>
      </w:r>
      <w:proofErr w:type="spellEnd"/>
      <w:r w:rsidRPr="002E41B0">
        <w:rPr>
          <w:rFonts w:ascii="Calibri" w:hAnsi="Calibri" w:cs="Calibri"/>
          <w:sz w:val="22"/>
          <w:szCs w:val="22"/>
        </w:rPr>
        <w:t>-Fernández,</w:t>
      </w:r>
      <w:r>
        <w:rPr>
          <w:rFonts w:ascii="Calibri" w:hAnsi="Calibri" w:cs="Calibri"/>
          <w:sz w:val="22"/>
          <w:szCs w:val="22"/>
        </w:rPr>
        <w:t xml:space="preserve"> </w:t>
      </w:r>
      <w:r w:rsidRPr="002E41B0">
        <w:rPr>
          <w:rFonts w:ascii="Calibri" w:hAnsi="Calibri" w:cs="Calibri"/>
          <w:sz w:val="22"/>
          <w:szCs w:val="22"/>
        </w:rPr>
        <w:t>Ernesto Guerra-</w:t>
      </w:r>
      <w:proofErr w:type="spellStart"/>
      <w:r w:rsidRPr="002E41B0">
        <w:rPr>
          <w:rFonts w:ascii="Calibri" w:hAnsi="Calibri" w:cs="Calibri"/>
          <w:sz w:val="22"/>
          <w:szCs w:val="22"/>
        </w:rPr>
        <w:t>Farfán</w:t>
      </w:r>
      <w:proofErr w:type="spellEnd"/>
      <w:r w:rsidRPr="002E41B0">
        <w:rPr>
          <w:rFonts w:ascii="Calibri" w:hAnsi="Calibri" w:cs="Calibri"/>
          <w:sz w:val="22"/>
          <w:szCs w:val="22"/>
        </w:rPr>
        <w:t>,</w:t>
      </w:r>
      <w:r>
        <w:rPr>
          <w:rFonts w:ascii="Calibri" w:hAnsi="Calibri" w:cs="Calibri"/>
          <w:sz w:val="22"/>
          <w:szCs w:val="22"/>
        </w:rPr>
        <w:t xml:space="preserve"> </w:t>
      </w:r>
      <w:r w:rsidRPr="002E41B0">
        <w:rPr>
          <w:rFonts w:ascii="Calibri" w:hAnsi="Calibri" w:cs="Calibri"/>
          <w:sz w:val="22"/>
          <w:szCs w:val="22"/>
        </w:rPr>
        <w:t>Joan Hebden,</w:t>
      </w:r>
      <w:r>
        <w:rPr>
          <w:rFonts w:ascii="Calibri" w:hAnsi="Calibri" w:cs="Calibri"/>
          <w:sz w:val="22"/>
          <w:szCs w:val="22"/>
        </w:rPr>
        <w:t xml:space="preserve"> </w:t>
      </w:r>
      <w:r w:rsidRPr="002E41B0">
        <w:rPr>
          <w:rFonts w:ascii="Calibri" w:hAnsi="Calibri" w:cs="Calibri"/>
          <w:sz w:val="22"/>
          <w:szCs w:val="22"/>
        </w:rPr>
        <w:t>Lyndsay M O'Hara,</w:t>
      </w:r>
      <w:r>
        <w:rPr>
          <w:rFonts w:ascii="Calibri" w:hAnsi="Calibri" w:cs="Calibri"/>
          <w:sz w:val="22"/>
          <w:szCs w:val="22"/>
        </w:rPr>
        <w:t xml:space="preserve"> </w:t>
      </w:r>
      <w:r w:rsidRPr="002E41B0">
        <w:rPr>
          <w:rFonts w:ascii="Calibri" w:hAnsi="Calibri" w:cs="Calibri"/>
          <w:sz w:val="22"/>
          <w:szCs w:val="22"/>
        </w:rPr>
        <w:t xml:space="preserve">Gerard P </w:t>
      </w:r>
      <w:proofErr w:type="spellStart"/>
      <w:r w:rsidRPr="002E41B0">
        <w:rPr>
          <w:rFonts w:ascii="Calibri" w:hAnsi="Calibri" w:cs="Calibri"/>
          <w:sz w:val="22"/>
          <w:szCs w:val="22"/>
        </w:rPr>
        <w:t>Slobogean</w:t>
      </w:r>
      <w:proofErr w:type="spellEnd"/>
      <w:r w:rsidRPr="002E41B0">
        <w:rPr>
          <w:rFonts w:ascii="Calibri" w:hAnsi="Calibri" w:cs="Calibri"/>
          <w:sz w:val="22"/>
          <w:szCs w:val="22"/>
        </w:rPr>
        <w:t>,</w:t>
      </w:r>
      <w:r>
        <w:rPr>
          <w:rFonts w:ascii="Calibri" w:hAnsi="Calibri" w:cs="Calibri"/>
          <w:sz w:val="22"/>
          <w:szCs w:val="22"/>
        </w:rPr>
        <w:t xml:space="preserve"> </w:t>
      </w:r>
      <w:hyperlink r:id="rId7" w:history="1">
        <w:r w:rsidRPr="002E41B0">
          <w:rPr>
            <w:rStyle w:val="Hyperlink"/>
            <w:rFonts w:ascii="Calibri" w:hAnsi="Calibri" w:cs="Calibri"/>
            <w:sz w:val="22"/>
            <w:szCs w:val="22"/>
          </w:rPr>
          <w:t>PREP-IT Investigators</w:t>
        </w:r>
      </w:hyperlink>
      <w:r w:rsidRPr="002E41B0">
        <w:rPr>
          <w:rFonts w:ascii="Calibri" w:hAnsi="Calibri" w:cs="Calibri"/>
          <w:sz w:val="22"/>
          <w:szCs w:val="22"/>
        </w:rPr>
        <w:t>. Correction to: Cluster identification, selection, and description in Cluster randomized crossover trials: the PREP-IT trials. Trials 2020 Sep 30;21(1):821.</w:t>
      </w:r>
      <w:r w:rsidRPr="00D965E5">
        <w:rPr>
          <w:rFonts w:ascii="Calibri" w:hAnsi="Calibri" w:cs="Calibri"/>
          <w:b/>
          <w:bCs/>
          <w:sz w:val="22"/>
          <w:szCs w:val="22"/>
        </w:rPr>
        <w:t xml:space="preserve"> Collaborator.</w:t>
      </w:r>
    </w:p>
    <w:p w14:paraId="58376E08" w14:textId="77777777" w:rsidR="001C6231" w:rsidRPr="00CE4DFB" w:rsidRDefault="001C6231" w:rsidP="001C6231">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10</w:t>
      </w:r>
    </w:p>
    <w:p w14:paraId="618504C4" w14:textId="77777777" w:rsidR="001C6231" w:rsidRPr="00CE4DFB" w:rsidRDefault="001C6231" w:rsidP="001C6231">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4714C791" w14:textId="77777777" w:rsidR="001C6231" w:rsidRPr="00E92437" w:rsidRDefault="001C6231"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0338E2E4" w14:textId="77777777" w:rsidR="001C6231" w:rsidRDefault="001C6231" w:rsidP="001C6231">
      <w:pPr>
        <w:spacing w:line="221" w:lineRule="auto"/>
        <w:ind w:left="0" w:firstLine="0"/>
        <w:rPr>
          <w:rFonts w:ascii="Calibri" w:hAnsi="Calibri" w:cs="Calibri"/>
          <w:sz w:val="20"/>
          <w:szCs w:val="20"/>
        </w:rPr>
      </w:pPr>
    </w:p>
    <w:p w14:paraId="3864F6CE"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2E41B0">
        <w:rPr>
          <w:rFonts w:ascii="Calibri" w:hAnsi="Calibri" w:cs="Calibri"/>
          <w:sz w:val="22"/>
          <w:szCs w:val="22"/>
        </w:rPr>
        <w:t xml:space="preserve">Sprague S, Scott T, Dodds S, Pogorzelski D, McKay P, Harris AD, Wood A, Thabane L, Bhandari M, Mehta S, </w:t>
      </w:r>
      <w:proofErr w:type="spellStart"/>
      <w:r w:rsidRPr="002E41B0">
        <w:rPr>
          <w:rFonts w:ascii="Calibri" w:hAnsi="Calibri" w:cs="Calibri"/>
          <w:sz w:val="22"/>
          <w:szCs w:val="22"/>
        </w:rPr>
        <w:t>Gaski</w:t>
      </w:r>
      <w:proofErr w:type="spellEnd"/>
      <w:r w:rsidRPr="002E41B0">
        <w:rPr>
          <w:rFonts w:ascii="Calibri" w:hAnsi="Calibri" w:cs="Calibri"/>
          <w:sz w:val="22"/>
          <w:szCs w:val="22"/>
        </w:rPr>
        <w:t xml:space="preserve"> G, Boulton C, </w:t>
      </w:r>
      <w:proofErr w:type="spellStart"/>
      <w:r w:rsidRPr="002E41B0">
        <w:rPr>
          <w:rFonts w:ascii="Calibri" w:hAnsi="Calibri" w:cs="Calibri"/>
          <w:sz w:val="22"/>
          <w:szCs w:val="22"/>
        </w:rPr>
        <w:t>Marcano</w:t>
      </w:r>
      <w:proofErr w:type="spellEnd"/>
      <w:r w:rsidRPr="002E41B0">
        <w:rPr>
          <w:rFonts w:ascii="Calibri" w:hAnsi="Calibri" w:cs="Calibri"/>
          <w:sz w:val="22"/>
          <w:szCs w:val="22"/>
        </w:rPr>
        <w:t>-Fernández F, Guerra-</w:t>
      </w:r>
      <w:proofErr w:type="spellStart"/>
      <w:r w:rsidRPr="002E41B0">
        <w:rPr>
          <w:rFonts w:ascii="Calibri" w:hAnsi="Calibri" w:cs="Calibri"/>
          <w:sz w:val="22"/>
          <w:szCs w:val="22"/>
        </w:rPr>
        <w:t>Farfán</w:t>
      </w:r>
      <w:proofErr w:type="spellEnd"/>
      <w:r w:rsidRPr="002E41B0">
        <w:rPr>
          <w:rFonts w:ascii="Calibri" w:hAnsi="Calibri" w:cs="Calibri"/>
          <w:sz w:val="22"/>
          <w:szCs w:val="22"/>
        </w:rPr>
        <w:t xml:space="preserve"> E, Hebden J, O'Hara LM, </w:t>
      </w:r>
      <w:proofErr w:type="spellStart"/>
      <w:r w:rsidRPr="002E41B0">
        <w:rPr>
          <w:rFonts w:ascii="Calibri" w:hAnsi="Calibri" w:cs="Calibri"/>
          <w:sz w:val="22"/>
          <w:szCs w:val="22"/>
        </w:rPr>
        <w:t>Slobogean</w:t>
      </w:r>
      <w:proofErr w:type="spellEnd"/>
      <w:r w:rsidRPr="002E41B0">
        <w:rPr>
          <w:rFonts w:ascii="Calibri" w:hAnsi="Calibri" w:cs="Calibri"/>
          <w:sz w:val="22"/>
          <w:szCs w:val="22"/>
        </w:rPr>
        <w:t xml:space="preserve"> GP; PREP-IT Investigators. Cluster identification, selection, and description in cluster randomized crossover trials: the PREP-IT trials. Trials. 2020 Aug 12;21(1):712. </w:t>
      </w:r>
      <w:proofErr w:type="spellStart"/>
      <w:r w:rsidRPr="002E41B0">
        <w:rPr>
          <w:rFonts w:ascii="Calibri" w:hAnsi="Calibri" w:cs="Calibri"/>
          <w:sz w:val="22"/>
          <w:szCs w:val="22"/>
        </w:rPr>
        <w:t>doi</w:t>
      </w:r>
      <w:proofErr w:type="spellEnd"/>
      <w:r w:rsidRPr="002E41B0">
        <w:rPr>
          <w:rFonts w:ascii="Calibri" w:hAnsi="Calibri" w:cs="Calibri"/>
          <w:sz w:val="22"/>
          <w:szCs w:val="22"/>
        </w:rPr>
        <w:t>: 10.1186/s13063-020-04611-9. Erratum in: Trials. 2020 Sep 30;21(1):821. PMID: 32787892; PMCID: PMC7425374.</w:t>
      </w:r>
      <w:r w:rsidRPr="002E41B0">
        <w:rPr>
          <w:rFonts w:ascii="Calibri" w:hAnsi="Calibri" w:cs="Calibri"/>
          <w:b/>
          <w:bCs/>
          <w:sz w:val="22"/>
          <w:szCs w:val="22"/>
        </w:rPr>
        <w:t xml:space="preserve"> Collaborator</w:t>
      </w:r>
    </w:p>
    <w:p w14:paraId="145D1C9A" w14:textId="77777777" w:rsidR="00372912" w:rsidRPr="00E92437" w:rsidRDefault="00372912"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2E41B0">
        <w:rPr>
          <w:rFonts w:ascii="Calibri" w:hAnsi="Calibri" w:cs="Calibri"/>
          <w:sz w:val="22"/>
          <w:szCs w:val="22"/>
        </w:rPr>
        <w:t>Zhang Y, Wright B, D'Amore P, Hightower C, Stang T, Israel H, Tucker M,</w:t>
      </w:r>
      <w:r>
        <w:rPr>
          <w:rFonts w:ascii="Calibri" w:hAnsi="Calibri" w:cs="Calibri"/>
          <w:sz w:val="22"/>
          <w:szCs w:val="22"/>
        </w:rPr>
        <w:t xml:space="preserve"> </w:t>
      </w:r>
      <w:r w:rsidRPr="002E41B0">
        <w:rPr>
          <w:rFonts w:ascii="Calibri" w:hAnsi="Calibri" w:cs="Calibri"/>
          <w:b/>
          <w:bCs/>
          <w:sz w:val="22"/>
          <w:szCs w:val="22"/>
        </w:rPr>
        <w:t>Zura R</w:t>
      </w:r>
      <w:r w:rsidRPr="002E41B0">
        <w:rPr>
          <w:rFonts w:ascii="Calibri" w:hAnsi="Calibri" w:cs="Calibri"/>
          <w:sz w:val="22"/>
          <w:szCs w:val="22"/>
        </w:rPr>
        <w:t xml:space="preserve">, Cannada LK. Gunshot Wounds to the Hip: Doomed to Failure? J Surg </w:t>
      </w:r>
      <w:proofErr w:type="spellStart"/>
      <w:r w:rsidRPr="002E41B0">
        <w:rPr>
          <w:rFonts w:ascii="Calibri" w:hAnsi="Calibri" w:cs="Calibri"/>
          <w:sz w:val="22"/>
          <w:szCs w:val="22"/>
        </w:rPr>
        <w:t>Orthop</w:t>
      </w:r>
      <w:proofErr w:type="spellEnd"/>
      <w:r w:rsidRPr="002E41B0">
        <w:rPr>
          <w:rFonts w:ascii="Calibri" w:hAnsi="Calibri" w:cs="Calibri"/>
          <w:sz w:val="22"/>
          <w:szCs w:val="22"/>
        </w:rPr>
        <w:t xml:space="preserve"> Adv. 2020 Summer;29(3):135-140.</w:t>
      </w:r>
    </w:p>
    <w:p w14:paraId="531EE94E"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2E41B0">
        <w:rPr>
          <w:rFonts w:ascii="Calibri" w:hAnsi="Calibri" w:cs="Calibri"/>
          <w:sz w:val="22"/>
          <w:szCs w:val="22"/>
        </w:rPr>
        <w:t xml:space="preserve">Peter C Krause, Stuart A Grant, Edward Perez, Adam J Starr, Lisa A </w:t>
      </w:r>
      <w:proofErr w:type="spellStart"/>
      <w:r w:rsidRPr="002E41B0">
        <w:rPr>
          <w:rFonts w:ascii="Calibri" w:hAnsi="Calibri" w:cs="Calibri"/>
          <w:sz w:val="22"/>
          <w:szCs w:val="22"/>
        </w:rPr>
        <w:t>Taitsman</w:t>
      </w:r>
      <w:proofErr w:type="spellEnd"/>
      <w:r w:rsidRPr="002E41B0">
        <w:rPr>
          <w:rFonts w:ascii="Calibri" w:hAnsi="Calibri" w:cs="Calibri"/>
          <w:sz w:val="22"/>
          <w:szCs w:val="22"/>
        </w:rPr>
        <w:t xml:space="preserve">, R Grant Steen, </w:t>
      </w:r>
      <w:r w:rsidRPr="002E41B0">
        <w:rPr>
          <w:rFonts w:ascii="Calibri" w:hAnsi="Calibri" w:cs="Calibri"/>
          <w:b/>
          <w:bCs/>
          <w:sz w:val="22"/>
          <w:szCs w:val="22"/>
        </w:rPr>
        <w:t>Robert Zura</w:t>
      </w:r>
      <w:r w:rsidRPr="002E41B0">
        <w:rPr>
          <w:rFonts w:ascii="Calibri" w:hAnsi="Calibri" w:cs="Calibri"/>
          <w:sz w:val="22"/>
          <w:szCs w:val="22"/>
        </w:rPr>
        <w:t xml:space="preserve">.  Letter to the Editor on: "Iatrogenic peroneal nerve palsy rates secondary to open reduction internal fixation for tibial plateau fractures using an intra-operative distractor." J </w:t>
      </w:r>
      <w:proofErr w:type="spellStart"/>
      <w:r w:rsidRPr="002E41B0">
        <w:rPr>
          <w:rFonts w:ascii="Calibri" w:hAnsi="Calibri" w:cs="Calibri"/>
          <w:sz w:val="22"/>
          <w:szCs w:val="22"/>
        </w:rPr>
        <w:t>Orthop</w:t>
      </w:r>
      <w:proofErr w:type="spellEnd"/>
      <w:r w:rsidRPr="002E41B0">
        <w:rPr>
          <w:rFonts w:ascii="Calibri" w:hAnsi="Calibri" w:cs="Calibri"/>
          <w:sz w:val="22"/>
          <w:szCs w:val="22"/>
        </w:rPr>
        <w:t xml:space="preserve"> Trauma 2020 Sep. 9.</w:t>
      </w:r>
    </w:p>
    <w:p w14:paraId="63E9395D"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2E41B0">
        <w:rPr>
          <w:rFonts w:ascii="Calibri" w:hAnsi="Calibri" w:cs="Calibri"/>
          <w:sz w:val="22"/>
          <w:szCs w:val="22"/>
        </w:rPr>
        <w:t xml:space="preserve">Phillips MR, Chang Y, </w:t>
      </w:r>
      <w:r w:rsidRPr="002E41B0">
        <w:rPr>
          <w:rFonts w:ascii="Calibri" w:hAnsi="Calibri" w:cs="Calibri"/>
          <w:b/>
          <w:bCs/>
          <w:sz w:val="22"/>
          <w:szCs w:val="22"/>
        </w:rPr>
        <w:t>Zura RD</w:t>
      </w:r>
      <w:r w:rsidRPr="002E41B0">
        <w:rPr>
          <w:rFonts w:ascii="Calibri" w:hAnsi="Calibri" w:cs="Calibri"/>
          <w:sz w:val="22"/>
          <w:szCs w:val="22"/>
        </w:rPr>
        <w:t xml:space="preserve">, Mehta S, </w:t>
      </w:r>
      <w:proofErr w:type="spellStart"/>
      <w:r w:rsidRPr="002E41B0">
        <w:rPr>
          <w:rFonts w:ascii="Calibri" w:hAnsi="Calibri" w:cs="Calibri"/>
          <w:sz w:val="22"/>
          <w:szCs w:val="22"/>
        </w:rPr>
        <w:t>Giannoudis</w:t>
      </w:r>
      <w:proofErr w:type="spellEnd"/>
      <w:r w:rsidRPr="002E41B0">
        <w:rPr>
          <w:rFonts w:ascii="Calibri" w:hAnsi="Calibri" w:cs="Calibri"/>
          <w:sz w:val="22"/>
          <w:szCs w:val="22"/>
        </w:rPr>
        <w:t xml:space="preserve"> PV, Nolte PA, Bhandari M. Impact of COVID-19 on Orthopaedic Care: A Call for Nonoperative Management. </w:t>
      </w:r>
      <w:proofErr w:type="spellStart"/>
      <w:r w:rsidRPr="002E41B0">
        <w:rPr>
          <w:rFonts w:ascii="Calibri" w:hAnsi="Calibri" w:cs="Calibri"/>
          <w:sz w:val="22"/>
          <w:szCs w:val="22"/>
        </w:rPr>
        <w:t>Ther</w:t>
      </w:r>
      <w:proofErr w:type="spellEnd"/>
      <w:r w:rsidRPr="002E41B0">
        <w:rPr>
          <w:rFonts w:ascii="Calibri" w:hAnsi="Calibri" w:cs="Calibri"/>
          <w:sz w:val="22"/>
          <w:szCs w:val="22"/>
        </w:rPr>
        <w:t xml:space="preserve"> Adv </w:t>
      </w:r>
      <w:proofErr w:type="spellStart"/>
      <w:r w:rsidRPr="002E41B0">
        <w:rPr>
          <w:rFonts w:ascii="Calibri" w:hAnsi="Calibri" w:cs="Calibri"/>
          <w:sz w:val="22"/>
          <w:szCs w:val="22"/>
        </w:rPr>
        <w:t>Musculoskelet</w:t>
      </w:r>
      <w:proofErr w:type="spellEnd"/>
      <w:r w:rsidRPr="002E41B0">
        <w:rPr>
          <w:rFonts w:ascii="Calibri" w:hAnsi="Calibri" w:cs="Calibri"/>
          <w:sz w:val="22"/>
          <w:szCs w:val="22"/>
        </w:rPr>
        <w:t xml:space="preserve"> Dis. 2020 Jun 19; 12:1759720X20934276. </w:t>
      </w:r>
      <w:proofErr w:type="spellStart"/>
      <w:r w:rsidRPr="002E41B0">
        <w:rPr>
          <w:rFonts w:ascii="Calibri" w:hAnsi="Calibri" w:cs="Calibri"/>
          <w:sz w:val="22"/>
          <w:szCs w:val="22"/>
        </w:rPr>
        <w:t>doi</w:t>
      </w:r>
      <w:proofErr w:type="spellEnd"/>
      <w:r w:rsidRPr="002E41B0">
        <w:rPr>
          <w:rFonts w:ascii="Calibri" w:hAnsi="Calibri" w:cs="Calibri"/>
          <w:sz w:val="22"/>
          <w:szCs w:val="22"/>
        </w:rPr>
        <w:t xml:space="preserve">: 10.1177/1759720X20934276. </w:t>
      </w:r>
      <w:proofErr w:type="spellStart"/>
      <w:r w:rsidRPr="002E41B0">
        <w:rPr>
          <w:rFonts w:ascii="Calibri" w:hAnsi="Calibri" w:cs="Calibri"/>
          <w:sz w:val="22"/>
          <w:szCs w:val="22"/>
        </w:rPr>
        <w:t>eCollection</w:t>
      </w:r>
      <w:proofErr w:type="spellEnd"/>
      <w:r w:rsidRPr="002E41B0">
        <w:rPr>
          <w:rFonts w:ascii="Calibri" w:hAnsi="Calibri" w:cs="Calibri"/>
          <w:sz w:val="22"/>
          <w:szCs w:val="22"/>
        </w:rPr>
        <w:t xml:space="preserve"> 2020.</w:t>
      </w:r>
    </w:p>
    <w:p w14:paraId="054A916F" w14:textId="77777777" w:rsidR="006C0AE4" w:rsidRPr="00D244D9"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244D9">
        <w:rPr>
          <w:rFonts w:ascii="Calibri" w:hAnsi="Calibri" w:cs="Calibri"/>
          <w:spacing w:val="-4"/>
          <w:sz w:val="22"/>
          <w:szCs w:val="22"/>
        </w:rPr>
        <w:t xml:space="preserve">Program of Randomized Trials to Evaluate Pre-operative Antiseptic Skin Solutions in Orthopaedic Trauma (PREP-IT) Investigators, </w:t>
      </w:r>
      <w:proofErr w:type="spellStart"/>
      <w:r w:rsidRPr="00D244D9">
        <w:rPr>
          <w:rFonts w:ascii="Calibri" w:hAnsi="Calibri" w:cs="Calibri"/>
          <w:spacing w:val="-4"/>
          <w:sz w:val="22"/>
          <w:szCs w:val="22"/>
        </w:rPr>
        <w:t>Slobogean</w:t>
      </w:r>
      <w:proofErr w:type="spellEnd"/>
      <w:r w:rsidRPr="00D244D9">
        <w:rPr>
          <w:rFonts w:ascii="Calibri" w:hAnsi="Calibri" w:cs="Calibri"/>
          <w:spacing w:val="-4"/>
          <w:sz w:val="22"/>
          <w:szCs w:val="22"/>
        </w:rPr>
        <w:t xml:space="preserve"> GP, Sprague S, Wells J, Bhandari M, Rojas A, Garibaldi A, Wood A, Howe A, Harris AD, Petrisor BA, Mullins DC, Pogorzelski D, Marvel D, Heels-Ansdell D, Mossuto F, Grissom F, Del Fabbro G, Guyatt GH, Della Rocca GJ, </w:t>
      </w:r>
      <w:proofErr w:type="spellStart"/>
      <w:r w:rsidRPr="00D244D9">
        <w:rPr>
          <w:rFonts w:ascii="Calibri" w:hAnsi="Calibri" w:cs="Calibri"/>
          <w:spacing w:val="-4"/>
          <w:sz w:val="22"/>
          <w:szCs w:val="22"/>
        </w:rPr>
        <w:t>Demyanovich</w:t>
      </w:r>
      <w:proofErr w:type="spellEnd"/>
      <w:r w:rsidRPr="00D244D9">
        <w:rPr>
          <w:rFonts w:ascii="Calibri" w:hAnsi="Calibri" w:cs="Calibri"/>
          <w:spacing w:val="-4"/>
          <w:sz w:val="22"/>
          <w:szCs w:val="22"/>
        </w:rPr>
        <w:t xml:space="preserve"> HK, </w:t>
      </w:r>
      <w:proofErr w:type="spellStart"/>
      <w:r w:rsidRPr="00D244D9">
        <w:rPr>
          <w:rFonts w:ascii="Calibri" w:hAnsi="Calibri" w:cs="Calibri"/>
          <w:spacing w:val="-4"/>
          <w:sz w:val="22"/>
          <w:szCs w:val="22"/>
        </w:rPr>
        <w:t>Gitajn</w:t>
      </w:r>
      <w:proofErr w:type="spellEnd"/>
      <w:r w:rsidRPr="00D244D9">
        <w:rPr>
          <w:rFonts w:ascii="Calibri" w:hAnsi="Calibri" w:cs="Calibri"/>
          <w:spacing w:val="-4"/>
          <w:sz w:val="22"/>
          <w:szCs w:val="22"/>
        </w:rPr>
        <w:t xml:space="preserve"> IL, Palmer J, </w:t>
      </w:r>
      <w:proofErr w:type="spellStart"/>
      <w:r w:rsidRPr="00D244D9">
        <w:rPr>
          <w:rFonts w:ascii="Calibri" w:hAnsi="Calibri" w:cs="Calibri"/>
          <w:spacing w:val="-4"/>
          <w:sz w:val="22"/>
          <w:szCs w:val="22"/>
        </w:rPr>
        <w:t>D'Alleyrand</w:t>
      </w:r>
      <w:proofErr w:type="spellEnd"/>
      <w:r w:rsidRPr="00D244D9">
        <w:rPr>
          <w:rFonts w:ascii="Calibri" w:hAnsi="Calibri" w:cs="Calibri"/>
          <w:spacing w:val="-4"/>
          <w:sz w:val="22"/>
          <w:szCs w:val="22"/>
        </w:rPr>
        <w:t xml:space="preserve"> JC, Friedrich J, Rivera J, Hebden J, Rudnicki J, Fowler J, Jeray KJ, Thabane L, Marchand L, O'Hara LM, Joshi MG, Talbot M, Camara M, Szasz OP, O'Hara NN, McKay P, Devereaux PJ, O'Toole RV, </w:t>
      </w:r>
      <w:r w:rsidRPr="00D244D9">
        <w:rPr>
          <w:rFonts w:ascii="Calibri" w:hAnsi="Calibri" w:cs="Calibri"/>
          <w:b/>
          <w:bCs/>
          <w:spacing w:val="-4"/>
          <w:sz w:val="22"/>
          <w:szCs w:val="22"/>
        </w:rPr>
        <w:t>Zura R</w:t>
      </w:r>
      <w:r w:rsidRPr="00D244D9">
        <w:rPr>
          <w:rFonts w:ascii="Calibri" w:hAnsi="Calibri" w:cs="Calibri"/>
          <w:spacing w:val="-4"/>
          <w:sz w:val="22"/>
          <w:szCs w:val="22"/>
        </w:rPr>
        <w:t xml:space="preserve">, Morshed S, Dodds S, Li S, Tanner SL, Scott T, Nguyen U. Effectiveness of Iodophor vs Chlorhexidine Solutions for Surgical Site Infections and Unplanned Reoperations for Patients Who Underwent Fracture Repair: The PREP-IT Master Protocol. JAMA </w:t>
      </w:r>
      <w:proofErr w:type="spellStart"/>
      <w:r w:rsidRPr="00D244D9">
        <w:rPr>
          <w:rFonts w:ascii="Calibri" w:hAnsi="Calibri" w:cs="Calibri"/>
          <w:spacing w:val="-4"/>
          <w:sz w:val="22"/>
          <w:szCs w:val="22"/>
        </w:rPr>
        <w:t>Netw</w:t>
      </w:r>
      <w:proofErr w:type="spellEnd"/>
      <w:r w:rsidRPr="00D244D9">
        <w:rPr>
          <w:rFonts w:ascii="Calibri" w:hAnsi="Calibri" w:cs="Calibri"/>
          <w:spacing w:val="-4"/>
          <w:sz w:val="22"/>
          <w:szCs w:val="22"/>
        </w:rPr>
        <w:t xml:space="preserve"> Open 2020 Apr 1; 3(4</w:t>
      </w:r>
      <w:proofErr w:type="gramStart"/>
      <w:r w:rsidRPr="00D244D9">
        <w:rPr>
          <w:rFonts w:ascii="Calibri" w:hAnsi="Calibri" w:cs="Calibri"/>
          <w:spacing w:val="-4"/>
          <w:sz w:val="22"/>
          <w:szCs w:val="22"/>
        </w:rPr>
        <w:t>):e</w:t>
      </w:r>
      <w:proofErr w:type="gramEnd"/>
      <w:r w:rsidRPr="00D244D9">
        <w:rPr>
          <w:rFonts w:ascii="Calibri" w:hAnsi="Calibri" w:cs="Calibri"/>
          <w:spacing w:val="-4"/>
          <w:sz w:val="22"/>
          <w:szCs w:val="22"/>
        </w:rPr>
        <w:t>202215.</w:t>
      </w:r>
    </w:p>
    <w:p w14:paraId="18BA1157" w14:textId="77777777" w:rsidR="006C0AE4" w:rsidRPr="00D244D9"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proofErr w:type="spellStart"/>
      <w:r w:rsidRPr="00D244D9">
        <w:rPr>
          <w:rFonts w:ascii="Calibri" w:hAnsi="Calibri" w:cs="Calibri"/>
          <w:spacing w:val="-4"/>
          <w:sz w:val="22"/>
          <w:szCs w:val="22"/>
        </w:rPr>
        <w:t>Stennett</w:t>
      </w:r>
      <w:proofErr w:type="spellEnd"/>
      <w:r w:rsidRPr="00D244D9">
        <w:rPr>
          <w:rFonts w:ascii="Calibri" w:hAnsi="Calibri" w:cs="Calibri"/>
          <w:spacing w:val="-4"/>
          <w:sz w:val="22"/>
          <w:szCs w:val="22"/>
        </w:rPr>
        <w:t xml:space="preserve"> CA1, </w:t>
      </w:r>
      <w:proofErr w:type="spellStart"/>
      <w:r w:rsidRPr="00D244D9">
        <w:rPr>
          <w:rFonts w:ascii="Calibri" w:hAnsi="Calibri" w:cs="Calibri"/>
          <w:spacing w:val="-4"/>
          <w:sz w:val="22"/>
          <w:szCs w:val="22"/>
        </w:rPr>
        <w:t>OʼHara</w:t>
      </w:r>
      <w:proofErr w:type="spellEnd"/>
      <w:r w:rsidRPr="00D244D9">
        <w:rPr>
          <w:rFonts w:ascii="Calibri" w:hAnsi="Calibri" w:cs="Calibri"/>
          <w:spacing w:val="-4"/>
          <w:sz w:val="22"/>
          <w:szCs w:val="22"/>
        </w:rPr>
        <w:t xml:space="preserve"> NN2, Sprague S3, </w:t>
      </w:r>
      <w:proofErr w:type="spellStart"/>
      <w:r w:rsidRPr="00D244D9">
        <w:rPr>
          <w:rFonts w:ascii="Calibri" w:hAnsi="Calibri" w:cs="Calibri"/>
          <w:spacing w:val="-4"/>
          <w:sz w:val="22"/>
          <w:szCs w:val="22"/>
        </w:rPr>
        <w:t>Petrisor</w:t>
      </w:r>
      <w:proofErr w:type="spellEnd"/>
      <w:r w:rsidRPr="00D244D9">
        <w:rPr>
          <w:rFonts w:ascii="Calibri" w:hAnsi="Calibri" w:cs="Calibri"/>
          <w:spacing w:val="-4"/>
          <w:sz w:val="22"/>
          <w:szCs w:val="22"/>
        </w:rPr>
        <w:t xml:space="preserve"> B3, </w:t>
      </w:r>
      <w:proofErr w:type="spellStart"/>
      <w:r w:rsidRPr="00D244D9">
        <w:rPr>
          <w:rFonts w:ascii="Calibri" w:hAnsi="Calibri" w:cs="Calibri"/>
          <w:spacing w:val="-4"/>
          <w:sz w:val="22"/>
          <w:szCs w:val="22"/>
        </w:rPr>
        <w:t>Jeray</w:t>
      </w:r>
      <w:proofErr w:type="spellEnd"/>
      <w:r w:rsidRPr="00D244D9">
        <w:rPr>
          <w:rFonts w:ascii="Calibri" w:hAnsi="Calibri" w:cs="Calibri"/>
          <w:spacing w:val="-4"/>
          <w:sz w:val="22"/>
          <w:szCs w:val="22"/>
        </w:rPr>
        <w:t xml:space="preserve"> KJ4, </w:t>
      </w:r>
      <w:proofErr w:type="spellStart"/>
      <w:r w:rsidRPr="00D244D9">
        <w:rPr>
          <w:rFonts w:ascii="Calibri" w:hAnsi="Calibri" w:cs="Calibri"/>
          <w:spacing w:val="-4"/>
          <w:sz w:val="22"/>
          <w:szCs w:val="22"/>
        </w:rPr>
        <w:t>Leekha</w:t>
      </w:r>
      <w:proofErr w:type="spellEnd"/>
      <w:r w:rsidRPr="00D244D9">
        <w:rPr>
          <w:rFonts w:ascii="Calibri" w:hAnsi="Calibri" w:cs="Calibri"/>
          <w:spacing w:val="-4"/>
          <w:sz w:val="22"/>
          <w:szCs w:val="22"/>
        </w:rPr>
        <w:t xml:space="preserve"> S1, </w:t>
      </w:r>
      <w:proofErr w:type="spellStart"/>
      <w:r w:rsidRPr="00D244D9">
        <w:rPr>
          <w:rFonts w:ascii="Calibri" w:hAnsi="Calibri" w:cs="Calibri"/>
          <w:spacing w:val="-4"/>
          <w:sz w:val="22"/>
          <w:szCs w:val="22"/>
        </w:rPr>
        <w:t>Yimgang</w:t>
      </w:r>
      <w:proofErr w:type="spellEnd"/>
      <w:r w:rsidRPr="00D244D9">
        <w:rPr>
          <w:rFonts w:ascii="Calibri" w:hAnsi="Calibri" w:cs="Calibri"/>
          <w:spacing w:val="-4"/>
          <w:sz w:val="22"/>
          <w:szCs w:val="22"/>
        </w:rPr>
        <w:t xml:space="preserve"> DP1, Joshi M5, </w:t>
      </w:r>
      <w:proofErr w:type="spellStart"/>
      <w:r w:rsidRPr="00D244D9">
        <w:rPr>
          <w:rFonts w:ascii="Calibri" w:hAnsi="Calibri" w:cs="Calibri"/>
          <w:spacing w:val="-4"/>
          <w:sz w:val="22"/>
          <w:szCs w:val="22"/>
        </w:rPr>
        <w:t>OʼToole</w:t>
      </w:r>
      <w:proofErr w:type="spellEnd"/>
      <w:r w:rsidRPr="00D244D9">
        <w:rPr>
          <w:rFonts w:ascii="Calibri" w:hAnsi="Calibri" w:cs="Calibri"/>
          <w:spacing w:val="-4"/>
          <w:sz w:val="22"/>
          <w:szCs w:val="22"/>
        </w:rPr>
        <w:t xml:space="preserve"> RV2, Bhandari M3, </w:t>
      </w:r>
      <w:proofErr w:type="spellStart"/>
      <w:r w:rsidRPr="00D244D9">
        <w:rPr>
          <w:rFonts w:ascii="Calibri" w:hAnsi="Calibri" w:cs="Calibri"/>
          <w:spacing w:val="-4"/>
          <w:sz w:val="22"/>
          <w:szCs w:val="22"/>
        </w:rPr>
        <w:t>Slobogean</w:t>
      </w:r>
      <w:proofErr w:type="spellEnd"/>
      <w:r w:rsidRPr="00D244D9">
        <w:rPr>
          <w:rFonts w:ascii="Calibri" w:hAnsi="Calibri" w:cs="Calibri"/>
          <w:spacing w:val="-4"/>
          <w:sz w:val="22"/>
          <w:szCs w:val="22"/>
        </w:rPr>
        <w:t xml:space="preserve"> GP2; FLOW Investigators. Effect of Extended Prophylactic Antibiotic Duration in the Treatment of Open Fracture Wounds Differs by Level of Contamination. J </w:t>
      </w:r>
      <w:proofErr w:type="spellStart"/>
      <w:r w:rsidRPr="00D244D9">
        <w:rPr>
          <w:rFonts w:ascii="Calibri" w:hAnsi="Calibri" w:cs="Calibri"/>
          <w:spacing w:val="-4"/>
          <w:sz w:val="22"/>
          <w:szCs w:val="22"/>
        </w:rPr>
        <w:t>Orthop</w:t>
      </w:r>
      <w:proofErr w:type="spellEnd"/>
      <w:r w:rsidRPr="00D244D9">
        <w:rPr>
          <w:rFonts w:ascii="Calibri" w:hAnsi="Calibri" w:cs="Calibri"/>
          <w:spacing w:val="-4"/>
          <w:sz w:val="22"/>
          <w:szCs w:val="22"/>
        </w:rPr>
        <w:t xml:space="preserve"> Trauma. 2020 Mar;34(3):113-120. </w:t>
      </w:r>
      <w:r w:rsidRPr="00D244D9">
        <w:rPr>
          <w:rFonts w:ascii="Calibri" w:hAnsi="Calibri" w:cs="Calibri"/>
          <w:b/>
          <w:bCs/>
          <w:spacing w:val="-4"/>
          <w:sz w:val="22"/>
          <w:szCs w:val="22"/>
        </w:rPr>
        <w:t>Collaborator.</w:t>
      </w:r>
    </w:p>
    <w:p w14:paraId="3537EB0E" w14:textId="77777777" w:rsidR="006C0AE4" w:rsidRPr="00D244D9"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244D9">
        <w:rPr>
          <w:rFonts w:ascii="Calibri" w:hAnsi="Calibri" w:cs="Calibri"/>
          <w:spacing w:val="-4"/>
          <w:sz w:val="22"/>
          <w:szCs w:val="22"/>
        </w:rPr>
        <w:t xml:space="preserve">Jennifer Simkin PhD, Amy </w:t>
      </w:r>
      <w:proofErr w:type="spellStart"/>
      <w:r w:rsidRPr="00D244D9">
        <w:rPr>
          <w:rFonts w:ascii="Calibri" w:hAnsi="Calibri" w:cs="Calibri"/>
          <w:spacing w:val="-4"/>
          <w:sz w:val="22"/>
          <w:szCs w:val="22"/>
        </w:rPr>
        <w:t>Bronstone</w:t>
      </w:r>
      <w:proofErr w:type="spellEnd"/>
      <w:r w:rsidRPr="00D244D9">
        <w:rPr>
          <w:rFonts w:ascii="Calibri" w:hAnsi="Calibri" w:cs="Calibri"/>
          <w:spacing w:val="-4"/>
          <w:sz w:val="22"/>
          <w:szCs w:val="22"/>
        </w:rPr>
        <w:t xml:space="preserve"> PhD, Andrew Chapple PhD, R. Carter Clement MD, MBA, Anna Cohen-Rosenblum MD, Malwina Czarny-Ratajczak PhD, Vinod Dasa MD, Colette Hilliard MS, Andrew King MD, Peter Krause MD, Luis Marrero PhD, Robert Maupin MD, Kimberlee Mix PhD, Martin J. Ronis PhD, Mimi C. Sammarco PhD, Edward J. </w:t>
      </w:r>
      <w:proofErr w:type="spellStart"/>
      <w:r w:rsidRPr="00D244D9">
        <w:rPr>
          <w:rFonts w:ascii="Calibri" w:hAnsi="Calibri" w:cs="Calibri"/>
          <w:spacing w:val="-4"/>
          <w:sz w:val="22"/>
          <w:szCs w:val="22"/>
        </w:rPr>
        <w:t>Trapido</w:t>
      </w:r>
      <w:proofErr w:type="spellEnd"/>
      <w:r w:rsidRPr="00D244D9">
        <w:rPr>
          <w:rFonts w:ascii="Calibri" w:hAnsi="Calibri" w:cs="Calibri"/>
          <w:spacing w:val="-4"/>
          <w:sz w:val="22"/>
          <w:szCs w:val="22"/>
        </w:rPr>
        <w:t xml:space="preserve"> ScD, </w:t>
      </w:r>
      <w:r w:rsidRPr="00D244D9">
        <w:rPr>
          <w:rFonts w:ascii="Calibri" w:hAnsi="Calibri" w:cs="Calibri"/>
          <w:b/>
          <w:bCs/>
          <w:spacing w:val="-4"/>
          <w:sz w:val="22"/>
          <w:szCs w:val="22"/>
        </w:rPr>
        <w:t>Robert Zura MD</w:t>
      </w:r>
      <w:r w:rsidRPr="00D244D9">
        <w:rPr>
          <w:rFonts w:ascii="Calibri" w:hAnsi="Calibri" w:cs="Calibri"/>
          <w:spacing w:val="-4"/>
          <w:sz w:val="22"/>
          <w:szCs w:val="22"/>
        </w:rPr>
        <w:t xml:space="preserve">, R. Grant Steen PhD. Letter to the Editor: Editorial: Beware of Studies Claiming that Social Factors are “Independently Associated” with Biological Complications of Surgery. Clin </w:t>
      </w:r>
      <w:proofErr w:type="spellStart"/>
      <w:r w:rsidRPr="00D244D9">
        <w:rPr>
          <w:rFonts w:ascii="Calibri" w:hAnsi="Calibri" w:cs="Calibri"/>
          <w:spacing w:val="-4"/>
          <w:sz w:val="22"/>
          <w:szCs w:val="22"/>
        </w:rPr>
        <w:t>Orthop</w:t>
      </w:r>
      <w:proofErr w:type="spellEnd"/>
      <w:r w:rsidRPr="00D244D9">
        <w:rPr>
          <w:rFonts w:ascii="Calibri" w:hAnsi="Calibri" w:cs="Calibri"/>
          <w:spacing w:val="-4"/>
          <w:sz w:val="22"/>
          <w:szCs w:val="22"/>
        </w:rPr>
        <w:t xml:space="preserve"> </w:t>
      </w:r>
      <w:proofErr w:type="spellStart"/>
      <w:r w:rsidRPr="00D244D9">
        <w:rPr>
          <w:rFonts w:ascii="Calibri" w:hAnsi="Calibri" w:cs="Calibri"/>
          <w:spacing w:val="-4"/>
          <w:sz w:val="22"/>
          <w:szCs w:val="22"/>
        </w:rPr>
        <w:t>Relat</w:t>
      </w:r>
      <w:proofErr w:type="spellEnd"/>
      <w:r w:rsidRPr="00D244D9">
        <w:rPr>
          <w:rFonts w:ascii="Calibri" w:hAnsi="Calibri" w:cs="Calibri"/>
          <w:spacing w:val="-4"/>
          <w:sz w:val="22"/>
          <w:szCs w:val="22"/>
        </w:rPr>
        <w:t xml:space="preserve"> Res (2019) 00:1-3.</w:t>
      </w:r>
    </w:p>
    <w:p w14:paraId="3D41579F" w14:textId="77777777" w:rsidR="006C0AE4" w:rsidRPr="00D244D9"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244D9">
        <w:rPr>
          <w:rFonts w:ascii="Calibri" w:hAnsi="Calibri" w:cs="Calibri"/>
          <w:spacing w:val="-4"/>
          <w:sz w:val="22"/>
          <w:szCs w:val="22"/>
        </w:rPr>
        <w:t xml:space="preserve">HEALTH Investigators, Bhandari M, Einhorn TA, </w:t>
      </w:r>
      <w:proofErr w:type="spellStart"/>
      <w:r w:rsidRPr="00D244D9">
        <w:rPr>
          <w:rFonts w:ascii="Calibri" w:hAnsi="Calibri" w:cs="Calibri"/>
          <w:spacing w:val="-4"/>
          <w:sz w:val="22"/>
          <w:szCs w:val="22"/>
        </w:rPr>
        <w:t>Guyatt</w:t>
      </w:r>
      <w:proofErr w:type="spellEnd"/>
      <w:r w:rsidRPr="00D244D9">
        <w:rPr>
          <w:rFonts w:ascii="Calibri" w:hAnsi="Calibri" w:cs="Calibri"/>
          <w:spacing w:val="-4"/>
          <w:sz w:val="22"/>
          <w:szCs w:val="22"/>
        </w:rPr>
        <w:t xml:space="preserve"> G, </w:t>
      </w:r>
      <w:proofErr w:type="spellStart"/>
      <w:r w:rsidRPr="00D244D9">
        <w:rPr>
          <w:rFonts w:ascii="Calibri" w:hAnsi="Calibri" w:cs="Calibri"/>
          <w:spacing w:val="-4"/>
          <w:sz w:val="22"/>
          <w:szCs w:val="22"/>
        </w:rPr>
        <w:t>Schemitsch</w:t>
      </w:r>
      <w:proofErr w:type="spellEnd"/>
      <w:r w:rsidRPr="00D244D9">
        <w:rPr>
          <w:rFonts w:ascii="Calibri" w:hAnsi="Calibri" w:cs="Calibri"/>
          <w:spacing w:val="-4"/>
          <w:sz w:val="22"/>
          <w:szCs w:val="22"/>
        </w:rPr>
        <w:t xml:space="preserve"> EH, </w:t>
      </w:r>
      <w:r w:rsidRPr="00D244D9">
        <w:rPr>
          <w:rFonts w:ascii="Calibri" w:hAnsi="Calibri" w:cs="Calibri"/>
          <w:b/>
          <w:bCs/>
          <w:spacing w:val="-4"/>
          <w:sz w:val="22"/>
          <w:szCs w:val="22"/>
        </w:rPr>
        <w:t>Zura RD</w:t>
      </w:r>
      <w:r w:rsidRPr="00D244D9">
        <w:rPr>
          <w:rFonts w:ascii="Calibri" w:hAnsi="Calibri" w:cs="Calibri"/>
          <w:spacing w:val="-4"/>
          <w:sz w:val="22"/>
          <w:szCs w:val="22"/>
        </w:rPr>
        <w:t xml:space="preserve">, Sprague S, </w:t>
      </w:r>
      <w:proofErr w:type="spellStart"/>
      <w:r w:rsidRPr="00D244D9">
        <w:rPr>
          <w:rFonts w:ascii="Calibri" w:hAnsi="Calibri" w:cs="Calibri"/>
          <w:spacing w:val="-4"/>
          <w:sz w:val="22"/>
          <w:szCs w:val="22"/>
        </w:rPr>
        <w:t>Frihagen</w:t>
      </w:r>
      <w:proofErr w:type="spellEnd"/>
      <w:r w:rsidRPr="00D244D9">
        <w:rPr>
          <w:rFonts w:ascii="Calibri" w:hAnsi="Calibri" w:cs="Calibri"/>
          <w:spacing w:val="-4"/>
          <w:sz w:val="22"/>
          <w:szCs w:val="22"/>
        </w:rPr>
        <w:t xml:space="preserve"> F, Guerra-</w:t>
      </w:r>
      <w:proofErr w:type="spellStart"/>
      <w:r w:rsidRPr="00D244D9">
        <w:rPr>
          <w:rFonts w:ascii="Calibri" w:hAnsi="Calibri" w:cs="Calibri"/>
          <w:spacing w:val="-4"/>
          <w:sz w:val="22"/>
          <w:szCs w:val="22"/>
        </w:rPr>
        <w:t>Farfán</w:t>
      </w:r>
      <w:proofErr w:type="spellEnd"/>
      <w:r w:rsidRPr="00D244D9">
        <w:rPr>
          <w:rFonts w:ascii="Calibri" w:hAnsi="Calibri" w:cs="Calibri"/>
          <w:spacing w:val="-4"/>
          <w:sz w:val="22"/>
          <w:szCs w:val="22"/>
        </w:rPr>
        <w:t xml:space="preserve"> E, </w:t>
      </w:r>
      <w:proofErr w:type="spellStart"/>
      <w:r w:rsidRPr="00D244D9">
        <w:rPr>
          <w:rFonts w:ascii="Calibri" w:hAnsi="Calibri" w:cs="Calibri"/>
          <w:spacing w:val="-4"/>
          <w:sz w:val="22"/>
          <w:szCs w:val="22"/>
        </w:rPr>
        <w:t>Kleinlugtenbelt</w:t>
      </w:r>
      <w:proofErr w:type="spellEnd"/>
      <w:r w:rsidRPr="00D244D9">
        <w:rPr>
          <w:rFonts w:ascii="Calibri" w:hAnsi="Calibri" w:cs="Calibri"/>
          <w:spacing w:val="-4"/>
          <w:sz w:val="22"/>
          <w:szCs w:val="22"/>
        </w:rPr>
        <w:t xml:space="preserve"> YV, </w:t>
      </w:r>
      <w:proofErr w:type="spellStart"/>
      <w:r w:rsidRPr="00D244D9">
        <w:rPr>
          <w:rFonts w:ascii="Calibri" w:hAnsi="Calibri" w:cs="Calibri"/>
          <w:spacing w:val="-4"/>
          <w:sz w:val="22"/>
          <w:szCs w:val="22"/>
        </w:rPr>
        <w:t>Poolman</w:t>
      </w:r>
      <w:proofErr w:type="spellEnd"/>
      <w:r w:rsidRPr="00D244D9">
        <w:rPr>
          <w:rFonts w:ascii="Calibri" w:hAnsi="Calibri" w:cs="Calibri"/>
          <w:spacing w:val="-4"/>
          <w:sz w:val="22"/>
          <w:szCs w:val="22"/>
        </w:rPr>
        <w:t xml:space="preserve"> RW, </w:t>
      </w:r>
      <w:proofErr w:type="spellStart"/>
      <w:r w:rsidRPr="00D244D9">
        <w:rPr>
          <w:rFonts w:ascii="Calibri" w:hAnsi="Calibri" w:cs="Calibri"/>
          <w:spacing w:val="-4"/>
          <w:sz w:val="22"/>
          <w:szCs w:val="22"/>
        </w:rPr>
        <w:t>Rangan</w:t>
      </w:r>
      <w:proofErr w:type="spellEnd"/>
      <w:r w:rsidRPr="00D244D9">
        <w:rPr>
          <w:rFonts w:ascii="Calibri" w:hAnsi="Calibri" w:cs="Calibri"/>
          <w:spacing w:val="-4"/>
          <w:sz w:val="22"/>
          <w:szCs w:val="22"/>
        </w:rPr>
        <w:t xml:space="preserve"> A, </w:t>
      </w:r>
      <w:proofErr w:type="spellStart"/>
      <w:r w:rsidRPr="00D244D9">
        <w:rPr>
          <w:rFonts w:ascii="Calibri" w:hAnsi="Calibri" w:cs="Calibri"/>
          <w:spacing w:val="-4"/>
          <w:sz w:val="22"/>
          <w:szCs w:val="22"/>
        </w:rPr>
        <w:t>Bzovsky</w:t>
      </w:r>
      <w:proofErr w:type="spellEnd"/>
      <w:r w:rsidRPr="00D244D9">
        <w:rPr>
          <w:rFonts w:ascii="Calibri" w:hAnsi="Calibri" w:cs="Calibri"/>
          <w:spacing w:val="-4"/>
          <w:sz w:val="22"/>
          <w:szCs w:val="22"/>
        </w:rPr>
        <w:t xml:space="preserve"> S, Heels-Ansdell D, Thabane L, Walter SD, Devereaux PJ. Total Hip Arthroplasty or Hemiarthroplasty for Hip Fracture. </w:t>
      </w:r>
      <w:hyperlink r:id="rId8" w:tooltip="The New England journal of medicine." w:history="1">
        <w:r w:rsidRPr="00D244D9">
          <w:rPr>
            <w:rStyle w:val="Hyperlink"/>
            <w:rFonts w:ascii="Calibri" w:hAnsi="Calibri" w:cs="Calibri"/>
            <w:spacing w:val="-4"/>
            <w:sz w:val="22"/>
            <w:szCs w:val="22"/>
          </w:rPr>
          <w:t>N Engl J Med.</w:t>
        </w:r>
      </w:hyperlink>
      <w:r w:rsidRPr="00D244D9">
        <w:rPr>
          <w:rFonts w:ascii="Calibri" w:hAnsi="Calibri" w:cs="Calibri"/>
          <w:spacing w:val="-4"/>
          <w:sz w:val="22"/>
          <w:szCs w:val="22"/>
        </w:rPr>
        <w:t xml:space="preserve"> 2019 Sep 26.</w:t>
      </w:r>
    </w:p>
    <w:p w14:paraId="0ECB38F2" w14:textId="77777777" w:rsidR="006C0AE4" w:rsidRPr="00D244D9"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244D9">
        <w:rPr>
          <w:rFonts w:ascii="Calibri" w:hAnsi="Calibri" w:cs="Calibri"/>
          <w:spacing w:val="-4"/>
          <w:sz w:val="22"/>
          <w:szCs w:val="22"/>
        </w:rPr>
        <w:t xml:space="preserve">Koso REK, </w:t>
      </w:r>
      <w:r w:rsidRPr="00D244D9">
        <w:rPr>
          <w:rFonts w:ascii="Calibri" w:hAnsi="Calibri" w:cs="Calibri"/>
          <w:b/>
          <w:bCs/>
          <w:spacing w:val="-4"/>
          <w:sz w:val="22"/>
          <w:szCs w:val="22"/>
        </w:rPr>
        <w:t>Zura R</w:t>
      </w:r>
      <w:r w:rsidRPr="00D244D9">
        <w:rPr>
          <w:rFonts w:ascii="Calibri" w:hAnsi="Calibri" w:cs="Calibri"/>
          <w:spacing w:val="-4"/>
          <w:sz w:val="22"/>
          <w:szCs w:val="22"/>
        </w:rPr>
        <w:t>, Steen RG. Nonunion and Reoperation After Internal Fixation of Proximal Femur Fractures: A Systematic Review. Orthopedics 2019 Jan 30:1-10</w:t>
      </w:r>
      <w:r w:rsidRPr="00D244D9">
        <w:rPr>
          <w:rFonts w:ascii="Calibri" w:hAnsi="Calibri"/>
          <w:b/>
          <w:bCs/>
          <w:spacing w:val="-4"/>
          <w:sz w:val="22"/>
          <w:szCs w:val="22"/>
        </w:rPr>
        <w:t>.</w:t>
      </w:r>
    </w:p>
    <w:p w14:paraId="255448A6" w14:textId="77777777" w:rsidR="006C0AE4" w:rsidRPr="00DE6F46"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244D9">
        <w:rPr>
          <w:rFonts w:ascii="Calibri" w:hAnsi="Calibri" w:cs="Calibri"/>
          <w:b/>
          <w:bCs/>
          <w:spacing w:val="-4"/>
          <w:sz w:val="22"/>
          <w:szCs w:val="22"/>
        </w:rPr>
        <w:t>Zura R</w:t>
      </w:r>
      <w:r w:rsidRPr="00D244D9">
        <w:rPr>
          <w:rFonts w:ascii="Calibri" w:hAnsi="Calibri" w:cs="Calibri"/>
          <w:spacing w:val="-4"/>
          <w:sz w:val="22"/>
          <w:szCs w:val="22"/>
        </w:rPr>
        <w:t xml:space="preserve">, Kaste SC, Heffernan MJ, </w:t>
      </w:r>
      <w:proofErr w:type="spellStart"/>
      <w:r w:rsidRPr="00D244D9">
        <w:rPr>
          <w:rFonts w:ascii="Calibri" w:hAnsi="Calibri" w:cs="Calibri"/>
          <w:spacing w:val="-4"/>
          <w:sz w:val="22"/>
          <w:szCs w:val="22"/>
        </w:rPr>
        <w:t>Accousti</w:t>
      </w:r>
      <w:proofErr w:type="spellEnd"/>
      <w:r w:rsidRPr="00D244D9">
        <w:rPr>
          <w:rFonts w:ascii="Calibri" w:hAnsi="Calibri" w:cs="Calibri"/>
          <w:spacing w:val="-4"/>
          <w:sz w:val="22"/>
          <w:szCs w:val="22"/>
        </w:rPr>
        <w:t xml:space="preserve"> WK, Gargiulo D, Wang Z, Steen RG. Risk factors for nonunion of bone fracture in pediatric patients: An inception cohort study of 237,033 fractures. Medicine (Baltimore). 2018 Aug; 97(31</w:t>
      </w:r>
      <w:proofErr w:type="gramStart"/>
      <w:r w:rsidRPr="00D244D9">
        <w:rPr>
          <w:rFonts w:ascii="Calibri" w:hAnsi="Calibri" w:cs="Calibri"/>
          <w:spacing w:val="-4"/>
          <w:sz w:val="22"/>
          <w:szCs w:val="22"/>
        </w:rPr>
        <w:t>):e</w:t>
      </w:r>
      <w:proofErr w:type="gramEnd"/>
      <w:r w:rsidRPr="00D244D9">
        <w:rPr>
          <w:rFonts w:ascii="Calibri" w:hAnsi="Calibri" w:cs="Calibri"/>
          <w:spacing w:val="-4"/>
          <w:sz w:val="22"/>
          <w:szCs w:val="22"/>
        </w:rPr>
        <w:t>11691.</w:t>
      </w:r>
    </w:p>
    <w:p w14:paraId="2D73CCA4" w14:textId="77777777" w:rsidR="00DE6F46" w:rsidRPr="00CE4DFB" w:rsidRDefault="00DE6F46" w:rsidP="00DE6F46">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11</w:t>
      </w:r>
    </w:p>
    <w:p w14:paraId="4E7E7C3B" w14:textId="77777777" w:rsidR="00DE6F46" w:rsidRPr="00CE4DFB" w:rsidRDefault="00DE6F46" w:rsidP="00DE6F46">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6570B64D" w14:textId="77777777" w:rsidR="00DE6F46" w:rsidRPr="00E92437" w:rsidRDefault="00DE6F46"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300EA421" w14:textId="77777777" w:rsidR="00DE6F46" w:rsidRDefault="00DE6F46" w:rsidP="00DE6F46">
      <w:pPr>
        <w:spacing w:line="221" w:lineRule="auto"/>
        <w:ind w:left="0" w:firstLine="0"/>
        <w:rPr>
          <w:rFonts w:ascii="Calibri" w:hAnsi="Calibri" w:cs="Calibri"/>
          <w:sz w:val="20"/>
          <w:szCs w:val="20"/>
        </w:rPr>
      </w:pPr>
    </w:p>
    <w:p w14:paraId="3CBB5F01"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07666">
        <w:rPr>
          <w:rFonts w:ascii="Calibri" w:hAnsi="Calibri" w:cs="Calibri"/>
          <w:sz w:val="22"/>
          <w:szCs w:val="22"/>
        </w:rPr>
        <w:t xml:space="preserve">Buchheit T, </w:t>
      </w:r>
      <w:r w:rsidRPr="00D07666">
        <w:rPr>
          <w:rFonts w:ascii="Calibri" w:hAnsi="Calibri" w:cs="Calibri"/>
          <w:b/>
          <w:bCs/>
          <w:sz w:val="22"/>
          <w:szCs w:val="22"/>
        </w:rPr>
        <w:t>Zura R</w:t>
      </w:r>
      <w:r w:rsidRPr="00D07666">
        <w:rPr>
          <w:rFonts w:ascii="Calibri" w:hAnsi="Calibri" w:cs="Calibri"/>
          <w:sz w:val="22"/>
          <w:szCs w:val="22"/>
        </w:rPr>
        <w:t>, Wang Z, Mehta S, Della Rocca GJ, Steen RG. Opioid exposure is associated with nonunion risk in a traumatically injured population: An inception cohort study. Injury. 2018 May 21.</w:t>
      </w:r>
    </w:p>
    <w:p w14:paraId="7B387B1B"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07666">
        <w:rPr>
          <w:rFonts w:ascii="Calibri" w:hAnsi="Calibri" w:cs="Calibri"/>
          <w:sz w:val="22"/>
          <w:szCs w:val="22"/>
        </w:rPr>
        <w:t xml:space="preserve">Sprague S, </w:t>
      </w:r>
      <w:proofErr w:type="spellStart"/>
      <w:r w:rsidRPr="00D07666">
        <w:rPr>
          <w:rFonts w:ascii="Calibri" w:hAnsi="Calibri" w:cs="Calibri"/>
          <w:sz w:val="22"/>
          <w:szCs w:val="22"/>
        </w:rPr>
        <w:t>Tornetta</w:t>
      </w:r>
      <w:proofErr w:type="spellEnd"/>
      <w:r w:rsidRPr="00D07666">
        <w:rPr>
          <w:rFonts w:ascii="Calibri" w:hAnsi="Calibri" w:cs="Calibri"/>
          <w:sz w:val="22"/>
          <w:szCs w:val="22"/>
        </w:rPr>
        <w:t xml:space="preserve"> P 3rd, </w:t>
      </w:r>
      <w:proofErr w:type="spellStart"/>
      <w:r w:rsidRPr="00D07666">
        <w:rPr>
          <w:rFonts w:ascii="Calibri" w:hAnsi="Calibri" w:cs="Calibri"/>
          <w:sz w:val="22"/>
          <w:szCs w:val="22"/>
        </w:rPr>
        <w:t>Slobogean</w:t>
      </w:r>
      <w:proofErr w:type="spellEnd"/>
      <w:r w:rsidRPr="00D07666">
        <w:rPr>
          <w:rFonts w:ascii="Calibri" w:hAnsi="Calibri" w:cs="Calibri"/>
          <w:sz w:val="22"/>
          <w:szCs w:val="22"/>
        </w:rPr>
        <w:t xml:space="preserve"> GP, O'Hara NN, McKay P, </w:t>
      </w:r>
      <w:proofErr w:type="spellStart"/>
      <w:r w:rsidRPr="00D07666">
        <w:rPr>
          <w:rFonts w:ascii="Calibri" w:hAnsi="Calibri" w:cs="Calibri"/>
          <w:sz w:val="22"/>
          <w:szCs w:val="22"/>
        </w:rPr>
        <w:t>Petrisor</w:t>
      </w:r>
      <w:proofErr w:type="spellEnd"/>
      <w:r w:rsidRPr="00D07666">
        <w:rPr>
          <w:rFonts w:ascii="Calibri" w:hAnsi="Calibri" w:cs="Calibri"/>
          <w:sz w:val="22"/>
          <w:szCs w:val="22"/>
        </w:rPr>
        <w:t xml:space="preserve"> B, </w:t>
      </w:r>
      <w:proofErr w:type="spellStart"/>
      <w:r w:rsidRPr="00D07666">
        <w:rPr>
          <w:rFonts w:ascii="Calibri" w:hAnsi="Calibri" w:cs="Calibri"/>
          <w:sz w:val="22"/>
          <w:szCs w:val="22"/>
        </w:rPr>
        <w:t>Jeray</w:t>
      </w:r>
      <w:proofErr w:type="spellEnd"/>
      <w:r w:rsidRPr="00D07666">
        <w:rPr>
          <w:rFonts w:ascii="Calibri" w:hAnsi="Calibri" w:cs="Calibri"/>
          <w:sz w:val="22"/>
          <w:szCs w:val="22"/>
        </w:rPr>
        <w:t xml:space="preserve"> KJ, </w:t>
      </w:r>
      <w:proofErr w:type="spellStart"/>
      <w:r w:rsidRPr="00D07666">
        <w:rPr>
          <w:rFonts w:ascii="Calibri" w:hAnsi="Calibri" w:cs="Calibri"/>
          <w:sz w:val="22"/>
          <w:szCs w:val="22"/>
        </w:rPr>
        <w:t>Schemitsch</w:t>
      </w:r>
      <w:proofErr w:type="spellEnd"/>
      <w:r w:rsidRPr="00D07666">
        <w:rPr>
          <w:rFonts w:ascii="Calibri" w:hAnsi="Calibri" w:cs="Calibri"/>
          <w:sz w:val="22"/>
          <w:szCs w:val="22"/>
        </w:rPr>
        <w:t xml:space="preserve"> EH, Sanders D, Bhandari M; FLOW Investigators. Are large clinical trials in </w:t>
      </w:r>
      <w:proofErr w:type="spellStart"/>
      <w:r w:rsidRPr="00D07666">
        <w:rPr>
          <w:rFonts w:ascii="Calibri" w:hAnsi="Calibri" w:cs="Calibri"/>
          <w:sz w:val="22"/>
          <w:szCs w:val="22"/>
        </w:rPr>
        <w:t>orthopaedic</w:t>
      </w:r>
      <w:proofErr w:type="spellEnd"/>
      <w:r w:rsidRPr="00D07666">
        <w:rPr>
          <w:rFonts w:ascii="Calibri" w:hAnsi="Calibri" w:cs="Calibri"/>
          <w:sz w:val="22"/>
          <w:szCs w:val="22"/>
        </w:rPr>
        <w:t xml:space="preserve"> trauma justified? BMC </w:t>
      </w:r>
      <w:proofErr w:type="spellStart"/>
      <w:r w:rsidRPr="00D07666">
        <w:rPr>
          <w:rFonts w:ascii="Calibri" w:hAnsi="Calibri" w:cs="Calibri"/>
          <w:sz w:val="22"/>
          <w:szCs w:val="22"/>
        </w:rPr>
        <w:t>Musculoskelet</w:t>
      </w:r>
      <w:proofErr w:type="spellEnd"/>
      <w:r w:rsidRPr="00D07666">
        <w:rPr>
          <w:rFonts w:ascii="Calibri" w:hAnsi="Calibri" w:cs="Calibri"/>
          <w:sz w:val="22"/>
          <w:szCs w:val="22"/>
        </w:rPr>
        <w:t xml:space="preserve"> </w:t>
      </w:r>
      <w:proofErr w:type="spellStart"/>
      <w:r w:rsidRPr="00D07666">
        <w:rPr>
          <w:rFonts w:ascii="Calibri" w:hAnsi="Calibri" w:cs="Calibri"/>
          <w:sz w:val="22"/>
          <w:szCs w:val="22"/>
        </w:rPr>
        <w:t>Disord</w:t>
      </w:r>
      <w:proofErr w:type="spellEnd"/>
      <w:r w:rsidRPr="00D07666">
        <w:rPr>
          <w:rFonts w:ascii="Calibri" w:hAnsi="Calibri" w:cs="Calibri"/>
          <w:sz w:val="22"/>
          <w:szCs w:val="22"/>
        </w:rPr>
        <w:t xml:space="preserve">. 2018 Apr 20;19(1):124. </w:t>
      </w:r>
      <w:proofErr w:type="spellStart"/>
      <w:r w:rsidRPr="00D07666">
        <w:rPr>
          <w:rFonts w:ascii="Calibri" w:hAnsi="Calibri" w:cs="Calibri"/>
          <w:sz w:val="22"/>
          <w:szCs w:val="22"/>
        </w:rPr>
        <w:t>doi</w:t>
      </w:r>
      <w:proofErr w:type="spellEnd"/>
      <w:r w:rsidRPr="00D07666">
        <w:rPr>
          <w:rFonts w:ascii="Calibri" w:hAnsi="Calibri" w:cs="Calibri"/>
          <w:sz w:val="22"/>
          <w:szCs w:val="22"/>
        </w:rPr>
        <w:t xml:space="preserve">: 10.1186/s12891-018-2029-3. </w:t>
      </w:r>
      <w:r w:rsidRPr="00D07666">
        <w:rPr>
          <w:rFonts w:ascii="Calibri" w:hAnsi="Calibri" w:cs="Calibri"/>
          <w:b/>
          <w:bCs/>
          <w:sz w:val="22"/>
          <w:szCs w:val="22"/>
        </w:rPr>
        <w:t>Collaborator.</w:t>
      </w:r>
    </w:p>
    <w:p w14:paraId="40D7C188"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proofErr w:type="spellStart"/>
      <w:r w:rsidRPr="00D07666">
        <w:rPr>
          <w:rFonts w:ascii="Calibri" w:hAnsi="Calibri" w:cs="Calibri"/>
          <w:sz w:val="22"/>
          <w:szCs w:val="22"/>
        </w:rPr>
        <w:t>Koso</w:t>
      </w:r>
      <w:proofErr w:type="spellEnd"/>
      <w:r w:rsidRPr="00D07666">
        <w:rPr>
          <w:rFonts w:ascii="Calibri" w:hAnsi="Calibri" w:cs="Calibri"/>
          <w:sz w:val="22"/>
          <w:szCs w:val="22"/>
        </w:rPr>
        <w:t xml:space="preserve"> RE, </w:t>
      </w:r>
      <w:proofErr w:type="spellStart"/>
      <w:r w:rsidRPr="00D07666">
        <w:rPr>
          <w:rFonts w:ascii="Calibri" w:hAnsi="Calibri" w:cs="Calibri"/>
          <w:sz w:val="22"/>
          <w:szCs w:val="22"/>
        </w:rPr>
        <w:t>Terhoeve</w:t>
      </w:r>
      <w:proofErr w:type="spellEnd"/>
      <w:r w:rsidRPr="00D07666">
        <w:rPr>
          <w:rFonts w:ascii="Calibri" w:hAnsi="Calibri" w:cs="Calibri"/>
          <w:sz w:val="22"/>
          <w:szCs w:val="22"/>
        </w:rPr>
        <w:t xml:space="preserve"> C, Steen RG, </w:t>
      </w:r>
      <w:r w:rsidRPr="00D07666">
        <w:rPr>
          <w:rFonts w:ascii="Calibri" w:hAnsi="Calibri" w:cs="Calibri"/>
          <w:b/>
          <w:bCs/>
          <w:sz w:val="22"/>
          <w:szCs w:val="22"/>
        </w:rPr>
        <w:t>Zura R</w:t>
      </w:r>
      <w:r w:rsidRPr="00D07666">
        <w:rPr>
          <w:rFonts w:ascii="Calibri" w:hAnsi="Calibri" w:cs="Calibri"/>
          <w:sz w:val="22"/>
          <w:szCs w:val="22"/>
        </w:rPr>
        <w:t xml:space="preserve">. Healing, nonunion, and re-operation after internal fixation of diaphyseal and distal femoral fractures: a systematic review and meta-analysis. Int </w:t>
      </w:r>
      <w:proofErr w:type="spellStart"/>
      <w:r w:rsidRPr="00D07666">
        <w:rPr>
          <w:rFonts w:ascii="Calibri" w:hAnsi="Calibri" w:cs="Calibri"/>
          <w:sz w:val="22"/>
          <w:szCs w:val="22"/>
        </w:rPr>
        <w:t>Orthop</w:t>
      </w:r>
      <w:proofErr w:type="spellEnd"/>
      <w:r w:rsidRPr="00D07666">
        <w:rPr>
          <w:rFonts w:ascii="Calibri" w:hAnsi="Calibri" w:cs="Calibri"/>
          <w:sz w:val="22"/>
          <w:szCs w:val="22"/>
        </w:rPr>
        <w:t xml:space="preserve">. 2018 Mar 8. </w:t>
      </w:r>
      <w:proofErr w:type="spellStart"/>
      <w:r w:rsidRPr="00D07666">
        <w:rPr>
          <w:rFonts w:ascii="Calibri" w:hAnsi="Calibri" w:cs="Calibri"/>
          <w:sz w:val="22"/>
          <w:szCs w:val="22"/>
        </w:rPr>
        <w:t>doi</w:t>
      </w:r>
      <w:proofErr w:type="spellEnd"/>
      <w:r w:rsidRPr="00D07666">
        <w:rPr>
          <w:rFonts w:ascii="Calibri" w:hAnsi="Calibri" w:cs="Calibri"/>
          <w:sz w:val="22"/>
          <w:szCs w:val="22"/>
        </w:rPr>
        <w:t>: 10.1007/s00264-018-3864-4. [</w:t>
      </w:r>
      <w:proofErr w:type="spellStart"/>
      <w:r w:rsidRPr="00D07666">
        <w:rPr>
          <w:rFonts w:ascii="Calibri" w:hAnsi="Calibri" w:cs="Calibri"/>
          <w:sz w:val="22"/>
          <w:szCs w:val="22"/>
        </w:rPr>
        <w:t>Epub</w:t>
      </w:r>
      <w:proofErr w:type="spellEnd"/>
      <w:r w:rsidRPr="00D07666">
        <w:rPr>
          <w:rFonts w:ascii="Calibri" w:hAnsi="Calibri" w:cs="Calibri"/>
          <w:sz w:val="22"/>
          <w:szCs w:val="22"/>
        </w:rPr>
        <w:t xml:space="preserve"> ahead of print]</w:t>
      </w:r>
      <w:r>
        <w:rPr>
          <w:rFonts w:ascii="Calibri" w:hAnsi="Calibri" w:cs="Calibri"/>
          <w:sz w:val="22"/>
          <w:szCs w:val="22"/>
        </w:rPr>
        <w:t>.</w:t>
      </w:r>
    </w:p>
    <w:p w14:paraId="302848A9"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07666">
        <w:rPr>
          <w:rFonts w:ascii="Calibri" w:hAnsi="Calibri" w:cs="Calibri"/>
          <w:b/>
          <w:bCs/>
          <w:sz w:val="22"/>
          <w:szCs w:val="22"/>
        </w:rPr>
        <w:t>Zura R</w:t>
      </w:r>
      <w:r w:rsidRPr="00D07666">
        <w:rPr>
          <w:rFonts w:ascii="Calibri" w:hAnsi="Calibri" w:cs="Calibri"/>
          <w:sz w:val="22"/>
          <w:szCs w:val="22"/>
        </w:rPr>
        <w:t xml:space="preserve">, Steen RG. Patient-Reported Outcome Measures in Perspective. Orthopedics. 2018 Jan 1;41(1):10-11. </w:t>
      </w:r>
      <w:proofErr w:type="spellStart"/>
      <w:r w:rsidRPr="00D07666">
        <w:rPr>
          <w:rFonts w:ascii="Calibri" w:hAnsi="Calibri" w:cs="Calibri"/>
          <w:sz w:val="22"/>
          <w:szCs w:val="22"/>
        </w:rPr>
        <w:t>doi</w:t>
      </w:r>
      <w:proofErr w:type="spellEnd"/>
      <w:r w:rsidRPr="00D07666">
        <w:rPr>
          <w:rFonts w:ascii="Calibri" w:hAnsi="Calibri" w:cs="Calibri"/>
          <w:sz w:val="22"/>
          <w:szCs w:val="22"/>
        </w:rPr>
        <w:t xml:space="preserve">: 10.3928/01477447-20180109-03. </w:t>
      </w:r>
    </w:p>
    <w:p w14:paraId="14785576" w14:textId="77777777" w:rsidR="006C0AE4" w:rsidRPr="00E92437"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proofErr w:type="spellStart"/>
      <w:r w:rsidRPr="00D07666">
        <w:rPr>
          <w:rFonts w:ascii="Calibri" w:hAnsi="Calibri" w:cs="Calibri"/>
          <w:sz w:val="22"/>
          <w:szCs w:val="22"/>
        </w:rPr>
        <w:t>Wasterlain</w:t>
      </w:r>
      <w:proofErr w:type="spellEnd"/>
      <w:r w:rsidRPr="00D07666">
        <w:rPr>
          <w:rFonts w:ascii="Calibri" w:hAnsi="Calibri" w:cs="Calibri"/>
          <w:sz w:val="22"/>
          <w:szCs w:val="22"/>
        </w:rPr>
        <w:t xml:space="preserve"> AS1, Melamed E2, Bello R3, Karia R2, Capo JT2; Science of Variation Group. The Effect of Price on Surgeons' Choice of Implants: A Randomized Controlled Survey. J Hand Surg Am. 2017 Jun 9. </w:t>
      </w:r>
      <w:proofErr w:type="spellStart"/>
      <w:r w:rsidRPr="00D07666">
        <w:rPr>
          <w:rFonts w:ascii="Calibri" w:hAnsi="Calibri" w:cs="Calibri"/>
          <w:sz w:val="22"/>
          <w:szCs w:val="22"/>
        </w:rPr>
        <w:t>pii</w:t>
      </w:r>
      <w:proofErr w:type="spellEnd"/>
      <w:r w:rsidRPr="00D07666">
        <w:rPr>
          <w:rFonts w:ascii="Calibri" w:hAnsi="Calibri" w:cs="Calibri"/>
          <w:sz w:val="22"/>
          <w:szCs w:val="22"/>
        </w:rPr>
        <w:t xml:space="preserve">: S0363-5023(16)31018-8. </w:t>
      </w:r>
      <w:proofErr w:type="spellStart"/>
      <w:r w:rsidRPr="00D07666">
        <w:rPr>
          <w:rFonts w:ascii="Calibri" w:hAnsi="Calibri" w:cs="Calibri"/>
          <w:sz w:val="22"/>
          <w:szCs w:val="22"/>
        </w:rPr>
        <w:t>doi</w:t>
      </w:r>
      <w:proofErr w:type="spellEnd"/>
      <w:r w:rsidRPr="00D07666">
        <w:rPr>
          <w:rFonts w:ascii="Calibri" w:hAnsi="Calibri" w:cs="Calibri"/>
          <w:sz w:val="22"/>
          <w:szCs w:val="22"/>
        </w:rPr>
        <w:t>: 10.1016/j.jhsa.2017.05.005. [</w:t>
      </w:r>
      <w:proofErr w:type="spellStart"/>
      <w:r w:rsidRPr="00D07666">
        <w:rPr>
          <w:rFonts w:ascii="Calibri" w:hAnsi="Calibri" w:cs="Calibri"/>
          <w:sz w:val="22"/>
          <w:szCs w:val="22"/>
        </w:rPr>
        <w:t>Epub</w:t>
      </w:r>
      <w:proofErr w:type="spellEnd"/>
      <w:r w:rsidRPr="00D07666">
        <w:rPr>
          <w:rFonts w:ascii="Calibri" w:hAnsi="Calibri" w:cs="Calibri"/>
          <w:sz w:val="22"/>
          <w:szCs w:val="22"/>
        </w:rPr>
        <w:t xml:space="preserve"> ahead of print]</w:t>
      </w:r>
      <w:r w:rsidRPr="00D07666">
        <w:rPr>
          <w:rFonts w:ascii="Calibri" w:hAnsi="Calibri" w:cs="Calibri"/>
          <w:b/>
          <w:bCs/>
          <w:sz w:val="22"/>
          <w:szCs w:val="22"/>
        </w:rPr>
        <w:t xml:space="preserve"> Collaborator.</w:t>
      </w:r>
    </w:p>
    <w:p w14:paraId="67735014"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07666">
        <w:rPr>
          <w:rFonts w:ascii="Calibri" w:hAnsi="Calibri" w:cs="Calibri"/>
          <w:sz w:val="22"/>
          <w:szCs w:val="22"/>
        </w:rPr>
        <w:t>Kahn, Mani D. MD, MPH; Fox, Rabun MD; Stang, Thomas DO; Marrero, Christopher E.</w:t>
      </w:r>
      <w:r>
        <w:rPr>
          <w:rFonts w:ascii="Calibri" w:hAnsi="Calibri"/>
          <w:b/>
          <w:bCs/>
          <w:spacing w:val="-4"/>
          <w:sz w:val="22"/>
          <w:szCs w:val="22"/>
        </w:rPr>
        <w:t xml:space="preserve"> </w:t>
      </w:r>
      <w:r w:rsidRPr="00D07666">
        <w:rPr>
          <w:rFonts w:ascii="Calibri" w:hAnsi="Calibri" w:cs="Calibri"/>
          <w:sz w:val="22"/>
          <w:szCs w:val="22"/>
        </w:rPr>
        <w:t xml:space="preserve">MD; </w:t>
      </w:r>
      <w:r w:rsidRPr="00D07666">
        <w:rPr>
          <w:rFonts w:ascii="Calibri" w:hAnsi="Calibri" w:cs="Calibri"/>
          <w:b/>
          <w:bCs/>
          <w:sz w:val="22"/>
          <w:szCs w:val="22"/>
        </w:rPr>
        <w:t>Zura, Robert D. MD.</w:t>
      </w:r>
      <w:r w:rsidRPr="00D07666">
        <w:rPr>
          <w:rFonts w:ascii="Calibri" w:hAnsi="Calibri" w:cs="Calibri"/>
          <w:sz w:val="22"/>
          <w:szCs w:val="22"/>
        </w:rPr>
        <w:t xml:space="preserve"> Anatomic Fixation of Posterior Malleolus Fractures as an Alternative to </w:t>
      </w:r>
      <w:proofErr w:type="spellStart"/>
      <w:r w:rsidRPr="00D07666">
        <w:rPr>
          <w:rFonts w:ascii="Calibri" w:hAnsi="Calibri" w:cs="Calibri"/>
          <w:sz w:val="22"/>
          <w:szCs w:val="22"/>
        </w:rPr>
        <w:t>Transsyndesmotic</w:t>
      </w:r>
      <w:proofErr w:type="spellEnd"/>
      <w:r w:rsidRPr="00D07666">
        <w:rPr>
          <w:rFonts w:ascii="Calibri" w:hAnsi="Calibri" w:cs="Calibri"/>
          <w:sz w:val="22"/>
          <w:szCs w:val="22"/>
        </w:rPr>
        <w:t xml:space="preserve"> Fixation.  Techniques in Orthopaedics. June 2017 - Volume 32 - Issue 2 - p 93–102.</w:t>
      </w:r>
    </w:p>
    <w:p w14:paraId="4DD402A8"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07666">
        <w:rPr>
          <w:rFonts w:ascii="Calibri" w:hAnsi="Calibri" w:cs="Calibri"/>
          <w:b/>
          <w:bCs/>
          <w:sz w:val="22"/>
          <w:szCs w:val="22"/>
        </w:rPr>
        <w:t>Robert Zura</w:t>
      </w:r>
      <w:r w:rsidRPr="00D07666">
        <w:rPr>
          <w:rFonts w:ascii="Calibri" w:hAnsi="Calibri" w:cs="Calibri"/>
          <w:sz w:val="22"/>
          <w:szCs w:val="22"/>
        </w:rPr>
        <w:t xml:space="preserve">, J. Tracy </w:t>
      </w:r>
      <w:proofErr w:type="gramStart"/>
      <w:r w:rsidRPr="00D07666">
        <w:rPr>
          <w:rFonts w:ascii="Calibri" w:hAnsi="Calibri" w:cs="Calibri"/>
          <w:sz w:val="22"/>
          <w:szCs w:val="22"/>
        </w:rPr>
        <w:t>Watson ,</w:t>
      </w:r>
      <w:proofErr w:type="gramEnd"/>
      <w:r w:rsidRPr="00D07666">
        <w:rPr>
          <w:rFonts w:ascii="Calibri" w:hAnsi="Calibri" w:cs="Calibri"/>
          <w:sz w:val="22"/>
          <w:szCs w:val="22"/>
        </w:rPr>
        <w:t xml:space="preserve"> Thomas Einhorn, Samir Mehta, Gregory J. Della Rocca, Ze Xiong, Zhe Wang, John Jones, R. Grant Steen. An inception cohort analysis to predict nonunion in tibia and 17 other fracture locations. Injury 2017 Jun;48(6):1194-1203. </w:t>
      </w:r>
      <w:proofErr w:type="spellStart"/>
      <w:r w:rsidRPr="00D07666">
        <w:rPr>
          <w:rFonts w:ascii="Calibri" w:hAnsi="Calibri" w:cs="Calibri"/>
          <w:sz w:val="22"/>
          <w:szCs w:val="22"/>
        </w:rPr>
        <w:t>doi</w:t>
      </w:r>
      <w:proofErr w:type="spellEnd"/>
      <w:r w:rsidRPr="00D07666">
        <w:rPr>
          <w:rFonts w:ascii="Calibri" w:hAnsi="Calibri" w:cs="Calibri"/>
          <w:sz w:val="22"/>
          <w:szCs w:val="22"/>
        </w:rPr>
        <w:t xml:space="preserve">: 10.1016/j.injury.2017.03.036. </w:t>
      </w:r>
      <w:proofErr w:type="spellStart"/>
      <w:r w:rsidRPr="00D07666">
        <w:rPr>
          <w:rFonts w:ascii="Calibri" w:hAnsi="Calibri" w:cs="Calibri"/>
          <w:sz w:val="22"/>
          <w:szCs w:val="22"/>
        </w:rPr>
        <w:t>Epub</w:t>
      </w:r>
      <w:proofErr w:type="spellEnd"/>
      <w:r w:rsidRPr="00D07666">
        <w:rPr>
          <w:rFonts w:ascii="Calibri" w:hAnsi="Calibri" w:cs="Calibri"/>
          <w:sz w:val="22"/>
          <w:szCs w:val="22"/>
        </w:rPr>
        <w:t xml:space="preserve"> 2017 Mar 27.</w:t>
      </w:r>
    </w:p>
    <w:p w14:paraId="5976B661"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D07666">
        <w:rPr>
          <w:rFonts w:ascii="Calibri" w:hAnsi="Calibri" w:cs="Calibri"/>
          <w:sz w:val="22"/>
          <w:szCs w:val="22"/>
        </w:rPr>
        <w:t xml:space="preserve">Bosse MJ, Teague D, </w:t>
      </w:r>
      <w:proofErr w:type="spellStart"/>
      <w:r w:rsidRPr="00D07666">
        <w:rPr>
          <w:rFonts w:ascii="Calibri" w:hAnsi="Calibri" w:cs="Calibri"/>
          <w:sz w:val="22"/>
          <w:szCs w:val="22"/>
        </w:rPr>
        <w:t>Reider</w:t>
      </w:r>
      <w:proofErr w:type="spellEnd"/>
      <w:r w:rsidRPr="00D07666">
        <w:rPr>
          <w:rFonts w:ascii="Calibri" w:hAnsi="Calibri" w:cs="Calibri"/>
          <w:sz w:val="22"/>
          <w:szCs w:val="22"/>
        </w:rPr>
        <w:t xml:space="preserve"> L, Gary JL, Morshed S, Seymour RB, Toledano J, </w:t>
      </w:r>
      <w:proofErr w:type="spellStart"/>
      <w:r w:rsidRPr="00D07666">
        <w:rPr>
          <w:rFonts w:ascii="Calibri" w:hAnsi="Calibri" w:cs="Calibri"/>
          <w:sz w:val="22"/>
          <w:szCs w:val="22"/>
        </w:rPr>
        <w:t>Cannada</w:t>
      </w:r>
      <w:proofErr w:type="spellEnd"/>
      <w:r w:rsidRPr="00D07666">
        <w:rPr>
          <w:rFonts w:ascii="Calibri" w:hAnsi="Calibri" w:cs="Calibri"/>
          <w:sz w:val="22"/>
          <w:szCs w:val="22"/>
        </w:rPr>
        <w:t xml:space="preserve"> LK, </w:t>
      </w:r>
      <w:proofErr w:type="spellStart"/>
      <w:r w:rsidRPr="00D07666">
        <w:rPr>
          <w:rFonts w:ascii="Calibri" w:hAnsi="Calibri" w:cs="Calibri"/>
          <w:sz w:val="22"/>
          <w:szCs w:val="22"/>
        </w:rPr>
        <w:t>Steverson</w:t>
      </w:r>
      <w:proofErr w:type="spellEnd"/>
      <w:r w:rsidRPr="00D07666">
        <w:rPr>
          <w:rFonts w:ascii="Calibri" w:hAnsi="Calibri" w:cs="Calibri"/>
          <w:sz w:val="22"/>
          <w:szCs w:val="22"/>
        </w:rPr>
        <w:t xml:space="preserve"> B, </w:t>
      </w:r>
      <w:proofErr w:type="spellStart"/>
      <w:r w:rsidRPr="00D07666">
        <w:rPr>
          <w:rFonts w:ascii="Calibri" w:hAnsi="Calibri" w:cs="Calibri"/>
          <w:sz w:val="22"/>
          <w:szCs w:val="22"/>
        </w:rPr>
        <w:t>Scharfstein</w:t>
      </w:r>
      <w:proofErr w:type="spellEnd"/>
      <w:r w:rsidRPr="00D07666">
        <w:rPr>
          <w:rFonts w:ascii="Calibri" w:hAnsi="Calibri" w:cs="Calibri"/>
          <w:sz w:val="22"/>
          <w:szCs w:val="22"/>
        </w:rPr>
        <w:t xml:space="preserve"> DO, </w:t>
      </w:r>
      <w:proofErr w:type="spellStart"/>
      <w:r w:rsidRPr="00D07666">
        <w:rPr>
          <w:rFonts w:ascii="Calibri" w:hAnsi="Calibri" w:cs="Calibri"/>
          <w:sz w:val="22"/>
          <w:szCs w:val="22"/>
        </w:rPr>
        <w:t>Luly</w:t>
      </w:r>
      <w:proofErr w:type="spellEnd"/>
      <w:r w:rsidRPr="00D07666">
        <w:rPr>
          <w:rFonts w:ascii="Calibri" w:hAnsi="Calibri" w:cs="Calibri"/>
          <w:sz w:val="22"/>
          <w:szCs w:val="22"/>
        </w:rPr>
        <w:t xml:space="preserve"> J, </w:t>
      </w:r>
      <w:proofErr w:type="spellStart"/>
      <w:r w:rsidRPr="00D07666">
        <w:rPr>
          <w:rFonts w:ascii="Calibri" w:hAnsi="Calibri" w:cs="Calibri"/>
          <w:sz w:val="22"/>
          <w:szCs w:val="22"/>
        </w:rPr>
        <w:t>MacKenzie</w:t>
      </w:r>
      <w:proofErr w:type="spellEnd"/>
      <w:r w:rsidRPr="00D07666">
        <w:rPr>
          <w:rFonts w:ascii="Calibri" w:hAnsi="Calibri" w:cs="Calibri"/>
          <w:sz w:val="22"/>
          <w:szCs w:val="22"/>
        </w:rPr>
        <w:t xml:space="preserve"> EJ; </w:t>
      </w:r>
      <w:proofErr w:type="gramStart"/>
      <w:r w:rsidRPr="00D07666">
        <w:rPr>
          <w:rFonts w:ascii="Calibri" w:hAnsi="Calibri" w:cs="Calibri"/>
          <w:sz w:val="22"/>
          <w:szCs w:val="22"/>
        </w:rPr>
        <w:t>METRC..</w:t>
      </w:r>
      <w:proofErr w:type="gramEnd"/>
      <w:r w:rsidRPr="00D07666">
        <w:rPr>
          <w:rFonts w:ascii="Calibri" w:hAnsi="Calibri" w:cs="Calibri"/>
          <w:sz w:val="22"/>
          <w:szCs w:val="22"/>
        </w:rPr>
        <w:t xml:space="preserve"> Outcomes After Severe Distal Tibia, Ankle, and/or Foot Trauma: Comparison of Limb Salvage Versus Transtibial Amputation (OUTLET). J </w:t>
      </w:r>
      <w:proofErr w:type="spellStart"/>
      <w:r w:rsidRPr="00D07666">
        <w:rPr>
          <w:rFonts w:ascii="Calibri" w:hAnsi="Calibri" w:cs="Calibri"/>
          <w:sz w:val="22"/>
          <w:szCs w:val="22"/>
        </w:rPr>
        <w:t>Orthop</w:t>
      </w:r>
      <w:proofErr w:type="spellEnd"/>
      <w:r w:rsidRPr="00D07666">
        <w:rPr>
          <w:rFonts w:ascii="Calibri" w:hAnsi="Calibri" w:cs="Calibri"/>
          <w:sz w:val="22"/>
          <w:szCs w:val="22"/>
        </w:rPr>
        <w:t xml:space="preserve"> Trauma. 2017 Apr; 31 Suppl </w:t>
      </w:r>
      <w:proofErr w:type="gramStart"/>
      <w:r w:rsidRPr="00D07666">
        <w:rPr>
          <w:rFonts w:ascii="Calibri" w:hAnsi="Calibri" w:cs="Calibri"/>
          <w:sz w:val="22"/>
          <w:szCs w:val="22"/>
        </w:rPr>
        <w:t>1:S</w:t>
      </w:r>
      <w:proofErr w:type="gramEnd"/>
      <w:r w:rsidRPr="00D07666">
        <w:rPr>
          <w:rFonts w:ascii="Calibri" w:hAnsi="Calibri" w:cs="Calibri"/>
          <w:sz w:val="22"/>
          <w:szCs w:val="22"/>
        </w:rPr>
        <w:t xml:space="preserve">48-S55. </w:t>
      </w:r>
      <w:proofErr w:type="spellStart"/>
      <w:r w:rsidRPr="00D07666">
        <w:rPr>
          <w:rFonts w:ascii="Calibri" w:hAnsi="Calibri" w:cs="Calibri"/>
          <w:sz w:val="22"/>
          <w:szCs w:val="22"/>
        </w:rPr>
        <w:t>doi</w:t>
      </w:r>
      <w:proofErr w:type="spellEnd"/>
      <w:r w:rsidRPr="00D07666">
        <w:rPr>
          <w:rFonts w:ascii="Calibri" w:hAnsi="Calibri" w:cs="Calibri"/>
          <w:sz w:val="22"/>
          <w:szCs w:val="22"/>
        </w:rPr>
        <w:t xml:space="preserve">: 10.1097/BOT.0000000000000799. </w:t>
      </w:r>
      <w:r w:rsidRPr="00D07666">
        <w:rPr>
          <w:rFonts w:ascii="Calibri" w:hAnsi="Calibri" w:cs="Calibri"/>
          <w:b/>
          <w:bCs/>
          <w:sz w:val="22"/>
          <w:szCs w:val="22"/>
        </w:rPr>
        <w:t>Collaborator.</w:t>
      </w:r>
    </w:p>
    <w:p w14:paraId="3A3F8ECA"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proofErr w:type="spellStart"/>
      <w:r w:rsidRPr="00D07666">
        <w:rPr>
          <w:rFonts w:ascii="Calibri" w:hAnsi="Calibri" w:cs="Calibri"/>
          <w:sz w:val="22"/>
          <w:szCs w:val="22"/>
        </w:rPr>
        <w:t>OʼToole</w:t>
      </w:r>
      <w:proofErr w:type="spellEnd"/>
      <w:r w:rsidRPr="00D07666">
        <w:rPr>
          <w:rFonts w:ascii="Calibri" w:hAnsi="Calibri" w:cs="Calibri"/>
          <w:sz w:val="22"/>
          <w:szCs w:val="22"/>
        </w:rPr>
        <w:t xml:space="preserve"> RV, Joshi M, Carlini AR, Murray CK, Allen LE, </w:t>
      </w:r>
      <w:proofErr w:type="spellStart"/>
      <w:r w:rsidRPr="00D07666">
        <w:rPr>
          <w:rFonts w:ascii="Calibri" w:hAnsi="Calibri" w:cs="Calibri"/>
          <w:sz w:val="22"/>
          <w:szCs w:val="22"/>
        </w:rPr>
        <w:t>Scharfstein</w:t>
      </w:r>
      <w:proofErr w:type="spellEnd"/>
      <w:r w:rsidRPr="00D07666">
        <w:rPr>
          <w:rFonts w:ascii="Calibri" w:hAnsi="Calibri" w:cs="Calibri"/>
          <w:sz w:val="22"/>
          <w:szCs w:val="22"/>
        </w:rPr>
        <w:t xml:space="preserve"> DO, Gary JL, </w:t>
      </w:r>
      <w:proofErr w:type="spellStart"/>
      <w:r w:rsidRPr="00D07666">
        <w:rPr>
          <w:rFonts w:ascii="Calibri" w:hAnsi="Calibri" w:cs="Calibri"/>
          <w:sz w:val="22"/>
          <w:szCs w:val="22"/>
        </w:rPr>
        <w:t>Bosse</w:t>
      </w:r>
      <w:proofErr w:type="spellEnd"/>
      <w:r w:rsidRPr="00D07666">
        <w:rPr>
          <w:rFonts w:ascii="Calibri" w:hAnsi="Calibri" w:cs="Calibri"/>
          <w:sz w:val="22"/>
          <w:szCs w:val="22"/>
        </w:rPr>
        <w:t xml:space="preserve"> MJ, Castillo RC; METRC... Local Antibiotic Therapy to Reduce Infection After Operative Treatment of Fractures at High Risk of Infection: A Multicenter, Randomized, Controlled Trial (VANCO Study). J </w:t>
      </w:r>
      <w:proofErr w:type="spellStart"/>
      <w:r w:rsidRPr="00D07666">
        <w:rPr>
          <w:rFonts w:ascii="Calibri" w:hAnsi="Calibri" w:cs="Calibri"/>
          <w:sz w:val="22"/>
          <w:szCs w:val="22"/>
        </w:rPr>
        <w:t>Orthop</w:t>
      </w:r>
      <w:proofErr w:type="spellEnd"/>
      <w:r w:rsidRPr="00D07666">
        <w:rPr>
          <w:rFonts w:ascii="Calibri" w:hAnsi="Calibri" w:cs="Calibri"/>
          <w:sz w:val="22"/>
          <w:szCs w:val="22"/>
        </w:rPr>
        <w:t xml:space="preserve"> Trauma. 2017 Apr; 31 Suppl </w:t>
      </w:r>
      <w:proofErr w:type="gramStart"/>
      <w:r w:rsidRPr="00D07666">
        <w:rPr>
          <w:rFonts w:ascii="Calibri" w:hAnsi="Calibri" w:cs="Calibri"/>
          <w:sz w:val="22"/>
          <w:szCs w:val="22"/>
        </w:rPr>
        <w:t>1:S</w:t>
      </w:r>
      <w:proofErr w:type="gramEnd"/>
      <w:r w:rsidRPr="00D07666">
        <w:rPr>
          <w:rFonts w:ascii="Calibri" w:hAnsi="Calibri" w:cs="Calibri"/>
          <w:sz w:val="22"/>
          <w:szCs w:val="22"/>
        </w:rPr>
        <w:t xml:space="preserve">18-S24. </w:t>
      </w:r>
      <w:proofErr w:type="spellStart"/>
      <w:r w:rsidRPr="00D07666">
        <w:rPr>
          <w:rFonts w:ascii="Calibri" w:hAnsi="Calibri" w:cs="Calibri"/>
          <w:sz w:val="22"/>
          <w:szCs w:val="22"/>
        </w:rPr>
        <w:t>doi</w:t>
      </w:r>
      <w:proofErr w:type="spellEnd"/>
      <w:r w:rsidRPr="00D07666">
        <w:rPr>
          <w:rFonts w:ascii="Calibri" w:hAnsi="Calibri" w:cs="Calibri"/>
          <w:sz w:val="22"/>
          <w:szCs w:val="22"/>
        </w:rPr>
        <w:t xml:space="preserve">: 10.1097/BOT.0000000000000801. </w:t>
      </w:r>
      <w:r w:rsidRPr="00D07666">
        <w:rPr>
          <w:rFonts w:ascii="Calibri" w:hAnsi="Calibri" w:cs="Calibri"/>
          <w:b/>
          <w:bCs/>
          <w:sz w:val="22"/>
          <w:szCs w:val="22"/>
        </w:rPr>
        <w:t>Collaborator.</w:t>
      </w:r>
    </w:p>
    <w:p w14:paraId="3355B646"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471FEE">
        <w:rPr>
          <w:rFonts w:ascii="Calibri" w:hAnsi="Calibri" w:cs="Calibri"/>
          <w:sz w:val="22"/>
          <w:szCs w:val="22"/>
        </w:rPr>
        <w:t xml:space="preserve">Bosse MJ, Murray CK, </w:t>
      </w:r>
      <w:proofErr w:type="spellStart"/>
      <w:r w:rsidRPr="00471FEE">
        <w:rPr>
          <w:rFonts w:ascii="Calibri" w:hAnsi="Calibri" w:cs="Calibri"/>
          <w:sz w:val="22"/>
          <w:szCs w:val="22"/>
        </w:rPr>
        <w:t>Carlini</w:t>
      </w:r>
      <w:proofErr w:type="spellEnd"/>
      <w:r w:rsidRPr="00471FEE">
        <w:rPr>
          <w:rFonts w:ascii="Calibri" w:hAnsi="Calibri" w:cs="Calibri"/>
          <w:sz w:val="22"/>
          <w:szCs w:val="22"/>
        </w:rPr>
        <w:t xml:space="preserve"> AR, </w:t>
      </w:r>
      <w:proofErr w:type="spellStart"/>
      <w:r w:rsidRPr="00471FEE">
        <w:rPr>
          <w:rFonts w:ascii="Calibri" w:hAnsi="Calibri" w:cs="Calibri"/>
          <w:sz w:val="22"/>
          <w:szCs w:val="22"/>
        </w:rPr>
        <w:t>Firoozabadi</w:t>
      </w:r>
      <w:proofErr w:type="spellEnd"/>
      <w:r w:rsidRPr="00471FEE">
        <w:rPr>
          <w:rFonts w:ascii="Calibri" w:hAnsi="Calibri" w:cs="Calibri"/>
          <w:sz w:val="22"/>
          <w:szCs w:val="22"/>
        </w:rPr>
        <w:t xml:space="preserve"> R, Manson T, Scharfstein DO, Wenke JC, Zadnik M, Castillo RC; </w:t>
      </w:r>
      <w:proofErr w:type="gramStart"/>
      <w:r w:rsidRPr="00471FEE">
        <w:rPr>
          <w:rFonts w:ascii="Calibri" w:hAnsi="Calibri" w:cs="Calibri"/>
          <w:sz w:val="22"/>
          <w:szCs w:val="22"/>
        </w:rPr>
        <w:t>METRC..</w:t>
      </w:r>
      <w:proofErr w:type="gramEnd"/>
      <w:r w:rsidRPr="00471FEE">
        <w:rPr>
          <w:rFonts w:ascii="Calibri" w:hAnsi="Calibri" w:cs="Calibri"/>
          <w:sz w:val="22"/>
          <w:szCs w:val="22"/>
        </w:rPr>
        <w:t xml:space="preserve"> Assessment of Severe Extremity Wound Bioburden at the Time of Definitive Wound Closure or Coverage: Correlation </w:t>
      </w:r>
      <w:proofErr w:type="gramStart"/>
      <w:r w:rsidRPr="00471FEE">
        <w:rPr>
          <w:rFonts w:ascii="Calibri" w:hAnsi="Calibri" w:cs="Calibri"/>
          <w:sz w:val="22"/>
          <w:szCs w:val="22"/>
        </w:rPr>
        <w:t>With</w:t>
      </w:r>
      <w:proofErr w:type="gramEnd"/>
      <w:r w:rsidRPr="00471FEE">
        <w:rPr>
          <w:rFonts w:ascii="Calibri" w:hAnsi="Calibri" w:cs="Calibri"/>
          <w:sz w:val="22"/>
          <w:szCs w:val="22"/>
        </w:rPr>
        <w:t xml:space="preserve"> Subsequent </w:t>
      </w:r>
      <w:proofErr w:type="spellStart"/>
      <w:r w:rsidRPr="00471FEE">
        <w:rPr>
          <w:rFonts w:ascii="Calibri" w:hAnsi="Calibri" w:cs="Calibri"/>
          <w:sz w:val="22"/>
          <w:szCs w:val="22"/>
        </w:rPr>
        <w:t>Postclosure</w:t>
      </w:r>
      <w:proofErr w:type="spellEnd"/>
      <w:r w:rsidRPr="00471FEE">
        <w:rPr>
          <w:rFonts w:ascii="Calibri" w:hAnsi="Calibri" w:cs="Calibri"/>
          <w:sz w:val="22"/>
          <w:szCs w:val="22"/>
        </w:rPr>
        <w:t xml:space="preserve"> Deep Wound Infection (Bioburden Study). J </w:t>
      </w:r>
      <w:proofErr w:type="spellStart"/>
      <w:r w:rsidRPr="00471FEE">
        <w:rPr>
          <w:rFonts w:ascii="Calibri" w:hAnsi="Calibri" w:cs="Calibri"/>
          <w:sz w:val="22"/>
          <w:szCs w:val="22"/>
        </w:rPr>
        <w:t>Orthop</w:t>
      </w:r>
      <w:proofErr w:type="spellEnd"/>
      <w:r w:rsidRPr="00471FEE">
        <w:rPr>
          <w:rFonts w:ascii="Calibri" w:hAnsi="Calibri" w:cs="Calibri"/>
          <w:sz w:val="22"/>
          <w:szCs w:val="22"/>
        </w:rPr>
        <w:t xml:space="preserve"> Trauma 2017 Apr;31 Suppl </w:t>
      </w:r>
      <w:proofErr w:type="gramStart"/>
      <w:r w:rsidRPr="00471FEE">
        <w:rPr>
          <w:rFonts w:ascii="Calibri" w:hAnsi="Calibri" w:cs="Calibri"/>
          <w:sz w:val="22"/>
          <w:szCs w:val="22"/>
        </w:rPr>
        <w:t>1:S</w:t>
      </w:r>
      <w:proofErr w:type="gramEnd"/>
      <w:r w:rsidRPr="00471FEE">
        <w:rPr>
          <w:rFonts w:ascii="Calibri" w:hAnsi="Calibri" w:cs="Calibri"/>
          <w:sz w:val="22"/>
          <w:szCs w:val="22"/>
        </w:rPr>
        <w:t xml:space="preserve">18-S24. </w:t>
      </w:r>
      <w:proofErr w:type="spellStart"/>
      <w:r w:rsidRPr="00471FEE">
        <w:rPr>
          <w:rFonts w:ascii="Calibri" w:hAnsi="Calibri" w:cs="Calibri"/>
          <w:sz w:val="22"/>
          <w:szCs w:val="22"/>
        </w:rPr>
        <w:t>doi</w:t>
      </w:r>
      <w:proofErr w:type="spellEnd"/>
      <w:r w:rsidRPr="00471FEE">
        <w:rPr>
          <w:rFonts w:ascii="Calibri" w:hAnsi="Calibri" w:cs="Calibri"/>
          <w:sz w:val="22"/>
          <w:szCs w:val="22"/>
        </w:rPr>
        <w:t xml:space="preserve">: 10.1097/BOT.0000000000000801. </w:t>
      </w:r>
      <w:r w:rsidRPr="00D07666">
        <w:rPr>
          <w:rFonts w:ascii="Calibri" w:hAnsi="Calibri" w:cs="Calibri"/>
          <w:b/>
          <w:bCs/>
          <w:sz w:val="22"/>
          <w:szCs w:val="22"/>
        </w:rPr>
        <w:t>Collaborator.</w:t>
      </w:r>
    </w:p>
    <w:p w14:paraId="7A3E5B91"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471FEE">
        <w:rPr>
          <w:rFonts w:ascii="Calibri" w:hAnsi="Calibri" w:cs="Calibri"/>
          <w:b/>
          <w:bCs/>
          <w:sz w:val="22"/>
          <w:szCs w:val="22"/>
        </w:rPr>
        <w:t>Zura R</w:t>
      </w:r>
      <w:r w:rsidRPr="00471FEE">
        <w:rPr>
          <w:rFonts w:ascii="Calibri" w:hAnsi="Calibri" w:cs="Calibri"/>
          <w:sz w:val="22"/>
          <w:szCs w:val="22"/>
        </w:rPr>
        <w:t xml:space="preserve">, Xu ZJ, Della Rocca GJ, Mehta S, Steen RG. When is a fracture not "fresh"? Aligning reimbursement with patient outcome. J </w:t>
      </w:r>
      <w:proofErr w:type="spellStart"/>
      <w:r w:rsidRPr="00471FEE">
        <w:rPr>
          <w:rFonts w:ascii="Calibri" w:hAnsi="Calibri" w:cs="Calibri"/>
          <w:sz w:val="22"/>
          <w:szCs w:val="22"/>
        </w:rPr>
        <w:t>Orthop</w:t>
      </w:r>
      <w:proofErr w:type="spellEnd"/>
      <w:r w:rsidRPr="00471FEE">
        <w:rPr>
          <w:rFonts w:ascii="Calibri" w:hAnsi="Calibri" w:cs="Calibri"/>
          <w:sz w:val="22"/>
          <w:szCs w:val="22"/>
        </w:rPr>
        <w:t xml:space="preserve"> Trauma. 2016 Dec 28. </w:t>
      </w:r>
      <w:proofErr w:type="spellStart"/>
      <w:r w:rsidRPr="00471FEE">
        <w:rPr>
          <w:rFonts w:ascii="Calibri" w:hAnsi="Calibri" w:cs="Calibri"/>
          <w:sz w:val="22"/>
          <w:szCs w:val="22"/>
        </w:rPr>
        <w:t>doi</w:t>
      </w:r>
      <w:proofErr w:type="spellEnd"/>
      <w:r w:rsidRPr="00471FEE">
        <w:rPr>
          <w:rFonts w:ascii="Calibri" w:hAnsi="Calibri" w:cs="Calibri"/>
          <w:sz w:val="22"/>
          <w:szCs w:val="22"/>
        </w:rPr>
        <w:t>: 10.1097/BOT.0000000000000778. [</w:t>
      </w:r>
      <w:proofErr w:type="spellStart"/>
      <w:r w:rsidRPr="00471FEE">
        <w:rPr>
          <w:rFonts w:ascii="Calibri" w:hAnsi="Calibri" w:cs="Calibri"/>
          <w:sz w:val="22"/>
          <w:szCs w:val="22"/>
        </w:rPr>
        <w:t>Epub</w:t>
      </w:r>
      <w:proofErr w:type="spellEnd"/>
      <w:r w:rsidRPr="00471FEE">
        <w:rPr>
          <w:rFonts w:ascii="Calibri" w:hAnsi="Calibri" w:cs="Calibri"/>
          <w:sz w:val="22"/>
          <w:szCs w:val="22"/>
        </w:rPr>
        <w:t xml:space="preserve"> ahead of print]</w:t>
      </w:r>
      <w:r>
        <w:rPr>
          <w:rFonts w:ascii="Calibri" w:hAnsi="Calibri"/>
          <w:b/>
          <w:bCs/>
          <w:spacing w:val="-4"/>
          <w:sz w:val="22"/>
          <w:szCs w:val="22"/>
        </w:rPr>
        <w:t>.</w:t>
      </w:r>
    </w:p>
    <w:p w14:paraId="454BB619" w14:textId="77777777" w:rsidR="006C0AE4" w:rsidRPr="00DE6F46" w:rsidRDefault="006C0AE4"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471FEE">
        <w:rPr>
          <w:rFonts w:ascii="Calibri" w:hAnsi="Calibri" w:cs="Calibri"/>
          <w:sz w:val="22"/>
          <w:szCs w:val="22"/>
        </w:rPr>
        <w:t xml:space="preserve">Mellema JJ1, Mallee WH2, Guitton TG2, van Dijk CN2, Ring D3, </w:t>
      </w:r>
      <w:proofErr w:type="spellStart"/>
      <w:r w:rsidRPr="00471FEE">
        <w:rPr>
          <w:rFonts w:ascii="Calibri" w:hAnsi="Calibri" w:cs="Calibri"/>
          <w:sz w:val="22"/>
          <w:szCs w:val="22"/>
        </w:rPr>
        <w:t>Doornberg</w:t>
      </w:r>
      <w:proofErr w:type="spellEnd"/>
      <w:r w:rsidRPr="00471FEE">
        <w:rPr>
          <w:rFonts w:ascii="Calibri" w:hAnsi="Calibri" w:cs="Calibri"/>
          <w:sz w:val="22"/>
          <w:szCs w:val="22"/>
        </w:rPr>
        <w:t xml:space="preserve"> JN2; Science of Variation Group &amp; </w:t>
      </w:r>
      <w:proofErr w:type="spellStart"/>
      <w:r w:rsidRPr="00471FEE">
        <w:rPr>
          <w:rFonts w:ascii="Calibri" w:hAnsi="Calibri" w:cs="Calibri"/>
          <w:sz w:val="22"/>
          <w:szCs w:val="22"/>
        </w:rPr>
        <w:t>Traumaplatform</w:t>
      </w:r>
      <w:proofErr w:type="spellEnd"/>
      <w:r w:rsidRPr="00471FEE">
        <w:rPr>
          <w:rFonts w:ascii="Calibri" w:hAnsi="Calibri" w:cs="Calibri"/>
          <w:sz w:val="22"/>
          <w:szCs w:val="22"/>
        </w:rPr>
        <w:t xml:space="preserve"> Study Collaborative. Online Studies on Variation in Orthopedic Surgery: Computed Tomography in MPEG4 Versus DICOM Format. J Digit Imaging. 2017 Jan 24. </w:t>
      </w:r>
      <w:proofErr w:type="spellStart"/>
      <w:r w:rsidRPr="00471FEE">
        <w:rPr>
          <w:rFonts w:ascii="Calibri" w:hAnsi="Calibri" w:cs="Calibri"/>
          <w:sz w:val="22"/>
          <w:szCs w:val="22"/>
        </w:rPr>
        <w:t>doi</w:t>
      </w:r>
      <w:proofErr w:type="spellEnd"/>
      <w:r w:rsidRPr="00471FEE">
        <w:rPr>
          <w:rFonts w:ascii="Calibri" w:hAnsi="Calibri" w:cs="Calibri"/>
          <w:sz w:val="22"/>
          <w:szCs w:val="22"/>
        </w:rPr>
        <w:t>: 10.1007/s10278-016-9939-0. [</w:t>
      </w:r>
      <w:proofErr w:type="spellStart"/>
      <w:r w:rsidRPr="00471FEE">
        <w:rPr>
          <w:rFonts w:ascii="Calibri" w:hAnsi="Calibri" w:cs="Calibri"/>
          <w:sz w:val="22"/>
          <w:szCs w:val="22"/>
        </w:rPr>
        <w:t>Epub</w:t>
      </w:r>
      <w:proofErr w:type="spellEnd"/>
      <w:r w:rsidRPr="00471FEE">
        <w:rPr>
          <w:rFonts w:ascii="Calibri" w:hAnsi="Calibri" w:cs="Calibri"/>
          <w:sz w:val="22"/>
          <w:szCs w:val="22"/>
        </w:rPr>
        <w:t xml:space="preserve"> ahead of print] </w:t>
      </w:r>
      <w:r w:rsidRPr="00471FEE">
        <w:rPr>
          <w:rFonts w:ascii="Calibri" w:hAnsi="Calibri" w:cs="Calibri"/>
          <w:b/>
          <w:bCs/>
          <w:sz w:val="22"/>
          <w:szCs w:val="22"/>
        </w:rPr>
        <w:t>Collaborator.</w:t>
      </w:r>
    </w:p>
    <w:p w14:paraId="0495B0A2" w14:textId="77777777" w:rsidR="00DE6F46" w:rsidRPr="00CE4DFB" w:rsidRDefault="00DE6F46" w:rsidP="00DE6F46">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12</w:t>
      </w:r>
    </w:p>
    <w:p w14:paraId="7DA5D844" w14:textId="77777777" w:rsidR="00DE6F46" w:rsidRPr="00CE4DFB" w:rsidRDefault="00DE6F46" w:rsidP="00DE6F46">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5E66A95A" w14:textId="77777777" w:rsidR="00DE6F46" w:rsidRPr="00E92437" w:rsidRDefault="00DE6F46" w:rsidP="004C068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237BDD41" w14:textId="77777777" w:rsidR="00DE6F46" w:rsidRDefault="00DE6F46" w:rsidP="00DE6F46">
      <w:pPr>
        <w:spacing w:line="221" w:lineRule="auto"/>
        <w:ind w:left="0" w:firstLine="0"/>
        <w:rPr>
          <w:rFonts w:ascii="Calibri" w:hAnsi="Calibri" w:cs="Calibri"/>
          <w:sz w:val="20"/>
          <w:szCs w:val="20"/>
        </w:rPr>
      </w:pPr>
    </w:p>
    <w:p w14:paraId="61E3CE3E"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sz w:val="22"/>
          <w:szCs w:val="22"/>
        </w:rPr>
        <w:t xml:space="preserve">Nickel BT, Klement MR, Richard MJ, </w:t>
      </w:r>
      <w:r w:rsidRPr="00471FEE">
        <w:rPr>
          <w:rFonts w:ascii="Calibri" w:hAnsi="Calibri" w:cs="Calibri"/>
          <w:b/>
          <w:bCs/>
          <w:sz w:val="22"/>
          <w:szCs w:val="22"/>
        </w:rPr>
        <w:t>Zura R</w:t>
      </w:r>
      <w:r w:rsidRPr="00471FEE">
        <w:rPr>
          <w:rFonts w:ascii="Calibri" w:hAnsi="Calibri" w:cs="Calibri"/>
          <w:sz w:val="22"/>
          <w:szCs w:val="22"/>
        </w:rPr>
        <w:t xml:space="preserve">, Garrigues GE. Closing the gap: a novel technique for humeral shaft </w:t>
      </w:r>
      <w:proofErr w:type="spellStart"/>
      <w:r w:rsidRPr="00471FEE">
        <w:rPr>
          <w:rFonts w:ascii="Calibri" w:hAnsi="Calibri" w:cs="Calibri"/>
          <w:sz w:val="22"/>
          <w:szCs w:val="22"/>
        </w:rPr>
        <w:t>nonunions</w:t>
      </w:r>
      <w:proofErr w:type="spellEnd"/>
      <w:r w:rsidRPr="00471FEE">
        <w:rPr>
          <w:rFonts w:ascii="Calibri" w:hAnsi="Calibri" w:cs="Calibri"/>
          <w:sz w:val="22"/>
          <w:szCs w:val="22"/>
        </w:rPr>
        <w:t xml:space="preserve"> using cup and cone reamers. Injury. 2016 Dec; 47 Suppl </w:t>
      </w:r>
      <w:proofErr w:type="gramStart"/>
      <w:r w:rsidRPr="00471FEE">
        <w:rPr>
          <w:rFonts w:ascii="Calibri" w:hAnsi="Calibri" w:cs="Calibri"/>
          <w:sz w:val="22"/>
          <w:szCs w:val="22"/>
        </w:rPr>
        <w:t>7:S</w:t>
      </w:r>
      <w:proofErr w:type="gramEnd"/>
      <w:r w:rsidRPr="00471FEE">
        <w:rPr>
          <w:rFonts w:ascii="Calibri" w:hAnsi="Calibri" w:cs="Calibri"/>
          <w:sz w:val="22"/>
          <w:szCs w:val="22"/>
        </w:rPr>
        <w:t xml:space="preserve">40-S43. </w:t>
      </w:r>
      <w:proofErr w:type="spellStart"/>
      <w:r w:rsidRPr="00471FEE">
        <w:rPr>
          <w:rFonts w:ascii="Calibri" w:hAnsi="Calibri" w:cs="Calibri"/>
          <w:sz w:val="22"/>
          <w:szCs w:val="22"/>
        </w:rPr>
        <w:t>doi</w:t>
      </w:r>
      <w:proofErr w:type="spellEnd"/>
      <w:r w:rsidRPr="00471FEE">
        <w:rPr>
          <w:rFonts w:ascii="Calibri" w:hAnsi="Calibri" w:cs="Calibri"/>
          <w:sz w:val="22"/>
          <w:szCs w:val="22"/>
        </w:rPr>
        <w:t>: 10.1016/S0020-1383(16)30853-1.</w:t>
      </w:r>
    </w:p>
    <w:p w14:paraId="7B6C133C" w14:textId="77777777" w:rsidR="00372912" w:rsidRPr="00217684" w:rsidRDefault="00372912"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sz w:val="22"/>
          <w:szCs w:val="22"/>
        </w:rPr>
        <w:t xml:space="preserve">Klement MR, Nickel BT, Bala A, Penrose CT, </w:t>
      </w:r>
      <w:r w:rsidRPr="00471FEE">
        <w:rPr>
          <w:rFonts w:ascii="Calibri" w:hAnsi="Calibri" w:cs="Calibri"/>
          <w:b/>
          <w:bCs/>
          <w:sz w:val="22"/>
          <w:szCs w:val="22"/>
        </w:rPr>
        <w:t>Zura RD</w:t>
      </w:r>
      <w:r w:rsidRPr="00471FEE">
        <w:rPr>
          <w:rFonts w:ascii="Calibri" w:hAnsi="Calibri" w:cs="Calibri"/>
          <w:sz w:val="22"/>
          <w:szCs w:val="22"/>
        </w:rPr>
        <w:t xml:space="preserve">, Garrigues GE. Glenohumeral arthritis as a risk factor for proximal humerus nonunion. Injury. 2016 Dec; 47 Suppl </w:t>
      </w:r>
      <w:proofErr w:type="gramStart"/>
      <w:r w:rsidRPr="00471FEE">
        <w:rPr>
          <w:rFonts w:ascii="Calibri" w:hAnsi="Calibri" w:cs="Calibri"/>
          <w:sz w:val="22"/>
          <w:szCs w:val="22"/>
        </w:rPr>
        <w:t>7:S</w:t>
      </w:r>
      <w:proofErr w:type="gramEnd"/>
      <w:r w:rsidRPr="00471FEE">
        <w:rPr>
          <w:rFonts w:ascii="Calibri" w:hAnsi="Calibri" w:cs="Calibri"/>
          <w:sz w:val="22"/>
          <w:szCs w:val="22"/>
        </w:rPr>
        <w:t xml:space="preserve">36-S39. </w:t>
      </w:r>
      <w:proofErr w:type="spellStart"/>
      <w:r w:rsidRPr="00471FEE">
        <w:rPr>
          <w:rFonts w:ascii="Calibri" w:hAnsi="Calibri" w:cs="Calibri"/>
          <w:sz w:val="22"/>
          <w:szCs w:val="22"/>
        </w:rPr>
        <w:t>doi</w:t>
      </w:r>
      <w:proofErr w:type="spellEnd"/>
      <w:r w:rsidRPr="00471FEE">
        <w:rPr>
          <w:rFonts w:ascii="Calibri" w:hAnsi="Calibri" w:cs="Calibri"/>
          <w:sz w:val="22"/>
          <w:szCs w:val="22"/>
        </w:rPr>
        <w:t>: 10.1016/S0020-1383(16)30852-X</w:t>
      </w:r>
      <w:r>
        <w:rPr>
          <w:rFonts w:ascii="Calibri" w:hAnsi="Calibri" w:cs="Calibri"/>
          <w:sz w:val="22"/>
          <w:szCs w:val="22"/>
        </w:rPr>
        <w:t>.</w:t>
      </w:r>
    </w:p>
    <w:p w14:paraId="7C2AE884" w14:textId="77777777" w:rsidR="00372912" w:rsidRPr="00EC3763" w:rsidRDefault="00372912"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D07666">
        <w:rPr>
          <w:rFonts w:ascii="Calibri" w:hAnsi="Calibri" w:cs="Calibri"/>
          <w:sz w:val="22"/>
          <w:szCs w:val="22"/>
        </w:rPr>
        <w:t xml:space="preserve">Ryan S, Eward W, Brigman B, </w:t>
      </w:r>
      <w:r w:rsidRPr="00D07666">
        <w:rPr>
          <w:rFonts w:ascii="Calibri" w:hAnsi="Calibri" w:cs="Calibri"/>
          <w:b/>
          <w:bCs/>
          <w:sz w:val="22"/>
          <w:szCs w:val="22"/>
        </w:rPr>
        <w:t>Zura RD</w:t>
      </w:r>
      <w:r w:rsidRPr="00D07666">
        <w:rPr>
          <w:rFonts w:ascii="Calibri" w:hAnsi="Calibri" w:cs="Calibri"/>
          <w:sz w:val="22"/>
          <w:szCs w:val="22"/>
        </w:rPr>
        <w:t xml:space="preserve">. Chronic Osteomyelitis of the Distal Femur Treated with Resection and Delayed </w:t>
      </w:r>
      <w:proofErr w:type="spellStart"/>
      <w:r w:rsidRPr="00D07666">
        <w:rPr>
          <w:rFonts w:ascii="Calibri" w:hAnsi="Calibri" w:cs="Calibri"/>
          <w:sz w:val="22"/>
          <w:szCs w:val="22"/>
        </w:rPr>
        <w:t>Endoprosthetic</w:t>
      </w:r>
      <w:proofErr w:type="spellEnd"/>
      <w:r w:rsidRPr="00D07666">
        <w:rPr>
          <w:rFonts w:ascii="Calibri" w:hAnsi="Calibri" w:cs="Calibri"/>
          <w:sz w:val="22"/>
          <w:szCs w:val="22"/>
        </w:rPr>
        <w:t xml:space="preserve"> Reconstruction: A Report of Three Cases. Case Rep </w:t>
      </w:r>
      <w:proofErr w:type="spellStart"/>
      <w:r w:rsidRPr="00D07666">
        <w:rPr>
          <w:rFonts w:ascii="Calibri" w:hAnsi="Calibri" w:cs="Calibri"/>
          <w:sz w:val="22"/>
          <w:szCs w:val="22"/>
        </w:rPr>
        <w:t>Orthop</w:t>
      </w:r>
      <w:proofErr w:type="spellEnd"/>
      <w:r w:rsidRPr="00D07666">
        <w:rPr>
          <w:rFonts w:ascii="Calibri" w:hAnsi="Calibri" w:cs="Calibri"/>
          <w:sz w:val="22"/>
          <w:szCs w:val="22"/>
        </w:rPr>
        <w:t xml:space="preserve">. 2017; 2017:5141032. </w:t>
      </w:r>
      <w:proofErr w:type="spellStart"/>
      <w:r w:rsidRPr="00D07666">
        <w:rPr>
          <w:rFonts w:ascii="Calibri" w:hAnsi="Calibri" w:cs="Calibri"/>
          <w:sz w:val="22"/>
          <w:szCs w:val="22"/>
        </w:rPr>
        <w:t>doi</w:t>
      </w:r>
      <w:proofErr w:type="spellEnd"/>
      <w:r w:rsidRPr="00D07666">
        <w:rPr>
          <w:rFonts w:ascii="Calibri" w:hAnsi="Calibri" w:cs="Calibri"/>
          <w:sz w:val="22"/>
          <w:szCs w:val="22"/>
        </w:rPr>
        <w:t xml:space="preserve">: 10.1155/2017/5141032. </w:t>
      </w:r>
      <w:proofErr w:type="spellStart"/>
      <w:r w:rsidRPr="00D07666">
        <w:rPr>
          <w:rFonts w:ascii="Calibri" w:hAnsi="Calibri" w:cs="Calibri"/>
          <w:sz w:val="22"/>
          <w:szCs w:val="22"/>
        </w:rPr>
        <w:t>Epub</w:t>
      </w:r>
      <w:proofErr w:type="spellEnd"/>
      <w:r w:rsidRPr="00D07666">
        <w:rPr>
          <w:rFonts w:ascii="Calibri" w:hAnsi="Calibri" w:cs="Calibri"/>
          <w:sz w:val="22"/>
          <w:szCs w:val="22"/>
        </w:rPr>
        <w:t xml:space="preserve"> 2017 Aug 15.</w:t>
      </w:r>
    </w:p>
    <w:p w14:paraId="15271CBF"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D07666">
        <w:rPr>
          <w:rFonts w:ascii="Calibri" w:hAnsi="Calibri" w:cs="Calibri"/>
          <w:sz w:val="22"/>
          <w:szCs w:val="22"/>
        </w:rPr>
        <w:t>Sprague S, Petrisor B, Jeray K, McKay P, Heels-</w:t>
      </w:r>
      <w:proofErr w:type="spellStart"/>
      <w:r w:rsidRPr="00D07666">
        <w:rPr>
          <w:rFonts w:ascii="Calibri" w:hAnsi="Calibri" w:cs="Calibri"/>
          <w:sz w:val="22"/>
          <w:szCs w:val="22"/>
        </w:rPr>
        <w:t>Ansdell</w:t>
      </w:r>
      <w:proofErr w:type="spellEnd"/>
      <w:r w:rsidRPr="00D07666">
        <w:rPr>
          <w:rFonts w:ascii="Calibri" w:hAnsi="Calibri" w:cs="Calibri"/>
          <w:sz w:val="22"/>
          <w:szCs w:val="22"/>
        </w:rPr>
        <w:t xml:space="preserve"> D, </w:t>
      </w:r>
      <w:proofErr w:type="spellStart"/>
      <w:r w:rsidRPr="00D07666">
        <w:rPr>
          <w:rFonts w:ascii="Calibri" w:hAnsi="Calibri" w:cs="Calibri"/>
          <w:sz w:val="22"/>
          <w:szCs w:val="22"/>
        </w:rPr>
        <w:t>Schemitsch</w:t>
      </w:r>
      <w:proofErr w:type="spellEnd"/>
      <w:r w:rsidRPr="00D07666">
        <w:rPr>
          <w:rFonts w:ascii="Calibri" w:hAnsi="Calibri" w:cs="Calibri"/>
          <w:sz w:val="22"/>
          <w:szCs w:val="22"/>
        </w:rPr>
        <w:t xml:space="preserve"> E, Liew S, Guyatt G, Walter SD, Bhandari M; FLOW Investigators. Wound irrigation does not affect health-related quality of life after open fractures: results of a randomized controlled trial. Bone Joint J. 2018 Jan;100-</w:t>
      </w:r>
      <w:proofErr w:type="gramStart"/>
      <w:r w:rsidRPr="00D07666">
        <w:rPr>
          <w:rFonts w:ascii="Calibri" w:hAnsi="Calibri" w:cs="Calibri"/>
          <w:sz w:val="22"/>
          <w:szCs w:val="22"/>
        </w:rPr>
        <w:t>B(</w:t>
      </w:r>
      <w:proofErr w:type="gramEnd"/>
      <w:r w:rsidRPr="00D07666">
        <w:rPr>
          <w:rFonts w:ascii="Calibri" w:hAnsi="Calibri" w:cs="Calibri"/>
          <w:sz w:val="22"/>
          <w:szCs w:val="22"/>
        </w:rPr>
        <w:t>1):88-94</w:t>
      </w:r>
      <w:r>
        <w:rPr>
          <w:rFonts w:ascii="Calibri" w:hAnsi="Calibri" w:cs="Calibri"/>
          <w:sz w:val="22"/>
          <w:szCs w:val="22"/>
        </w:rPr>
        <w:t>.</w:t>
      </w:r>
      <w:r w:rsidRPr="00D07666">
        <w:rPr>
          <w:rFonts w:ascii="Calibri" w:hAnsi="Calibri" w:cs="Calibri"/>
          <w:b/>
          <w:bCs/>
          <w:sz w:val="22"/>
          <w:szCs w:val="22"/>
        </w:rPr>
        <w:t xml:space="preserve"> Collaborator.</w:t>
      </w:r>
    </w:p>
    <w:p w14:paraId="18868A8E" w14:textId="77777777" w:rsidR="00217684" w:rsidRDefault="00217684"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sz w:val="22"/>
          <w:szCs w:val="22"/>
        </w:rPr>
        <w:t xml:space="preserve">Matson AP, Morwood MP, Peres Da Silva A, Cone EB, Hurwitz SR, </w:t>
      </w:r>
      <w:r w:rsidRPr="00471FEE">
        <w:rPr>
          <w:rFonts w:ascii="Calibri" w:hAnsi="Calibri" w:cs="Calibri"/>
          <w:b/>
          <w:bCs/>
          <w:sz w:val="22"/>
          <w:szCs w:val="22"/>
        </w:rPr>
        <w:t>Zura RD</w:t>
      </w:r>
      <w:r w:rsidRPr="00471FEE">
        <w:rPr>
          <w:rFonts w:ascii="Calibri" w:hAnsi="Calibri" w:cs="Calibri"/>
          <w:sz w:val="22"/>
          <w:szCs w:val="22"/>
        </w:rPr>
        <w:t xml:space="preserve">. Obese Patients Have Fewer Wound Complications Following Fixation of Ankle Fractures. </w:t>
      </w:r>
      <w:hyperlink r:id="rId9" w:tooltip="Foot &amp; ankle specialist." w:history="1">
        <w:r w:rsidRPr="00471FEE">
          <w:rPr>
            <w:rStyle w:val="Hyperlink"/>
            <w:rFonts w:ascii="Calibri" w:hAnsi="Calibri" w:cs="Calibri"/>
            <w:sz w:val="22"/>
            <w:szCs w:val="22"/>
          </w:rPr>
          <w:t>Foot Ankle Spec.</w:t>
        </w:r>
      </w:hyperlink>
      <w:r w:rsidRPr="00471FEE">
        <w:rPr>
          <w:rFonts w:ascii="Calibri" w:hAnsi="Calibri" w:cs="Calibri"/>
          <w:sz w:val="22"/>
          <w:szCs w:val="22"/>
        </w:rPr>
        <w:t xml:space="preserve"> 2016 Dec 1:1938640016685146. </w:t>
      </w:r>
      <w:proofErr w:type="spellStart"/>
      <w:r w:rsidRPr="00471FEE">
        <w:rPr>
          <w:rFonts w:ascii="Calibri" w:hAnsi="Calibri" w:cs="Calibri"/>
          <w:sz w:val="22"/>
          <w:szCs w:val="22"/>
        </w:rPr>
        <w:t>doi</w:t>
      </w:r>
      <w:proofErr w:type="spellEnd"/>
      <w:r w:rsidRPr="00471FEE">
        <w:rPr>
          <w:rFonts w:ascii="Calibri" w:hAnsi="Calibri" w:cs="Calibri"/>
          <w:sz w:val="22"/>
          <w:szCs w:val="22"/>
        </w:rPr>
        <w:t>: 10.1177/1938640016685146. [</w:t>
      </w:r>
      <w:proofErr w:type="spellStart"/>
      <w:r w:rsidRPr="00471FEE">
        <w:rPr>
          <w:rFonts w:ascii="Calibri" w:hAnsi="Calibri" w:cs="Calibri"/>
          <w:sz w:val="22"/>
          <w:szCs w:val="22"/>
        </w:rPr>
        <w:t>Epub</w:t>
      </w:r>
      <w:proofErr w:type="spellEnd"/>
      <w:r w:rsidRPr="00471FEE">
        <w:rPr>
          <w:rFonts w:ascii="Calibri" w:hAnsi="Calibri" w:cs="Calibri"/>
          <w:sz w:val="22"/>
          <w:szCs w:val="22"/>
        </w:rPr>
        <w:t xml:space="preserve"> ahead of print]</w:t>
      </w:r>
      <w:r>
        <w:rPr>
          <w:rFonts w:ascii="Calibri" w:hAnsi="Calibri" w:cs="Calibri"/>
          <w:sz w:val="22"/>
          <w:szCs w:val="22"/>
        </w:rPr>
        <w:t>.</w:t>
      </w:r>
    </w:p>
    <w:p w14:paraId="7C7E21C7" w14:textId="77777777" w:rsidR="00217684" w:rsidRDefault="00217684"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b/>
          <w:bCs/>
          <w:sz w:val="22"/>
          <w:szCs w:val="22"/>
        </w:rPr>
        <w:t>Zura R</w:t>
      </w:r>
      <w:r w:rsidRPr="00471FEE">
        <w:rPr>
          <w:rFonts w:ascii="Calibri" w:hAnsi="Calibri" w:cs="Calibri"/>
          <w:sz w:val="22"/>
          <w:szCs w:val="22"/>
        </w:rPr>
        <w:t xml:space="preserve">, Braid-Forbes MJ, Jeray K, Mehta S, Einhorn TA, Watson JT, Della Rocca GJ, Forbes K, Steen RG. Letter to the Editor in response to Drs. Safiri and Ayubi. Bone. 2016 Dec 23. </w:t>
      </w:r>
      <w:proofErr w:type="spellStart"/>
      <w:r w:rsidRPr="00471FEE">
        <w:rPr>
          <w:rFonts w:ascii="Calibri" w:hAnsi="Calibri" w:cs="Calibri"/>
          <w:sz w:val="22"/>
          <w:szCs w:val="22"/>
        </w:rPr>
        <w:t>pii</w:t>
      </w:r>
      <w:proofErr w:type="spellEnd"/>
      <w:r w:rsidRPr="00471FEE">
        <w:rPr>
          <w:rFonts w:ascii="Calibri" w:hAnsi="Calibri" w:cs="Calibri"/>
          <w:sz w:val="22"/>
          <w:szCs w:val="22"/>
        </w:rPr>
        <w:t xml:space="preserve">: S8756-3282(16)30372-6. </w:t>
      </w:r>
      <w:proofErr w:type="spellStart"/>
      <w:r w:rsidRPr="00471FEE">
        <w:rPr>
          <w:rFonts w:ascii="Calibri" w:hAnsi="Calibri" w:cs="Calibri"/>
          <w:sz w:val="22"/>
          <w:szCs w:val="22"/>
        </w:rPr>
        <w:t>doi</w:t>
      </w:r>
      <w:proofErr w:type="spellEnd"/>
      <w:r w:rsidRPr="00471FEE">
        <w:rPr>
          <w:rFonts w:ascii="Calibri" w:hAnsi="Calibri" w:cs="Calibri"/>
          <w:sz w:val="22"/>
          <w:szCs w:val="22"/>
        </w:rPr>
        <w:t>: 10.1016/j.bone.2016.12.010. [</w:t>
      </w:r>
      <w:proofErr w:type="spellStart"/>
      <w:r w:rsidRPr="00471FEE">
        <w:rPr>
          <w:rFonts w:ascii="Calibri" w:hAnsi="Calibri" w:cs="Calibri"/>
          <w:sz w:val="22"/>
          <w:szCs w:val="22"/>
        </w:rPr>
        <w:t>Epub</w:t>
      </w:r>
      <w:proofErr w:type="spellEnd"/>
      <w:r w:rsidRPr="00471FEE">
        <w:rPr>
          <w:rFonts w:ascii="Calibri" w:hAnsi="Calibri" w:cs="Calibri"/>
          <w:sz w:val="22"/>
          <w:szCs w:val="22"/>
        </w:rPr>
        <w:t xml:space="preserve"> ahead of print]</w:t>
      </w:r>
      <w:r>
        <w:rPr>
          <w:rFonts w:ascii="Calibri" w:hAnsi="Calibri" w:cs="Calibri"/>
          <w:sz w:val="22"/>
          <w:szCs w:val="22"/>
        </w:rPr>
        <w:t>.</w:t>
      </w:r>
    </w:p>
    <w:p w14:paraId="0DE2D857" w14:textId="77777777" w:rsidR="00217684" w:rsidRPr="002A4A0B" w:rsidRDefault="00217684"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b/>
          <w:bCs/>
          <w:sz w:val="22"/>
          <w:szCs w:val="22"/>
        </w:rPr>
        <w:t>Zura R</w:t>
      </w:r>
      <w:r w:rsidRPr="00471FEE">
        <w:rPr>
          <w:rFonts w:ascii="Calibri" w:hAnsi="Calibri" w:cs="Calibri"/>
          <w:sz w:val="22"/>
          <w:szCs w:val="22"/>
        </w:rPr>
        <w:t xml:space="preserve">, Braid-Forbes MJ, Jeray K, Mehta S, Einhorn TA, Watson JT, Rocca GJ, Forbes K, Steen RG. </w:t>
      </w:r>
      <w:hyperlink r:id="rId10" w:history="1">
        <w:r w:rsidRPr="00471FEE">
          <w:rPr>
            <w:rStyle w:val="Hyperlink"/>
            <w:rFonts w:ascii="Calibri" w:hAnsi="Calibri" w:cs="Calibri"/>
            <w:sz w:val="22"/>
            <w:szCs w:val="22"/>
          </w:rPr>
          <w:t>Bone fracture nonunion rate decreases with increasing age: A prospective inception cohort study.</w:t>
        </w:r>
      </w:hyperlink>
      <w:r w:rsidRPr="00471FEE">
        <w:rPr>
          <w:rFonts w:ascii="Calibri" w:hAnsi="Calibri" w:cs="Calibri"/>
          <w:sz w:val="22"/>
          <w:szCs w:val="22"/>
        </w:rPr>
        <w:t xml:space="preserve"> Bone. 2016 Nov 8. </w:t>
      </w:r>
      <w:proofErr w:type="spellStart"/>
      <w:r w:rsidRPr="00471FEE">
        <w:rPr>
          <w:rFonts w:ascii="Calibri" w:hAnsi="Calibri" w:cs="Calibri"/>
          <w:sz w:val="22"/>
          <w:szCs w:val="22"/>
        </w:rPr>
        <w:t>pii</w:t>
      </w:r>
      <w:proofErr w:type="spellEnd"/>
      <w:r w:rsidRPr="00471FEE">
        <w:rPr>
          <w:rFonts w:ascii="Calibri" w:hAnsi="Calibri" w:cs="Calibri"/>
          <w:sz w:val="22"/>
          <w:szCs w:val="22"/>
        </w:rPr>
        <w:t xml:space="preserve">: S8756-3282(16)30331-3. </w:t>
      </w:r>
      <w:proofErr w:type="spellStart"/>
      <w:r w:rsidRPr="00471FEE">
        <w:rPr>
          <w:rFonts w:ascii="Calibri" w:hAnsi="Calibri" w:cs="Calibri"/>
          <w:sz w:val="22"/>
          <w:szCs w:val="22"/>
        </w:rPr>
        <w:t>doi</w:t>
      </w:r>
      <w:proofErr w:type="spellEnd"/>
      <w:r w:rsidRPr="00471FEE">
        <w:rPr>
          <w:rFonts w:ascii="Calibri" w:hAnsi="Calibri" w:cs="Calibri"/>
          <w:sz w:val="22"/>
          <w:szCs w:val="22"/>
        </w:rPr>
        <w:t>: 10.1016 [</w:t>
      </w:r>
      <w:proofErr w:type="spellStart"/>
      <w:r w:rsidRPr="00471FEE">
        <w:rPr>
          <w:rFonts w:ascii="Calibri" w:hAnsi="Calibri" w:cs="Calibri"/>
          <w:sz w:val="22"/>
          <w:szCs w:val="22"/>
        </w:rPr>
        <w:t>Epub</w:t>
      </w:r>
      <w:proofErr w:type="spellEnd"/>
      <w:r w:rsidRPr="00471FEE">
        <w:rPr>
          <w:rFonts w:ascii="Calibri" w:hAnsi="Calibri" w:cs="Calibri"/>
          <w:sz w:val="22"/>
          <w:szCs w:val="22"/>
        </w:rPr>
        <w:t xml:space="preserve"> ahead of print]</w:t>
      </w:r>
      <w:r>
        <w:rPr>
          <w:rFonts w:ascii="Calibri" w:hAnsi="Calibri" w:cs="Calibri"/>
          <w:sz w:val="22"/>
          <w:szCs w:val="22"/>
        </w:rPr>
        <w:t>.</w:t>
      </w:r>
    </w:p>
    <w:p w14:paraId="52923D9F"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sz w:val="22"/>
          <w:szCs w:val="22"/>
        </w:rPr>
        <w:t xml:space="preserve">TRUST Investigators writing group, Jason W Busse, Mohit Bhandari, Thomas A Einhorn, Emil </w:t>
      </w:r>
      <w:proofErr w:type="spellStart"/>
      <w:r w:rsidRPr="00471FEE">
        <w:rPr>
          <w:rFonts w:ascii="Calibri" w:hAnsi="Calibri" w:cs="Calibri"/>
          <w:sz w:val="22"/>
          <w:szCs w:val="22"/>
        </w:rPr>
        <w:t>Schemitsch</w:t>
      </w:r>
      <w:proofErr w:type="spellEnd"/>
      <w:r w:rsidRPr="00471FEE">
        <w:rPr>
          <w:rFonts w:ascii="Calibri" w:hAnsi="Calibri" w:cs="Calibri"/>
          <w:sz w:val="22"/>
          <w:szCs w:val="22"/>
        </w:rPr>
        <w:t xml:space="preserve">, James D </w:t>
      </w:r>
      <w:proofErr w:type="gramStart"/>
      <w:r w:rsidRPr="00471FEE">
        <w:rPr>
          <w:rFonts w:ascii="Calibri" w:hAnsi="Calibri" w:cs="Calibri"/>
          <w:sz w:val="22"/>
          <w:szCs w:val="22"/>
        </w:rPr>
        <w:t>Heckman,  Paul</w:t>
      </w:r>
      <w:proofErr w:type="gramEnd"/>
      <w:r w:rsidRPr="00471FEE">
        <w:rPr>
          <w:rFonts w:ascii="Calibri" w:hAnsi="Calibri" w:cs="Calibri"/>
          <w:sz w:val="22"/>
          <w:szCs w:val="22"/>
        </w:rPr>
        <w:t xml:space="preserve"> Tornetta III, Kwok-Sui Leung, Diane Heels-</w:t>
      </w:r>
      <w:proofErr w:type="spellStart"/>
      <w:r w:rsidRPr="00471FEE">
        <w:rPr>
          <w:rFonts w:ascii="Calibri" w:hAnsi="Calibri" w:cs="Calibri"/>
          <w:sz w:val="22"/>
          <w:szCs w:val="22"/>
        </w:rPr>
        <w:t>Ansdell</w:t>
      </w:r>
      <w:proofErr w:type="spellEnd"/>
      <w:r w:rsidRPr="00471FEE">
        <w:rPr>
          <w:rFonts w:ascii="Calibri" w:hAnsi="Calibri" w:cs="Calibri"/>
          <w:sz w:val="22"/>
          <w:szCs w:val="22"/>
        </w:rPr>
        <w:t xml:space="preserve">, Sun </w:t>
      </w:r>
      <w:proofErr w:type="spellStart"/>
      <w:r w:rsidRPr="00471FEE">
        <w:rPr>
          <w:rFonts w:ascii="Calibri" w:hAnsi="Calibri" w:cs="Calibri"/>
          <w:sz w:val="22"/>
          <w:szCs w:val="22"/>
        </w:rPr>
        <w:t>Makosso-Kallyth</w:t>
      </w:r>
      <w:proofErr w:type="spellEnd"/>
      <w:r w:rsidRPr="00471FEE">
        <w:rPr>
          <w:rFonts w:ascii="Calibri" w:hAnsi="Calibri" w:cs="Calibri"/>
          <w:sz w:val="22"/>
          <w:szCs w:val="22"/>
        </w:rPr>
        <w:t xml:space="preserve">, Gregory J Della Rocca, Clifford B Jones, Gordon H Guyatt. Re-evaluation of low intensity pulsed ultrasound in treatment of tibial fractures (TRUST): randomized clinical trial.  BMJ 2016; 355 </w:t>
      </w:r>
      <w:proofErr w:type="spellStart"/>
      <w:r w:rsidRPr="00471FEE">
        <w:rPr>
          <w:rFonts w:ascii="Calibri" w:hAnsi="Calibri" w:cs="Calibri"/>
          <w:sz w:val="22"/>
          <w:szCs w:val="22"/>
        </w:rPr>
        <w:t>doi</w:t>
      </w:r>
      <w:proofErr w:type="spellEnd"/>
      <w:r w:rsidRPr="00471FEE">
        <w:rPr>
          <w:rFonts w:ascii="Calibri" w:hAnsi="Calibri" w:cs="Calibri"/>
          <w:sz w:val="22"/>
          <w:szCs w:val="22"/>
        </w:rPr>
        <w:t xml:space="preserve">: http://dx.doi.org/10.1136/bmj.i5351 (Published 25 October 2016.) </w:t>
      </w:r>
      <w:r w:rsidRPr="00471FEE">
        <w:rPr>
          <w:rFonts w:ascii="Calibri" w:hAnsi="Calibri" w:cs="Calibri"/>
          <w:b/>
          <w:bCs/>
          <w:sz w:val="22"/>
          <w:szCs w:val="22"/>
        </w:rPr>
        <w:t>Collaborator.</w:t>
      </w:r>
    </w:p>
    <w:p w14:paraId="4F52E98F"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b/>
          <w:bCs/>
          <w:sz w:val="22"/>
          <w:szCs w:val="22"/>
        </w:rPr>
        <w:t>Zura R</w:t>
      </w:r>
      <w:r w:rsidRPr="00471FEE">
        <w:rPr>
          <w:rFonts w:ascii="Calibri" w:hAnsi="Calibri" w:cs="Calibri"/>
          <w:sz w:val="22"/>
          <w:szCs w:val="22"/>
        </w:rPr>
        <w:t xml:space="preserve">, Rocca GD, Mehta S, </w:t>
      </w:r>
      <w:proofErr w:type="spellStart"/>
      <w:r w:rsidRPr="00471FEE">
        <w:rPr>
          <w:rFonts w:ascii="Calibri" w:hAnsi="Calibri" w:cs="Calibri"/>
          <w:sz w:val="22"/>
          <w:szCs w:val="22"/>
        </w:rPr>
        <w:t>Goost</w:t>
      </w:r>
      <w:proofErr w:type="spellEnd"/>
      <w:r w:rsidRPr="00471FEE">
        <w:rPr>
          <w:rFonts w:ascii="Calibri" w:hAnsi="Calibri" w:cs="Calibri"/>
          <w:sz w:val="22"/>
          <w:szCs w:val="22"/>
        </w:rPr>
        <w:t xml:space="preserve"> H, Steen RG. Letter to the Editor re: Biglari et al. (2016). </w:t>
      </w:r>
      <w:hyperlink r:id="rId11" w:tooltip="Archives of orthopaedic and trauma surgery." w:history="1">
        <w:r w:rsidRPr="00471FEE">
          <w:rPr>
            <w:rStyle w:val="Hyperlink"/>
            <w:rFonts w:ascii="Calibri" w:hAnsi="Calibri" w:cs="Calibri"/>
            <w:sz w:val="22"/>
            <w:szCs w:val="22"/>
          </w:rPr>
          <w:t xml:space="preserve">Arch </w:t>
        </w:r>
        <w:proofErr w:type="spellStart"/>
        <w:r w:rsidRPr="00471FEE">
          <w:rPr>
            <w:rStyle w:val="Hyperlink"/>
            <w:rFonts w:ascii="Calibri" w:hAnsi="Calibri" w:cs="Calibri"/>
            <w:sz w:val="22"/>
            <w:szCs w:val="22"/>
          </w:rPr>
          <w:t>Orthop</w:t>
        </w:r>
        <w:proofErr w:type="spellEnd"/>
        <w:r w:rsidRPr="00471FEE">
          <w:rPr>
            <w:rStyle w:val="Hyperlink"/>
            <w:rFonts w:ascii="Calibri" w:hAnsi="Calibri" w:cs="Calibri"/>
            <w:sz w:val="22"/>
            <w:szCs w:val="22"/>
          </w:rPr>
          <w:t xml:space="preserve"> Trauma Surg.</w:t>
        </w:r>
      </w:hyperlink>
      <w:r w:rsidRPr="00471FEE">
        <w:rPr>
          <w:rFonts w:ascii="Calibri" w:hAnsi="Calibri" w:cs="Calibri"/>
          <w:sz w:val="22"/>
          <w:szCs w:val="22"/>
        </w:rPr>
        <w:t xml:space="preserve"> 2016 Sep 29. </w:t>
      </w:r>
    </w:p>
    <w:p w14:paraId="3AD6E2E6" w14:textId="77777777" w:rsidR="006C0AE4" w:rsidRDefault="006C0AE4"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b/>
          <w:bCs/>
          <w:sz w:val="22"/>
          <w:szCs w:val="22"/>
        </w:rPr>
        <w:t xml:space="preserve">Zura </w:t>
      </w:r>
      <w:proofErr w:type="gramStart"/>
      <w:r w:rsidRPr="00471FEE">
        <w:rPr>
          <w:rFonts w:ascii="Calibri" w:hAnsi="Calibri" w:cs="Calibri"/>
          <w:b/>
          <w:bCs/>
          <w:sz w:val="22"/>
          <w:szCs w:val="22"/>
        </w:rPr>
        <w:t>RD</w:t>
      </w:r>
      <w:r w:rsidRPr="00471FEE">
        <w:rPr>
          <w:rFonts w:ascii="Calibri" w:hAnsi="Calibri" w:cs="Calibri"/>
          <w:sz w:val="22"/>
          <w:szCs w:val="22"/>
        </w:rPr>
        <w:t xml:space="preserve"> ,</w:t>
      </w:r>
      <w:proofErr w:type="gramEnd"/>
      <w:r w:rsidRPr="00471FEE">
        <w:rPr>
          <w:rFonts w:ascii="Calibri" w:hAnsi="Calibri" w:cs="Calibri"/>
          <w:sz w:val="22"/>
          <w:szCs w:val="22"/>
        </w:rPr>
        <w:t xml:space="preserve"> Xiong Z, Einhorn T, Watson JT, </w:t>
      </w:r>
      <w:proofErr w:type="spellStart"/>
      <w:r w:rsidRPr="00471FEE">
        <w:rPr>
          <w:rFonts w:ascii="Calibri" w:hAnsi="Calibri" w:cs="Calibri"/>
          <w:sz w:val="22"/>
          <w:szCs w:val="22"/>
        </w:rPr>
        <w:t>Ostrum</w:t>
      </w:r>
      <w:proofErr w:type="spellEnd"/>
      <w:r w:rsidRPr="00471FEE">
        <w:rPr>
          <w:rFonts w:ascii="Calibri" w:hAnsi="Calibri" w:cs="Calibri"/>
          <w:sz w:val="22"/>
          <w:szCs w:val="22"/>
        </w:rPr>
        <w:t xml:space="preserve"> RF, </w:t>
      </w:r>
      <w:proofErr w:type="spellStart"/>
      <w:r w:rsidRPr="00471FEE">
        <w:rPr>
          <w:rFonts w:ascii="Calibri" w:hAnsi="Calibri" w:cs="Calibri"/>
          <w:sz w:val="22"/>
          <w:szCs w:val="22"/>
        </w:rPr>
        <w:t>Prayson</w:t>
      </w:r>
      <w:proofErr w:type="spellEnd"/>
      <w:r w:rsidRPr="00471FEE">
        <w:rPr>
          <w:rFonts w:ascii="Calibri" w:hAnsi="Calibri" w:cs="Calibri"/>
          <w:sz w:val="22"/>
          <w:szCs w:val="22"/>
        </w:rPr>
        <w:t xml:space="preserve"> MJ, Della Rocca GJ, Mehta S, McKinley T, Wang Z, Steen RG. Epidemiology of Fracture Nonunion in 18 Human Bones. JAMA Surg. Published online September 07, 2016. doi:10.1001/jamasurg.2016.2775</w:t>
      </w:r>
      <w:r>
        <w:rPr>
          <w:rFonts w:ascii="Calibri" w:hAnsi="Calibri" w:cs="Calibri"/>
          <w:sz w:val="22"/>
          <w:szCs w:val="22"/>
        </w:rPr>
        <w:t>.</w:t>
      </w:r>
    </w:p>
    <w:p w14:paraId="60CB6420" w14:textId="77777777" w:rsidR="006C0AE4" w:rsidRPr="00E92437" w:rsidRDefault="006C0AE4"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sz w:val="22"/>
          <w:szCs w:val="22"/>
        </w:rPr>
        <w:t xml:space="preserve">Claessen FM, Stoop N, </w:t>
      </w:r>
      <w:proofErr w:type="spellStart"/>
      <w:r w:rsidRPr="00471FEE">
        <w:rPr>
          <w:rFonts w:ascii="Calibri" w:hAnsi="Calibri" w:cs="Calibri"/>
          <w:sz w:val="22"/>
          <w:szCs w:val="22"/>
        </w:rPr>
        <w:t>Doornberg</w:t>
      </w:r>
      <w:proofErr w:type="spellEnd"/>
      <w:r w:rsidRPr="00471FEE">
        <w:rPr>
          <w:rFonts w:ascii="Calibri" w:hAnsi="Calibri" w:cs="Calibri"/>
          <w:sz w:val="22"/>
          <w:szCs w:val="22"/>
        </w:rPr>
        <w:t xml:space="preserve"> JN, </w:t>
      </w:r>
      <w:proofErr w:type="spellStart"/>
      <w:r w:rsidRPr="00471FEE">
        <w:rPr>
          <w:rFonts w:ascii="Calibri" w:hAnsi="Calibri" w:cs="Calibri"/>
          <w:sz w:val="22"/>
          <w:szCs w:val="22"/>
        </w:rPr>
        <w:t>Guitton</w:t>
      </w:r>
      <w:proofErr w:type="spellEnd"/>
      <w:r w:rsidRPr="00471FEE">
        <w:rPr>
          <w:rFonts w:ascii="Calibri" w:hAnsi="Calibri" w:cs="Calibri"/>
          <w:sz w:val="22"/>
          <w:szCs w:val="22"/>
        </w:rPr>
        <w:t xml:space="preserve"> TG, van den </w:t>
      </w:r>
      <w:proofErr w:type="spellStart"/>
      <w:r w:rsidRPr="00471FEE">
        <w:rPr>
          <w:rFonts w:ascii="Calibri" w:hAnsi="Calibri" w:cs="Calibri"/>
          <w:sz w:val="22"/>
          <w:szCs w:val="22"/>
        </w:rPr>
        <w:t>Bekerom</w:t>
      </w:r>
      <w:proofErr w:type="spellEnd"/>
      <w:r w:rsidRPr="00471FEE">
        <w:rPr>
          <w:rFonts w:ascii="Calibri" w:hAnsi="Calibri" w:cs="Calibri"/>
          <w:sz w:val="22"/>
          <w:szCs w:val="22"/>
        </w:rPr>
        <w:t xml:space="preserve"> MP, Ring D; Science of Variation Group. Interpretation of Post-operative Distal Humerus Radiographs After Internal Fixation: Prediction of Later Loss of Fixation. J Hand Surg Am. 2016 Aug 10 [</w:t>
      </w:r>
      <w:proofErr w:type="spellStart"/>
      <w:r w:rsidRPr="00471FEE">
        <w:rPr>
          <w:rFonts w:ascii="Calibri" w:hAnsi="Calibri" w:cs="Calibri"/>
          <w:sz w:val="22"/>
          <w:szCs w:val="22"/>
        </w:rPr>
        <w:t>Epub</w:t>
      </w:r>
      <w:proofErr w:type="spellEnd"/>
      <w:r w:rsidRPr="00471FEE">
        <w:rPr>
          <w:rFonts w:ascii="Calibri" w:hAnsi="Calibri" w:cs="Calibri"/>
          <w:sz w:val="22"/>
          <w:szCs w:val="22"/>
        </w:rPr>
        <w:t xml:space="preserve"> ahead of print] </w:t>
      </w:r>
      <w:r w:rsidRPr="00471FEE">
        <w:rPr>
          <w:rFonts w:ascii="Calibri" w:hAnsi="Calibri" w:cs="Calibri"/>
          <w:b/>
          <w:bCs/>
          <w:sz w:val="22"/>
          <w:szCs w:val="22"/>
        </w:rPr>
        <w:t>Collaborator.</w:t>
      </w:r>
    </w:p>
    <w:p w14:paraId="75CCFFE8" w14:textId="77777777" w:rsidR="00EC3763" w:rsidRPr="00471FEE" w:rsidRDefault="00EC3763"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r w:rsidRPr="00471FEE">
        <w:rPr>
          <w:rFonts w:ascii="Calibri" w:hAnsi="Calibri" w:cs="Calibri"/>
          <w:sz w:val="22"/>
          <w:szCs w:val="22"/>
        </w:rPr>
        <w:t xml:space="preserve">Abadie B, Leas D, Cannada L, Malm P, Morwood M, Howes C, </w:t>
      </w:r>
      <w:r w:rsidRPr="00471FEE">
        <w:rPr>
          <w:rFonts w:ascii="Calibri" w:hAnsi="Calibri" w:cs="Calibri"/>
          <w:b/>
          <w:bCs/>
          <w:sz w:val="22"/>
          <w:szCs w:val="22"/>
        </w:rPr>
        <w:t>Zura R</w:t>
      </w:r>
      <w:r w:rsidRPr="00471FEE">
        <w:rPr>
          <w:rFonts w:ascii="Calibri" w:hAnsi="Calibri" w:cs="Calibri"/>
          <w:sz w:val="22"/>
          <w:szCs w:val="22"/>
        </w:rPr>
        <w:t xml:space="preserve">, Healy K, Avery M, Schlatterer D, Miller AN. Does Screw Configuration or Fibular Osteotomy Decrease Healing Time in Exchange Tibial Nailing? J </w:t>
      </w:r>
      <w:proofErr w:type="spellStart"/>
      <w:r w:rsidRPr="00471FEE">
        <w:rPr>
          <w:rFonts w:ascii="Calibri" w:hAnsi="Calibri" w:cs="Calibri"/>
          <w:sz w:val="22"/>
          <w:szCs w:val="22"/>
        </w:rPr>
        <w:t>Orthop</w:t>
      </w:r>
      <w:proofErr w:type="spellEnd"/>
      <w:r w:rsidRPr="00471FEE">
        <w:rPr>
          <w:rFonts w:ascii="Calibri" w:hAnsi="Calibri" w:cs="Calibri"/>
          <w:sz w:val="22"/>
          <w:szCs w:val="22"/>
        </w:rPr>
        <w:t xml:space="preserve"> Trauma. 2016 Jul 16.</w:t>
      </w:r>
    </w:p>
    <w:p w14:paraId="548250C8" w14:textId="77777777" w:rsidR="00BE52BF" w:rsidRPr="00DE6F46" w:rsidRDefault="00BE52BF" w:rsidP="0088443E">
      <w:pPr>
        <w:numPr>
          <w:ilvl w:val="0"/>
          <w:numId w:val="75"/>
        </w:numPr>
        <w:tabs>
          <w:tab w:val="clear" w:pos="2160"/>
          <w:tab w:val="clear" w:pos="2448"/>
          <w:tab w:val="clear" w:pos="9360"/>
          <w:tab w:val="left" w:pos="360"/>
          <w:tab w:val="left" w:pos="720"/>
          <w:tab w:val="right" w:pos="10800"/>
        </w:tabs>
        <w:spacing w:line="283" w:lineRule="auto"/>
        <w:ind w:hanging="450"/>
        <w:rPr>
          <w:rFonts w:ascii="Calibri" w:hAnsi="Calibri"/>
          <w:b/>
          <w:bCs/>
          <w:spacing w:val="-4"/>
          <w:sz w:val="22"/>
          <w:szCs w:val="22"/>
        </w:rPr>
      </w:pPr>
      <w:proofErr w:type="spellStart"/>
      <w:r w:rsidRPr="00471FEE">
        <w:rPr>
          <w:rFonts w:ascii="Calibri" w:hAnsi="Calibri" w:cs="Calibri"/>
          <w:sz w:val="22"/>
          <w:szCs w:val="22"/>
        </w:rPr>
        <w:t>Mellema</w:t>
      </w:r>
      <w:proofErr w:type="spellEnd"/>
      <w:r w:rsidRPr="00471FEE">
        <w:rPr>
          <w:rFonts w:ascii="Calibri" w:hAnsi="Calibri" w:cs="Calibri"/>
          <w:sz w:val="22"/>
          <w:szCs w:val="22"/>
        </w:rPr>
        <w:t xml:space="preserve"> JJ, </w:t>
      </w:r>
      <w:proofErr w:type="spellStart"/>
      <w:r w:rsidRPr="00471FEE">
        <w:rPr>
          <w:rFonts w:ascii="Calibri" w:hAnsi="Calibri" w:cs="Calibri"/>
          <w:sz w:val="22"/>
          <w:szCs w:val="22"/>
        </w:rPr>
        <w:t>Doornberg</w:t>
      </w:r>
      <w:proofErr w:type="spellEnd"/>
      <w:r w:rsidRPr="00471FEE">
        <w:rPr>
          <w:rFonts w:ascii="Calibri" w:hAnsi="Calibri" w:cs="Calibri"/>
          <w:sz w:val="22"/>
          <w:szCs w:val="22"/>
        </w:rPr>
        <w:t xml:space="preserve"> JN, </w:t>
      </w:r>
      <w:proofErr w:type="spellStart"/>
      <w:r w:rsidRPr="00471FEE">
        <w:rPr>
          <w:rFonts w:ascii="Calibri" w:hAnsi="Calibri" w:cs="Calibri"/>
          <w:sz w:val="22"/>
          <w:szCs w:val="22"/>
        </w:rPr>
        <w:t>Molenaars</w:t>
      </w:r>
      <w:proofErr w:type="spellEnd"/>
      <w:r w:rsidRPr="00471FEE">
        <w:rPr>
          <w:rFonts w:ascii="Calibri" w:hAnsi="Calibri" w:cs="Calibri"/>
          <w:sz w:val="22"/>
          <w:szCs w:val="22"/>
        </w:rPr>
        <w:t xml:space="preserve"> RJ, Ring D, </w:t>
      </w:r>
      <w:proofErr w:type="spellStart"/>
      <w:r w:rsidRPr="00471FEE">
        <w:rPr>
          <w:rFonts w:ascii="Calibri" w:hAnsi="Calibri" w:cs="Calibri"/>
          <w:sz w:val="22"/>
          <w:szCs w:val="22"/>
        </w:rPr>
        <w:t>Kloen</w:t>
      </w:r>
      <w:proofErr w:type="spellEnd"/>
      <w:r w:rsidRPr="00471FEE">
        <w:rPr>
          <w:rFonts w:ascii="Calibri" w:hAnsi="Calibri" w:cs="Calibri"/>
          <w:sz w:val="22"/>
          <w:szCs w:val="22"/>
        </w:rPr>
        <w:t xml:space="preserve"> P; </w:t>
      </w:r>
      <w:proofErr w:type="spellStart"/>
      <w:r w:rsidRPr="00471FEE">
        <w:rPr>
          <w:rFonts w:ascii="Calibri" w:hAnsi="Calibri" w:cs="Calibri"/>
          <w:sz w:val="22"/>
          <w:szCs w:val="22"/>
        </w:rPr>
        <w:t>Traumaplatform</w:t>
      </w:r>
      <w:proofErr w:type="spellEnd"/>
      <w:r w:rsidRPr="00471FEE">
        <w:rPr>
          <w:rFonts w:ascii="Calibri" w:hAnsi="Calibri" w:cs="Calibri"/>
          <w:sz w:val="22"/>
          <w:szCs w:val="22"/>
        </w:rPr>
        <w:t xml:space="preserve"> Study Collaborative &amp; Science of Variation Group. Tibial Plateau Fracture Characteristics: Reliability and Diagnostic Accuracy.” J </w:t>
      </w:r>
      <w:proofErr w:type="spellStart"/>
      <w:r w:rsidRPr="00471FEE">
        <w:rPr>
          <w:rFonts w:ascii="Calibri" w:hAnsi="Calibri" w:cs="Calibri"/>
          <w:sz w:val="22"/>
          <w:szCs w:val="22"/>
        </w:rPr>
        <w:t>Orthop</w:t>
      </w:r>
      <w:proofErr w:type="spellEnd"/>
      <w:r w:rsidRPr="00471FEE">
        <w:rPr>
          <w:rFonts w:ascii="Calibri" w:hAnsi="Calibri" w:cs="Calibri"/>
          <w:sz w:val="22"/>
          <w:szCs w:val="22"/>
        </w:rPr>
        <w:t xml:space="preserve"> Trauma. 2016 May; 30(5</w:t>
      </w:r>
      <w:proofErr w:type="gramStart"/>
      <w:r w:rsidRPr="00471FEE">
        <w:rPr>
          <w:rFonts w:ascii="Calibri" w:hAnsi="Calibri" w:cs="Calibri"/>
          <w:sz w:val="22"/>
          <w:szCs w:val="22"/>
        </w:rPr>
        <w:t>):e</w:t>
      </w:r>
      <w:proofErr w:type="gramEnd"/>
      <w:r w:rsidRPr="00471FEE">
        <w:rPr>
          <w:rFonts w:ascii="Calibri" w:hAnsi="Calibri" w:cs="Calibri"/>
          <w:sz w:val="22"/>
          <w:szCs w:val="22"/>
        </w:rPr>
        <w:t xml:space="preserve">144-51. </w:t>
      </w:r>
      <w:r w:rsidRPr="00471FEE">
        <w:rPr>
          <w:rFonts w:ascii="Calibri" w:hAnsi="Calibri" w:cs="Calibri"/>
          <w:b/>
          <w:bCs/>
          <w:sz w:val="22"/>
          <w:szCs w:val="22"/>
        </w:rPr>
        <w:t>Collaborator.</w:t>
      </w:r>
    </w:p>
    <w:p w14:paraId="2661D8E8" w14:textId="77777777" w:rsidR="00DE6F46" w:rsidRPr="00CE4DFB" w:rsidRDefault="00DE6F46" w:rsidP="00DE6F46">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13</w:t>
      </w:r>
    </w:p>
    <w:p w14:paraId="12CB045E" w14:textId="77777777" w:rsidR="00DE6F46" w:rsidRPr="00CE4DFB" w:rsidRDefault="00DE6F46" w:rsidP="00DE6F46">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11733396" w14:textId="77777777" w:rsidR="00DE6F46" w:rsidRPr="00E92437" w:rsidRDefault="00DE6F46" w:rsidP="00C81D10">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0B8EC621" w14:textId="77777777" w:rsidR="00DE6F46" w:rsidRDefault="00DE6F46" w:rsidP="00925E35">
      <w:pPr>
        <w:spacing w:line="288" w:lineRule="auto"/>
        <w:ind w:left="0" w:firstLine="0"/>
        <w:rPr>
          <w:rFonts w:ascii="Calibri" w:hAnsi="Calibri" w:cs="Calibri"/>
          <w:sz w:val="20"/>
          <w:szCs w:val="20"/>
        </w:rPr>
      </w:pPr>
    </w:p>
    <w:p w14:paraId="7F53A225" w14:textId="77777777" w:rsidR="00372912" w:rsidRDefault="00372912"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71FEE">
        <w:rPr>
          <w:rFonts w:ascii="Calibri" w:hAnsi="Calibri" w:cs="Calibri"/>
          <w:sz w:val="22"/>
          <w:szCs w:val="22"/>
        </w:rPr>
        <w:t xml:space="preserve">Yan AY, Bertrand TE, </w:t>
      </w:r>
      <w:r w:rsidRPr="00471FEE">
        <w:rPr>
          <w:rFonts w:ascii="Calibri" w:hAnsi="Calibri" w:cs="Calibri"/>
          <w:b/>
          <w:bCs/>
          <w:sz w:val="22"/>
          <w:szCs w:val="22"/>
        </w:rPr>
        <w:t>Zura RD</w:t>
      </w:r>
      <w:r w:rsidRPr="00471FEE">
        <w:rPr>
          <w:rFonts w:ascii="Calibri" w:hAnsi="Calibri" w:cs="Calibri"/>
          <w:sz w:val="22"/>
          <w:szCs w:val="22"/>
        </w:rPr>
        <w:t>, Adams SB, Parekh SG: “Novel Technique for Treatment of Calcaneal Tuberosity Fractures.” Journal of Surgical Orthopaedic Advances Vol 25, No. 1, 58-63. Spring 2016.</w:t>
      </w:r>
    </w:p>
    <w:p w14:paraId="4680748E" w14:textId="77777777" w:rsidR="00372912" w:rsidRDefault="00372912"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71FEE">
        <w:rPr>
          <w:rFonts w:ascii="Calibri" w:hAnsi="Calibri" w:cs="Calibri"/>
          <w:sz w:val="22"/>
          <w:szCs w:val="22"/>
        </w:rPr>
        <w:t xml:space="preserve">Burgers PT, </w:t>
      </w:r>
      <w:proofErr w:type="spellStart"/>
      <w:r w:rsidRPr="00471FEE">
        <w:rPr>
          <w:rFonts w:ascii="Calibri" w:hAnsi="Calibri" w:cs="Calibri"/>
          <w:sz w:val="22"/>
          <w:szCs w:val="22"/>
        </w:rPr>
        <w:t>Hoogendoorn</w:t>
      </w:r>
      <w:proofErr w:type="spellEnd"/>
      <w:r w:rsidRPr="00471FEE">
        <w:rPr>
          <w:rFonts w:ascii="Calibri" w:hAnsi="Calibri" w:cs="Calibri"/>
          <w:sz w:val="22"/>
          <w:szCs w:val="22"/>
        </w:rPr>
        <w:t xml:space="preserve"> M, Van </w:t>
      </w:r>
      <w:proofErr w:type="spellStart"/>
      <w:r w:rsidRPr="00471FEE">
        <w:rPr>
          <w:rFonts w:ascii="Calibri" w:hAnsi="Calibri" w:cs="Calibri"/>
          <w:sz w:val="22"/>
          <w:szCs w:val="22"/>
        </w:rPr>
        <w:t>Woensel</w:t>
      </w:r>
      <w:proofErr w:type="spellEnd"/>
      <w:r w:rsidRPr="00471FEE">
        <w:rPr>
          <w:rFonts w:ascii="Calibri" w:hAnsi="Calibri" w:cs="Calibri"/>
          <w:sz w:val="22"/>
          <w:szCs w:val="22"/>
        </w:rPr>
        <w:t xml:space="preserve"> EA, </w:t>
      </w:r>
      <w:proofErr w:type="spellStart"/>
      <w:r w:rsidRPr="00471FEE">
        <w:rPr>
          <w:rFonts w:ascii="Calibri" w:hAnsi="Calibri" w:cs="Calibri"/>
          <w:sz w:val="22"/>
          <w:szCs w:val="22"/>
        </w:rPr>
        <w:t>Poolman</w:t>
      </w:r>
      <w:proofErr w:type="spellEnd"/>
      <w:r w:rsidRPr="00471FEE">
        <w:rPr>
          <w:rFonts w:ascii="Calibri" w:hAnsi="Calibri" w:cs="Calibri"/>
          <w:sz w:val="22"/>
          <w:szCs w:val="22"/>
        </w:rPr>
        <w:t xml:space="preserve"> RW, Bhandari M, Patka P, Van Lieshout EM; HEALTH Trial Investigators. “Total medical costs of treating femoral neck fracture patients with hemi- or total hip arthroplasty: a cost analysis of a multicenter prospective study.” </w:t>
      </w:r>
      <w:proofErr w:type="spellStart"/>
      <w:r w:rsidRPr="00471FEE">
        <w:rPr>
          <w:rFonts w:ascii="Calibri" w:hAnsi="Calibri" w:cs="Calibri"/>
          <w:sz w:val="22"/>
          <w:szCs w:val="22"/>
        </w:rPr>
        <w:t>Osteoporos</w:t>
      </w:r>
      <w:proofErr w:type="spellEnd"/>
      <w:r w:rsidRPr="00471FEE">
        <w:rPr>
          <w:rFonts w:ascii="Calibri" w:hAnsi="Calibri" w:cs="Calibri"/>
          <w:sz w:val="22"/>
          <w:szCs w:val="22"/>
        </w:rPr>
        <w:t xml:space="preserve"> Int. 2016 Jun;27(6):1999-2008 </w:t>
      </w:r>
      <w:proofErr w:type="spellStart"/>
      <w:r w:rsidRPr="00471FEE">
        <w:rPr>
          <w:rFonts w:ascii="Calibri" w:hAnsi="Calibri" w:cs="Calibri"/>
          <w:sz w:val="22"/>
          <w:szCs w:val="22"/>
        </w:rPr>
        <w:t>Epub</w:t>
      </w:r>
      <w:proofErr w:type="spellEnd"/>
      <w:r w:rsidRPr="00471FEE">
        <w:rPr>
          <w:rFonts w:ascii="Calibri" w:hAnsi="Calibri" w:cs="Calibri"/>
          <w:sz w:val="22"/>
          <w:szCs w:val="22"/>
        </w:rPr>
        <w:t xml:space="preserve"> 2016 Jan 28. </w:t>
      </w:r>
      <w:r w:rsidRPr="00471FEE">
        <w:rPr>
          <w:rFonts w:ascii="Calibri" w:hAnsi="Calibri" w:cs="Calibri"/>
          <w:b/>
          <w:bCs/>
          <w:sz w:val="22"/>
          <w:szCs w:val="22"/>
        </w:rPr>
        <w:t>Collaborator.</w:t>
      </w:r>
    </w:p>
    <w:p w14:paraId="49044307" w14:textId="77777777" w:rsidR="00217684" w:rsidRDefault="00217684"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proofErr w:type="spellStart"/>
      <w:r w:rsidRPr="00471FEE">
        <w:rPr>
          <w:rFonts w:ascii="Calibri" w:hAnsi="Calibri" w:cs="Calibri"/>
          <w:sz w:val="22"/>
          <w:szCs w:val="22"/>
        </w:rPr>
        <w:t>Mellema</w:t>
      </w:r>
      <w:proofErr w:type="spellEnd"/>
      <w:r w:rsidRPr="00471FEE">
        <w:rPr>
          <w:rFonts w:ascii="Calibri" w:hAnsi="Calibri" w:cs="Calibri"/>
          <w:sz w:val="22"/>
          <w:szCs w:val="22"/>
        </w:rPr>
        <w:t xml:space="preserve"> JJ, </w:t>
      </w:r>
      <w:proofErr w:type="spellStart"/>
      <w:r w:rsidRPr="00471FEE">
        <w:rPr>
          <w:rFonts w:ascii="Calibri" w:hAnsi="Calibri" w:cs="Calibri"/>
          <w:sz w:val="22"/>
          <w:szCs w:val="22"/>
        </w:rPr>
        <w:t>Doornberg</w:t>
      </w:r>
      <w:proofErr w:type="spellEnd"/>
      <w:r w:rsidRPr="00471FEE">
        <w:rPr>
          <w:rFonts w:ascii="Calibri" w:hAnsi="Calibri" w:cs="Calibri"/>
          <w:sz w:val="22"/>
          <w:szCs w:val="22"/>
        </w:rPr>
        <w:t xml:space="preserve"> JN, </w:t>
      </w:r>
      <w:proofErr w:type="spellStart"/>
      <w:r w:rsidRPr="00471FEE">
        <w:rPr>
          <w:rFonts w:ascii="Calibri" w:hAnsi="Calibri" w:cs="Calibri"/>
          <w:sz w:val="22"/>
          <w:szCs w:val="22"/>
        </w:rPr>
        <w:t>Molenaars</w:t>
      </w:r>
      <w:proofErr w:type="spellEnd"/>
      <w:r w:rsidRPr="00471FEE">
        <w:rPr>
          <w:rFonts w:ascii="Calibri" w:hAnsi="Calibri" w:cs="Calibri"/>
          <w:sz w:val="22"/>
          <w:szCs w:val="22"/>
        </w:rPr>
        <w:t xml:space="preserve"> RJ, Ring D, </w:t>
      </w:r>
      <w:proofErr w:type="spellStart"/>
      <w:r w:rsidRPr="00471FEE">
        <w:rPr>
          <w:rFonts w:ascii="Calibri" w:hAnsi="Calibri" w:cs="Calibri"/>
          <w:sz w:val="22"/>
          <w:szCs w:val="22"/>
        </w:rPr>
        <w:t>Kloen</w:t>
      </w:r>
      <w:proofErr w:type="spellEnd"/>
      <w:r w:rsidRPr="00471FEE">
        <w:rPr>
          <w:rFonts w:ascii="Calibri" w:hAnsi="Calibri" w:cs="Calibri"/>
          <w:sz w:val="22"/>
          <w:szCs w:val="22"/>
        </w:rPr>
        <w:t xml:space="preserve"> P; </w:t>
      </w:r>
      <w:proofErr w:type="spellStart"/>
      <w:r w:rsidRPr="00471FEE">
        <w:rPr>
          <w:rFonts w:ascii="Calibri" w:hAnsi="Calibri" w:cs="Calibri"/>
          <w:sz w:val="22"/>
          <w:szCs w:val="22"/>
        </w:rPr>
        <w:t>Traumaplatform</w:t>
      </w:r>
      <w:proofErr w:type="spellEnd"/>
      <w:r w:rsidRPr="00471FEE">
        <w:rPr>
          <w:rFonts w:ascii="Calibri" w:hAnsi="Calibri" w:cs="Calibri"/>
          <w:sz w:val="22"/>
          <w:szCs w:val="22"/>
        </w:rPr>
        <w:t xml:space="preserve"> Study Collaborative &amp; Science of Variation Group. “Interobserver reliability of the </w:t>
      </w:r>
      <w:proofErr w:type="spellStart"/>
      <w:r w:rsidRPr="00471FEE">
        <w:rPr>
          <w:rFonts w:ascii="Calibri" w:hAnsi="Calibri" w:cs="Calibri"/>
          <w:sz w:val="22"/>
          <w:szCs w:val="22"/>
        </w:rPr>
        <w:t>Schatzker</w:t>
      </w:r>
      <w:proofErr w:type="spellEnd"/>
      <w:r w:rsidRPr="00471FEE">
        <w:rPr>
          <w:rFonts w:ascii="Calibri" w:hAnsi="Calibri" w:cs="Calibri"/>
          <w:sz w:val="22"/>
          <w:szCs w:val="22"/>
        </w:rPr>
        <w:t xml:space="preserve"> and Luo classification systems for tibial plateau fractures.” Injury. 2016 Jan 2. </w:t>
      </w:r>
      <w:r w:rsidRPr="00471FEE">
        <w:rPr>
          <w:rFonts w:ascii="Calibri" w:hAnsi="Calibri" w:cs="Calibri"/>
          <w:b/>
          <w:bCs/>
          <w:sz w:val="22"/>
          <w:szCs w:val="22"/>
        </w:rPr>
        <w:t>Collaborator</w:t>
      </w:r>
      <w:r w:rsidRPr="00471FEE">
        <w:rPr>
          <w:rFonts w:ascii="Calibri" w:hAnsi="Calibri"/>
          <w:b/>
          <w:bCs/>
          <w:spacing w:val="-4"/>
          <w:sz w:val="22"/>
          <w:szCs w:val="22"/>
        </w:rPr>
        <w:t>.</w:t>
      </w:r>
    </w:p>
    <w:p w14:paraId="438C3C68" w14:textId="77777777" w:rsidR="00217684" w:rsidRDefault="00217684"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71FEE">
        <w:rPr>
          <w:rFonts w:ascii="Calibri" w:hAnsi="Calibri" w:cs="Calibri"/>
          <w:b/>
          <w:bCs/>
          <w:sz w:val="22"/>
          <w:szCs w:val="22"/>
        </w:rPr>
        <w:t>Robert Zura, MD</w:t>
      </w:r>
      <w:r w:rsidRPr="00471FEE">
        <w:rPr>
          <w:rFonts w:ascii="Calibri" w:hAnsi="Calibri" w:cs="Calibri"/>
          <w:sz w:val="22"/>
          <w:szCs w:val="22"/>
        </w:rPr>
        <w:t>; Samir Mehta, MD; Gregory J. Della Rocca, MD, PhD; R. Grant Steen, PhD. “Biological Risk Factors for Nonunion of Bone Fracture” JBJS Reviews, 2016 Jan; 4 (1).</w:t>
      </w:r>
    </w:p>
    <w:p w14:paraId="75F64BF4" w14:textId="77777777" w:rsidR="00217684" w:rsidRDefault="00217684"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sz w:val="22"/>
          <w:szCs w:val="22"/>
        </w:rPr>
        <w:t xml:space="preserve">Janssen SJ, </w:t>
      </w:r>
      <w:proofErr w:type="spellStart"/>
      <w:r w:rsidRPr="004D5E35">
        <w:rPr>
          <w:rFonts w:ascii="Calibri" w:hAnsi="Calibri" w:cs="Calibri"/>
          <w:sz w:val="22"/>
          <w:szCs w:val="22"/>
        </w:rPr>
        <w:t>Teunis</w:t>
      </w:r>
      <w:proofErr w:type="spellEnd"/>
      <w:r w:rsidRPr="004D5E35">
        <w:rPr>
          <w:rFonts w:ascii="Calibri" w:hAnsi="Calibri" w:cs="Calibri"/>
          <w:sz w:val="22"/>
          <w:szCs w:val="22"/>
        </w:rPr>
        <w:t xml:space="preserve"> T, </w:t>
      </w:r>
      <w:proofErr w:type="spellStart"/>
      <w:r w:rsidRPr="004D5E35">
        <w:rPr>
          <w:rFonts w:ascii="Calibri" w:hAnsi="Calibri" w:cs="Calibri"/>
          <w:sz w:val="22"/>
          <w:szCs w:val="22"/>
        </w:rPr>
        <w:t>Guitton</w:t>
      </w:r>
      <w:proofErr w:type="spellEnd"/>
      <w:r w:rsidRPr="004D5E35">
        <w:rPr>
          <w:rFonts w:ascii="Calibri" w:hAnsi="Calibri" w:cs="Calibri"/>
          <w:sz w:val="22"/>
          <w:szCs w:val="22"/>
        </w:rPr>
        <w:t xml:space="preserve"> TG, Ring D; Science of Variation Group. “Do Surgeons Treat Their Patients Like They Would Treat Themselves?” Clin </w:t>
      </w:r>
      <w:proofErr w:type="spellStart"/>
      <w:r w:rsidRPr="004D5E35">
        <w:rPr>
          <w:rFonts w:ascii="Calibri" w:hAnsi="Calibri" w:cs="Calibri"/>
          <w:sz w:val="22"/>
          <w:szCs w:val="22"/>
        </w:rPr>
        <w:t>Orthop</w:t>
      </w:r>
      <w:proofErr w:type="spellEnd"/>
      <w:r w:rsidRPr="004D5E35">
        <w:rPr>
          <w:rFonts w:ascii="Calibri" w:hAnsi="Calibri" w:cs="Calibri"/>
          <w:sz w:val="22"/>
          <w:szCs w:val="22"/>
        </w:rPr>
        <w:t xml:space="preserve"> </w:t>
      </w:r>
      <w:proofErr w:type="spellStart"/>
      <w:r w:rsidRPr="004D5E35">
        <w:rPr>
          <w:rFonts w:ascii="Calibri" w:hAnsi="Calibri" w:cs="Calibri"/>
          <w:sz w:val="22"/>
          <w:szCs w:val="22"/>
        </w:rPr>
        <w:t>Relat</w:t>
      </w:r>
      <w:proofErr w:type="spellEnd"/>
      <w:r w:rsidRPr="004D5E35">
        <w:rPr>
          <w:rFonts w:ascii="Calibri" w:hAnsi="Calibri" w:cs="Calibri"/>
          <w:sz w:val="22"/>
          <w:szCs w:val="22"/>
        </w:rPr>
        <w:t xml:space="preserve"> Res. 2015 Nov;473(11):3564-72. </w:t>
      </w:r>
      <w:r w:rsidRPr="00471FEE">
        <w:rPr>
          <w:rFonts w:ascii="Calibri" w:hAnsi="Calibri" w:cs="Calibri"/>
          <w:b/>
          <w:bCs/>
          <w:sz w:val="22"/>
          <w:szCs w:val="22"/>
        </w:rPr>
        <w:t>Collaborator.</w:t>
      </w:r>
    </w:p>
    <w:p w14:paraId="04CCB83F" w14:textId="77777777" w:rsidR="00217684" w:rsidRDefault="00217684"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sz w:val="22"/>
          <w:szCs w:val="22"/>
        </w:rPr>
        <w:t xml:space="preserve">FLOW Investigators. “A Trial of Wound Irrigation in the Initial Management of Open Fracture Wounds.” N Engl J Med. 2015 Oct 8. </w:t>
      </w:r>
      <w:r w:rsidRPr="004D5E35">
        <w:rPr>
          <w:rFonts w:ascii="Calibri" w:hAnsi="Calibri" w:cs="Calibri"/>
          <w:b/>
          <w:bCs/>
          <w:sz w:val="22"/>
          <w:szCs w:val="22"/>
        </w:rPr>
        <w:t>Collaborator.</w:t>
      </w:r>
    </w:p>
    <w:p w14:paraId="3CC4EBE1" w14:textId="77777777" w:rsidR="00217684" w:rsidRDefault="00217684"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sz w:val="22"/>
          <w:szCs w:val="22"/>
        </w:rPr>
        <w:t xml:space="preserve">Godin JA, Brown C, </w:t>
      </w:r>
      <w:proofErr w:type="spellStart"/>
      <w:r w:rsidRPr="004D5E35">
        <w:rPr>
          <w:rFonts w:ascii="Calibri" w:hAnsi="Calibri" w:cs="Calibri"/>
          <w:sz w:val="22"/>
          <w:szCs w:val="22"/>
        </w:rPr>
        <w:t>Mardam</w:t>
      </w:r>
      <w:proofErr w:type="spellEnd"/>
      <w:r w:rsidRPr="004D5E35">
        <w:rPr>
          <w:rFonts w:ascii="Calibri" w:hAnsi="Calibri" w:cs="Calibri"/>
          <w:sz w:val="22"/>
          <w:szCs w:val="22"/>
        </w:rPr>
        <w:t xml:space="preserve">-Bey S, Deshpande C, Manson M, Boling J, Olson S, </w:t>
      </w:r>
      <w:r w:rsidRPr="004D5E35">
        <w:rPr>
          <w:rFonts w:ascii="Calibri" w:hAnsi="Calibri" w:cs="Calibri"/>
          <w:b/>
          <w:bCs/>
          <w:sz w:val="22"/>
          <w:szCs w:val="22"/>
        </w:rPr>
        <w:t>Zura R.</w:t>
      </w:r>
      <w:r w:rsidRPr="004D5E35">
        <w:rPr>
          <w:rFonts w:ascii="Calibri" w:hAnsi="Calibri" w:cs="Calibri"/>
          <w:sz w:val="22"/>
          <w:szCs w:val="22"/>
        </w:rPr>
        <w:t xml:space="preserve"> “Two Admission Pathways for Elderly Hip Fracture Patients: Clinical Outcomes at a Single Institution.” Current Orthopaedic Practice 4: 387-394, 2015.</w:t>
      </w:r>
    </w:p>
    <w:p w14:paraId="6999E9E8" w14:textId="77777777" w:rsidR="00217684" w:rsidRDefault="00217684"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sz w:val="22"/>
          <w:szCs w:val="22"/>
        </w:rPr>
        <w:t xml:space="preserve">Catterall JB, </w:t>
      </w:r>
      <w:r w:rsidRPr="004D5E35">
        <w:rPr>
          <w:rFonts w:ascii="Calibri" w:hAnsi="Calibri" w:cs="Calibri"/>
          <w:b/>
          <w:bCs/>
          <w:sz w:val="22"/>
          <w:szCs w:val="22"/>
        </w:rPr>
        <w:t>Zura RD</w:t>
      </w:r>
      <w:r w:rsidRPr="004D5E35">
        <w:rPr>
          <w:rFonts w:ascii="Calibri" w:hAnsi="Calibri" w:cs="Calibri"/>
          <w:sz w:val="22"/>
          <w:szCs w:val="22"/>
        </w:rPr>
        <w:t xml:space="preserve">, Bolognesi MP, Kraus VB. “Aspartic Acid Racemization Reveals a High Turnover State in Knee Compared with Hip Osteoarthritic Cartilage.” Osteoarthritis Cartilage. 2015 Sep 25. </w:t>
      </w:r>
      <w:proofErr w:type="spellStart"/>
      <w:r w:rsidRPr="004D5E35">
        <w:rPr>
          <w:rFonts w:ascii="Calibri" w:hAnsi="Calibri" w:cs="Calibri"/>
          <w:sz w:val="22"/>
          <w:szCs w:val="22"/>
        </w:rPr>
        <w:t>pii</w:t>
      </w:r>
      <w:proofErr w:type="spellEnd"/>
      <w:r w:rsidRPr="004D5E35">
        <w:rPr>
          <w:rFonts w:ascii="Calibri" w:hAnsi="Calibri" w:cs="Calibri"/>
          <w:sz w:val="22"/>
          <w:szCs w:val="22"/>
        </w:rPr>
        <w:t>: S1063-4584(15)01316-3.</w:t>
      </w:r>
    </w:p>
    <w:p w14:paraId="50AF5AF2" w14:textId="77777777" w:rsidR="002A4A0B" w:rsidRDefault="002A4A0B"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sz w:val="22"/>
          <w:szCs w:val="22"/>
        </w:rPr>
        <w:t xml:space="preserve">Stabler T, </w:t>
      </w:r>
      <w:r w:rsidRPr="004D5E35">
        <w:rPr>
          <w:rFonts w:ascii="Calibri" w:hAnsi="Calibri" w:cs="Calibri"/>
          <w:b/>
          <w:bCs/>
          <w:sz w:val="22"/>
          <w:szCs w:val="22"/>
        </w:rPr>
        <w:t>Zura RD</w:t>
      </w:r>
      <w:r w:rsidRPr="004D5E35">
        <w:rPr>
          <w:rFonts w:ascii="Calibri" w:hAnsi="Calibri" w:cs="Calibri"/>
          <w:sz w:val="22"/>
          <w:szCs w:val="22"/>
        </w:rPr>
        <w:t>, Hsueh MF, Kraus VB. Xanthine oxidase injurious response in acute joint injury. Clin Chim Acta. 2015 Sep 26</w:t>
      </w:r>
      <w:r>
        <w:rPr>
          <w:rFonts w:ascii="Calibri" w:hAnsi="Calibri" w:cs="Calibri"/>
          <w:sz w:val="22"/>
          <w:szCs w:val="22"/>
        </w:rPr>
        <w:t>.</w:t>
      </w:r>
    </w:p>
    <w:p w14:paraId="7240E4CE" w14:textId="77777777" w:rsidR="002A4A0B" w:rsidRDefault="002A4A0B"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b/>
          <w:bCs/>
          <w:sz w:val="22"/>
          <w:szCs w:val="22"/>
        </w:rPr>
        <w:t>Zura R</w:t>
      </w:r>
      <w:r w:rsidRPr="004D5E35">
        <w:rPr>
          <w:rFonts w:ascii="Calibri" w:hAnsi="Calibri" w:cs="Calibri"/>
          <w:sz w:val="22"/>
          <w:szCs w:val="22"/>
        </w:rPr>
        <w:t xml:space="preserve">, Della Rocca GJ, Mehta S, Harrison A, Brodie C, Jones J, Steen RG. “Treatment of chronic (&gt;1 year) fracture nonunion: Heal rate in a cohort of 767 patients treated with </w:t>
      </w:r>
      <w:proofErr w:type="gramStart"/>
      <w:r w:rsidRPr="004D5E35">
        <w:rPr>
          <w:rFonts w:ascii="Calibri" w:hAnsi="Calibri" w:cs="Calibri"/>
          <w:sz w:val="22"/>
          <w:szCs w:val="22"/>
        </w:rPr>
        <w:t>low-intensity</w:t>
      </w:r>
      <w:proofErr w:type="gramEnd"/>
      <w:r w:rsidRPr="004D5E35">
        <w:rPr>
          <w:rFonts w:ascii="Calibri" w:hAnsi="Calibri" w:cs="Calibri"/>
          <w:sz w:val="22"/>
          <w:szCs w:val="22"/>
        </w:rPr>
        <w:t xml:space="preserve"> pulsed ultrasound (LIPUS).” Injury. 2015 May 28.</w:t>
      </w:r>
    </w:p>
    <w:p w14:paraId="3E96AC72" w14:textId="77777777" w:rsidR="002A4A0B" w:rsidRDefault="002A4A0B"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sz w:val="22"/>
          <w:szCs w:val="22"/>
        </w:rPr>
        <w:t xml:space="preserve">Burgers PT, </w:t>
      </w:r>
      <w:proofErr w:type="spellStart"/>
      <w:r w:rsidRPr="004D5E35">
        <w:rPr>
          <w:rFonts w:ascii="Calibri" w:hAnsi="Calibri" w:cs="Calibri"/>
          <w:sz w:val="22"/>
          <w:szCs w:val="22"/>
        </w:rPr>
        <w:t>Poolman</w:t>
      </w:r>
      <w:proofErr w:type="spellEnd"/>
      <w:r w:rsidRPr="004D5E35">
        <w:rPr>
          <w:rFonts w:ascii="Calibri" w:hAnsi="Calibri" w:cs="Calibri"/>
          <w:sz w:val="22"/>
          <w:szCs w:val="22"/>
        </w:rPr>
        <w:t xml:space="preserve"> RW, Van </w:t>
      </w:r>
      <w:proofErr w:type="spellStart"/>
      <w:r w:rsidRPr="004D5E35">
        <w:rPr>
          <w:rFonts w:ascii="Calibri" w:hAnsi="Calibri" w:cs="Calibri"/>
          <w:sz w:val="22"/>
          <w:szCs w:val="22"/>
        </w:rPr>
        <w:t>Bakel</w:t>
      </w:r>
      <w:proofErr w:type="spellEnd"/>
      <w:r w:rsidRPr="004D5E35">
        <w:rPr>
          <w:rFonts w:ascii="Calibri" w:hAnsi="Calibri" w:cs="Calibri"/>
          <w:sz w:val="22"/>
          <w:szCs w:val="22"/>
        </w:rPr>
        <w:t xml:space="preserve"> TM, </w:t>
      </w:r>
      <w:proofErr w:type="spellStart"/>
      <w:r w:rsidRPr="004D5E35">
        <w:rPr>
          <w:rFonts w:ascii="Calibri" w:hAnsi="Calibri" w:cs="Calibri"/>
          <w:sz w:val="22"/>
          <w:szCs w:val="22"/>
        </w:rPr>
        <w:t>Tuinebreijer</w:t>
      </w:r>
      <w:proofErr w:type="spellEnd"/>
      <w:r w:rsidRPr="004D5E35">
        <w:rPr>
          <w:rFonts w:ascii="Calibri" w:hAnsi="Calibri" w:cs="Calibri"/>
          <w:sz w:val="22"/>
          <w:szCs w:val="22"/>
        </w:rPr>
        <w:t xml:space="preserve"> WE, Zielinski SM, Bhandari M, Patka P, Van Lieshout EM; HEALTH and FAITH Trial Investigators. “Reliability, validity, and responsiveness of the Western Ontario and McMaster Universities Osteoarthritis Index for elderly patients with a femoral neck fracture.”  J Bone Joint Surg Am. 2015 May 6;97(9):751-7. </w:t>
      </w:r>
      <w:r w:rsidRPr="004D5E35">
        <w:rPr>
          <w:rFonts w:ascii="Calibri" w:hAnsi="Calibri" w:cs="Calibri"/>
          <w:b/>
          <w:bCs/>
          <w:sz w:val="22"/>
          <w:szCs w:val="22"/>
        </w:rPr>
        <w:t>Collaborator.</w:t>
      </w:r>
    </w:p>
    <w:p w14:paraId="356263C3" w14:textId="77777777" w:rsidR="002A4A0B" w:rsidRDefault="002A4A0B"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b/>
          <w:bCs/>
          <w:sz w:val="22"/>
          <w:szCs w:val="22"/>
        </w:rPr>
        <w:t>Zura R</w:t>
      </w:r>
      <w:r w:rsidRPr="004D5E35">
        <w:rPr>
          <w:rFonts w:ascii="Calibri" w:hAnsi="Calibri" w:cs="Calibri"/>
          <w:sz w:val="22"/>
          <w:szCs w:val="22"/>
        </w:rPr>
        <w:t xml:space="preserve">, Mehta S, Della Rocca GJ, Jones J, Steen RG. “A cohort study of 4,190 patients treated with </w:t>
      </w:r>
      <w:proofErr w:type="gramStart"/>
      <w:r w:rsidRPr="004D5E35">
        <w:rPr>
          <w:rFonts w:ascii="Calibri" w:hAnsi="Calibri" w:cs="Calibri"/>
          <w:sz w:val="22"/>
          <w:szCs w:val="22"/>
        </w:rPr>
        <w:t>low-intensity</w:t>
      </w:r>
      <w:proofErr w:type="gramEnd"/>
      <w:r w:rsidRPr="004D5E35">
        <w:rPr>
          <w:rFonts w:ascii="Calibri" w:hAnsi="Calibri" w:cs="Calibri"/>
          <w:sz w:val="22"/>
          <w:szCs w:val="22"/>
        </w:rPr>
        <w:t xml:space="preserve"> pulsed ultrasound (LIPUS): findings in the elderly versus all patients.” BMC </w:t>
      </w:r>
      <w:proofErr w:type="spellStart"/>
      <w:r w:rsidRPr="004D5E35">
        <w:rPr>
          <w:rFonts w:ascii="Calibri" w:hAnsi="Calibri" w:cs="Calibri"/>
          <w:sz w:val="22"/>
          <w:szCs w:val="22"/>
        </w:rPr>
        <w:t>Musculoskelet</w:t>
      </w:r>
      <w:proofErr w:type="spellEnd"/>
      <w:r w:rsidRPr="004D5E35">
        <w:rPr>
          <w:rFonts w:ascii="Calibri" w:hAnsi="Calibri" w:cs="Calibri"/>
          <w:sz w:val="22"/>
          <w:szCs w:val="22"/>
        </w:rPr>
        <w:t xml:space="preserve"> </w:t>
      </w:r>
      <w:proofErr w:type="spellStart"/>
      <w:r w:rsidRPr="004D5E35">
        <w:rPr>
          <w:rFonts w:ascii="Calibri" w:hAnsi="Calibri" w:cs="Calibri"/>
          <w:sz w:val="22"/>
          <w:szCs w:val="22"/>
        </w:rPr>
        <w:t>Disord</w:t>
      </w:r>
      <w:proofErr w:type="spellEnd"/>
      <w:r w:rsidRPr="004D5E35">
        <w:rPr>
          <w:rFonts w:ascii="Calibri" w:hAnsi="Calibri" w:cs="Calibri"/>
          <w:sz w:val="22"/>
          <w:szCs w:val="22"/>
        </w:rPr>
        <w:t>. 2015 Mar.</w:t>
      </w:r>
    </w:p>
    <w:p w14:paraId="1A99FB38" w14:textId="77777777" w:rsidR="002A4A0B" w:rsidRDefault="002A4A0B"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b/>
          <w:bCs/>
          <w:spacing w:val="-4"/>
          <w:sz w:val="22"/>
          <w:szCs w:val="22"/>
        </w:rPr>
      </w:pPr>
      <w:r w:rsidRPr="004D5E35">
        <w:rPr>
          <w:rFonts w:ascii="Calibri" w:hAnsi="Calibri" w:cs="Calibri"/>
          <w:sz w:val="22"/>
          <w:szCs w:val="22"/>
        </w:rPr>
        <w:t xml:space="preserve">Gupta S, </w:t>
      </w:r>
      <w:r w:rsidRPr="004D5E35">
        <w:rPr>
          <w:rFonts w:ascii="Calibri" w:hAnsi="Calibri" w:cs="Calibri"/>
          <w:b/>
          <w:bCs/>
          <w:sz w:val="22"/>
          <w:szCs w:val="22"/>
        </w:rPr>
        <w:t>Zura RD</w:t>
      </w:r>
      <w:r w:rsidRPr="004D5E35">
        <w:rPr>
          <w:rFonts w:ascii="Calibri" w:hAnsi="Calibri" w:cs="Calibri"/>
          <w:sz w:val="22"/>
          <w:szCs w:val="22"/>
        </w:rPr>
        <w:t>, Hendershot EF, Peterson AC. Pubic symphysis osteomyelitis in the prostate cancer survivor: clinical presentation, evaluation, and management. Urology. 2015 Mar; 85(3):684-90.</w:t>
      </w:r>
    </w:p>
    <w:p w14:paraId="204762D8" w14:textId="77777777" w:rsidR="00DE6F46" w:rsidRDefault="002A4A0B" w:rsidP="00925E35">
      <w:pPr>
        <w:numPr>
          <w:ilvl w:val="0"/>
          <w:numId w:val="75"/>
        </w:numPr>
        <w:tabs>
          <w:tab w:val="clear" w:pos="2160"/>
          <w:tab w:val="clear" w:pos="2448"/>
          <w:tab w:val="clear" w:pos="9360"/>
          <w:tab w:val="left" w:pos="360"/>
          <w:tab w:val="left" w:pos="720"/>
          <w:tab w:val="right" w:pos="10800"/>
        </w:tabs>
        <w:spacing w:line="288" w:lineRule="auto"/>
        <w:ind w:hanging="450"/>
        <w:rPr>
          <w:rFonts w:ascii="Calibri" w:hAnsi="Calibri" w:cs="Calibri"/>
          <w:b/>
          <w:bCs/>
          <w:spacing w:val="-4"/>
          <w:sz w:val="22"/>
          <w:szCs w:val="22"/>
        </w:rPr>
      </w:pPr>
      <w:r w:rsidRPr="00527D8E">
        <w:rPr>
          <w:rFonts w:ascii="Calibri" w:hAnsi="Calibri" w:cs="Calibri"/>
          <w:sz w:val="22"/>
          <w:szCs w:val="22"/>
        </w:rPr>
        <w:t xml:space="preserve">Furman BD, Kimmerling KA, </w:t>
      </w:r>
      <w:r w:rsidRPr="00527D8E">
        <w:rPr>
          <w:rFonts w:ascii="Calibri" w:hAnsi="Calibri" w:cs="Calibri"/>
          <w:b/>
          <w:bCs/>
          <w:sz w:val="22"/>
          <w:szCs w:val="22"/>
        </w:rPr>
        <w:t>Zura RD</w:t>
      </w:r>
      <w:r w:rsidRPr="00527D8E">
        <w:rPr>
          <w:rFonts w:ascii="Calibri" w:hAnsi="Calibri" w:cs="Calibri"/>
          <w:sz w:val="22"/>
          <w:szCs w:val="22"/>
        </w:rPr>
        <w:t xml:space="preserve">, Reilly RM, </w:t>
      </w:r>
      <w:proofErr w:type="spellStart"/>
      <w:r w:rsidRPr="00527D8E">
        <w:rPr>
          <w:rFonts w:ascii="Calibri" w:hAnsi="Calibri" w:cs="Calibri"/>
          <w:sz w:val="22"/>
          <w:szCs w:val="22"/>
        </w:rPr>
        <w:t>Zlowodzki</w:t>
      </w:r>
      <w:proofErr w:type="spellEnd"/>
      <w:r w:rsidRPr="00527D8E">
        <w:rPr>
          <w:rFonts w:ascii="Calibri" w:hAnsi="Calibri" w:cs="Calibri"/>
          <w:sz w:val="22"/>
          <w:szCs w:val="22"/>
        </w:rPr>
        <w:t xml:space="preserve"> MP, Huebner JL, Kraus VB, </w:t>
      </w:r>
      <w:proofErr w:type="spellStart"/>
      <w:r w:rsidRPr="00527D8E">
        <w:rPr>
          <w:rFonts w:ascii="Calibri" w:hAnsi="Calibri" w:cs="Calibri"/>
          <w:sz w:val="22"/>
          <w:szCs w:val="22"/>
        </w:rPr>
        <w:t>Guilak</w:t>
      </w:r>
      <w:proofErr w:type="spellEnd"/>
      <w:r w:rsidRPr="00527D8E">
        <w:rPr>
          <w:rFonts w:ascii="Calibri" w:hAnsi="Calibri" w:cs="Calibri"/>
          <w:sz w:val="22"/>
          <w:szCs w:val="22"/>
        </w:rPr>
        <w:t xml:space="preserve"> F, Olson SA.  Brief Report: Articular Ankle Fracture Results in Increased Synovitis, Synovial Macrophage Infiltration, and Synovial Fluid Inflammatory Cytokines and Chemokines. Arthritis </w:t>
      </w:r>
      <w:proofErr w:type="spellStart"/>
      <w:r w:rsidRPr="00527D8E">
        <w:rPr>
          <w:rFonts w:ascii="Calibri" w:hAnsi="Calibri" w:cs="Calibri"/>
          <w:sz w:val="22"/>
          <w:szCs w:val="22"/>
        </w:rPr>
        <w:t>Rheumatol</w:t>
      </w:r>
      <w:proofErr w:type="spellEnd"/>
      <w:r w:rsidRPr="00527D8E">
        <w:rPr>
          <w:rFonts w:ascii="Calibri" w:hAnsi="Calibri" w:cs="Calibri"/>
          <w:sz w:val="22"/>
          <w:szCs w:val="22"/>
        </w:rPr>
        <w:t>. 2015 May;67(5):1234-</w:t>
      </w:r>
      <w:proofErr w:type="gramStart"/>
      <w:r w:rsidRPr="00527D8E">
        <w:rPr>
          <w:rFonts w:ascii="Calibri" w:hAnsi="Calibri" w:cs="Calibri"/>
          <w:sz w:val="22"/>
          <w:szCs w:val="22"/>
        </w:rPr>
        <w:t>9.</w:t>
      </w:r>
      <w:r>
        <w:rPr>
          <w:rFonts w:ascii="Calibri" w:hAnsi="Calibri" w:cs="Calibri"/>
          <w:sz w:val="22"/>
          <w:szCs w:val="22"/>
        </w:rPr>
        <w:t>ellema</w:t>
      </w:r>
      <w:proofErr w:type="gramEnd"/>
      <w:r>
        <w:rPr>
          <w:rFonts w:ascii="Calibri" w:hAnsi="Calibri" w:cs="Calibri"/>
          <w:sz w:val="22"/>
          <w:szCs w:val="22"/>
        </w:rPr>
        <w:t xml:space="preserve"> JJ1, </w:t>
      </w:r>
      <w:proofErr w:type="spellStart"/>
      <w:r>
        <w:rPr>
          <w:rFonts w:ascii="Calibri" w:hAnsi="Calibri" w:cs="Calibri"/>
          <w:sz w:val="22"/>
          <w:szCs w:val="22"/>
        </w:rPr>
        <w:t>Doornberg</w:t>
      </w:r>
      <w:proofErr w:type="spellEnd"/>
      <w:r>
        <w:rPr>
          <w:rFonts w:ascii="Calibri" w:hAnsi="Calibri" w:cs="Calibri"/>
          <w:sz w:val="22"/>
          <w:szCs w:val="22"/>
        </w:rPr>
        <w:t xml:space="preserve"> JN2, </w:t>
      </w:r>
      <w:proofErr w:type="spellStart"/>
      <w:r>
        <w:rPr>
          <w:rFonts w:ascii="Calibri" w:hAnsi="Calibri" w:cs="Calibri"/>
          <w:sz w:val="22"/>
          <w:szCs w:val="22"/>
        </w:rPr>
        <w:t>Guitton</w:t>
      </w:r>
      <w:proofErr w:type="spellEnd"/>
      <w:r>
        <w:rPr>
          <w:rFonts w:ascii="Calibri" w:hAnsi="Calibri" w:cs="Calibri"/>
          <w:sz w:val="22"/>
          <w:szCs w:val="22"/>
        </w:rPr>
        <w:t xml:space="preserve"> TG2, Ring D3; Science of Variation Group. Biomechanical studies: science (f)or common sense? Injury 2014 Dec;45(12):2035-9. </w:t>
      </w:r>
      <w:proofErr w:type="spellStart"/>
      <w:r>
        <w:rPr>
          <w:rFonts w:ascii="Calibri" w:hAnsi="Calibri" w:cs="Calibri"/>
          <w:sz w:val="22"/>
          <w:szCs w:val="22"/>
        </w:rPr>
        <w:t>Epub</w:t>
      </w:r>
      <w:proofErr w:type="spellEnd"/>
      <w:r>
        <w:rPr>
          <w:rFonts w:ascii="Calibri" w:hAnsi="Calibri" w:cs="Calibri"/>
          <w:sz w:val="22"/>
          <w:szCs w:val="22"/>
        </w:rPr>
        <w:t xml:space="preserve"> 2014 Sep 28 Collaborator.</w:t>
      </w:r>
    </w:p>
    <w:p w14:paraId="6DA7C797" w14:textId="77777777" w:rsidR="00DE6F46" w:rsidRPr="00CE4DFB" w:rsidRDefault="00DE6F46" w:rsidP="00DE6F46">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14</w:t>
      </w:r>
    </w:p>
    <w:p w14:paraId="58A0E4DD" w14:textId="77777777" w:rsidR="00DE6F46" w:rsidRPr="00CE4DFB" w:rsidRDefault="00DE6F46" w:rsidP="00DE6F46">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2F78D99D" w14:textId="77777777" w:rsidR="00DE6F46" w:rsidRPr="00E92437" w:rsidRDefault="00DE6F46" w:rsidP="00C81D10">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4A412205" w14:textId="77777777" w:rsidR="00DE6F46" w:rsidRDefault="00DE6F46" w:rsidP="00DE6F46">
      <w:pPr>
        <w:spacing w:line="221" w:lineRule="auto"/>
        <w:ind w:left="0" w:firstLine="0"/>
        <w:rPr>
          <w:rFonts w:ascii="Calibri" w:hAnsi="Calibri" w:cs="Calibri"/>
          <w:sz w:val="20"/>
          <w:szCs w:val="20"/>
        </w:rPr>
      </w:pPr>
    </w:p>
    <w:p w14:paraId="3FC2E652" w14:textId="77777777" w:rsidR="00372912" w:rsidRPr="002059A4" w:rsidRDefault="00372912"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4D5E35">
        <w:rPr>
          <w:rFonts w:ascii="Calibri" w:hAnsi="Calibri" w:cs="Calibri"/>
          <w:sz w:val="22"/>
          <w:szCs w:val="22"/>
        </w:rPr>
        <w:t xml:space="preserve">Tosti R, Ilyas AM, Mellema JJ, Guitton TG, Ring D; Science of Variation Group. Interobserver Variability in the Treatment of Little Finger Metacarpal Neck Fractures. J Hand Surg Am. 2014 Jul 14. </w:t>
      </w:r>
      <w:r w:rsidRPr="004D5E35">
        <w:rPr>
          <w:rFonts w:ascii="Calibri" w:hAnsi="Calibri" w:cs="Calibri"/>
          <w:b/>
          <w:bCs/>
          <w:sz w:val="22"/>
          <w:szCs w:val="22"/>
        </w:rPr>
        <w:t>Collaborator.</w:t>
      </w:r>
    </w:p>
    <w:p w14:paraId="330A9CB9" w14:textId="77777777" w:rsidR="00372912" w:rsidRPr="00865817" w:rsidRDefault="00372912" w:rsidP="0088443E">
      <w:pPr>
        <w:numPr>
          <w:ilvl w:val="0"/>
          <w:numId w:val="75"/>
        </w:numPr>
        <w:tabs>
          <w:tab w:val="clear" w:pos="2160"/>
          <w:tab w:val="clear" w:pos="2448"/>
          <w:tab w:val="clear" w:pos="9360"/>
          <w:tab w:val="left" w:pos="360"/>
          <w:tab w:val="left" w:pos="720"/>
          <w:tab w:val="right" w:pos="10800"/>
        </w:tabs>
        <w:spacing w:line="312" w:lineRule="auto"/>
        <w:ind w:hanging="450"/>
        <w:rPr>
          <w:rFonts w:ascii="Calibri" w:hAnsi="Calibri"/>
          <w:b/>
          <w:bCs/>
          <w:spacing w:val="-4"/>
          <w:sz w:val="22"/>
          <w:szCs w:val="22"/>
        </w:rPr>
      </w:pPr>
      <w:r w:rsidRPr="004D5E35">
        <w:rPr>
          <w:rFonts w:ascii="Calibri" w:hAnsi="Calibri" w:cs="Calibri"/>
          <w:sz w:val="22"/>
          <w:szCs w:val="22"/>
        </w:rPr>
        <w:t xml:space="preserve">Bruinsma WE, Guitton T, Ring D; Science of Variation Group. Radiographic loss of contact between radial head fracture fragments is moderately reliable. Clin </w:t>
      </w:r>
      <w:proofErr w:type="spellStart"/>
      <w:r w:rsidRPr="004D5E35">
        <w:rPr>
          <w:rFonts w:ascii="Calibri" w:hAnsi="Calibri" w:cs="Calibri"/>
          <w:sz w:val="22"/>
          <w:szCs w:val="22"/>
        </w:rPr>
        <w:t>Orthop</w:t>
      </w:r>
      <w:proofErr w:type="spellEnd"/>
      <w:r w:rsidRPr="004D5E35">
        <w:rPr>
          <w:rFonts w:ascii="Calibri" w:hAnsi="Calibri" w:cs="Calibri"/>
          <w:sz w:val="22"/>
          <w:szCs w:val="22"/>
        </w:rPr>
        <w:t xml:space="preserve"> </w:t>
      </w:r>
      <w:proofErr w:type="spellStart"/>
      <w:r w:rsidRPr="004D5E35">
        <w:rPr>
          <w:rFonts w:ascii="Calibri" w:hAnsi="Calibri" w:cs="Calibri"/>
          <w:sz w:val="22"/>
          <w:szCs w:val="22"/>
        </w:rPr>
        <w:t>Relat</w:t>
      </w:r>
      <w:proofErr w:type="spellEnd"/>
      <w:r w:rsidRPr="004D5E35">
        <w:rPr>
          <w:rFonts w:ascii="Calibri" w:hAnsi="Calibri" w:cs="Calibri"/>
          <w:sz w:val="22"/>
          <w:szCs w:val="22"/>
        </w:rPr>
        <w:t xml:space="preserve"> Res. 2014 Jul; 472(7):2113-</w:t>
      </w:r>
      <w:proofErr w:type="gramStart"/>
      <w:r w:rsidRPr="004D5E35">
        <w:rPr>
          <w:rFonts w:ascii="Calibri" w:hAnsi="Calibri" w:cs="Calibri"/>
          <w:sz w:val="22"/>
          <w:szCs w:val="22"/>
        </w:rPr>
        <w:t>9.</w:t>
      </w:r>
      <w:r w:rsidRPr="004D5E35">
        <w:rPr>
          <w:rFonts w:ascii="Calibri" w:hAnsi="Calibri" w:cs="Calibri"/>
          <w:b/>
          <w:bCs/>
          <w:sz w:val="22"/>
          <w:szCs w:val="22"/>
        </w:rPr>
        <w:t>Collaborator</w:t>
      </w:r>
      <w:proofErr w:type="gramEnd"/>
      <w:r w:rsidRPr="004D5E35">
        <w:rPr>
          <w:rFonts w:ascii="Calibri" w:hAnsi="Calibri" w:cs="Calibri"/>
          <w:b/>
          <w:bCs/>
          <w:sz w:val="22"/>
          <w:szCs w:val="22"/>
        </w:rPr>
        <w:t>.</w:t>
      </w:r>
    </w:p>
    <w:p w14:paraId="392B433E"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4D5E35">
        <w:rPr>
          <w:rFonts w:ascii="Calibri" w:hAnsi="Calibri" w:cs="Calibri"/>
          <w:sz w:val="22"/>
          <w:szCs w:val="22"/>
        </w:rPr>
        <w:t xml:space="preserve">Neuhaus V1, Bot AG, Guitton TG, Ring DC; Science of Variation Group, Abdel-Ghany MI, Abrams J, Abzug JM, Adolfsson LE, Balfour GW, Bamberger HB, </w:t>
      </w:r>
      <w:proofErr w:type="spellStart"/>
      <w:r w:rsidRPr="004D5E35">
        <w:rPr>
          <w:rFonts w:ascii="Calibri" w:hAnsi="Calibri" w:cs="Calibri"/>
          <w:sz w:val="22"/>
          <w:szCs w:val="22"/>
        </w:rPr>
        <w:t>Barquet</w:t>
      </w:r>
      <w:proofErr w:type="spellEnd"/>
      <w:r w:rsidRPr="004D5E35">
        <w:rPr>
          <w:rFonts w:ascii="Calibri" w:hAnsi="Calibri" w:cs="Calibri"/>
          <w:sz w:val="22"/>
          <w:szCs w:val="22"/>
        </w:rPr>
        <w:t xml:space="preserve"> A, </w:t>
      </w:r>
      <w:proofErr w:type="spellStart"/>
      <w:r w:rsidRPr="004D5E35">
        <w:rPr>
          <w:rFonts w:ascii="Calibri" w:hAnsi="Calibri" w:cs="Calibri"/>
          <w:sz w:val="22"/>
          <w:szCs w:val="22"/>
        </w:rPr>
        <w:t>Baskies</w:t>
      </w:r>
      <w:proofErr w:type="spellEnd"/>
      <w:r w:rsidRPr="004D5E35">
        <w:rPr>
          <w:rFonts w:ascii="Calibri" w:hAnsi="Calibri" w:cs="Calibri"/>
          <w:sz w:val="22"/>
          <w:szCs w:val="22"/>
        </w:rPr>
        <w:t xml:space="preserve"> M, Batson WA, </w:t>
      </w:r>
      <w:proofErr w:type="spellStart"/>
      <w:r w:rsidRPr="004D5E35">
        <w:rPr>
          <w:rFonts w:ascii="Calibri" w:hAnsi="Calibri" w:cs="Calibri"/>
          <w:sz w:val="22"/>
          <w:szCs w:val="22"/>
        </w:rPr>
        <w:t>Baxamusa</w:t>
      </w:r>
      <w:proofErr w:type="spellEnd"/>
      <w:r w:rsidRPr="004D5E35">
        <w:rPr>
          <w:rFonts w:ascii="Calibri" w:hAnsi="Calibri" w:cs="Calibri"/>
          <w:sz w:val="22"/>
          <w:szCs w:val="22"/>
        </w:rPr>
        <w:t xml:space="preserve"> T, Bayne GJ, Begue T, Behrman M, </w:t>
      </w:r>
      <w:proofErr w:type="spellStart"/>
      <w:r w:rsidRPr="004D5E35">
        <w:rPr>
          <w:rFonts w:ascii="Calibri" w:hAnsi="Calibri" w:cs="Calibri"/>
          <w:sz w:val="22"/>
          <w:szCs w:val="22"/>
        </w:rPr>
        <w:t>Beingessner</w:t>
      </w:r>
      <w:proofErr w:type="spellEnd"/>
      <w:r w:rsidRPr="004D5E35">
        <w:rPr>
          <w:rFonts w:ascii="Calibri" w:hAnsi="Calibri" w:cs="Calibri"/>
          <w:sz w:val="22"/>
          <w:szCs w:val="22"/>
        </w:rPr>
        <w:t xml:space="preserve"> D, </w:t>
      </w:r>
      <w:proofErr w:type="spellStart"/>
      <w:r w:rsidRPr="004D5E35">
        <w:rPr>
          <w:rFonts w:ascii="Calibri" w:hAnsi="Calibri" w:cs="Calibri"/>
          <w:sz w:val="22"/>
          <w:szCs w:val="22"/>
        </w:rPr>
        <w:t>Biert</w:t>
      </w:r>
      <w:proofErr w:type="spellEnd"/>
      <w:r w:rsidRPr="004D5E35">
        <w:rPr>
          <w:rFonts w:ascii="Calibri" w:hAnsi="Calibri" w:cs="Calibri"/>
          <w:sz w:val="22"/>
          <w:szCs w:val="22"/>
        </w:rPr>
        <w:t xml:space="preserve"> J, Bishop J, Alves MB, Boyer M, </w:t>
      </w:r>
      <w:proofErr w:type="spellStart"/>
      <w:r w:rsidRPr="004D5E35">
        <w:rPr>
          <w:rFonts w:ascii="Calibri" w:hAnsi="Calibri" w:cs="Calibri"/>
          <w:sz w:val="22"/>
          <w:szCs w:val="22"/>
        </w:rPr>
        <w:t>Brilej</w:t>
      </w:r>
      <w:proofErr w:type="spellEnd"/>
      <w:r w:rsidRPr="004D5E35">
        <w:rPr>
          <w:rFonts w:ascii="Calibri" w:hAnsi="Calibri" w:cs="Calibri"/>
          <w:sz w:val="22"/>
          <w:szCs w:val="22"/>
        </w:rPr>
        <w:t xml:space="preserve"> D, Brink PR, Brunton LM, Buckley R, </w:t>
      </w:r>
      <w:proofErr w:type="spellStart"/>
      <w:r w:rsidRPr="004D5E35">
        <w:rPr>
          <w:rFonts w:ascii="Calibri" w:hAnsi="Calibri" w:cs="Calibri"/>
          <w:sz w:val="22"/>
          <w:szCs w:val="22"/>
        </w:rPr>
        <w:t>Cagnone</w:t>
      </w:r>
      <w:proofErr w:type="spellEnd"/>
      <w:r w:rsidRPr="004D5E35">
        <w:rPr>
          <w:rFonts w:ascii="Calibri" w:hAnsi="Calibri" w:cs="Calibri"/>
          <w:sz w:val="22"/>
          <w:szCs w:val="22"/>
        </w:rPr>
        <w:t xml:space="preserve"> JC, Calfee RP, </w:t>
      </w:r>
      <w:proofErr w:type="spellStart"/>
      <w:r w:rsidRPr="004D5E35">
        <w:rPr>
          <w:rFonts w:ascii="Calibri" w:hAnsi="Calibri" w:cs="Calibri"/>
          <w:sz w:val="22"/>
          <w:szCs w:val="22"/>
        </w:rPr>
        <w:t>Campinhos</w:t>
      </w:r>
      <w:proofErr w:type="spellEnd"/>
      <w:r w:rsidRPr="004D5E35">
        <w:rPr>
          <w:rFonts w:ascii="Calibri" w:hAnsi="Calibri" w:cs="Calibri"/>
          <w:sz w:val="22"/>
          <w:szCs w:val="22"/>
        </w:rPr>
        <w:t xml:space="preserve"> LA, Cassidy C, Catalano L 3rd, </w:t>
      </w:r>
      <w:proofErr w:type="spellStart"/>
      <w:r w:rsidRPr="004D5E35">
        <w:rPr>
          <w:rFonts w:ascii="Calibri" w:hAnsi="Calibri" w:cs="Calibri"/>
          <w:sz w:val="22"/>
          <w:szCs w:val="22"/>
        </w:rPr>
        <w:t>Chivers</w:t>
      </w:r>
      <w:proofErr w:type="spellEnd"/>
      <w:r w:rsidRPr="004D5E35">
        <w:rPr>
          <w:rFonts w:ascii="Calibri" w:hAnsi="Calibri" w:cs="Calibri"/>
          <w:sz w:val="22"/>
          <w:szCs w:val="22"/>
        </w:rPr>
        <w:t xml:space="preserve"> K, </w:t>
      </w:r>
      <w:proofErr w:type="spellStart"/>
      <w:r w:rsidRPr="004D5E35">
        <w:rPr>
          <w:rFonts w:ascii="Calibri" w:hAnsi="Calibri" w:cs="Calibri"/>
          <w:sz w:val="22"/>
          <w:szCs w:val="22"/>
        </w:rPr>
        <w:t>Choudhari</w:t>
      </w:r>
      <w:proofErr w:type="spellEnd"/>
      <w:r w:rsidRPr="004D5E35">
        <w:rPr>
          <w:rFonts w:ascii="Calibri" w:hAnsi="Calibri" w:cs="Calibri"/>
          <w:sz w:val="22"/>
          <w:szCs w:val="22"/>
        </w:rPr>
        <w:t xml:space="preserve"> P, </w:t>
      </w:r>
      <w:proofErr w:type="spellStart"/>
      <w:r w:rsidRPr="004D5E35">
        <w:rPr>
          <w:rFonts w:ascii="Calibri" w:hAnsi="Calibri" w:cs="Calibri"/>
          <w:sz w:val="22"/>
          <w:szCs w:val="22"/>
        </w:rPr>
        <w:t>Cimerman</w:t>
      </w:r>
      <w:proofErr w:type="spellEnd"/>
      <w:r w:rsidRPr="004D5E35">
        <w:rPr>
          <w:rFonts w:ascii="Calibri" w:hAnsi="Calibri" w:cs="Calibri"/>
          <w:sz w:val="22"/>
          <w:szCs w:val="22"/>
        </w:rPr>
        <w:t xml:space="preserve"> M, </w:t>
      </w:r>
      <w:proofErr w:type="spellStart"/>
      <w:r w:rsidRPr="004D5E35">
        <w:rPr>
          <w:rFonts w:ascii="Calibri" w:hAnsi="Calibri" w:cs="Calibri"/>
          <w:sz w:val="22"/>
          <w:szCs w:val="22"/>
        </w:rPr>
        <w:t>Conflitti</w:t>
      </w:r>
      <w:proofErr w:type="spellEnd"/>
      <w:r w:rsidRPr="004D5E35">
        <w:rPr>
          <w:rFonts w:ascii="Calibri" w:hAnsi="Calibri" w:cs="Calibri"/>
          <w:sz w:val="22"/>
          <w:szCs w:val="22"/>
        </w:rPr>
        <w:t xml:space="preserve"> JM, Costanzo RM, Crist BD, Cross BJ, </w:t>
      </w:r>
      <w:proofErr w:type="spellStart"/>
      <w:r w:rsidRPr="004D5E35">
        <w:rPr>
          <w:rFonts w:ascii="Calibri" w:hAnsi="Calibri" w:cs="Calibri"/>
          <w:sz w:val="22"/>
          <w:szCs w:val="22"/>
        </w:rPr>
        <w:t>Dantuluri</w:t>
      </w:r>
      <w:proofErr w:type="spellEnd"/>
      <w:r w:rsidRPr="004D5E35">
        <w:rPr>
          <w:rFonts w:ascii="Calibri" w:hAnsi="Calibri" w:cs="Calibri"/>
          <w:sz w:val="22"/>
          <w:szCs w:val="22"/>
        </w:rPr>
        <w:t xml:space="preserve"> P, </w:t>
      </w:r>
      <w:proofErr w:type="spellStart"/>
      <w:r w:rsidRPr="004D5E35">
        <w:rPr>
          <w:rFonts w:ascii="Calibri" w:hAnsi="Calibri" w:cs="Calibri"/>
          <w:sz w:val="22"/>
          <w:szCs w:val="22"/>
        </w:rPr>
        <w:t>Darowish</w:t>
      </w:r>
      <w:proofErr w:type="spellEnd"/>
      <w:r w:rsidRPr="004D5E35">
        <w:rPr>
          <w:rFonts w:ascii="Calibri" w:hAnsi="Calibri" w:cs="Calibri"/>
          <w:sz w:val="22"/>
          <w:szCs w:val="22"/>
        </w:rPr>
        <w:t xml:space="preserve"> M, de </w:t>
      </w:r>
      <w:proofErr w:type="spellStart"/>
      <w:r w:rsidRPr="004D5E35">
        <w:rPr>
          <w:rFonts w:ascii="Calibri" w:hAnsi="Calibri" w:cs="Calibri"/>
          <w:sz w:val="22"/>
          <w:szCs w:val="22"/>
        </w:rPr>
        <w:t>Bedout</w:t>
      </w:r>
      <w:proofErr w:type="spellEnd"/>
      <w:r w:rsidRPr="004D5E35">
        <w:rPr>
          <w:rFonts w:ascii="Calibri" w:hAnsi="Calibri" w:cs="Calibri"/>
          <w:sz w:val="22"/>
          <w:szCs w:val="22"/>
        </w:rPr>
        <w:t xml:space="preserve"> R, </w:t>
      </w:r>
      <w:proofErr w:type="spellStart"/>
      <w:r w:rsidRPr="004D5E35">
        <w:rPr>
          <w:rFonts w:ascii="Calibri" w:hAnsi="Calibri" w:cs="Calibri"/>
          <w:sz w:val="22"/>
          <w:szCs w:val="22"/>
        </w:rPr>
        <w:t>DeCoster</w:t>
      </w:r>
      <w:proofErr w:type="spellEnd"/>
      <w:r w:rsidRPr="004D5E35">
        <w:rPr>
          <w:rFonts w:ascii="Calibri" w:hAnsi="Calibri" w:cs="Calibri"/>
          <w:sz w:val="22"/>
          <w:szCs w:val="22"/>
        </w:rPr>
        <w:t xml:space="preserve"> T, Dennison DG, DeNoble PH, DeSilva G, </w:t>
      </w:r>
      <w:proofErr w:type="spellStart"/>
      <w:r w:rsidRPr="004D5E35">
        <w:rPr>
          <w:rFonts w:ascii="Calibri" w:hAnsi="Calibri" w:cs="Calibri"/>
          <w:sz w:val="22"/>
          <w:szCs w:val="22"/>
        </w:rPr>
        <w:t>Dienstknecht</w:t>
      </w:r>
      <w:proofErr w:type="spellEnd"/>
      <w:r w:rsidRPr="004D5E35">
        <w:rPr>
          <w:rFonts w:ascii="Calibri" w:hAnsi="Calibri" w:cs="Calibri"/>
          <w:sz w:val="22"/>
          <w:szCs w:val="22"/>
        </w:rPr>
        <w:t xml:space="preserve"> T, Duncan SF, </w:t>
      </w:r>
      <w:proofErr w:type="spellStart"/>
      <w:r w:rsidRPr="004D5E35">
        <w:rPr>
          <w:rFonts w:ascii="Calibri" w:hAnsi="Calibri" w:cs="Calibri"/>
          <w:sz w:val="22"/>
          <w:szCs w:val="22"/>
        </w:rPr>
        <w:t>Duralde</w:t>
      </w:r>
      <w:proofErr w:type="spellEnd"/>
      <w:r w:rsidRPr="004D5E35">
        <w:rPr>
          <w:rFonts w:ascii="Calibri" w:hAnsi="Calibri" w:cs="Calibri"/>
          <w:sz w:val="22"/>
          <w:szCs w:val="22"/>
        </w:rPr>
        <w:t xml:space="preserve"> XA, </w:t>
      </w:r>
      <w:proofErr w:type="spellStart"/>
      <w:r w:rsidRPr="004D5E35">
        <w:rPr>
          <w:rFonts w:ascii="Calibri" w:hAnsi="Calibri" w:cs="Calibri"/>
          <w:sz w:val="22"/>
          <w:szCs w:val="22"/>
        </w:rPr>
        <w:t>Durchholz</w:t>
      </w:r>
      <w:proofErr w:type="spellEnd"/>
      <w:r w:rsidRPr="004D5E35">
        <w:rPr>
          <w:rFonts w:ascii="Calibri" w:hAnsi="Calibri" w:cs="Calibri"/>
          <w:sz w:val="22"/>
          <w:szCs w:val="22"/>
        </w:rPr>
        <w:t xml:space="preserve"> H, </w:t>
      </w:r>
      <w:proofErr w:type="spellStart"/>
      <w:r w:rsidRPr="004D5E35">
        <w:rPr>
          <w:rFonts w:ascii="Calibri" w:hAnsi="Calibri" w:cs="Calibri"/>
          <w:sz w:val="22"/>
          <w:szCs w:val="22"/>
        </w:rPr>
        <w:t>Egol</w:t>
      </w:r>
      <w:proofErr w:type="spellEnd"/>
      <w:r w:rsidRPr="004D5E35">
        <w:rPr>
          <w:rFonts w:ascii="Calibri" w:hAnsi="Calibri" w:cs="Calibri"/>
          <w:sz w:val="22"/>
          <w:szCs w:val="22"/>
        </w:rPr>
        <w:t xml:space="preserve"> K, </w:t>
      </w:r>
      <w:proofErr w:type="spellStart"/>
      <w:r w:rsidRPr="004D5E35">
        <w:rPr>
          <w:rFonts w:ascii="Calibri" w:hAnsi="Calibri" w:cs="Calibri"/>
          <w:sz w:val="22"/>
          <w:szCs w:val="22"/>
        </w:rPr>
        <w:t>Ekholm</w:t>
      </w:r>
      <w:proofErr w:type="spellEnd"/>
      <w:r w:rsidRPr="004D5E35">
        <w:rPr>
          <w:rFonts w:ascii="Calibri" w:hAnsi="Calibri" w:cs="Calibri"/>
          <w:sz w:val="22"/>
          <w:szCs w:val="22"/>
        </w:rPr>
        <w:t xml:space="preserve"> C, Elias N, Erickson JM, Esparza JD, Fernandes CH, Fischer TJ, </w:t>
      </w:r>
      <w:proofErr w:type="spellStart"/>
      <w:r w:rsidRPr="004D5E35">
        <w:rPr>
          <w:rFonts w:ascii="Calibri" w:hAnsi="Calibri" w:cs="Calibri"/>
          <w:sz w:val="22"/>
          <w:szCs w:val="22"/>
        </w:rPr>
        <w:t>Fischmeister</w:t>
      </w:r>
      <w:proofErr w:type="spellEnd"/>
      <w:r w:rsidRPr="004D5E35">
        <w:rPr>
          <w:rFonts w:ascii="Calibri" w:hAnsi="Calibri" w:cs="Calibri"/>
          <w:sz w:val="22"/>
          <w:szCs w:val="22"/>
        </w:rPr>
        <w:t xml:space="preserve"> M, </w:t>
      </w:r>
      <w:proofErr w:type="spellStart"/>
      <w:r w:rsidRPr="004D5E35">
        <w:rPr>
          <w:rFonts w:ascii="Calibri" w:hAnsi="Calibri" w:cs="Calibri"/>
          <w:sz w:val="22"/>
          <w:szCs w:val="22"/>
        </w:rPr>
        <w:t>Forigua</w:t>
      </w:r>
      <w:proofErr w:type="spellEnd"/>
      <w:r w:rsidRPr="004D5E35">
        <w:rPr>
          <w:rFonts w:ascii="Calibri" w:hAnsi="Calibri" w:cs="Calibri"/>
          <w:sz w:val="22"/>
          <w:szCs w:val="22"/>
        </w:rPr>
        <w:t xml:space="preserve"> Jaime E, Getz CL, Gilbert RS, Giordano V, Glaser DL, Gosens T, Grafe MW, Filho JE, Gray RR, Gulotta LV, Gummerson NW, Hammerberg EM, Harvey E, </w:t>
      </w:r>
      <w:proofErr w:type="spellStart"/>
      <w:r w:rsidRPr="004D5E35">
        <w:rPr>
          <w:rFonts w:ascii="Calibri" w:hAnsi="Calibri" w:cs="Calibri"/>
          <w:sz w:val="22"/>
          <w:szCs w:val="22"/>
        </w:rPr>
        <w:t>Haverlag</w:t>
      </w:r>
      <w:proofErr w:type="spellEnd"/>
      <w:r w:rsidRPr="004D5E35">
        <w:rPr>
          <w:rFonts w:ascii="Calibri" w:hAnsi="Calibri" w:cs="Calibri"/>
          <w:sz w:val="22"/>
          <w:szCs w:val="22"/>
        </w:rPr>
        <w:t xml:space="preserve"> R, Henry PD, Hobby JL, Hofmeister EP, Hughes T, </w:t>
      </w:r>
      <w:proofErr w:type="spellStart"/>
      <w:r w:rsidRPr="004D5E35">
        <w:rPr>
          <w:rFonts w:ascii="Calibri" w:hAnsi="Calibri" w:cs="Calibri"/>
          <w:sz w:val="22"/>
          <w:szCs w:val="22"/>
        </w:rPr>
        <w:t>Itamura</w:t>
      </w:r>
      <w:proofErr w:type="spellEnd"/>
      <w:r w:rsidRPr="004D5E35">
        <w:rPr>
          <w:rFonts w:ascii="Calibri" w:hAnsi="Calibri" w:cs="Calibri"/>
          <w:sz w:val="22"/>
          <w:szCs w:val="22"/>
        </w:rPr>
        <w:t xml:space="preserve"> J, </w:t>
      </w:r>
      <w:proofErr w:type="spellStart"/>
      <w:r w:rsidRPr="004D5E35">
        <w:rPr>
          <w:rFonts w:ascii="Calibri" w:hAnsi="Calibri" w:cs="Calibri"/>
          <w:sz w:val="22"/>
          <w:szCs w:val="22"/>
        </w:rPr>
        <w:t>Jebson</w:t>
      </w:r>
      <w:proofErr w:type="spellEnd"/>
      <w:r w:rsidRPr="004D5E35">
        <w:rPr>
          <w:rFonts w:ascii="Calibri" w:hAnsi="Calibri" w:cs="Calibri"/>
          <w:sz w:val="22"/>
          <w:szCs w:val="22"/>
        </w:rPr>
        <w:t xml:space="preserve"> P, Jenkinson R, Jeray K, Jones CM, Jones J, Jubel A, Kaar SG, Kabir K, Kaplan FT, Kennedy SA, Kessler MW, Kimball HL, </w:t>
      </w:r>
      <w:proofErr w:type="spellStart"/>
      <w:r w:rsidRPr="004D5E35">
        <w:rPr>
          <w:rFonts w:ascii="Calibri" w:hAnsi="Calibri" w:cs="Calibri"/>
          <w:sz w:val="22"/>
          <w:szCs w:val="22"/>
        </w:rPr>
        <w:t>Kloen</w:t>
      </w:r>
      <w:proofErr w:type="spellEnd"/>
      <w:r w:rsidRPr="004D5E35">
        <w:rPr>
          <w:rFonts w:ascii="Calibri" w:hAnsi="Calibri" w:cs="Calibri"/>
          <w:sz w:val="22"/>
          <w:szCs w:val="22"/>
        </w:rPr>
        <w:t xml:space="preserve"> P, </w:t>
      </w:r>
      <w:proofErr w:type="spellStart"/>
      <w:r w:rsidRPr="004D5E35">
        <w:rPr>
          <w:rFonts w:ascii="Calibri" w:hAnsi="Calibri" w:cs="Calibri"/>
          <w:sz w:val="22"/>
          <w:szCs w:val="22"/>
        </w:rPr>
        <w:t>Klostermann</w:t>
      </w:r>
      <w:proofErr w:type="spellEnd"/>
      <w:r w:rsidRPr="004D5E35">
        <w:rPr>
          <w:rFonts w:ascii="Calibri" w:hAnsi="Calibri" w:cs="Calibri"/>
          <w:sz w:val="22"/>
          <w:szCs w:val="22"/>
        </w:rPr>
        <w:t xml:space="preserve"> C, Kohut G, </w:t>
      </w:r>
      <w:proofErr w:type="spellStart"/>
      <w:r w:rsidRPr="004D5E35">
        <w:rPr>
          <w:rFonts w:ascii="Calibri" w:hAnsi="Calibri" w:cs="Calibri"/>
          <w:sz w:val="22"/>
          <w:szCs w:val="22"/>
        </w:rPr>
        <w:t>Kraan</w:t>
      </w:r>
      <w:proofErr w:type="spellEnd"/>
      <w:r w:rsidRPr="004D5E35">
        <w:rPr>
          <w:rFonts w:ascii="Calibri" w:hAnsi="Calibri" w:cs="Calibri"/>
          <w:sz w:val="22"/>
          <w:szCs w:val="22"/>
        </w:rPr>
        <w:t xml:space="preserve"> GA, </w:t>
      </w:r>
      <w:proofErr w:type="spellStart"/>
      <w:r w:rsidRPr="004D5E35">
        <w:rPr>
          <w:rFonts w:ascii="Calibri" w:hAnsi="Calibri" w:cs="Calibri"/>
          <w:sz w:val="22"/>
          <w:szCs w:val="22"/>
        </w:rPr>
        <w:t>Kristan</w:t>
      </w:r>
      <w:proofErr w:type="spellEnd"/>
      <w:r w:rsidRPr="004D5E35">
        <w:rPr>
          <w:rFonts w:ascii="Calibri" w:hAnsi="Calibri" w:cs="Calibri"/>
          <w:sz w:val="22"/>
          <w:szCs w:val="22"/>
        </w:rPr>
        <w:t xml:space="preserve"> A, </w:t>
      </w:r>
      <w:proofErr w:type="spellStart"/>
      <w:r w:rsidRPr="004D5E35">
        <w:rPr>
          <w:rFonts w:ascii="Calibri" w:hAnsi="Calibri" w:cs="Calibri"/>
          <w:sz w:val="22"/>
          <w:szCs w:val="22"/>
        </w:rPr>
        <w:t>Loebenberg</w:t>
      </w:r>
      <w:proofErr w:type="spellEnd"/>
      <w:r w:rsidRPr="004D5E35">
        <w:rPr>
          <w:rFonts w:ascii="Calibri" w:hAnsi="Calibri" w:cs="Calibri"/>
          <w:sz w:val="22"/>
          <w:szCs w:val="22"/>
        </w:rPr>
        <w:t xml:space="preserve"> MI, Malone KJ, Marsh L, Martineau PA, McAuliffe J, McGraw I, Mehta S, Merchant M, Metzger C, </w:t>
      </w:r>
      <w:proofErr w:type="spellStart"/>
      <w:r w:rsidRPr="004D5E35">
        <w:rPr>
          <w:rFonts w:ascii="Calibri" w:hAnsi="Calibri" w:cs="Calibri"/>
          <w:sz w:val="22"/>
          <w:szCs w:val="22"/>
        </w:rPr>
        <w:t>Meylaerts</w:t>
      </w:r>
      <w:proofErr w:type="spellEnd"/>
      <w:r w:rsidRPr="004D5E35">
        <w:rPr>
          <w:rFonts w:ascii="Calibri" w:hAnsi="Calibri" w:cs="Calibri"/>
          <w:sz w:val="22"/>
          <w:szCs w:val="22"/>
        </w:rPr>
        <w:t xml:space="preserve"> SA, Miller AN, Wolf JM, </w:t>
      </w:r>
      <w:proofErr w:type="spellStart"/>
      <w:r w:rsidRPr="004D5E35">
        <w:rPr>
          <w:rFonts w:ascii="Calibri" w:hAnsi="Calibri" w:cs="Calibri"/>
          <w:sz w:val="22"/>
          <w:szCs w:val="22"/>
        </w:rPr>
        <w:t>Murachovsky</w:t>
      </w:r>
      <w:proofErr w:type="spellEnd"/>
      <w:r w:rsidRPr="004D5E35">
        <w:rPr>
          <w:rFonts w:ascii="Calibri" w:hAnsi="Calibri" w:cs="Calibri"/>
          <w:sz w:val="22"/>
          <w:szCs w:val="22"/>
        </w:rPr>
        <w:t xml:space="preserve"> J, </w:t>
      </w:r>
      <w:proofErr w:type="spellStart"/>
      <w:r w:rsidRPr="004D5E35">
        <w:rPr>
          <w:rFonts w:ascii="Calibri" w:hAnsi="Calibri" w:cs="Calibri"/>
          <w:sz w:val="22"/>
          <w:szCs w:val="22"/>
        </w:rPr>
        <w:t>Murthi</w:t>
      </w:r>
      <w:proofErr w:type="spellEnd"/>
      <w:r w:rsidRPr="004D5E35">
        <w:rPr>
          <w:rFonts w:ascii="Calibri" w:hAnsi="Calibri" w:cs="Calibri"/>
          <w:sz w:val="22"/>
          <w:szCs w:val="22"/>
        </w:rPr>
        <w:t xml:space="preserve"> A, </w:t>
      </w:r>
      <w:proofErr w:type="spellStart"/>
      <w:r w:rsidRPr="004D5E35">
        <w:rPr>
          <w:rFonts w:ascii="Calibri" w:hAnsi="Calibri" w:cs="Calibri"/>
          <w:sz w:val="22"/>
          <w:szCs w:val="22"/>
        </w:rPr>
        <w:t>Nancollas</w:t>
      </w:r>
      <w:proofErr w:type="spellEnd"/>
      <w:r w:rsidRPr="004D5E35">
        <w:rPr>
          <w:rFonts w:ascii="Calibri" w:hAnsi="Calibri" w:cs="Calibri"/>
          <w:sz w:val="22"/>
          <w:szCs w:val="22"/>
        </w:rPr>
        <w:t xml:space="preserve"> M, Nolan BM, Omara T, Omara T, Ortiz JA, Overbeck JP, Castillo AP, </w:t>
      </w:r>
      <w:proofErr w:type="spellStart"/>
      <w:r w:rsidRPr="004D5E35">
        <w:rPr>
          <w:rFonts w:ascii="Calibri" w:hAnsi="Calibri" w:cs="Calibri"/>
          <w:sz w:val="22"/>
          <w:szCs w:val="22"/>
        </w:rPr>
        <w:t>Pesantez</w:t>
      </w:r>
      <w:proofErr w:type="spellEnd"/>
      <w:r w:rsidRPr="004D5E35">
        <w:rPr>
          <w:rFonts w:ascii="Calibri" w:hAnsi="Calibri" w:cs="Calibri"/>
          <w:sz w:val="22"/>
          <w:szCs w:val="22"/>
        </w:rPr>
        <w:t xml:space="preserve"> R, </w:t>
      </w:r>
      <w:proofErr w:type="spellStart"/>
      <w:r w:rsidRPr="004D5E35">
        <w:rPr>
          <w:rFonts w:ascii="Calibri" w:hAnsi="Calibri" w:cs="Calibri"/>
          <w:sz w:val="22"/>
          <w:szCs w:val="22"/>
        </w:rPr>
        <w:t>Polatsch</w:t>
      </w:r>
      <w:proofErr w:type="spellEnd"/>
      <w:r w:rsidRPr="004D5E35">
        <w:rPr>
          <w:rFonts w:ascii="Calibri" w:hAnsi="Calibri" w:cs="Calibri"/>
          <w:sz w:val="22"/>
          <w:szCs w:val="22"/>
        </w:rPr>
        <w:t xml:space="preserve"> D, </w:t>
      </w:r>
      <w:proofErr w:type="spellStart"/>
      <w:r w:rsidRPr="004D5E35">
        <w:rPr>
          <w:rFonts w:ascii="Calibri" w:hAnsi="Calibri" w:cs="Calibri"/>
          <w:sz w:val="22"/>
          <w:szCs w:val="22"/>
        </w:rPr>
        <w:t>Porcellini</w:t>
      </w:r>
      <w:proofErr w:type="spellEnd"/>
      <w:r w:rsidRPr="004D5E35">
        <w:rPr>
          <w:rFonts w:ascii="Calibri" w:hAnsi="Calibri" w:cs="Calibri"/>
          <w:sz w:val="22"/>
          <w:szCs w:val="22"/>
        </w:rPr>
        <w:t xml:space="preserve"> G, </w:t>
      </w:r>
      <w:proofErr w:type="spellStart"/>
      <w:r w:rsidRPr="004D5E35">
        <w:rPr>
          <w:rFonts w:ascii="Calibri" w:hAnsi="Calibri" w:cs="Calibri"/>
          <w:sz w:val="22"/>
          <w:szCs w:val="22"/>
        </w:rPr>
        <w:t>Prayson</w:t>
      </w:r>
      <w:proofErr w:type="spellEnd"/>
      <w:r w:rsidRPr="004D5E35">
        <w:rPr>
          <w:rFonts w:ascii="Calibri" w:hAnsi="Calibri" w:cs="Calibri"/>
          <w:sz w:val="22"/>
          <w:szCs w:val="22"/>
        </w:rPr>
        <w:t xml:space="preserve"> M, Quell M, Ragsdell MM, Reid JG, </w:t>
      </w:r>
      <w:proofErr w:type="spellStart"/>
      <w:r w:rsidRPr="004D5E35">
        <w:rPr>
          <w:rFonts w:ascii="Calibri" w:hAnsi="Calibri" w:cs="Calibri"/>
          <w:sz w:val="22"/>
          <w:szCs w:val="22"/>
        </w:rPr>
        <w:t>Reuver</w:t>
      </w:r>
      <w:proofErr w:type="spellEnd"/>
      <w:r w:rsidRPr="004D5E35">
        <w:rPr>
          <w:rFonts w:ascii="Calibri" w:hAnsi="Calibri" w:cs="Calibri"/>
          <w:sz w:val="22"/>
          <w:szCs w:val="22"/>
        </w:rPr>
        <w:t xml:space="preserve"> JM, Richard MJ, Richardson M, Rizzo M, Rowinski S, Rubio J, Guerrero CG, </w:t>
      </w:r>
      <w:proofErr w:type="spellStart"/>
      <w:r w:rsidRPr="004D5E35">
        <w:rPr>
          <w:rFonts w:ascii="Calibri" w:hAnsi="Calibri" w:cs="Calibri"/>
          <w:sz w:val="22"/>
          <w:szCs w:val="22"/>
        </w:rPr>
        <w:t>Satora</w:t>
      </w:r>
      <w:proofErr w:type="spellEnd"/>
      <w:r w:rsidRPr="004D5E35">
        <w:rPr>
          <w:rFonts w:ascii="Calibri" w:hAnsi="Calibri" w:cs="Calibri"/>
          <w:sz w:val="22"/>
          <w:szCs w:val="22"/>
        </w:rPr>
        <w:t xml:space="preserve"> W, </w:t>
      </w:r>
      <w:proofErr w:type="spellStart"/>
      <w:r w:rsidRPr="004D5E35">
        <w:rPr>
          <w:rFonts w:ascii="Calibri" w:hAnsi="Calibri" w:cs="Calibri"/>
          <w:sz w:val="22"/>
          <w:szCs w:val="22"/>
        </w:rPr>
        <w:t>Schandelmaier</w:t>
      </w:r>
      <w:proofErr w:type="spellEnd"/>
      <w:r w:rsidRPr="004D5E35">
        <w:rPr>
          <w:rFonts w:ascii="Calibri" w:hAnsi="Calibri" w:cs="Calibri"/>
          <w:sz w:val="22"/>
          <w:szCs w:val="22"/>
        </w:rPr>
        <w:t xml:space="preserve"> P, Scheer JH, Schmidt A, </w:t>
      </w:r>
      <w:proofErr w:type="spellStart"/>
      <w:r w:rsidRPr="004D5E35">
        <w:rPr>
          <w:rFonts w:ascii="Calibri" w:hAnsi="Calibri" w:cs="Calibri"/>
          <w:sz w:val="22"/>
          <w:szCs w:val="22"/>
        </w:rPr>
        <w:t>Schubkegel</w:t>
      </w:r>
      <w:proofErr w:type="spellEnd"/>
      <w:r w:rsidRPr="004D5E35">
        <w:rPr>
          <w:rFonts w:ascii="Calibri" w:hAnsi="Calibri" w:cs="Calibri"/>
          <w:sz w:val="22"/>
          <w:szCs w:val="22"/>
        </w:rPr>
        <w:t xml:space="preserve"> TA, Schulte LM, Schumer ED, Sears BW, </w:t>
      </w:r>
      <w:proofErr w:type="spellStart"/>
      <w:r w:rsidRPr="004D5E35">
        <w:rPr>
          <w:rFonts w:ascii="Calibri" w:hAnsi="Calibri" w:cs="Calibri"/>
          <w:sz w:val="22"/>
          <w:szCs w:val="22"/>
        </w:rPr>
        <w:t>Shafritz</w:t>
      </w:r>
      <w:proofErr w:type="spellEnd"/>
      <w:r w:rsidRPr="004D5E35">
        <w:rPr>
          <w:rFonts w:ascii="Calibri" w:hAnsi="Calibri" w:cs="Calibri"/>
          <w:sz w:val="22"/>
          <w:szCs w:val="22"/>
        </w:rPr>
        <w:t xml:space="preserve"> AB, </w:t>
      </w:r>
      <w:proofErr w:type="spellStart"/>
      <w:r w:rsidRPr="004D5E35">
        <w:rPr>
          <w:rFonts w:ascii="Calibri" w:hAnsi="Calibri" w:cs="Calibri"/>
          <w:sz w:val="22"/>
          <w:szCs w:val="22"/>
        </w:rPr>
        <w:t>Shortt</w:t>
      </w:r>
      <w:proofErr w:type="spellEnd"/>
      <w:r w:rsidRPr="004D5E35">
        <w:rPr>
          <w:rFonts w:ascii="Calibri" w:hAnsi="Calibri" w:cs="Calibri"/>
          <w:sz w:val="22"/>
          <w:szCs w:val="22"/>
        </w:rPr>
        <w:t xml:space="preserve"> NL, Siff T, Silva DM, Smith RM, </w:t>
      </w:r>
      <w:proofErr w:type="spellStart"/>
      <w:r w:rsidRPr="004D5E35">
        <w:rPr>
          <w:rFonts w:ascii="Calibri" w:hAnsi="Calibri" w:cs="Calibri"/>
          <w:sz w:val="22"/>
          <w:szCs w:val="22"/>
        </w:rPr>
        <w:t>Spruijt</w:t>
      </w:r>
      <w:proofErr w:type="spellEnd"/>
      <w:r w:rsidRPr="004D5E35">
        <w:rPr>
          <w:rFonts w:ascii="Calibri" w:hAnsi="Calibri" w:cs="Calibri"/>
          <w:sz w:val="22"/>
          <w:szCs w:val="22"/>
        </w:rPr>
        <w:t xml:space="preserve"> S, Stein JA, </w:t>
      </w:r>
      <w:proofErr w:type="spellStart"/>
      <w:r w:rsidRPr="004D5E35">
        <w:rPr>
          <w:rFonts w:ascii="Calibri" w:hAnsi="Calibri" w:cs="Calibri"/>
          <w:sz w:val="22"/>
          <w:szCs w:val="22"/>
        </w:rPr>
        <w:t>Pemovska</w:t>
      </w:r>
      <w:proofErr w:type="spellEnd"/>
      <w:r w:rsidRPr="004D5E35">
        <w:rPr>
          <w:rFonts w:ascii="Calibri" w:hAnsi="Calibri" w:cs="Calibri"/>
          <w:sz w:val="22"/>
          <w:szCs w:val="22"/>
        </w:rPr>
        <w:t xml:space="preserve"> ES, </w:t>
      </w:r>
      <w:proofErr w:type="spellStart"/>
      <w:r w:rsidRPr="004D5E35">
        <w:rPr>
          <w:rFonts w:ascii="Calibri" w:hAnsi="Calibri" w:cs="Calibri"/>
          <w:sz w:val="22"/>
          <w:szCs w:val="22"/>
        </w:rPr>
        <w:t>Streubel</w:t>
      </w:r>
      <w:proofErr w:type="spellEnd"/>
      <w:r w:rsidRPr="004D5E35">
        <w:rPr>
          <w:rFonts w:ascii="Calibri" w:hAnsi="Calibri" w:cs="Calibri"/>
          <w:sz w:val="22"/>
          <w:szCs w:val="22"/>
        </w:rPr>
        <w:t xml:space="preserve"> PN, </w:t>
      </w:r>
      <w:proofErr w:type="spellStart"/>
      <w:r w:rsidRPr="004D5E35">
        <w:rPr>
          <w:rFonts w:ascii="Calibri" w:hAnsi="Calibri" w:cs="Calibri"/>
          <w:sz w:val="22"/>
          <w:szCs w:val="22"/>
        </w:rPr>
        <w:t>Swigart</w:t>
      </w:r>
      <w:proofErr w:type="spellEnd"/>
      <w:r w:rsidRPr="004D5E35">
        <w:rPr>
          <w:rFonts w:ascii="Calibri" w:hAnsi="Calibri" w:cs="Calibri"/>
          <w:sz w:val="22"/>
          <w:szCs w:val="22"/>
        </w:rPr>
        <w:t xml:space="preserve"> C, </w:t>
      </w:r>
      <w:proofErr w:type="spellStart"/>
      <w:r w:rsidRPr="004D5E35">
        <w:rPr>
          <w:rFonts w:ascii="Calibri" w:hAnsi="Calibri" w:cs="Calibri"/>
          <w:sz w:val="22"/>
          <w:szCs w:val="22"/>
        </w:rPr>
        <w:t>Swiontkowski</w:t>
      </w:r>
      <w:proofErr w:type="spellEnd"/>
      <w:r w:rsidRPr="004D5E35">
        <w:rPr>
          <w:rFonts w:ascii="Calibri" w:hAnsi="Calibri" w:cs="Calibri"/>
          <w:sz w:val="22"/>
          <w:szCs w:val="22"/>
        </w:rPr>
        <w:t xml:space="preserve"> M, Thomas G, </w:t>
      </w:r>
      <w:proofErr w:type="spellStart"/>
      <w:r w:rsidRPr="004D5E35">
        <w:rPr>
          <w:rFonts w:ascii="Calibri" w:hAnsi="Calibri" w:cs="Calibri"/>
          <w:sz w:val="22"/>
          <w:szCs w:val="22"/>
        </w:rPr>
        <w:t>Tolo</w:t>
      </w:r>
      <w:proofErr w:type="spellEnd"/>
      <w:r w:rsidRPr="004D5E35">
        <w:rPr>
          <w:rFonts w:ascii="Calibri" w:hAnsi="Calibri" w:cs="Calibri"/>
          <w:sz w:val="22"/>
          <w:szCs w:val="22"/>
        </w:rPr>
        <w:t xml:space="preserve"> ET, </w:t>
      </w:r>
      <w:proofErr w:type="spellStart"/>
      <w:r w:rsidRPr="004D5E35">
        <w:rPr>
          <w:rFonts w:ascii="Calibri" w:hAnsi="Calibri" w:cs="Calibri"/>
          <w:sz w:val="22"/>
          <w:szCs w:val="22"/>
        </w:rPr>
        <w:t>Turina</w:t>
      </w:r>
      <w:proofErr w:type="spellEnd"/>
      <w:r w:rsidRPr="004D5E35">
        <w:rPr>
          <w:rFonts w:ascii="Calibri" w:hAnsi="Calibri" w:cs="Calibri"/>
          <w:sz w:val="22"/>
          <w:szCs w:val="22"/>
        </w:rPr>
        <w:t xml:space="preserve"> M, </w:t>
      </w:r>
      <w:proofErr w:type="spellStart"/>
      <w:r w:rsidRPr="004D5E35">
        <w:rPr>
          <w:rFonts w:ascii="Calibri" w:hAnsi="Calibri" w:cs="Calibri"/>
          <w:sz w:val="22"/>
          <w:szCs w:val="22"/>
        </w:rPr>
        <w:t>Tyllianakis</w:t>
      </w:r>
      <w:proofErr w:type="spellEnd"/>
      <w:r w:rsidRPr="004D5E35">
        <w:rPr>
          <w:rFonts w:ascii="Calibri" w:hAnsi="Calibri" w:cs="Calibri"/>
          <w:sz w:val="22"/>
          <w:szCs w:val="22"/>
        </w:rPr>
        <w:t xml:space="preserve"> M, van den </w:t>
      </w:r>
      <w:proofErr w:type="spellStart"/>
      <w:r w:rsidRPr="004D5E35">
        <w:rPr>
          <w:rFonts w:ascii="Calibri" w:hAnsi="Calibri" w:cs="Calibri"/>
          <w:sz w:val="22"/>
          <w:szCs w:val="22"/>
        </w:rPr>
        <w:t>Bekerom</w:t>
      </w:r>
      <w:proofErr w:type="spellEnd"/>
      <w:r w:rsidRPr="004D5E35">
        <w:rPr>
          <w:rFonts w:ascii="Calibri" w:hAnsi="Calibri" w:cs="Calibri"/>
          <w:sz w:val="22"/>
          <w:szCs w:val="22"/>
        </w:rPr>
        <w:t xml:space="preserve"> MP, van der Heide H, van de Sande MA, van </w:t>
      </w:r>
      <w:proofErr w:type="spellStart"/>
      <w:r w:rsidRPr="004D5E35">
        <w:rPr>
          <w:rFonts w:ascii="Calibri" w:hAnsi="Calibri" w:cs="Calibri"/>
          <w:sz w:val="22"/>
          <w:szCs w:val="22"/>
        </w:rPr>
        <w:t>Eerten</w:t>
      </w:r>
      <w:proofErr w:type="spellEnd"/>
      <w:r w:rsidRPr="004D5E35">
        <w:rPr>
          <w:rFonts w:ascii="Calibri" w:hAnsi="Calibri" w:cs="Calibri"/>
          <w:sz w:val="22"/>
          <w:szCs w:val="22"/>
        </w:rPr>
        <w:t xml:space="preserve"> PV, Verbeek DO, Hoffmann DV, </w:t>
      </w:r>
      <w:proofErr w:type="spellStart"/>
      <w:r w:rsidRPr="004D5E35">
        <w:rPr>
          <w:rFonts w:ascii="Calibri" w:hAnsi="Calibri" w:cs="Calibri"/>
          <w:sz w:val="22"/>
          <w:szCs w:val="22"/>
        </w:rPr>
        <w:t>Vochteloo</w:t>
      </w:r>
      <w:proofErr w:type="spellEnd"/>
      <w:r w:rsidRPr="004D5E35">
        <w:rPr>
          <w:rFonts w:ascii="Calibri" w:hAnsi="Calibri" w:cs="Calibri"/>
          <w:sz w:val="22"/>
          <w:szCs w:val="22"/>
        </w:rPr>
        <w:t xml:space="preserve"> AJ, </w:t>
      </w:r>
      <w:proofErr w:type="spellStart"/>
      <w:r w:rsidRPr="004D5E35">
        <w:rPr>
          <w:rFonts w:ascii="Calibri" w:hAnsi="Calibri" w:cs="Calibri"/>
          <w:sz w:val="22"/>
          <w:szCs w:val="22"/>
        </w:rPr>
        <w:t>Wagenmakers</w:t>
      </w:r>
      <w:proofErr w:type="spellEnd"/>
      <w:r w:rsidRPr="004D5E35">
        <w:rPr>
          <w:rFonts w:ascii="Calibri" w:hAnsi="Calibri" w:cs="Calibri"/>
          <w:sz w:val="22"/>
          <w:szCs w:val="22"/>
        </w:rPr>
        <w:t xml:space="preserve"> R, Wall CJ, </w:t>
      </w:r>
      <w:proofErr w:type="spellStart"/>
      <w:r w:rsidRPr="004D5E35">
        <w:rPr>
          <w:rFonts w:ascii="Calibri" w:hAnsi="Calibri" w:cs="Calibri"/>
          <w:sz w:val="22"/>
          <w:szCs w:val="22"/>
        </w:rPr>
        <w:t>Wallensten</w:t>
      </w:r>
      <w:proofErr w:type="spellEnd"/>
      <w:r w:rsidRPr="004D5E35">
        <w:rPr>
          <w:rFonts w:ascii="Calibri" w:hAnsi="Calibri" w:cs="Calibri"/>
          <w:sz w:val="22"/>
          <w:szCs w:val="22"/>
        </w:rPr>
        <w:t xml:space="preserve"> R, </w:t>
      </w:r>
      <w:proofErr w:type="spellStart"/>
      <w:r w:rsidRPr="004D5E35">
        <w:rPr>
          <w:rFonts w:ascii="Calibri" w:hAnsi="Calibri" w:cs="Calibri"/>
          <w:sz w:val="22"/>
          <w:szCs w:val="22"/>
        </w:rPr>
        <w:t>Wascher</w:t>
      </w:r>
      <w:proofErr w:type="spellEnd"/>
      <w:r w:rsidRPr="004D5E35">
        <w:rPr>
          <w:rFonts w:ascii="Calibri" w:hAnsi="Calibri" w:cs="Calibri"/>
          <w:sz w:val="22"/>
          <w:szCs w:val="22"/>
        </w:rPr>
        <w:t xml:space="preserve"> DC, Weiss L, Wiater JM, Wills BP, Wint J, Wright T, Young JP, </w:t>
      </w:r>
      <w:proofErr w:type="spellStart"/>
      <w:r w:rsidRPr="004D5E35">
        <w:rPr>
          <w:rFonts w:ascii="Calibri" w:hAnsi="Calibri" w:cs="Calibri"/>
          <w:sz w:val="22"/>
          <w:szCs w:val="22"/>
        </w:rPr>
        <w:t>Zalavras</w:t>
      </w:r>
      <w:proofErr w:type="spellEnd"/>
      <w:r w:rsidRPr="004D5E35">
        <w:rPr>
          <w:rFonts w:ascii="Calibri" w:hAnsi="Calibri" w:cs="Calibri"/>
          <w:sz w:val="22"/>
          <w:szCs w:val="22"/>
        </w:rPr>
        <w:t xml:space="preserve"> C, </w:t>
      </w:r>
      <w:r w:rsidRPr="004D5E35">
        <w:rPr>
          <w:rFonts w:ascii="Calibri" w:hAnsi="Calibri" w:cs="Calibri"/>
          <w:b/>
          <w:bCs/>
          <w:sz w:val="22"/>
          <w:szCs w:val="22"/>
        </w:rPr>
        <w:t>Zura RD</w:t>
      </w:r>
      <w:r w:rsidRPr="004D5E35">
        <w:rPr>
          <w:rFonts w:ascii="Calibri" w:hAnsi="Calibri" w:cs="Calibri"/>
          <w:sz w:val="22"/>
          <w:szCs w:val="22"/>
        </w:rPr>
        <w:t xml:space="preserve">, </w:t>
      </w:r>
      <w:proofErr w:type="spellStart"/>
      <w:r w:rsidRPr="004D5E35">
        <w:rPr>
          <w:rFonts w:ascii="Calibri" w:hAnsi="Calibri" w:cs="Calibri"/>
          <w:sz w:val="22"/>
          <w:szCs w:val="22"/>
        </w:rPr>
        <w:t>Zyto</w:t>
      </w:r>
      <w:proofErr w:type="spellEnd"/>
      <w:r w:rsidRPr="004D5E35">
        <w:rPr>
          <w:rFonts w:ascii="Calibri" w:hAnsi="Calibri" w:cs="Calibri"/>
          <w:sz w:val="22"/>
          <w:szCs w:val="22"/>
        </w:rPr>
        <w:t xml:space="preserve"> K. Scapula fractures: interobserver reliability of classification and treatment.  J </w:t>
      </w:r>
      <w:proofErr w:type="spellStart"/>
      <w:r w:rsidRPr="004D5E35">
        <w:rPr>
          <w:rFonts w:ascii="Calibri" w:hAnsi="Calibri" w:cs="Calibri"/>
          <w:sz w:val="22"/>
          <w:szCs w:val="22"/>
        </w:rPr>
        <w:t>Orthop</w:t>
      </w:r>
      <w:proofErr w:type="spellEnd"/>
      <w:r w:rsidRPr="004D5E35">
        <w:rPr>
          <w:rFonts w:ascii="Calibri" w:hAnsi="Calibri" w:cs="Calibri"/>
          <w:sz w:val="22"/>
          <w:szCs w:val="22"/>
        </w:rPr>
        <w:t xml:space="preserve"> Trauma. 2014 Mar; 28(3):124-9. </w:t>
      </w:r>
    </w:p>
    <w:p w14:paraId="4BBF79CA"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4D5E35">
        <w:rPr>
          <w:rFonts w:ascii="Calibri" w:hAnsi="Calibri" w:cs="Calibri"/>
          <w:sz w:val="22"/>
          <w:szCs w:val="22"/>
        </w:rPr>
        <w:t xml:space="preserve">Bruinsma WE, Guitton TG, Warner JJ, Ring D; Science of Variation Group. Interobserver reliability of classification and characterization of proximal humeral fractures: a comparison of two and three-dimensional CT. </w:t>
      </w:r>
      <w:hyperlink r:id="rId12" w:tooltip="The Journal of bone and joint surgery. American volume." w:history="1">
        <w:r w:rsidRPr="004D5E35">
          <w:rPr>
            <w:rStyle w:val="Hyperlink"/>
            <w:rFonts w:ascii="Calibri" w:hAnsi="Calibri" w:cs="Calibri"/>
            <w:sz w:val="22"/>
            <w:szCs w:val="22"/>
          </w:rPr>
          <w:t>J Bone Joint Surg Am.</w:t>
        </w:r>
      </w:hyperlink>
      <w:r w:rsidRPr="004D5E35">
        <w:rPr>
          <w:rFonts w:ascii="Calibri" w:hAnsi="Calibri" w:cs="Calibri"/>
          <w:sz w:val="22"/>
          <w:szCs w:val="22"/>
        </w:rPr>
        <w:t xml:space="preserve"> 2013 Sep 4;95(17):1600-4. </w:t>
      </w:r>
      <w:r w:rsidRPr="004D5E35">
        <w:rPr>
          <w:rFonts w:ascii="Calibri" w:hAnsi="Calibri" w:cs="Calibri"/>
          <w:b/>
          <w:bCs/>
          <w:sz w:val="22"/>
          <w:szCs w:val="22"/>
        </w:rPr>
        <w:t>Collaborator.</w:t>
      </w:r>
    </w:p>
    <w:p w14:paraId="0BB0132D"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4D5E35">
        <w:rPr>
          <w:rFonts w:ascii="Calibri" w:hAnsi="Calibri" w:cs="Calibri"/>
          <w:sz w:val="22"/>
          <w:szCs w:val="22"/>
        </w:rPr>
        <w:t xml:space="preserve">Zielinski SM, </w:t>
      </w:r>
      <w:proofErr w:type="spellStart"/>
      <w:r w:rsidRPr="004D5E35">
        <w:rPr>
          <w:rFonts w:ascii="Calibri" w:hAnsi="Calibri" w:cs="Calibri"/>
          <w:sz w:val="22"/>
          <w:szCs w:val="22"/>
        </w:rPr>
        <w:t>Keijsers</w:t>
      </w:r>
      <w:proofErr w:type="spellEnd"/>
      <w:r w:rsidRPr="004D5E35">
        <w:rPr>
          <w:rFonts w:ascii="Calibri" w:hAnsi="Calibri" w:cs="Calibri"/>
          <w:sz w:val="22"/>
          <w:szCs w:val="22"/>
        </w:rPr>
        <w:t xml:space="preserve"> NL, </w:t>
      </w:r>
      <w:proofErr w:type="spellStart"/>
      <w:r w:rsidRPr="004D5E35">
        <w:rPr>
          <w:rFonts w:ascii="Calibri" w:hAnsi="Calibri" w:cs="Calibri"/>
          <w:sz w:val="22"/>
          <w:szCs w:val="22"/>
        </w:rPr>
        <w:t>Praet</w:t>
      </w:r>
      <w:proofErr w:type="spellEnd"/>
      <w:r w:rsidRPr="004D5E35">
        <w:rPr>
          <w:rFonts w:ascii="Calibri" w:hAnsi="Calibri" w:cs="Calibri"/>
          <w:sz w:val="22"/>
          <w:szCs w:val="22"/>
        </w:rPr>
        <w:t xml:space="preserve"> SF, </w:t>
      </w:r>
      <w:proofErr w:type="spellStart"/>
      <w:r w:rsidRPr="004D5E35">
        <w:rPr>
          <w:rFonts w:ascii="Calibri" w:hAnsi="Calibri" w:cs="Calibri"/>
          <w:sz w:val="22"/>
          <w:szCs w:val="22"/>
        </w:rPr>
        <w:t>Heetveld</w:t>
      </w:r>
      <w:proofErr w:type="spellEnd"/>
      <w:r w:rsidRPr="004D5E35">
        <w:rPr>
          <w:rFonts w:ascii="Calibri" w:hAnsi="Calibri" w:cs="Calibri"/>
          <w:sz w:val="22"/>
          <w:szCs w:val="22"/>
        </w:rPr>
        <w:t xml:space="preserve"> MJ, Bhandari M, </w:t>
      </w:r>
      <w:proofErr w:type="spellStart"/>
      <w:r w:rsidRPr="004D5E35">
        <w:rPr>
          <w:rFonts w:ascii="Calibri" w:hAnsi="Calibri" w:cs="Calibri"/>
          <w:sz w:val="22"/>
          <w:szCs w:val="22"/>
        </w:rPr>
        <w:t>Wilssens</w:t>
      </w:r>
      <w:proofErr w:type="spellEnd"/>
      <w:r w:rsidRPr="004D5E35">
        <w:rPr>
          <w:rFonts w:ascii="Calibri" w:hAnsi="Calibri" w:cs="Calibri"/>
          <w:sz w:val="22"/>
          <w:szCs w:val="22"/>
        </w:rPr>
        <w:t xml:space="preserve"> JP, </w:t>
      </w:r>
      <w:proofErr w:type="spellStart"/>
      <w:r w:rsidRPr="004D5E35">
        <w:rPr>
          <w:rFonts w:ascii="Calibri" w:hAnsi="Calibri" w:cs="Calibri"/>
          <w:sz w:val="22"/>
          <w:szCs w:val="22"/>
        </w:rPr>
        <w:t>Patka</w:t>
      </w:r>
      <w:proofErr w:type="spellEnd"/>
      <w:r w:rsidRPr="004D5E35">
        <w:rPr>
          <w:rFonts w:ascii="Calibri" w:hAnsi="Calibri" w:cs="Calibri"/>
          <w:sz w:val="22"/>
          <w:szCs w:val="22"/>
        </w:rPr>
        <w:t xml:space="preserve"> P, Van Lieshout EM; </w:t>
      </w:r>
      <w:hyperlink r:id="rId13" w:history="1">
        <w:r w:rsidRPr="004D5E35">
          <w:rPr>
            <w:rStyle w:val="Hyperlink"/>
            <w:rFonts w:ascii="Calibri" w:hAnsi="Calibri" w:cs="Calibri"/>
            <w:sz w:val="22"/>
            <w:szCs w:val="22"/>
          </w:rPr>
          <w:t>FAITH Trial Investigators</w:t>
        </w:r>
      </w:hyperlink>
      <w:r w:rsidRPr="004D5E35">
        <w:rPr>
          <w:rFonts w:ascii="Calibri" w:hAnsi="Calibri" w:cs="Calibri"/>
          <w:sz w:val="22"/>
          <w:szCs w:val="22"/>
        </w:rPr>
        <w:t xml:space="preserve">. Femoral neck shortening after internal fixation of a femoral neck fracture. </w:t>
      </w:r>
      <w:hyperlink r:id="rId14" w:tooltip="Orthopedics." w:history="1">
        <w:r w:rsidRPr="004D5E35">
          <w:rPr>
            <w:rStyle w:val="Hyperlink"/>
            <w:rFonts w:ascii="Calibri" w:hAnsi="Calibri" w:cs="Calibri"/>
            <w:sz w:val="22"/>
            <w:szCs w:val="22"/>
          </w:rPr>
          <w:t>Orthopedics.</w:t>
        </w:r>
      </w:hyperlink>
      <w:r w:rsidRPr="004D5E35">
        <w:rPr>
          <w:rFonts w:ascii="Calibri" w:hAnsi="Calibri" w:cs="Calibri"/>
          <w:sz w:val="22"/>
          <w:szCs w:val="22"/>
        </w:rPr>
        <w:t xml:space="preserve"> 2013 Jul; 36(7</w:t>
      </w:r>
      <w:proofErr w:type="gramStart"/>
      <w:r w:rsidRPr="004D5E35">
        <w:rPr>
          <w:rFonts w:ascii="Calibri" w:hAnsi="Calibri" w:cs="Calibri"/>
          <w:sz w:val="22"/>
          <w:szCs w:val="22"/>
        </w:rPr>
        <w:t>):e</w:t>
      </w:r>
      <w:proofErr w:type="gramEnd"/>
      <w:r w:rsidRPr="004D5E35">
        <w:rPr>
          <w:rFonts w:ascii="Calibri" w:hAnsi="Calibri" w:cs="Calibri"/>
          <w:sz w:val="22"/>
          <w:szCs w:val="22"/>
        </w:rPr>
        <w:t xml:space="preserve">849-58. </w:t>
      </w:r>
      <w:r w:rsidRPr="004D5E35">
        <w:rPr>
          <w:rFonts w:ascii="Calibri" w:hAnsi="Calibri" w:cs="Calibri"/>
          <w:b/>
          <w:bCs/>
          <w:sz w:val="22"/>
          <w:szCs w:val="22"/>
        </w:rPr>
        <w:t>Collaborator.</w:t>
      </w:r>
    </w:p>
    <w:p w14:paraId="7CDC6230"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proofErr w:type="spellStart"/>
      <w:r w:rsidRPr="004D5E35">
        <w:rPr>
          <w:rFonts w:ascii="Calibri" w:hAnsi="Calibri" w:cs="Calibri"/>
          <w:sz w:val="22"/>
          <w:szCs w:val="22"/>
        </w:rPr>
        <w:t>Wittstein</w:t>
      </w:r>
      <w:proofErr w:type="spellEnd"/>
      <w:r w:rsidRPr="004D5E35">
        <w:rPr>
          <w:rFonts w:ascii="Calibri" w:hAnsi="Calibri" w:cs="Calibri"/>
          <w:sz w:val="22"/>
          <w:szCs w:val="22"/>
        </w:rPr>
        <w:t xml:space="preserve"> JR, Watson Mayer S, Mayer B, Krenzel B, Deshpande C, </w:t>
      </w:r>
      <w:r w:rsidRPr="004D5E35">
        <w:rPr>
          <w:rFonts w:ascii="Calibri" w:hAnsi="Calibri" w:cs="Calibri"/>
          <w:b/>
          <w:bCs/>
          <w:sz w:val="22"/>
          <w:szCs w:val="22"/>
        </w:rPr>
        <w:t xml:space="preserve">Zura </w:t>
      </w:r>
      <w:proofErr w:type="gramStart"/>
      <w:r w:rsidRPr="004D5E35">
        <w:rPr>
          <w:rFonts w:ascii="Calibri" w:hAnsi="Calibri" w:cs="Calibri"/>
          <w:b/>
          <w:bCs/>
          <w:sz w:val="22"/>
          <w:szCs w:val="22"/>
        </w:rPr>
        <w:t>R.</w:t>
      </w:r>
      <w:r w:rsidRPr="004D5E35">
        <w:rPr>
          <w:rFonts w:ascii="Calibri" w:hAnsi="Calibri" w:cs="Calibri"/>
          <w:sz w:val="22"/>
          <w:szCs w:val="22"/>
        </w:rPr>
        <w:t xml:space="preserve"> ”Distal</w:t>
      </w:r>
      <w:proofErr w:type="gramEnd"/>
      <w:r w:rsidRPr="004D5E35">
        <w:rPr>
          <w:rFonts w:ascii="Calibri" w:hAnsi="Calibri" w:cs="Calibri"/>
          <w:sz w:val="22"/>
          <w:szCs w:val="22"/>
        </w:rPr>
        <w:t xml:space="preserve"> Femoral Locking Plates and the Posterolateral Corner.” J </w:t>
      </w:r>
      <w:hyperlink r:id="rId15" w:tooltip="The journal of knee surgery." w:history="1">
        <w:r w:rsidRPr="004D5E35">
          <w:rPr>
            <w:rStyle w:val="Hyperlink"/>
            <w:rFonts w:ascii="Calibri" w:hAnsi="Calibri" w:cs="Calibri"/>
            <w:sz w:val="22"/>
            <w:szCs w:val="22"/>
          </w:rPr>
          <w:t>Knee Surg.</w:t>
        </w:r>
      </w:hyperlink>
      <w:r w:rsidRPr="004D5E35">
        <w:rPr>
          <w:rFonts w:ascii="Calibri" w:hAnsi="Calibri" w:cs="Calibri"/>
          <w:sz w:val="22"/>
          <w:szCs w:val="22"/>
        </w:rPr>
        <w:t xml:space="preserve"> 2013 May 21. </w:t>
      </w:r>
    </w:p>
    <w:p w14:paraId="2DAFB829"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Hageman MG, Guitton TG, Ring D; Science of Variation Group: “How surgeons make decisions when the evidence is inconclusive.” J Hand Surg Am. 2013 Jun;38(6):1202-8. </w:t>
      </w:r>
      <w:r w:rsidRPr="004D5E35">
        <w:rPr>
          <w:rFonts w:ascii="Calibri" w:hAnsi="Calibri" w:cs="Calibri"/>
          <w:b/>
          <w:bCs/>
          <w:sz w:val="22"/>
          <w:szCs w:val="22"/>
        </w:rPr>
        <w:t>Collaborator.</w:t>
      </w:r>
    </w:p>
    <w:p w14:paraId="4938C5F3"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Brown CA, Olson S, </w:t>
      </w:r>
      <w:r w:rsidRPr="00951230">
        <w:rPr>
          <w:rFonts w:ascii="Calibri" w:hAnsi="Calibri" w:cs="Calibri"/>
          <w:b/>
          <w:bCs/>
          <w:sz w:val="22"/>
          <w:szCs w:val="22"/>
        </w:rPr>
        <w:t>Zura R.</w:t>
      </w:r>
      <w:r w:rsidRPr="00951230">
        <w:rPr>
          <w:rFonts w:ascii="Calibri" w:hAnsi="Calibri" w:cs="Calibri"/>
          <w:sz w:val="22"/>
          <w:szCs w:val="22"/>
        </w:rPr>
        <w:t xml:space="preserve"> “Predictors of length of hospital stay in elderly hip fracture patients” </w:t>
      </w:r>
      <w:hyperlink r:id="rId16" w:tooltip="Journal of surgical orthopaedic advances." w:history="1">
        <w:r w:rsidRPr="00951230">
          <w:rPr>
            <w:rStyle w:val="Hyperlink"/>
            <w:rFonts w:ascii="Calibri" w:hAnsi="Calibri" w:cs="Calibri"/>
            <w:sz w:val="22"/>
            <w:szCs w:val="22"/>
          </w:rPr>
          <w:t xml:space="preserve">J Surg </w:t>
        </w:r>
        <w:proofErr w:type="spellStart"/>
        <w:r w:rsidRPr="00951230">
          <w:rPr>
            <w:rStyle w:val="Hyperlink"/>
            <w:rFonts w:ascii="Calibri" w:hAnsi="Calibri" w:cs="Calibri"/>
            <w:sz w:val="22"/>
            <w:szCs w:val="22"/>
          </w:rPr>
          <w:t>Orthop</w:t>
        </w:r>
        <w:proofErr w:type="spellEnd"/>
        <w:r w:rsidRPr="00951230">
          <w:rPr>
            <w:rStyle w:val="Hyperlink"/>
            <w:rFonts w:ascii="Calibri" w:hAnsi="Calibri" w:cs="Calibri"/>
            <w:sz w:val="22"/>
            <w:szCs w:val="22"/>
          </w:rPr>
          <w:t xml:space="preserve"> Adv.</w:t>
        </w:r>
      </w:hyperlink>
      <w:r w:rsidRPr="00951230">
        <w:rPr>
          <w:rFonts w:ascii="Calibri" w:hAnsi="Calibri" w:cs="Calibri"/>
          <w:sz w:val="22"/>
          <w:szCs w:val="22"/>
        </w:rPr>
        <w:t xml:space="preserve"> 2013 Summer;22(2):160-3.</w:t>
      </w:r>
    </w:p>
    <w:p w14:paraId="220ED8F1"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proofErr w:type="spellStart"/>
      <w:r w:rsidRPr="00951230">
        <w:rPr>
          <w:rFonts w:ascii="Calibri" w:hAnsi="Calibri" w:cs="Calibri"/>
          <w:sz w:val="22"/>
          <w:szCs w:val="22"/>
        </w:rPr>
        <w:t>Doornberg</w:t>
      </w:r>
      <w:proofErr w:type="spellEnd"/>
      <w:r w:rsidRPr="00951230">
        <w:rPr>
          <w:rFonts w:ascii="Calibri" w:hAnsi="Calibri" w:cs="Calibri"/>
          <w:sz w:val="22"/>
          <w:szCs w:val="22"/>
        </w:rPr>
        <w:t xml:space="preserve"> JN, </w:t>
      </w:r>
      <w:proofErr w:type="spellStart"/>
      <w:r w:rsidRPr="00951230">
        <w:rPr>
          <w:rFonts w:ascii="Calibri" w:hAnsi="Calibri" w:cs="Calibri"/>
          <w:sz w:val="22"/>
          <w:szCs w:val="22"/>
        </w:rPr>
        <w:t>Guitton</w:t>
      </w:r>
      <w:proofErr w:type="spellEnd"/>
      <w:r w:rsidRPr="00951230">
        <w:rPr>
          <w:rFonts w:ascii="Calibri" w:hAnsi="Calibri" w:cs="Calibri"/>
          <w:sz w:val="22"/>
          <w:szCs w:val="22"/>
        </w:rPr>
        <w:t xml:space="preserve"> TG, Ring D; Science of Variation Group. “</w:t>
      </w:r>
      <w:hyperlink r:id="rId17" w:history="1">
        <w:r w:rsidRPr="00951230">
          <w:rPr>
            <w:rStyle w:val="Hyperlink"/>
            <w:rFonts w:ascii="Calibri" w:hAnsi="Calibri" w:cs="Calibri"/>
            <w:sz w:val="22"/>
            <w:szCs w:val="22"/>
          </w:rPr>
          <w:t>Diagnosis of elbow fracture patterns on radiographs: interobserver reliability and diagnostic accuracy.</w:t>
        </w:r>
      </w:hyperlink>
      <w:r w:rsidRPr="00951230">
        <w:rPr>
          <w:rFonts w:ascii="Calibri" w:hAnsi="Calibri" w:cs="Calibri"/>
          <w:sz w:val="22"/>
          <w:szCs w:val="22"/>
        </w:rPr>
        <w:t xml:space="preserve">” Clin </w:t>
      </w:r>
      <w:proofErr w:type="spellStart"/>
      <w:r w:rsidRPr="00951230">
        <w:rPr>
          <w:rFonts w:ascii="Calibri" w:hAnsi="Calibri" w:cs="Calibri"/>
          <w:sz w:val="22"/>
          <w:szCs w:val="22"/>
        </w:rPr>
        <w:t>Orthop</w:t>
      </w:r>
      <w:proofErr w:type="spellEnd"/>
      <w:r w:rsidRPr="00951230">
        <w:rPr>
          <w:rFonts w:ascii="Calibri" w:hAnsi="Calibri" w:cs="Calibri"/>
          <w:sz w:val="22"/>
          <w:szCs w:val="22"/>
        </w:rPr>
        <w:t xml:space="preserve"> </w:t>
      </w:r>
      <w:proofErr w:type="spellStart"/>
      <w:r w:rsidRPr="00951230">
        <w:rPr>
          <w:rFonts w:ascii="Calibri" w:hAnsi="Calibri" w:cs="Calibri"/>
          <w:sz w:val="22"/>
          <w:szCs w:val="22"/>
        </w:rPr>
        <w:t>Relat</w:t>
      </w:r>
      <w:proofErr w:type="spellEnd"/>
      <w:r w:rsidRPr="00951230">
        <w:rPr>
          <w:rFonts w:ascii="Calibri" w:hAnsi="Calibri" w:cs="Calibri"/>
          <w:sz w:val="22"/>
          <w:szCs w:val="22"/>
        </w:rPr>
        <w:t xml:space="preserve"> Res. 2013 Apr;471(4):1373-8. </w:t>
      </w:r>
      <w:proofErr w:type="spellStart"/>
      <w:r w:rsidRPr="00951230">
        <w:rPr>
          <w:rFonts w:ascii="Calibri" w:hAnsi="Calibri" w:cs="Calibri"/>
          <w:sz w:val="22"/>
          <w:szCs w:val="22"/>
        </w:rPr>
        <w:t>Epub</w:t>
      </w:r>
      <w:proofErr w:type="spellEnd"/>
      <w:r w:rsidRPr="00951230">
        <w:rPr>
          <w:rFonts w:ascii="Calibri" w:hAnsi="Calibri" w:cs="Calibri"/>
          <w:sz w:val="22"/>
          <w:szCs w:val="22"/>
        </w:rPr>
        <w:t xml:space="preserve"> 2012 Dec 18. </w:t>
      </w:r>
      <w:r w:rsidRPr="00951230">
        <w:rPr>
          <w:rFonts w:ascii="Calibri" w:hAnsi="Calibri" w:cs="Calibri"/>
          <w:b/>
          <w:bCs/>
          <w:sz w:val="22"/>
          <w:szCs w:val="22"/>
        </w:rPr>
        <w:t>Collaborator.</w:t>
      </w:r>
    </w:p>
    <w:p w14:paraId="2EA54AFA" w14:textId="77777777" w:rsidR="002A4A0B" w:rsidRPr="00DE6F46"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Cannada LK, Taylor RM, Reddix R, Mullis B, </w:t>
      </w:r>
      <w:proofErr w:type="spellStart"/>
      <w:r w:rsidRPr="00951230">
        <w:rPr>
          <w:rFonts w:ascii="Calibri" w:hAnsi="Calibri" w:cs="Calibri"/>
          <w:sz w:val="22"/>
          <w:szCs w:val="22"/>
        </w:rPr>
        <w:t>Moghadamian</w:t>
      </w:r>
      <w:proofErr w:type="spellEnd"/>
      <w:r w:rsidRPr="00951230">
        <w:rPr>
          <w:rFonts w:ascii="Calibri" w:hAnsi="Calibri" w:cs="Calibri"/>
          <w:sz w:val="22"/>
          <w:szCs w:val="22"/>
        </w:rPr>
        <w:t xml:space="preserve"> E, Erickson M; Southeastern Fracture Consortium: “</w:t>
      </w:r>
      <w:hyperlink r:id="rId18" w:tgtFrame="_blank" w:history="1">
        <w:r w:rsidRPr="00951230">
          <w:rPr>
            <w:rStyle w:val="Hyperlink"/>
            <w:rFonts w:ascii="Calibri" w:hAnsi="Calibri" w:cs="Calibri"/>
            <w:sz w:val="22"/>
            <w:szCs w:val="22"/>
          </w:rPr>
          <w:t>The Jones-Powell Classification of open pelvic fractures: a multicenter study evaluating mortality rates.</w:t>
        </w:r>
      </w:hyperlink>
      <w:r w:rsidRPr="00951230">
        <w:rPr>
          <w:rFonts w:ascii="Calibri" w:hAnsi="Calibri" w:cs="Calibri"/>
          <w:sz w:val="22"/>
          <w:szCs w:val="22"/>
        </w:rPr>
        <w:t xml:space="preserve">” J Trauma Acute Care Surg. 2013 Mar;74(3):901-6. </w:t>
      </w:r>
      <w:r w:rsidRPr="00951230">
        <w:rPr>
          <w:rFonts w:ascii="Calibri" w:hAnsi="Calibri" w:cs="Calibri"/>
          <w:b/>
          <w:bCs/>
          <w:sz w:val="22"/>
          <w:szCs w:val="22"/>
        </w:rPr>
        <w:t>Collaborator.</w:t>
      </w:r>
    </w:p>
    <w:p w14:paraId="163A1FDB" w14:textId="77777777" w:rsidR="00DE6F46" w:rsidRPr="00CE4DFB" w:rsidRDefault="00DE6F46" w:rsidP="00DE6F46">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15</w:t>
      </w:r>
    </w:p>
    <w:p w14:paraId="4EE4CF87" w14:textId="77777777" w:rsidR="00DE6F46" w:rsidRPr="00CE4DFB" w:rsidRDefault="00DE6F46" w:rsidP="00DE6F46">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3AFA4602" w14:textId="77777777" w:rsidR="00DE6F46" w:rsidRPr="00E92437" w:rsidRDefault="00DE6F46" w:rsidP="00C81D10">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2E5C9E02" w14:textId="77777777" w:rsidR="00DE6F46" w:rsidRDefault="00DE6F46" w:rsidP="00DE6F46">
      <w:pPr>
        <w:spacing w:line="221" w:lineRule="auto"/>
        <w:ind w:left="0" w:firstLine="0"/>
        <w:rPr>
          <w:rFonts w:ascii="Calibri" w:hAnsi="Calibri" w:cs="Calibri"/>
          <w:sz w:val="20"/>
          <w:szCs w:val="20"/>
        </w:rPr>
      </w:pPr>
    </w:p>
    <w:p w14:paraId="3226800E"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Nousiainen MT, Omoto DM, Zingg PO, Weil YA, </w:t>
      </w:r>
      <w:proofErr w:type="spellStart"/>
      <w:r w:rsidRPr="00951230">
        <w:rPr>
          <w:rFonts w:ascii="Calibri" w:hAnsi="Calibri" w:cs="Calibri"/>
          <w:sz w:val="22"/>
          <w:szCs w:val="22"/>
        </w:rPr>
        <w:t>Mardam</w:t>
      </w:r>
      <w:proofErr w:type="spellEnd"/>
      <w:r w:rsidRPr="00951230">
        <w:rPr>
          <w:rFonts w:ascii="Calibri" w:hAnsi="Calibri" w:cs="Calibri"/>
          <w:sz w:val="22"/>
          <w:szCs w:val="22"/>
        </w:rPr>
        <w:t xml:space="preserve">-Bey SW, </w:t>
      </w:r>
      <w:proofErr w:type="spellStart"/>
      <w:r w:rsidRPr="00951230">
        <w:rPr>
          <w:rFonts w:ascii="Calibri" w:hAnsi="Calibri" w:cs="Calibri"/>
          <w:sz w:val="22"/>
          <w:szCs w:val="22"/>
        </w:rPr>
        <w:t>Eward</w:t>
      </w:r>
      <w:proofErr w:type="spellEnd"/>
      <w:r w:rsidRPr="00951230">
        <w:rPr>
          <w:rFonts w:ascii="Calibri" w:hAnsi="Calibri" w:cs="Calibri"/>
          <w:sz w:val="22"/>
          <w:szCs w:val="22"/>
        </w:rPr>
        <w:t xml:space="preserve"> WC.” T</w:t>
      </w:r>
      <w:hyperlink r:id="rId19" w:history="1">
        <w:r w:rsidRPr="00951230">
          <w:rPr>
            <w:rStyle w:val="Hyperlink"/>
            <w:rFonts w:ascii="Calibri" w:hAnsi="Calibri" w:cs="Calibri"/>
            <w:sz w:val="22"/>
            <w:szCs w:val="22"/>
          </w:rPr>
          <w:t>raining femoral neck screw insertion skills to surgical trainees: computer-assisted surgery versus conventional fluoroscopic technique.</w:t>
        </w:r>
      </w:hyperlink>
      <w:r w:rsidRPr="00951230">
        <w:rPr>
          <w:rFonts w:ascii="Calibri" w:hAnsi="Calibri" w:cs="Calibri"/>
          <w:sz w:val="22"/>
          <w:szCs w:val="22"/>
        </w:rPr>
        <w:t xml:space="preserve">” J </w:t>
      </w:r>
      <w:proofErr w:type="spellStart"/>
      <w:r w:rsidRPr="00951230">
        <w:rPr>
          <w:rFonts w:ascii="Calibri" w:hAnsi="Calibri" w:cs="Calibri"/>
          <w:sz w:val="22"/>
          <w:szCs w:val="22"/>
        </w:rPr>
        <w:t>Orthop</w:t>
      </w:r>
      <w:proofErr w:type="spellEnd"/>
      <w:r w:rsidRPr="00951230">
        <w:rPr>
          <w:rFonts w:ascii="Calibri" w:hAnsi="Calibri" w:cs="Calibri"/>
          <w:sz w:val="22"/>
          <w:szCs w:val="22"/>
        </w:rPr>
        <w:t xml:space="preserve"> Trauma. 2013 Feb;27(2):87-92. </w:t>
      </w:r>
      <w:r w:rsidRPr="00951230">
        <w:rPr>
          <w:rFonts w:ascii="Calibri" w:hAnsi="Calibri" w:cs="Calibri"/>
          <w:b/>
          <w:bCs/>
          <w:sz w:val="22"/>
          <w:szCs w:val="22"/>
        </w:rPr>
        <w:t>Collaborator.</w:t>
      </w:r>
    </w:p>
    <w:p w14:paraId="0A0B5DF3"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Hebert-Davies J, Laflamme GY, Rouleau D; HEALTH and FAITH investigators. “Bias towards dementia: are hip fracture trials excluding too many patients? A systematic review.” Injury. 2012 Dec;43(12):1978-84. Epub 2012 Sep 19. </w:t>
      </w:r>
      <w:r w:rsidRPr="00951230">
        <w:rPr>
          <w:rFonts w:ascii="Calibri" w:hAnsi="Calibri" w:cs="Calibri"/>
          <w:b/>
          <w:bCs/>
          <w:sz w:val="22"/>
          <w:szCs w:val="22"/>
        </w:rPr>
        <w:t>Collaborator.</w:t>
      </w:r>
    </w:p>
    <w:p w14:paraId="711FE3FA"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Caputo AM, Howard RG, Watters TS, Olson SA, </w:t>
      </w:r>
      <w:r w:rsidRPr="00951230">
        <w:rPr>
          <w:rFonts w:ascii="Calibri" w:hAnsi="Calibri" w:cs="Calibri"/>
          <w:b/>
          <w:bCs/>
          <w:sz w:val="22"/>
          <w:szCs w:val="22"/>
        </w:rPr>
        <w:t>Zura RD</w:t>
      </w:r>
      <w:r w:rsidRPr="00951230">
        <w:rPr>
          <w:rFonts w:ascii="Calibri" w:hAnsi="Calibri" w:cs="Calibri"/>
          <w:sz w:val="22"/>
          <w:szCs w:val="22"/>
        </w:rPr>
        <w:t>, Bolognesi MP. “Computer-Assisted Reduction Method for Periprosthetic Distal Femur Fracture.” Journal of Surgical Orthopaedic Advances, Vol 21(2): 102-106, 2012.</w:t>
      </w:r>
    </w:p>
    <w:p w14:paraId="6F79F091"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Brown CA, Boling J, Manson M, Owens T, </w:t>
      </w:r>
      <w:r w:rsidRPr="00951230">
        <w:rPr>
          <w:rFonts w:ascii="Calibri" w:hAnsi="Calibri" w:cs="Calibri"/>
          <w:b/>
          <w:bCs/>
          <w:sz w:val="22"/>
          <w:szCs w:val="22"/>
        </w:rPr>
        <w:t>Zura R.</w:t>
      </w:r>
      <w:r w:rsidRPr="00951230">
        <w:rPr>
          <w:rFonts w:ascii="Calibri" w:hAnsi="Calibri" w:cs="Calibri"/>
          <w:sz w:val="22"/>
          <w:szCs w:val="22"/>
        </w:rPr>
        <w:t xml:space="preserve"> “Relation between prefracture characteristics and perioperative complications in the elderly adult patient with hip fracture.” </w:t>
      </w:r>
      <w:hyperlink r:id="rId20" w:tooltip="Southern medical journal." w:history="1">
        <w:r w:rsidRPr="00951230">
          <w:rPr>
            <w:rStyle w:val="Hyperlink"/>
            <w:rFonts w:ascii="Calibri" w:hAnsi="Calibri" w:cs="Calibri"/>
            <w:sz w:val="22"/>
            <w:szCs w:val="22"/>
          </w:rPr>
          <w:t>South Med J.</w:t>
        </w:r>
      </w:hyperlink>
      <w:r w:rsidRPr="00951230">
        <w:rPr>
          <w:rFonts w:ascii="Calibri" w:hAnsi="Calibri" w:cs="Calibri"/>
          <w:sz w:val="22"/>
          <w:szCs w:val="22"/>
        </w:rPr>
        <w:t xml:space="preserve"> 2012 Jun;105(6):306-10.</w:t>
      </w:r>
    </w:p>
    <w:p w14:paraId="340EE988"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Lindenhovius A, Karanicolas PJ, Bhandari M, Ring D; COAST Collaborative. Radiographic arthrosis after elbow trauma: interobserver reliability. </w:t>
      </w:r>
      <w:hyperlink r:id="rId21" w:tooltip="The Journal of hand surgery." w:history="1">
        <w:r w:rsidRPr="00951230">
          <w:rPr>
            <w:rStyle w:val="Hyperlink"/>
            <w:rFonts w:ascii="Calibri" w:hAnsi="Calibri" w:cs="Calibri"/>
            <w:sz w:val="22"/>
            <w:szCs w:val="22"/>
          </w:rPr>
          <w:t>J Hand Surg Am.</w:t>
        </w:r>
      </w:hyperlink>
      <w:r w:rsidRPr="00951230">
        <w:rPr>
          <w:rFonts w:ascii="Calibri" w:hAnsi="Calibri" w:cs="Calibri"/>
          <w:sz w:val="22"/>
          <w:szCs w:val="22"/>
        </w:rPr>
        <w:t xml:space="preserve"> 2012 Apr.37(4):755-9. Epub 2012 Mar 6. </w:t>
      </w:r>
      <w:r w:rsidRPr="00951230">
        <w:rPr>
          <w:rFonts w:ascii="Calibri" w:hAnsi="Calibri" w:cs="Calibri"/>
          <w:b/>
          <w:bCs/>
          <w:sz w:val="22"/>
          <w:szCs w:val="22"/>
        </w:rPr>
        <w:t>Collaborator.</w:t>
      </w:r>
    </w:p>
    <w:p w14:paraId="3B21CDD0" w14:textId="77777777" w:rsidR="00F76208" w:rsidRPr="00865817"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 xml:space="preserve">Buijze GA, Wijffels MM, Guitton TG, Grewal R, van Dijk CN, Ring D; </w:t>
      </w:r>
      <w:hyperlink r:id="rId22" w:history="1">
        <w:r w:rsidRPr="00951230">
          <w:rPr>
            <w:rStyle w:val="Hyperlink"/>
            <w:rFonts w:ascii="Calibri" w:hAnsi="Calibri" w:cs="Calibri"/>
            <w:sz w:val="22"/>
            <w:szCs w:val="22"/>
          </w:rPr>
          <w:t>Science of Variation Group</w:t>
        </w:r>
      </w:hyperlink>
      <w:r w:rsidRPr="00951230">
        <w:rPr>
          <w:rFonts w:ascii="Calibri" w:hAnsi="Calibri" w:cs="Calibri"/>
          <w:sz w:val="22"/>
          <w:szCs w:val="22"/>
        </w:rPr>
        <w:t xml:space="preserve">. Interobserver reliability of computed tomography to diagnose scaphoid waist fracture union. </w:t>
      </w:r>
      <w:hyperlink r:id="rId23" w:tooltip="The Journal of hand surgery." w:history="1">
        <w:r w:rsidRPr="00951230">
          <w:rPr>
            <w:rStyle w:val="Hyperlink"/>
            <w:rFonts w:ascii="Calibri" w:hAnsi="Calibri" w:cs="Calibri"/>
            <w:sz w:val="22"/>
            <w:szCs w:val="22"/>
          </w:rPr>
          <w:t>J Hand Surg Am.</w:t>
        </w:r>
      </w:hyperlink>
      <w:r w:rsidRPr="00951230">
        <w:rPr>
          <w:rFonts w:ascii="Calibri" w:hAnsi="Calibri" w:cs="Calibri"/>
          <w:sz w:val="22"/>
          <w:szCs w:val="22"/>
        </w:rPr>
        <w:t xml:space="preserve"> 2012 Feb.37(2):250-4. </w:t>
      </w:r>
      <w:r w:rsidRPr="00951230">
        <w:rPr>
          <w:rFonts w:ascii="Calibri" w:hAnsi="Calibri" w:cs="Calibri"/>
          <w:b/>
          <w:bCs/>
          <w:sz w:val="22"/>
          <w:szCs w:val="22"/>
        </w:rPr>
        <w:t>Collaborator.</w:t>
      </w:r>
    </w:p>
    <w:p w14:paraId="1AE18260"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Edlich RF, Garrison JA, Pace BM, Borel L, Rodeheaver GT, </w:t>
      </w:r>
      <w:r w:rsidRPr="00951230">
        <w:rPr>
          <w:rFonts w:ascii="Calibri" w:hAnsi="Calibri" w:cs="Calibri"/>
          <w:sz w:val="22"/>
          <w:szCs w:val="22"/>
        </w:rPr>
        <w:t>Thacker JG</w:t>
      </w:r>
      <w:r w:rsidRPr="00577A62">
        <w:rPr>
          <w:rFonts w:ascii="Calibri" w:hAnsi="Calibri" w:cs="Calibri"/>
          <w:sz w:val="22"/>
          <w:szCs w:val="22"/>
        </w:rPr>
        <w:t xml:space="preserve">, </w:t>
      </w:r>
      <w:r w:rsidRPr="00951230">
        <w:rPr>
          <w:rFonts w:ascii="Calibri" w:hAnsi="Calibri" w:cs="Calibri"/>
          <w:sz w:val="22"/>
          <w:szCs w:val="22"/>
        </w:rPr>
        <w:t>Cox MJ</w:t>
      </w:r>
      <w:r w:rsidRPr="00577A62">
        <w:rPr>
          <w:rFonts w:ascii="Calibri" w:hAnsi="Calibri" w:cs="Calibri"/>
          <w:sz w:val="22"/>
          <w:szCs w:val="22"/>
        </w:rPr>
        <w:t xml:space="preserve">, </w:t>
      </w:r>
      <w:r w:rsidRPr="00951230">
        <w:rPr>
          <w:rFonts w:ascii="Calibri" w:hAnsi="Calibri" w:cs="Calibri"/>
          <w:b/>
          <w:bCs/>
          <w:sz w:val="22"/>
          <w:szCs w:val="22"/>
        </w:rPr>
        <w:t>Zura RD</w:t>
      </w:r>
      <w:r w:rsidRPr="00577A62">
        <w:rPr>
          <w:rFonts w:ascii="Calibri" w:hAnsi="Calibri" w:cs="Calibri"/>
          <w:sz w:val="22"/>
          <w:szCs w:val="22"/>
        </w:rPr>
        <w:t xml:space="preserve">, </w:t>
      </w:r>
      <w:r w:rsidRPr="00951230">
        <w:rPr>
          <w:rFonts w:ascii="Calibri" w:hAnsi="Calibri" w:cs="Calibri"/>
          <w:sz w:val="22"/>
          <w:szCs w:val="22"/>
        </w:rPr>
        <w:t>Lin KY</w:t>
      </w:r>
      <w:r w:rsidRPr="00577A62">
        <w:rPr>
          <w:rFonts w:ascii="Calibri" w:hAnsi="Calibri" w:cs="Calibri"/>
          <w:sz w:val="22"/>
          <w:szCs w:val="22"/>
        </w:rPr>
        <w:t xml:space="preserve">. “Discontinuing the Use of Dangerous Cornstarch Powder on Medical Gloves.” </w:t>
      </w:r>
      <w:hyperlink r:id="rId24" w:tooltip="Annals of plastic surgery." w:history="1">
        <w:r w:rsidRPr="00577A62">
          <w:rPr>
            <w:rStyle w:val="Hyperlink"/>
            <w:rFonts w:ascii="Calibri" w:hAnsi="Calibri" w:cs="Calibri"/>
            <w:sz w:val="22"/>
            <w:szCs w:val="22"/>
          </w:rPr>
          <w:t>Ann Plast Surg.</w:t>
        </w:r>
      </w:hyperlink>
      <w:r w:rsidRPr="00577A62">
        <w:rPr>
          <w:rFonts w:ascii="Calibri" w:hAnsi="Calibri" w:cs="Calibri"/>
          <w:sz w:val="22"/>
          <w:szCs w:val="22"/>
        </w:rPr>
        <w:t xml:space="preserve"> 2012 Mar;68(3):332-333.</w:t>
      </w:r>
    </w:p>
    <w:p w14:paraId="5853603C"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951230">
        <w:rPr>
          <w:rFonts w:ascii="Calibri" w:hAnsi="Calibri" w:cs="Calibri"/>
          <w:sz w:val="22"/>
          <w:szCs w:val="22"/>
        </w:rPr>
        <w:t>Zielinski SM</w:t>
      </w:r>
      <w:r w:rsidRPr="00577A62">
        <w:rPr>
          <w:rFonts w:ascii="Calibri" w:hAnsi="Calibri" w:cs="Calibri"/>
          <w:sz w:val="22"/>
          <w:szCs w:val="22"/>
        </w:rPr>
        <w:t xml:space="preserve">, </w:t>
      </w:r>
      <w:r w:rsidRPr="00951230">
        <w:rPr>
          <w:rFonts w:ascii="Calibri" w:hAnsi="Calibri" w:cs="Calibri"/>
          <w:sz w:val="22"/>
          <w:szCs w:val="22"/>
        </w:rPr>
        <w:t>Viveiros H</w:t>
      </w:r>
      <w:r w:rsidRPr="00577A62">
        <w:rPr>
          <w:rFonts w:ascii="Calibri" w:hAnsi="Calibri" w:cs="Calibri"/>
          <w:sz w:val="22"/>
          <w:szCs w:val="22"/>
        </w:rPr>
        <w:t xml:space="preserve">, </w:t>
      </w:r>
      <w:r w:rsidRPr="00951230">
        <w:rPr>
          <w:rFonts w:ascii="Calibri" w:hAnsi="Calibri" w:cs="Calibri"/>
          <w:sz w:val="22"/>
          <w:szCs w:val="22"/>
        </w:rPr>
        <w:t>Heetveld MJ</w:t>
      </w:r>
      <w:r w:rsidRPr="00577A62">
        <w:rPr>
          <w:rFonts w:ascii="Calibri" w:hAnsi="Calibri" w:cs="Calibri"/>
          <w:sz w:val="22"/>
          <w:szCs w:val="22"/>
        </w:rPr>
        <w:t xml:space="preserve">, </w:t>
      </w:r>
      <w:r w:rsidRPr="00951230">
        <w:rPr>
          <w:rFonts w:ascii="Calibri" w:hAnsi="Calibri" w:cs="Calibri"/>
          <w:sz w:val="22"/>
          <w:szCs w:val="22"/>
        </w:rPr>
        <w:t>Swiontkowski MF</w:t>
      </w:r>
      <w:r w:rsidRPr="00577A62">
        <w:rPr>
          <w:rFonts w:ascii="Calibri" w:hAnsi="Calibri" w:cs="Calibri"/>
          <w:sz w:val="22"/>
          <w:szCs w:val="22"/>
        </w:rPr>
        <w:t xml:space="preserve">, </w:t>
      </w:r>
      <w:r w:rsidRPr="00951230">
        <w:rPr>
          <w:rFonts w:ascii="Calibri" w:hAnsi="Calibri" w:cs="Calibri"/>
          <w:sz w:val="22"/>
          <w:szCs w:val="22"/>
        </w:rPr>
        <w:t>Bhandari M</w:t>
      </w:r>
      <w:r w:rsidRPr="00577A62">
        <w:rPr>
          <w:rFonts w:ascii="Calibri" w:hAnsi="Calibri" w:cs="Calibri"/>
          <w:sz w:val="22"/>
          <w:szCs w:val="22"/>
        </w:rPr>
        <w:t xml:space="preserve">, </w:t>
      </w:r>
      <w:r w:rsidRPr="00951230">
        <w:rPr>
          <w:rFonts w:ascii="Calibri" w:hAnsi="Calibri" w:cs="Calibri"/>
          <w:sz w:val="22"/>
          <w:szCs w:val="22"/>
        </w:rPr>
        <w:t>Patka P</w:t>
      </w:r>
      <w:r w:rsidRPr="00577A62">
        <w:rPr>
          <w:rFonts w:ascii="Calibri" w:hAnsi="Calibri" w:cs="Calibri"/>
          <w:sz w:val="22"/>
          <w:szCs w:val="22"/>
        </w:rPr>
        <w:t xml:space="preserve">, </w:t>
      </w:r>
      <w:r w:rsidRPr="00951230">
        <w:rPr>
          <w:rFonts w:ascii="Calibri" w:hAnsi="Calibri" w:cs="Calibri"/>
          <w:sz w:val="22"/>
          <w:szCs w:val="22"/>
        </w:rPr>
        <w:t>Van Lieshout EM</w:t>
      </w:r>
      <w:r w:rsidRPr="00577A62">
        <w:rPr>
          <w:rFonts w:ascii="Calibri" w:hAnsi="Calibri" w:cs="Calibri"/>
          <w:sz w:val="22"/>
          <w:szCs w:val="22"/>
        </w:rPr>
        <w:t xml:space="preserve">; </w:t>
      </w:r>
      <w:r w:rsidRPr="00951230">
        <w:rPr>
          <w:rFonts w:ascii="Calibri" w:hAnsi="Calibri" w:cs="Calibri"/>
          <w:sz w:val="22"/>
          <w:szCs w:val="22"/>
        </w:rPr>
        <w:t>FAITH trial investigators</w:t>
      </w:r>
      <w:r w:rsidRPr="00577A62">
        <w:rPr>
          <w:rFonts w:ascii="Calibri" w:hAnsi="Calibri" w:cs="Calibri"/>
          <w:sz w:val="22"/>
          <w:szCs w:val="22"/>
        </w:rPr>
        <w:t xml:space="preserve">. “Central coordination as an alternative for local coordination in a multicenter randomized controlled trial: the FAITH trial experience.” 2012 Jan 8;13:5. </w:t>
      </w:r>
      <w:r w:rsidRPr="00577A62">
        <w:rPr>
          <w:rFonts w:ascii="Calibri" w:hAnsi="Calibri" w:cs="Calibri"/>
          <w:b/>
          <w:bCs/>
          <w:sz w:val="22"/>
          <w:szCs w:val="22"/>
        </w:rPr>
        <w:t>Collaborator.</w:t>
      </w:r>
    </w:p>
    <w:p w14:paraId="119FC2F4" w14:textId="77777777" w:rsidR="00F76208" w:rsidRPr="002059A4"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Edlich RF, Buck LR, Garrison JA, Rhoads SK, Cox MJ, </w:t>
      </w:r>
      <w:r w:rsidRPr="00577A62">
        <w:rPr>
          <w:rFonts w:ascii="Calibri" w:hAnsi="Calibri" w:cs="Calibri"/>
          <w:b/>
          <w:bCs/>
          <w:sz w:val="22"/>
          <w:szCs w:val="22"/>
        </w:rPr>
        <w:t>Zura R.</w:t>
      </w:r>
      <w:r w:rsidRPr="00577A62">
        <w:rPr>
          <w:rFonts w:ascii="Calibri" w:hAnsi="Calibri" w:cs="Calibri"/>
          <w:sz w:val="22"/>
          <w:szCs w:val="22"/>
        </w:rPr>
        <w:t xml:space="preserve"> “Developing an Organized Approach in the Food and Drug Administration to Ban Dangerous Devices that Can Injure the Patient and Health Care Worker.” </w:t>
      </w:r>
      <w:hyperlink r:id="rId25" w:tooltip="The Journal of emergency medicine." w:history="1">
        <w:r w:rsidRPr="00577A62">
          <w:rPr>
            <w:rStyle w:val="Hyperlink"/>
            <w:rFonts w:ascii="Calibri" w:hAnsi="Calibri" w:cs="Calibri"/>
            <w:sz w:val="22"/>
            <w:szCs w:val="22"/>
          </w:rPr>
          <w:t>J Emerg Med.</w:t>
        </w:r>
      </w:hyperlink>
      <w:r w:rsidRPr="00577A62">
        <w:rPr>
          <w:rFonts w:ascii="Calibri" w:hAnsi="Calibri" w:cs="Calibri"/>
          <w:sz w:val="22"/>
          <w:szCs w:val="22"/>
        </w:rPr>
        <w:t xml:space="preserve"> 2012 Jan 25.</w:t>
      </w:r>
    </w:p>
    <w:p w14:paraId="3906C65C"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William C. Eward, DVM, MD; Dennis Darcey, MD; Leslie G. Dodd, MD; </w:t>
      </w:r>
      <w:r w:rsidRPr="00577A62">
        <w:rPr>
          <w:rFonts w:ascii="Calibri" w:hAnsi="Calibri" w:cs="Calibri"/>
          <w:b/>
          <w:bCs/>
          <w:sz w:val="22"/>
          <w:szCs w:val="22"/>
        </w:rPr>
        <w:t>Robert D. Zura, MD</w:t>
      </w:r>
      <w:r w:rsidRPr="00577A62">
        <w:rPr>
          <w:rFonts w:ascii="Calibri" w:hAnsi="Calibri" w:cs="Calibri"/>
          <w:sz w:val="22"/>
          <w:szCs w:val="22"/>
        </w:rPr>
        <w:t>.: “Case Report: Lead Toxicity Associated with an Extra-Articular Retained Missile 14 Years After Injury” Journal of Surgical Orthopaedic Advances, Vol 20 (4): 241-246, 2011.</w:t>
      </w:r>
    </w:p>
    <w:p w14:paraId="53F48858"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Catterall JB, Hsueh MF, Stabler TV, McCudden CR, Bolognesi M, </w:t>
      </w:r>
      <w:r w:rsidRPr="00577A62">
        <w:rPr>
          <w:rFonts w:ascii="Calibri" w:hAnsi="Calibri" w:cs="Calibri"/>
          <w:b/>
          <w:bCs/>
          <w:sz w:val="22"/>
          <w:szCs w:val="22"/>
        </w:rPr>
        <w:t>Zura R</w:t>
      </w:r>
      <w:r w:rsidRPr="00577A62">
        <w:rPr>
          <w:rFonts w:ascii="Calibri" w:hAnsi="Calibri" w:cs="Calibri"/>
          <w:sz w:val="22"/>
          <w:szCs w:val="22"/>
        </w:rPr>
        <w:t>, Jordan JM, Renner JB, Feng S, Kraus VB.: “</w:t>
      </w:r>
      <w:hyperlink r:id="rId26" w:history="1">
        <w:r w:rsidRPr="00577A62">
          <w:rPr>
            <w:rStyle w:val="Hyperlink"/>
            <w:rFonts w:ascii="Calibri" w:hAnsi="Calibri" w:cs="Calibri"/>
            <w:sz w:val="22"/>
            <w:szCs w:val="22"/>
          </w:rPr>
          <w:t>Protein modification by deamidation indicates variations in joint extracellular matrix turnover.</w:t>
        </w:r>
      </w:hyperlink>
      <w:r w:rsidRPr="00577A62">
        <w:rPr>
          <w:rFonts w:ascii="Calibri" w:hAnsi="Calibri" w:cs="Calibri"/>
          <w:sz w:val="22"/>
          <w:szCs w:val="22"/>
        </w:rPr>
        <w:t xml:space="preserve">” J Biol Chem. 2011 Dec 16. </w:t>
      </w:r>
    </w:p>
    <w:p w14:paraId="671F7866" w14:textId="77777777" w:rsidR="002A4A0B" w:rsidRP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2"/>
          <w:sz w:val="22"/>
          <w:szCs w:val="22"/>
        </w:rPr>
      </w:pPr>
      <w:r w:rsidRPr="002A4A0B">
        <w:rPr>
          <w:rFonts w:ascii="Calibri" w:hAnsi="Calibri" w:cs="Calibri"/>
          <w:spacing w:val="-2"/>
          <w:sz w:val="22"/>
          <w:szCs w:val="22"/>
        </w:rPr>
        <w:t xml:space="preserve">Guitton TG, Ring D; Science of Variation Group. Interobserver reliability of radial head fracture classification: two-dimensional compared with three-dimensional CT </w:t>
      </w:r>
      <w:hyperlink r:id="rId27" w:tooltip="The Journal of bone and joint surgery. American volume." w:history="1">
        <w:r w:rsidRPr="002A4A0B">
          <w:rPr>
            <w:rStyle w:val="Hyperlink"/>
            <w:rFonts w:ascii="Calibri" w:hAnsi="Calibri" w:cs="Calibri"/>
            <w:spacing w:val="-2"/>
            <w:sz w:val="22"/>
            <w:szCs w:val="22"/>
          </w:rPr>
          <w:t>J Bone Joint Surg Am.</w:t>
        </w:r>
      </w:hyperlink>
      <w:r w:rsidRPr="002A4A0B">
        <w:rPr>
          <w:rFonts w:ascii="Calibri" w:hAnsi="Calibri" w:cs="Calibri"/>
          <w:spacing w:val="-2"/>
          <w:sz w:val="22"/>
          <w:szCs w:val="22"/>
        </w:rPr>
        <w:t xml:space="preserve"> 2011 Nov 2;93(21):2015-21. </w:t>
      </w:r>
      <w:r w:rsidRPr="002A4A0B">
        <w:rPr>
          <w:rFonts w:ascii="Calibri" w:hAnsi="Calibri" w:cs="Calibri"/>
          <w:b/>
          <w:bCs/>
          <w:spacing w:val="-2"/>
          <w:sz w:val="22"/>
          <w:szCs w:val="22"/>
        </w:rPr>
        <w:t>Collaborator.</w:t>
      </w:r>
    </w:p>
    <w:p w14:paraId="3D5AD87E"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FLOW Investigators, Petrisor B, Sun X, Bhandari M, Guyatt G, Jeray KJ, Sprague S, Tanner S, Schemitsch E, Sancheti P, Anglen J, Tornetta P, Bosse M, Liew S, Walter S. </w:t>
      </w:r>
      <w:hyperlink r:id="rId28" w:history="1">
        <w:r w:rsidRPr="00577A62">
          <w:rPr>
            <w:rStyle w:val="Hyperlink"/>
            <w:rFonts w:ascii="Calibri" w:hAnsi="Calibri" w:cs="Calibri"/>
            <w:sz w:val="22"/>
            <w:szCs w:val="22"/>
          </w:rPr>
          <w:t>Fluid lavage of open wounds (FLOW): a multicenter, blinded, factorial pilot trial comparing alternative irrigating solutions and pressures in patients with open fractures.</w:t>
        </w:r>
      </w:hyperlink>
      <w:r w:rsidRPr="00577A62">
        <w:rPr>
          <w:rFonts w:ascii="Calibri" w:hAnsi="Calibri" w:cs="Calibri"/>
          <w:sz w:val="22"/>
          <w:szCs w:val="22"/>
        </w:rPr>
        <w:t xml:space="preserve">  J Trauma. 2011 Sep;71(3):596-606.</w:t>
      </w:r>
      <w:r w:rsidRPr="00577A62">
        <w:rPr>
          <w:rFonts w:ascii="Calibri" w:hAnsi="Calibri" w:cs="Calibri"/>
          <w:b/>
          <w:bCs/>
          <w:sz w:val="22"/>
          <w:szCs w:val="22"/>
        </w:rPr>
        <w:t xml:space="preserve"> Collaborator.</w:t>
      </w:r>
    </w:p>
    <w:p w14:paraId="613021C7"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Payne DES, Wray WH, Ruch DS, </w:t>
      </w:r>
      <w:r w:rsidRPr="00577A62">
        <w:rPr>
          <w:rFonts w:ascii="Calibri" w:hAnsi="Calibri" w:cs="Calibri"/>
          <w:b/>
          <w:bCs/>
          <w:sz w:val="22"/>
          <w:szCs w:val="22"/>
        </w:rPr>
        <w:t>Zura RD</w:t>
      </w:r>
      <w:r w:rsidRPr="00577A62">
        <w:rPr>
          <w:rFonts w:ascii="Calibri" w:hAnsi="Calibri" w:cs="Calibri"/>
          <w:sz w:val="22"/>
          <w:szCs w:val="22"/>
        </w:rPr>
        <w:t>, Moorman CT.  “Outcome of Intramedullary Fixation of Clavicular Fractures.” Am J Orthop 2011; Jun:40(6): E99-E104.</w:t>
      </w:r>
    </w:p>
    <w:p w14:paraId="0E8CBE7D"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Edlich RF, Rhoads SK, Buck LR, Gubler KD, Long WB 3rd, </w:t>
      </w:r>
      <w:r w:rsidRPr="00577A62">
        <w:rPr>
          <w:rFonts w:ascii="Calibri" w:hAnsi="Calibri" w:cs="Calibri"/>
          <w:b/>
          <w:bCs/>
          <w:sz w:val="22"/>
          <w:szCs w:val="22"/>
        </w:rPr>
        <w:t>Zura R.</w:t>
      </w:r>
      <w:r w:rsidRPr="00577A62">
        <w:rPr>
          <w:rFonts w:ascii="Calibri" w:hAnsi="Calibri" w:cs="Calibri"/>
          <w:sz w:val="22"/>
          <w:szCs w:val="22"/>
        </w:rPr>
        <w:t xml:space="preserve">: “The failure of the food and drug administration to protect operating room personnel from the spread of deadly blood-borne infections.” </w:t>
      </w:r>
      <w:hyperlink r:id="rId29" w:tooltip="Annals of plastic surgery." w:history="1">
        <w:r w:rsidRPr="00577A62">
          <w:rPr>
            <w:rStyle w:val="Hyperlink"/>
            <w:rFonts w:ascii="Calibri" w:hAnsi="Calibri" w:cs="Calibri"/>
            <w:sz w:val="22"/>
            <w:szCs w:val="22"/>
          </w:rPr>
          <w:t>Ann Plast Surg.</w:t>
        </w:r>
      </w:hyperlink>
      <w:r w:rsidRPr="00577A62">
        <w:rPr>
          <w:rFonts w:ascii="Calibri" w:hAnsi="Calibri" w:cs="Calibri"/>
          <w:sz w:val="22"/>
          <w:szCs w:val="22"/>
        </w:rPr>
        <w:t xml:space="preserve"> Apr; 66(4):421, 2011.</w:t>
      </w:r>
    </w:p>
    <w:p w14:paraId="48748A2A" w14:textId="77777777" w:rsidR="002A4A0B" w:rsidRPr="00DE6F46"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Wittstein J, Vinson E, </w:t>
      </w:r>
      <w:r w:rsidRPr="00577A62">
        <w:rPr>
          <w:rFonts w:ascii="Calibri" w:hAnsi="Calibri" w:cs="Calibri"/>
          <w:b/>
          <w:bCs/>
          <w:sz w:val="22"/>
          <w:szCs w:val="22"/>
        </w:rPr>
        <w:t>Zura R.</w:t>
      </w:r>
      <w:r w:rsidRPr="00577A62">
        <w:rPr>
          <w:rFonts w:ascii="Calibri" w:hAnsi="Calibri" w:cs="Calibri"/>
          <w:sz w:val="22"/>
          <w:szCs w:val="22"/>
        </w:rPr>
        <w:t>: Traumatic Subchondral Fracture of the Femoral Head: A Case Report. Journal of Surgical Orthopaedic Advances 19(4): 234-235, 2010.</w:t>
      </w:r>
    </w:p>
    <w:p w14:paraId="39E55569" w14:textId="77777777" w:rsidR="00DE6F46" w:rsidRPr="00CE4DFB" w:rsidRDefault="00DE6F46" w:rsidP="00DE6F46">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w:t>
      </w:r>
      <w:r>
        <w:rPr>
          <w:rFonts w:ascii="Calibri" w:hAnsi="Calibri" w:cs="Calibri"/>
          <w:b/>
          <w:i/>
          <w:sz w:val="28"/>
        </w:rPr>
        <w:t>6</w:t>
      </w:r>
    </w:p>
    <w:p w14:paraId="2E0A630E" w14:textId="77777777" w:rsidR="00DE6F46" w:rsidRPr="00CE4DFB" w:rsidRDefault="00DE6F46" w:rsidP="00DE6F46">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5F86D59E" w14:textId="77777777" w:rsidR="00DE6F46" w:rsidRPr="00E92437" w:rsidRDefault="00DE6F46" w:rsidP="00C81D10">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52BDFDD1" w14:textId="77777777" w:rsidR="00DE6F46" w:rsidRDefault="00DE6F46" w:rsidP="00DE6F46">
      <w:pPr>
        <w:spacing w:line="221" w:lineRule="auto"/>
        <w:ind w:left="0" w:firstLine="0"/>
        <w:rPr>
          <w:rFonts w:ascii="Calibri" w:hAnsi="Calibri" w:cs="Calibri"/>
          <w:sz w:val="20"/>
          <w:szCs w:val="20"/>
        </w:rPr>
      </w:pPr>
    </w:p>
    <w:p w14:paraId="5DBF1896" w14:textId="77777777" w:rsidR="00372912" w:rsidRDefault="00372912"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Edlich RF, Rodeheaver GT, Thacker JG, Borel L, Stevens HS, Dahlstrom JJ, Clark JJ, Wallis AG, Rhoads SK, Lin KY, Cox MJ, </w:t>
      </w:r>
      <w:r w:rsidRPr="00577A62">
        <w:rPr>
          <w:rFonts w:ascii="Calibri" w:hAnsi="Calibri" w:cs="Calibri"/>
          <w:b/>
          <w:bCs/>
          <w:sz w:val="22"/>
          <w:szCs w:val="22"/>
        </w:rPr>
        <w:t>Zura RD</w:t>
      </w:r>
      <w:r w:rsidRPr="00577A62">
        <w:rPr>
          <w:rFonts w:ascii="Calibri" w:hAnsi="Calibri" w:cs="Calibri"/>
          <w:sz w:val="22"/>
          <w:szCs w:val="22"/>
        </w:rPr>
        <w:t>.: “</w:t>
      </w:r>
      <w:hyperlink r:id="rId30" w:history="1">
        <w:r w:rsidRPr="00577A62">
          <w:rPr>
            <w:rStyle w:val="Hyperlink"/>
            <w:rFonts w:ascii="Calibri" w:hAnsi="Calibri" w:cs="Calibri"/>
            <w:sz w:val="22"/>
            <w:szCs w:val="22"/>
          </w:rPr>
          <w:t>Making medical gloves safe.</w:t>
        </w:r>
      </w:hyperlink>
      <w:r w:rsidRPr="00577A62">
        <w:rPr>
          <w:rFonts w:ascii="Calibri" w:hAnsi="Calibri" w:cs="Calibri"/>
          <w:sz w:val="22"/>
          <w:szCs w:val="22"/>
        </w:rPr>
        <w:t xml:space="preserve">” Ann </w:t>
      </w:r>
      <w:proofErr w:type="spellStart"/>
      <w:r w:rsidRPr="00577A62">
        <w:rPr>
          <w:rFonts w:ascii="Calibri" w:hAnsi="Calibri" w:cs="Calibri"/>
          <w:sz w:val="22"/>
          <w:szCs w:val="22"/>
        </w:rPr>
        <w:t>Plast</w:t>
      </w:r>
      <w:proofErr w:type="spellEnd"/>
      <w:r w:rsidRPr="00577A62">
        <w:rPr>
          <w:rFonts w:ascii="Calibri" w:hAnsi="Calibri" w:cs="Calibri"/>
          <w:sz w:val="22"/>
          <w:szCs w:val="22"/>
        </w:rPr>
        <w:t xml:space="preserve"> Surg. Oct; 65(4):443-4, 2010.</w:t>
      </w:r>
    </w:p>
    <w:p w14:paraId="071F0E48" w14:textId="77777777" w:rsidR="00F76208" w:rsidRPr="00577A62"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577A62">
        <w:rPr>
          <w:rFonts w:ascii="Calibri" w:hAnsi="Calibri" w:cs="Calibri"/>
          <w:sz w:val="22"/>
          <w:szCs w:val="22"/>
        </w:rPr>
        <w:t xml:space="preserve">Edlich RF, Long WB 3rd, Gubler KD, Rodeheaver GT, Thacker JG, Borel L, Dahlstrom JJ, Clark JJ, Kasinger E, Lin KY, Cox MJ, </w:t>
      </w:r>
      <w:r w:rsidRPr="00577A62">
        <w:rPr>
          <w:rFonts w:ascii="Calibri" w:hAnsi="Calibri" w:cs="Calibri"/>
          <w:b/>
          <w:bCs/>
          <w:sz w:val="22"/>
          <w:szCs w:val="22"/>
        </w:rPr>
        <w:t>Zura RD</w:t>
      </w:r>
      <w:r w:rsidRPr="00577A62">
        <w:rPr>
          <w:rFonts w:ascii="Calibri" w:hAnsi="Calibri" w:cs="Calibri"/>
          <w:sz w:val="22"/>
          <w:szCs w:val="22"/>
        </w:rPr>
        <w:t>.: “</w:t>
      </w:r>
      <w:hyperlink r:id="rId31" w:history="1">
        <w:r w:rsidRPr="00577A62">
          <w:rPr>
            <w:rStyle w:val="Hyperlink"/>
            <w:rFonts w:ascii="Calibri" w:hAnsi="Calibri" w:cs="Calibri"/>
            <w:sz w:val="22"/>
            <w:szCs w:val="22"/>
          </w:rPr>
          <w:t>A Wakeup Call to The Food and Drug Administration to Ban Cornstarch on Medical Gloves.</w:t>
        </w:r>
      </w:hyperlink>
      <w:r w:rsidRPr="00577A62">
        <w:rPr>
          <w:rFonts w:ascii="Calibri" w:hAnsi="Calibri" w:cs="Calibri"/>
          <w:sz w:val="22"/>
          <w:szCs w:val="22"/>
        </w:rPr>
        <w:t>” J Emerg Med. 2010 Jul 23.</w:t>
      </w:r>
    </w:p>
    <w:p w14:paraId="4D73A730"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6F4E5D">
        <w:rPr>
          <w:rFonts w:ascii="Calibri" w:hAnsi="Calibri" w:cs="Calibri"/>
          <w:sz w:val="22"/>
          <w:szCs w:val="22"/>
        </w:rPr>
        <w:t xml:space="preserve">Flow Investigators: </w:t>
      </w:r>
      <w:proofErr w:type="gramStart"/>
      <w:r w:rsidRPr="006F4E5D">
        <w:rPr>
          <w:rFonts w:ascii="Calibri" w:hAnsi="Calibri" w:cs="Calibri"/>
          <w:sz w:val="22"/>
          <w:szCs w:val="22"/>
        </w:rPr>
        <w:t>“ Fluid</w:t>
      </w:r>
      <w:proofErr w:type="gramEnd"/>
      <w:r w:rsidRPr="006F4E5D">
        <w:rPr>
          <w:rFonts w:ascii="Calibri" w:hAnsi="Calibri" w:cs="Calibri"/>
          <w:sz w:val="22"/>
          <w:szCs w:val="22"/>
        </w:rPr>
        <w:t xml:space="preserve"> lavage of open wounds (FLOW): design and rationale for a large, multicenter collaborative 2 x 3 factorial trial of irrigating pressures and solutions in patients with open fractures.” J Trauma. 2011 Sep;71(3):596-606. </w:t>
      </w:r>
      <w:r w:rsidRPr="006F4E5D">
        <w:rPr>
          <w:rFonts w:ascii="Calibri" w:hAnsi="Calibri" w:cs="Calibri"/>
          <w:b/>
          <w:bCs/>
          <w:sz w:val="22"/>
          <w:szCs w:val="22"/>
        </w:rPr>
        <w:t>Collaborator</w:t>
      </w:r>
      <w:r w:rsidRPr="006F4E5D">
        <w:rPr>
          <w:rFonts w:ascii="Calibri" w:hAnsi="Calibri" w:cs="Calibri"/>
          <w:sz w:val="22"/>
          <w:szCs w:val="22"/>
        </w:rPr>
        <w:t>.</w:t>
      </w:r>
    </w:p>
    <w:p w14:paraId="68E1BDC4"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6F4E5D">
        <w:rPr>
          <w:rFonts w:ascii="Calibri" w:hAnsi="Calibri" w:cs="Calibri"/>
          <w:sz w:val="22"/>
          <w:szCs w:val="22"/>
        </w:rPr>
        <w:t xml:space="preserve">Adams SB Jr, Mayer SW, Hamming MG, </w:t>
      </w:r>
      <w:r w:rsidRPr="006F4E5D">
        <w:rPr>
          <w:rFonts w:ascii="Calibri" w:hAnsi="Calibri" w:cs="Calibri"/>
          <w:b/>
          <w:bCs/>
          <w:sz w:val="22"/>
          <w:szCs w:val="22"/>
        </w:rPr>
        <w:t>Zura RD</w:t>
      </w:r>
      <w:r w:rsidRPr="006F4E5D">
        <w:rPr>
          <w:rFonts w:ascii="Calibri" w:hAnsi="Calibri" w:cs="Calibri"/>
          <w:sz w:val="22"/>
          <w:szCs w:val="22"/>
        </w:rPr>
        <w:t xml:space="preserve">.: “Femoral neck fracture in association with low-energy pelvic ring fractures in an elderly patient.” </w:t>
      </w:r>
      <w:hyperlink r:id="rId32" w:tooltip="The American journal of emergency medicine." w:history="1">
        <w:r w:rsidRPr="006F4E5D">
          <w:rPr>
            <w:rStyle w:val="Hyperlink"/>
            <w:rFonts w:ascii="Calibri" w:hAnsi="Calibri" w:cs="Calibri"/>
            <w:sz w:val="22"/>
            <w:szCs w:val="22"/>
          </w:rPr>
          <w:t>Am J Emerg Med.</w:t>
        </w:r>
      </w:hyperlink>
      <w:r w:rsidRPr="006F4E5D">
        <w:rPr>
          <w:rFonts w:ascii="Calibri" w:hAnsi="Calibri" w:cs="Calibri"/>
          <w:sz w:val="22"/>
          <w:szCs w:val="22"/>
        </w:rPr>
        <w:t xml:space="preserve"> 2010 Jul; 28(6</w:t>
      </w:r>
      <w:proofErr w:type="gramStart"/>
      <w:r w:rsidRPr="006F4E5D">
        <w:rPr>
          <w:rFonts w:ascii="Calibri" w:hAnsi="Calibri" w:cs="Calibri"/>
          <w:sz w:val="22"/>
          <w:szCs w:val="22"/>
        </w:rPr>
        <w:t>):746.e</w:t>
      </w:r>
      <w:proofErr w:type="gramEnd"/>
      <w:r w:rsidRPr="006F4E5D">
        <w:rPr>
          <w:rFonts w:ascii="Calibri" w:hAnsi="Calibri" w:cs="Calibri"/>
          <w:sz w:val="22"/>
          <w:szCs w:val="22"/>
        </w:rPr>
        <w:t>1-3. Epub 2010 Mar 25.</w:t>
      </w:r>
    </w:p>
    <w:p w14:paraId="373A0688"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6F4E5D">
        <w:rPr>
          <w:rFonts w:ascii="Calibri" w:hAnsi="Calibri" w:cs="Calibri"/>
          <w:b/>
          <w:bCs/>
          <w:sz w:val="22"/>
          <w:szCs w:val="22"/>
        </w:rPr>
        <w:t>Zura RD</w:t>
      </w:r>
      <w:r w:rsidRPr="006F4E5D">
        <w:rPr>
          <w:rFonts w:ascii="Calibri" w:hAnsi="Calibri" w:cs="Calibri"/>
          <w:sz w:val="22"/>
          <w:szCs w:val="22"/>
        </w:rPr>
        <w:t>, Adams SB Jr, Jeray KJ, Obremskey WT, Stinnett SS, Olson SA; for the Southeastern Fracture Consortium Foundation: “</w:t>
      </w:r>
      <w:hyperlink r:id="rId33" w:history="1">
        <w:r w:rsidRPr="006F4E5D">
          <w:rPr>
            <w:rStyle w:val="Hyperlink"/>
            <w:rFonts w:ascii="Calibri" w:hAnsi="Calibri" w:cs="Calibri"/>
            <w:sz w:val="22"/>
            <w:szCs w:val="22"/>
          </w:rPr>
          <w:t>Timing of Definitive Fixation of Severe Tibial Plateau Fractures With Compartment Syndrome Does Not Have an Effect on the Rate of Infection.</w:t>
        </w:r>
      </w:hyperlink>
      <w:r w:rsidRPr="006F4E5D">
        <w:rPr>
          <w:rFonts w:ascii="Calibri" w:hAnsi="Calibri" w:cs="Calibri"/>
          <w:sz w:val="22"/>
          <w:szCs w:val="22"/>
        </w:rPr>
        <w:t xml:space="preserve">”  J Trauma. 2010 May 20. </w:t>
      </w:r>
    </w:p>
    <w:p w14:paraId="481972B0"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6F4E5D">
        <w:rPr>
          <w:rFonts w:ascii="Calibri" w:hAnsi="Calibri" w:cs="Calibri"/>
          <w:sz w:val="22"/>
          <w:szCs w:val="22"/>
        </w:rPr>
        <w:t xml:space="preserve">Gaskill TR, </w:t>
      </w:r>
      <w:r w:rsidRPr="006F4E5D">
        <w:rPr>
          <w:rFonts w:ascii="Calibri" w:hAnsi="Calibri" w:cs="Calibri"/>
          <w:b/>
          <w:bCs/>
          <w:sz w:val="22"/>
          <w:szCs w:val="22"/>
        </w:rPr>
        <w:t>Zura R</w:t>
      </w:r>
      <w:r w:rsidRPr="006F4E5D">
        <w:rPr>
          <w:rFonts w:ascii="Calibri" w:hAnsi="Calibri" w:cs="Calibri"/>
          <w:sz w:val="22"/>
          <w:szCs w:val="22"/>
        </w:rPr>
        <w:t xml:space="preserve">, Aldridge JMIII: “Recurrent Compartment Syndrome: 2 Cases and a Review of the Literature.” Am J Orthop. Vol XXXIX (3), </w:t>
      </w:r>
      <w:proofErr w:type="gramStart"/>
      <w:r w:rsidRPr="006F4E5D">
        <w:rPr>
          <w:rFonts w:ascii="Calibri" w:hAnsi="Calibri" w:cs="Calibri"/>
          <w:sz w:val="22"/>
          <w:szCs w:val="22"/>
        </w:rPr>
        <w:t>March,</w:t>
      </w:r>
      <w:proofErr w:type="gramEnd"/>
      <w:r w:rsidRPr="006F4E5D">
        <w:rPr>
          <w:rFonts w:ascii="Calibri" w:hAnsi="Calibri" w:cs="Calibri"/>
          <w:sz w:val="22"/>
          <w:szCs w:val="22"/>
        </w:rPr>
        <w:t xml:space="preserve"> 2010.</w:t>
      </w:r>
    </w:p>
    <w:p w14:paraId="13519744"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6F4E5D">
        <w:rPr>
          <w:rFonts w:ascii="Calibri" w:hAnsi="Calibri" w:cs="Calibri"/>
          <w:sz w:val="22"/>
          <w:szCs w:val="22"/>
        </w:rPr>
        <w:t>Lindenhovius A, Karanicolas PJ, Bhandari M, van Dijk N, Ring D; Collaboration for Outcome Assessment in Surgical Trials: “</w:t>
      </w:r>
      <w:hyperlink r:id="rId34" w:history="1">
        <w:r w:rsidRPr="006F4E5D">
          <w:rPr>
            <w:rStyle w:val="Hyperlink"/>
            <w:rFonts w:ascii="Calibri" w:hAnsi="Calibri" w:cs="Calibri"/>
            <w:sz w:val="22"/>
            <w:szCs w:val="22"/>
          </w:rPr>
          <w:t>Interobserver reliability of coronoid fracture classification: two-dimensional versus three-dimensional computed tomography</w:t>
        </w:r>
      </w:hyperlink>
      <w:r w:rsidRPr="006F4E5D">
        <w:rPr>
          <w:rFonts w:ascii="Calibri" w:hAnsi="Calibri" w:cs="Calibri"/>
          <w:sz w:val="22"/>
          <w:szCs w:val="22"/>
        </w:rPr>
        <w:t xml:space="preserve">” J Hand Surg Am. 2009 Nov;34(9):1640-6. Epub 2009 Oct 14. </w:t>
      </w:r>
      <w:r w:rsidRPr="006F4E5D">
        <w:rPr>
          <w:rFonts w:ascii="Calibri" w:hAnsi="Calibri" w:cs="Calibri"/>
          <w:b/>
          <w:bCs/>
          <w:sz w:val="22"/>
          <w:szCs w:val="22"/>
        </w:rPr>
        <w:t>Collaborator</w:t>
      </w:r>
    </w:p>
    <w:p w14:paraId="3C24D090" w14:textId="77777777" w:rsidR="002A4A0B" w:rsidRPr="00AE3EF4"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6F4E5D">
        <w:rPr>
          <w:rFonts w:ascii="Calibri" w:hAnsi="Calibri" w:cs="Calibri"/>
          <w:sz w:val="22"/>
          <w:szCs w:val="22"/>
        </w:rPr>
        <w:t xml:space="preserve">Bhandari M, Sprague S, Schemitsch EH; International Hip Fracture Research Collaborative: “Resolving controversies in hip fracture care: the need for large collaborative trials in hip fractures.” J Orthop Trauma 23(6), 479-84, 2009. </w:t>
      </w:r>
      <w:r w:rsidRPr="006F4E5D">
        <w:rPr>
          <w:rFonts w:ascii="Calibri" w:hAnsi="Calibri" w:cs="Calibri"/>
          <w:b/>
          <w:bCs/>
          <w:sz w:val="22"/>
          <w:szCs w:val="22"/>
        </w:rPr>
        <w:t>Collaborator</w:t>
      </w:r>
      <w:r>
        <w:rPr>
          <w:rFonts w:ascii="Calibri" w:hAnsi="Calibri" w:cs="Calibri"/>
          <w:b/>
          <w:bCs/>
          <w:sz w:val="22"/>
          <w:szCs w:val="22"/>
        </w:rPr>
        <w:t>.</w:t>
      </w:r>
    </w:p>
    <w:p w14:paraId="6B61FB60" w14:textId="77777777" w:rsidR="002A4A0B" w:rsidRPr="00865817"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spacing w:val="-4"/>
          <w:sz w:val="22"/>
          <w:szCs w:val="22"/>
        </w:rPr>
      </w:pPr>
      <w:r w:rsidRPr="00210AA4">
        <w:rPr>
          <w:rFonts w:ascii="Calibri" w:hAnsi="Calibri" w:cs="Calibri"/>
          <w:sz w:val="22"/>
          <w:szCs w:val="22"/>
        </w:rPr>
        <w:t xml:space="preserve">Karanicolas PJ, Bhandari M, Walter SD, Heels-Ansdell D, Guyatt GH; Collaboration for Outcomes Assessment in Surgical Trials (COAST) Musculoskeletal Group. Radiographs of hip fractures were digitally altered to mask surgeons to the type of implant without compromising the reliability of quality ratings or making the rating process more difficult. J Clin Epidemiol. 2009 Feb;62(2):214-223.e1. Epub 2008 Sep 7. </w:t>
      </w:r>
      <w:r w:rsidRPr="006F4E5D">
        <w:rPr>
          <w:rFonts w:ascii="Calibri" w:hAnsi="Calibri" w:cs="Calibri"/>
          <w:b/>
          <w:bCs/>
          <w:sz w:val="22"/>
          <w:szCs w:val="22"/>
        </w:rPr>
        <w:t>Collaborator</w:t>
      </w:r>
      <w:r>
        <w:rPr>
          <w:rFonts w:ascii="Calibri" w:hAnsi="Calibri" w:cs="Calibri"/>
          <w:b/>
          <w:bCs/>
          <w:sz w:val="22"/>
          <w:szCs w:val="22"/>
        </w:rPr>
        <w:t>.</w:t>
      </w:r>
    </w:p>
    <w:p w14:paraId="28F594A0"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spacing w:val="-4"/>
          <w:sz w:val="22"/>
          <w:szCs w:val="22"/>
        </w:rPr>
      </w:pPr>
      <w:r w:rsidRPr="00210AA4">
        <w:rPr>
          <w:rFonts w:ascii="Calibri" w:hAnsi="Calibri" w:cs="Calibri"/>
          <w:sz w:val="22"/>
          <w:szCs w:val="22"/>
        </w:rPr>
        <w:t xml:space="preserve">Edlich RF, Long WB 3rd, Gubler DK, Rodeheaver GT, Thacker JG, Borel L, Chase ME, Fisher AL, Manson SS, Lin KY, Cox MJ, </w:t>
      </w:r>
      <w:r w:rsidRPr="00210AA4">
        <w:rPr>
          <w:rFonts w:ascii="Calibri" w:hAnsi="Calibri" w:cs="Calibri"/>
          <w:b/>
          <w:bCs/>
          <w:sz w:val="22"/>
          <w:szCs w:val="22"/>
        </w:rPr>
        <w:t>Zura RD</w:t>
      </w:r>
      <w:r w:rsidRPr="00210AA4">
        <w:rPr>
          <w:rFonts w:ascii="Calibri" w:hAnsi="Calibri" w:cs="Calibri"/>
          <w:sz w:val="22"/>
          <w:szCs w:val="22"/>
        </w:rPr>
        <w:t>: “Dangers of Cornstarch Powder on Medical Gloves – Seeking a Solution.”  Annals of Plastic Surgery 63, 1, July 2009.</w:t>
      </w:r>
    </w:p>
    <w:p w14:paraId="7053969D"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spacing w:val="-4"/>
          <w:sz w:val="22"/>
          <w:szCs w:val="22"/>
        </w:rPr>
      </w:pPr>
      <w:r w:rsidRPr="00210AA4">
        <w:rPr>
          <w:rFonts w:ascii="Calibri" w:hAnsi="Calibri" w:cs="Calibri"/>
          <w:sz w:val="22"/>
          <w:szCs w:val="22"/>
        </w:rPr>
        <w:t xml:space="preserve">Catterall JB, Barr D, Bolognesi M, </w:t>
      </w:r>
      <w:r w:rsidRPr="00210AA4">
        <w:rPr>
          <w:rFonts w:ascii="Calibri" w:hAnsi="Calibri" w:cs="Calibri"/>
          <w:b/>
          <w:bCs/>
          <w:sz w:val="22"/>
          <w:szCs w:val="22"/>
        </w:rPr>
        <w:t>Zura RD</w:t>
      </w:r>
      <w:r w:rsidRPr="00210AA4">
        <w:rPr>
          <w:rFonts w:ascii="Calibri" w:hAnsi="Calibri" w:cs="Calibri"/>
          <w:sz w:val="22"/>
          <w:szCs w:val="22"/>
        </w:rPr>
        <w:t xml:space="preserve">, Kraus </w:t>
      </w:r>
      <w:proofErr w:type="gramStart"/>
      <w:r w:rsidRPr="00210AA4">
        <w:rPr>
          <w:rFonts w:ascii="Calibri" w:hAnsi="Calibri" w:cs="Calibri"/>
          <w:sz w:val="22"/>
          <w:szCs w:val="22"/>
        </w:rPr>
        <w:t>VB:“</w:t>
      </w:r>
      <w:proofErr w:type="gramEnd"/>
      <w:r w:rsidRPr="00210AA4">
        <w:rPr>
          <w:rFonts w:ascii="Calibri" w:hAnsi="Calibri" w:cs="Calibri"/>
          <w:sz w:val="22"/>
          <w:szCs w:val="22"/>
        </w:rPr>
        <w:t>Post-translational aging of proteins in osteoarthritic cartilage and synovial fluid as measured by isomerized aspartate.”  Arthritis Res Ther 11(2</w:t>
      </w:r>
      <w:proofErr w:type="gramStart"/>
      <w:r w:rsidRPr="00210AA4">
        <w:rPr>
          <w:rFonts w:ascii="Calibri" w:hAnsi="Calibri" w:cs="Calibri"/>
          <w:sz w:val="22"/>
          <w:szCs w:val="22"/>
        </w:rPr>
        <w:t>):R</w:t>
      </w:r>
      <w:proofErr w:type="gramEnd"/>
      <w:r w:rsidRPr="00210AA4">
        <w:rPr>
          <w:rFonts w:ascii="Calibri" w:hAnsi="Calibri" w:cs="Calibri"/>
          <w:sz w:val="22"/>
          <w:szCs w:val="22"/>
        </w:rPr>
        <w:t>55. Epub 2009 Apr 16.</w:t>
      </w:r>
    </w:p>
    <w:p w14:paraId="51C5F2BB"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spacing w:val="-4"/>
          <w:sz w:val="22"/>
          <w:szCs w:val="22"/>
        </w:rPr>
      </w:pPr>
      <w:r w:rsidRPr="00210AA4">
        <w:rPr>
          <w:rFonts w:ascii="Calibri" w:hAnsi="Calibri" w:cs="Calibri"/>
          <w:sz w:val="22"/>
          <w:szCs w:val="22"/>
        </w:rPr>
        <w:t xml:space="preserve">Richard F. Edlich MD, PhD, William B. Long III MD, Dean Gubler DO, </w:t>
      </w:r>
      <w:proofErr w:type="gramStart"/>
      <w:r w:rsidRPr="00210AA4">
        <w:rPr>
          <w:rFonts w:ascii="Calibri" w:hAnsi="Calibri" w:cs="Calibri"/>
          <w:sz w:val="22"/>
          <w:szCs w:val="22"/>
        </w:rPr>
        <w:t>MPH,George</w:t>
      </w:r>
      <w:proofErr w:type="gramEnd"/>
      <w:r w:rsidRPr="00210AA4">
        <w:rPr>
          <w:rFonts w:ascii="Calibri" w:hAnsi="Calibri" w:cs="Calibri"/>
          <w:sz w:val="22"/>
          <w:szCs w:val="22"/>
        </w:rPr>
        <w:t xml:space="preserve"> T. Rodeheaver PhD, John G. Thacker PhD, Lise Borel DMD, Margot E. Chase , Catherine L. Cross, Allyson L. Fisher , Kant Y. Lin MD, Mary J. Cox MD, </w:t>
      </w:r>
      <w:r w:rsidRPr="00210AA4">
        <w:rPr>
          <w:rFonts w:ascii="Calibri" w:hAnsi="Calibri" w:cs="Calibri"/>
          <w:b/>
          <w:bCs/>
          <w:sz w:val="22"/>
          <w:szCs w:val="22"/>
        </w:rPr>
        <w:t>Robert D. Zura MD</w:t>
      </w:r>
      <w:r w:rsidRPr="00210AA4">
        <w:rPr>
          <w:rFonts w:ascii="Calibri" w:hAnsi="Calibri" w:cs="Calibri"/>
          <w:sz w:val="22"/>
          <w:szCs w:val="22"/>
        </w:rPr>
        <w:t>: “Citizen's Petition to Food and Drug Administration to ban cornstarch powder on medical gloves: Maltese cross birefringence.” American Journal of Emergency Medicine 27, 227–235, 2009.</w:t>
      </w:r>
    </w:p>
    <w:p w14:paraId="31FDC6C7"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spacing w:val="-4"/>
          <w:sz w:val="22"/>
          <w:szCs w:val="22"/>
        </w:rPr>
      </w:pPr>
      <w:r w:rsidRPr="00210AA4">
        <w:rPr>
          <w:rFonts w:ascii="Calibri" w:hAnsi="Calibri" w:cs="Calibri"/>
          <w:sz w:val="22"/>
          <w:szCs w:val="22"/>
        </w:rPr>
        <w:t xml:space="preserve">Stabler TV, Byers SS, </w:t>
      </w:r>
      <w:r w:rsidRPr="00210AA4">
        <w:rPr>
          <w:rFonts w:ascii="Calibri" w:hAnsi="Calibri" w:cs="Calibri"/>
          <w:b/>
          <w:bCs/>
          <w:sz w:val="22"/>
          <w:szCs w:val="22"/>
        </w:rPr>
        <w:t>Zura RD</w:t>
      </w:r>
      <w:r w:rsidRPr="00210AA4">
        <w:rPr>
          <w:rFonts w:ascii="Calibri" w:hAnsi="Calibri" w:cs="Calibri"/>
          <w:sz w:val="22"/>
          <w:szCs w:val="22"/>
        </w:rPr>
        <w:t>, Kraus VB. “Amino acid racemization reveals differential protein turnover in osteoarthritic articular and meniscal cartilages.”  Arthritis Res Ther. 2009 Mar 6;11(2</w:t>
      </w:r>
      <w:proofErr w:type="gramStart"/>
      <w:r w:rsidRPr="00210AA4">
        <w:rPr>
          <w:rFonts w:ascii="Calibri" w:hAnsi="Calibri" w:cs="Calibri"/>
          <w:sz w:val="22"/>
          <w:szCs w:val="22"/>
        </w:rPr>
        <w:t>):R</w:t>
      </w:r>
      <w:proofErr w:type="gramEnd"/>
      <w:r w:rsidRPr="00210AA4">
        <w:rPr>
          <w:rFonts w:ascii="Calibri" w:hAnsi="Calibri" w:cs="Calibri"/>
          <w:sz w:val="22"/>
          <w:szCs w:val="22"/>
        </w:rPr>
        <w:t xml:space="preserve">34. </w:t>
      </w:r>
    </w:p>
    <w:p w14:paraId="6FBF87C6"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spacing w:val="-4"/>
          <w:sz w:val="22"/>
          <w:szCs w:val="22"/>
        </w:rPr>
      </w:pPr>
      <w:r w:rsidRPr="00210AA4">
        <w:rPr>
          <w:rFonts w:ascii="Calibri" w:hAnsi="Calibri" w:cs="Calibri"/>
          <w:sz w:val="22"/>
          <w:szCs w:val="22"/>
        </w:rPr>
        <w:t xml:space="preserve">Cannada LK, Viehe T, Cates CA, Norris RJ, </w:t>
      </w:r>
      <w:r w:rsidRPr="00210AA4">
        <w:rPr>
          <w:rFonts w:ascii="Calibri" w:hAnsi="Calibri" w:cs="Calibri"/>
          <w:b/>
          <w:bCs/>
          <w:sz w:val="22"/>
          <w:szCs w:val="22"/>
        </w:rPr>
        <w:t>Zura RD</w:t>
      </w:r>
      <w:r w:rsidRPr="00210AA4">
        <w:rPr>
          <w:rFonts w:ascii="Calibri" w:hAnsi="Calibri" w:cs="Calibri"/>
          <w:sz w:val="22"/>
          <w:szCs w:val="22"/>
        </w:rPr>
        <w:t>, Dedmond B, Obremskey W, Bosse M, and the Southeastern Fracture Consortium. “A Retrospective review of high-energy femoral neck-shaft fractures.”  J Orthop Trauma, Vol 23, 254-260, 2009.</w:t>
      </w:r>
    </w:p>
    <w:p w14:paraId="21C89BB6" w14:textId="77777777" w:rsidR="002A4A0B" w:rsidRPr="00DE6F46" w:rsidRDefault="002A4A0B"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spacing w:val="-4"/>
          <w:sz w:val="22"/>
          <w:szCs w:val="22"/>
        </w:rPr>
      </w:pPr>
      <w:r w:rsidRPr="00210AA4">
        <w:rPr>
          <w:rFonts w:ascii="Calibri" w:hAnsi="Calibri" w:cs="Calibri"/>
          <w:sz w:val="22"/>
          <w:szCs w:val="22"/>
        </w:rPr>
        <w:t xml:space="preserve">Viol A, Pradka SP, Baumeister SP, Wang D, Moyer KE, </w:t>
      </w:r>
      <w:r w:rsidRPr="00210AA4">
        <w:rPr>
          <w:rFonts w:ascii="Calibri" w:hAnsi="Calibri" w:cs="Calibri"/>
          <w:b/>
          <w:bCs/>
          <w:sz w:val="22"/>
          <w:szCs w:val="22"/>
        </w:rPr>
        <w:t>Zura RD</w:t>
      </w:r>
      <w:r w:rsidRPr="00210AA4">
        <w:rPr>
          <w:rFonts w:ascii="Calibri" w:hAnsi="Calibri" w:cs="Calibri"/>
          <w:sz w:val="22"/>
          <w:szCs w:val="22"/>
        </w:rPr>
        <w:t>, Olson SA, Zenn MR, Levin SL, Erdmann D. “Soft-tissue defects and exposed hardware: a review of indications for soft-tissue reconstruction and hardware preservation.”  Plast Reconstr Surg. 123(4):1256-63, 2009.</w:t>
      </w:r>
    </w:p>
    <w:p w14:paraId="280A546F" w14:textId="77777777" w:rsidR="00DE6F46" w:rsidRPr="00CE4DFB" w:rsidRDefault="00DE6F46" w:rsidP="00DE6F46">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17</w:t>
      </w:r>
    </w:p>
    <w:p w14:paraId="2F55EC75" w14:textId="77777777" w:rsidR="00DE6F46" w:rsidRPr="00CE4DFB" w:rsidRDefault="00DE6F46" w:rsidP="00DE6F46">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0E5D1EF2" w14:textId="77777777" w:rsidR="00DE6F46" w:rsidRPr="00E92437" w:rsidRDefault="00DE6F46" w:rsidP="00C81D10">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2578E69C" w14:textId="77777777" w:rsidR="00DE6F46" w:rsidRDefault="00DE6F46" w:rsidP="00DE6F46">
      <w:pPr>
        <w:spacing w:line="221" w:lineRule="auto"/>
        <w:ind w:left="0" w:firstLine="0"/>
        <w:rPr>
          <w:rFonts w:ascii="Calibri" w:hAnsi="Calibri" w:cs="Calibri"/>
          <w:sz w:val="20"/>
          <w:szCs w:val="20"/>
        </w:rPr>
      </w:pPr>
    </w:p>
    <w:p w14:paraId="2A33A718" w14:textId="77777777" w:rsidR="00372912" w:rsidRPr="006F4E5D" w:rsidRDefault="00372912" w:rsidP="0088443E">
      <w:pPr>
        <w:numPr>
          <w:ilvl w:val="0"/>
          <w:numId w:val="75"/>
        </w:numPr>
        <w:tabs>
          <w:tab w:val="clear" w:pos="2160"/>
          <w:tab w:val="clear" w:pos="2448"/>
          <w:tab w:val="clear" w:pos="9360"/>
          <w:tab w:val="left" w:pos="360"/>
          <w:tab w:val="left" w:pos="720"/>
          <w:tab w:val="right" w:pos="10800"/>
        </w:tabs>
        <w:spacing w:line="276" w:lineRule="auto"/>
        <w:ind w:hanging="450"/>
        <w:rPr>
          <w:rFonts w:ascii="Calibri" w:hAnsi="Calibri"/>
          <w:b/>
          <w:bCs/>
          <w:spacing w:val="-4"/>
          <w:sz w:val="22"/>
          <w:szCs w:val="22"/>
        </w:rPr>
      </w:pPr>
      <w:r w:rsidRPr="00210AA4">
        <w:rPr>
          <w:rFonts w:ascii="Calibri" w:hAnsi="Calibri" w:cs="Calibri"/>
          <w:sz w:val="22"/>
          <w:szCs w:val="22"/>
        </w:rPr>
        <w:t xml:space="preserve">Brad </w:t>
      </w:r>
      <w:proofErr w:type="spellStart"/>
      <w:r w:rsidRPr="00210AA4">
        <w:rPr>
          <w:rFonts w:ascii="Calibri" w:hAnsi="Calibri" w:cs="Calibri"/>
          <w:sz w:val="22"/>
          <w:szCs w:val="22"/>
        </w:rPr>
        <w:t>Petrisor</w:t>
      </w:r>
      <w:proofErr w:type="spellEnd"/>
      <w:r w:rsidRPr="00210AA4">
        <w:rPr>
          <w:rFonts w:ascii="Calibri" w:hAnsi="Calibri" w:cs="Calibri"/>
          <w:sz w:val="22"/>
          <w:szCs w:val="22"/>
        </w:rPr>
        <w:t xml:space="preserve">, Kyle </w:t>
      </w:r>
      <w:proofErr w:type="spellStart"/>
      <w:r w:rsidRPr="00210AA4">
        <w:rPr>
          <w:rFonts w:ascii="Calibri" w:hAnsi="Calibri" w:cs="Calibri"/>
          <w:sz w:val="22"/>
          <w:szCs w:val="22"/>
        </w:rPr>
        <w:t>Jeray</w:t>
      </w:r>
      <w:proofErr w:type="spellEnd"/>
      <w:r w:rsidRPr="00210AA4">
        <w:rPr>
          <w:rFonts w:ascii="Calibri" w:hAnsi="Calibri" w:cs="Calibri"/>
          <w:sz w:val="22"/>
          <w:szCs w:val="22"/>
        </w:rPr>
        <w:t xml:space="preserve">, Emil </w:t>
      </w:r>
      <w:proofErr w:type="spellStart"/>
      <w:r w:rsidRPr="00210AA4">
        <w:rPr>
          <w:rFonts w:ascii="Calibri" w:hAnsi="Calibri" w:cs="Calibri"/>
          <w:sz w:val="22"/>
          <w:szCs w:val="22"/>
        </w:rPr>
        <w:t>Schemitsch</w:t>
      </w:r>
      <w:proofErr w:type="spellEnd"/>
      <w:r w:rsidRPr="00210AA4">
        <w:rPr>
          <w:rFonts w:ascii="Calibri" w:hAnsi="Calibri" w:cs="Calibri"/>
          <w:sz w:val="22"/>
          <w:szCs w:val="22"/>
        </w:rPr>
        <w:t xml:space="preserve">, </w:t>
      </w:r>
      <w:proofErr w:type="spellStart"/>
      <w:r w:rsidRPr="00210AA4">
        <w:rPr>
          <w:rFonts w:ascii="Calibri" w:hAnsi="Calibri" w:cs="Calibri"/>
          <w:sz w:val="22"/>
          <w:szCs w:val="22"/>
        </w:rPr>
        <w:t>Beate</w:t>
      </w:r>
      <w:proofErr w:type="spellEnd"/>
      <w:r w:rsidRPr="00210AA4">
        <w:rPr>
          <w:rFonts w:ascii="Calibri" w:hAnsi="Calibri" w:cs="Calibri"/>
          <w:sz w:val="22"/>
          <w:szCs w:val="22"/>
        </w:rPr>
        <w:t xml:space="preserve"> Hanson, Sheila Sprague, David Sanders and Mohit Bhandari for the FLOW Investigators: “Fluid lavage in patients with open fracture wounds (FLOW): an international survey of 984 surgeons</w:t>
      </w:r>
      <w:proofErr w:type="gramStart"/>
      <w:r w:rsidRPr="00210AA4">
        <w:rPr>
          <w:rFonts w:ascii="Calibri" w:hAnsi="Calibri" w:cs="Calibri"/>
          <w:sz w:val="22"/>
          <w:szCs w:val="22"/>
        </w:rPr>
        <w:t>”,  BMC</w:t>
      </w:r>
      <w:proofErr w:type="gramEnd"/>
      <w:r w:rsidRPr="00210AA4">
        <w:rPr>
          <w:rFonts w:ascii="Calibri" w:hAnsi="Calibri" w:cs="Calibri"/>
          <w:sz w:val="22"/>
          <w:szCs w:val="22"/>
        </w:rPr>
        <w:t xml:space="preserve"> Musculoskeletal Disorders 9:7, 2008. </w:t>
      </w:r>
      <w:r w:rsidRPr="006F4E5D">
        <w:rPr>
          <w:rFonts w:ascii="Calibri" w:hAnsi="Calibri" w:cs="Calibri"/>
          <w:b/>
          <w:bCs/>
          <w:sz w:val="22"/>
          <w:szCs w:val="22"/>
        </w:rPr>
        <w:t>Collaborator</w:t>
      </w:r>
      <w:r>
        <w:rPr>
          <w:rFonts w:ascii="Calibri" w:hAnsi="Calibri" w:cs="Calibri"/>
          <w:b/>
          <w:bCs/>
          <w:sz w:val="22"/>
          <w:szCs w:val="22"/>
        </w:rPr>
        <w:t>.</w:t>
      </w:r>
    </w:p>
    <w:p w14:paraId="1A9E14F2"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210AA4">
        <w:rPr>
          <w:rFonts w:ascii="Calibri" w:hAnsi="Calibri" w:cs="Calibri"/>
          <w:sz w:val="22"/>
          <w:szCs w:val="22"/>
        </w:rPr>
        <w:t xml:space="preserve">Adams SB Jr., Radkowski CA, </w:t>
      </w:r>
      <w:r w:rsidRPr="00210AA4">
        <w:rPr>
          <w:rFonts w:ascii="Calibri" w:hAnsi="Calibri" w:cs="Calibri"/>
          <w:b/>
          <w:bCs/>
          <w:sz w:val="22"/>
          <w:szCs w:val="22"/>
        </w:rPr>
        <w:t>Zura RD</w:t>
      </w:r>
      <w:r w:rsidRPr="00210AA4">
        <w:rPr>
          <w:rFonts w:ascii="Calibri" w:hAnsi="Calibri" w:cs="Calibri"/>
          <w:sz w:val="22"/>
          <w:szCs w:val="22"/>
        </w:rPr>
        <w:t>, Moorman CT III. Complete quadriceps tendon rupture with concomitant tears of the anterior cruciate ligament and lateral meniscus. Orthopaedics. 2008;31(1):88.</w:t>
      </w:r>
    </w:p>
    <w:p w14:paraId="3D96377E"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210AA4">
        <w:rPr>
          <w:rFonts w:ascii="Calibri" w:hAnsi="Calibri" w:cs="Calibri"/>
          <w:sz w:val="22"/>
          <w:szCs w:val="22"/>
        </w:rPr>
        <w:t xml:space="preserve">Marchant MH, </w:t>
      </w:r>
      <w:r w:rsidRPr="00210AA4">
        <w:rPr>
          <w:rFonts w:ascii="Calibri" w:hAnsi="Calibri" w:cs="Calibri"/>
          <w:b/>
          <w:bCs/>
          <w:sz w:val="22"/>
          <w:szCs w:val="22"/>
        </w:rPr>
        <w:t>Zura RD</w:t>
      </w:r>
      <w:r w:rsidRPr="00210AA4">
        <w:rPr>
          <w:rFonts w:ascii="Calibri" w:hAnsi="Calibri" w:cs="Calibri"/>
          <w:sz w:val="22"/>
          <w:szCs w:val="22"/>
        </w:rPr>
        <w:t>, Urbaniak JR, Aldridge III JM: “Hip incision planning for free vascularized fibular grafting of the proximal femur: A handy tip”.  Journal of Surgical Orthopaedic Advances, Vol 16 (4): 204-206, 2007.</w:t>
      </w:r>
    </w:p>
    <w:p w14:paraId="46DBC3BA"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210AA4">
        <w:rPr>
          <w:rFonts w:ascii="Calibri" w:hAnsi="Calibri" w:cs="Calibri"/>
          <w:b/>
          <w:bCs/>
          <w:sz w:val="22"/>
          <w:szCs w:val="22"/>
        </w:rPr>
        <w:t>Zura RD</w:t>
      </w:r>
      <w:r w:rsidRPr="00210AA4">
        <w:rPr>
          <w:rFonts w:ascii="Calibri" w:hAnsi="Calibri" w:cs="Calibri"/>
          <w:sz w:val="22"/>
          <w:szCs w:val="22"/>
        </w:rPr>
        <w:t>, Adams SB, Mata BA, Pietrobon R, Olson SA: “Does knee position at the time of tourniquet inflation affect knee range of motion?”  Journal of Surgical Orthopaedic Advances, Vol 16 (4): 171-173, 2007.</w:t>
      </w:r>
    </w:p>
    <w:p w14:paraId="77F08012"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1F74A8">
        <w:rPr>
          <w:rFonts w:ascii="Calibri" w:hAnsi="Calibri" w:cs="Calibri"/>
          <w:sz w:val="22"/>
          <w:szCs w:val="22"/>
        </w:rPr>
        <w:t xml:space="preserve">Hembree WC, Ward BD, Furman BD, </w:t>
      </w:r>
      <w:r w:rsidRPr="001F74A8">
        <w:rPr>
          <w:rFonts w:ascii="Calibri" w:hAnsi="Calibri" w:cs="Calibri"/>
          <w:b/>
          <w:bCs/>
          <w:sz w:val="22"/>
          <w:szCs w:val="22"/>
        </w:rPr>
        <w:t>Zura RD</w:t>
      </w:r>
      <w:r w:rsidRPr="001F74A8">
        <w:rPr>
          <w:rFonts w:ascii="Calibri" w:hAnsi="Calibri" w:cs="Calibri"/>
          <w:sz w:val="22"/>
          <w:szCs w:val="22"/>
        </w:rPr>
        <w:t>, Nichols LA, Guilak F, Olson SA</w:t>
      </w:r>
      <w:r w:rsidRPr="00FE13F0">
        <w:rPr>
          <w:rFonts w:ascii="Calibri" w:hAnsi="Calibri" w:cs="Calibri"/>
          <w:sz w:val="22"/>
          <w:szCs w:val="22"/>
        </w:rPr>
        <w:t>: “Viability and apoptosis of human chondrocytes in osteochondral fragments following joint trauma”.  Journal of Bone and Joint Surgery – BR Vol 89 (10):1388-95, 2007.</w:t>
      </w:r>
    </w:p>
    <w:p w14:paraId="606E3A02"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b/>
          <w:bCs/>
          <w:sz w:val="22"/>
          <w:szCs w:val="22"/>
        </w:rPr>
        <w:t>Zura RD</w:t>
      </w:r>
      <w:r w:rsidRPr="00FE13F0">
        <w:rPr>
          <w:rFonts w:ascii="Calibri" w:hAnsi="Calibri" w:cs="Calibri"/>
          <w:sz w:val="22"/>
          <w:szCs w:val="22"/>
        </w:rPr>
        <w:t>, Browne JA, Black MD, Olson SA. “Current management of high-energy tibial plateau fractures”.  Current Orthopaedics, Vol 21 (3): 229-</w:t>
      </w:r>
      <w:proofErr w:type="gramStart"/>
      <w:r w:rsidRPr="00FE13F0">
        <w:rPr>
          <w:rFonts w:ascii="Calibri" w:hAnsi="Calibri" w:cs="Calibri"/>
          <w:sz w:val="22"/>
          <w:szCs w:val="22"/>
        </w:rPr>
        <w:t>235,  2007</w:t>
      </w:r>
      <w:proofErr w:type="gramEnd"/>
      <w:r w:rsidRPr="00FE13F0">
        <w:rPr>
          <w:rFonts w:ascii="Calibri" w:hAnsi="Calibri" w:cs="Calibri"/>
          <w:sz w:val="22"/>
          <w:szCs w:val="22"/>
        </w:rPr>
        <w:t>.</w:t>
      </w:r>
    </w:p>
    <w:p w14:paraId="7FB44826" w14:textId="77777777" w:rsidR="00F76208" w:rsidRPr="00C81D10"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C81D10">
        <w:rPr>
          <w:rFonts w:ascii="Calibri" w:hAnsi="Calibri" w:cs="Calibri"/>
          <w:b/>
          <w:bCs/>
          <w:spacing w:val="-4"/>
          <w:sz w:val="22"/>
          <w:szCs w:val="22"/>
        </w:rPr>
        <w:t>Zura RD</w:t>
      </w:r>
      <w:r w:rsidRPr="00C81D10">
        <w:rPr>
          <w:rFonts w:ascii="Calibri" w:hAnsi="Calibri" w:cs="Calibri"/>
          <w:spacing w:val="-4"/>
          <w:sz w:val="22"/>
          <w:szCs w:val="22"/>
        </w:rPr>
        <w:t>, Sasser B, Sabesan V, Pietrobon R, Tucker MC, Olson SA: A Survey of Orthopaedic Traumatologists Concerning the Use of Bone Growth Stimulators.  Journal of Surgical Orthopaedic Advances, Vol 16(1):  1-4, 2007.</w:t>
      </w:r>
    </w:p>
    <w:p w14:paraId="4240C973" w14:textId="77777777" w:rsidR="00F76208" w:rsidRPr="00C81D10"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C81D10">
        <w:rPr>
          <w:rFonts w:ascii="Calibri" w:hAnsi="Calibri" w:cs="Calibri"/>
          <w:b/>
          <w:bCs/>
          <w:spacing w:val="-4"/>
          <w:sz w:val="22"/>
          <w:szCs w:val="22"/>
        </w:rPr>
        <w:t>Zura RD</w:t>
      </w:r>
      <w:r w:rsidRPr="00C81D10">
        <w:rPr>
          <w:rFonts w:ascii="Calibri" w:hAnsi="Calibri" w:cs="Calibri"/>
          <w:spacing w:val="-4"/>
          <w:sz w:val="22"/>
          <w:szCs w:val="22"/>
        </w:rPr>
        <w:t xml:space="preserve">, Browne JA: Current Concepts </w:t>
      </w:r>
      <w:proofErr w:type="gramStart"/>
      <w:r w:rsidRPr="00C81D10">
        <w:rPr>
          <w:rFonts w:ascii="Calibri" w:hAnsi="Calibri" w:cs="Calibri"/>
          <w:spacing w:val="-4"/>
          <w:sz w:val="22"/>
          <w:szCs w:val="22"/>
        </w:rPr>
        <w:t>In</w:t>
      </w:r>
      <w:proofErr w:type="gramEnd"/>
      <w:r w:rsidRPr="00C81D10">
        <w:rPr>
          <w:rFonts w:ascii="Calibri" w:hAnsi="Calibri" w:cs="Calibri"/>
          <w:spacing w:val="-4"/>
          <w:sz w:val="22"/>
          <w:szCs w:val="22"/>
        </w:rPr>
        <w:t xml:space="preserve"> Locked Plating.  Journal of Surgical Orthopaedic Advances, Vol 15(3):  173-176, 2006.</w:t>
      </w:r>
    </w:p>
    <w:p w14:paraId="4A7D0D21" w14:textId="77777777" w:rsidR="00E92B6B" w:rsidRPr="00C81D10" w:rsidRDefault="00E92B6B"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C81D10">
        <w:rPr>
          <w:rFonts w:ascii="Calibri" w:hAnsi="Calibri" w:cs="Calibri"/>
          <w:spacing w:val="-4"/>
          <w:sz w:val="22"/>
          <w:szCs w:val="22"/>
        </w:rPr>
        <w:t xml:space="preserve">Radkowski CA, Simovitch RW, </w:t>
      </w:r>
      <w:r w:rsidRPr="00C81D10">
        <w:rPr>
          <w:rFonts w:ascii="Calibri" w:hAnsi="Calibri" w:cs="Calibri"/>
          <w:b/>
          <w:bCs/>
          <w:spacing w:val="-4"/>
          <w:sz w:val="22"/>
          <w:szCs w:val="22"/>
        </w:rPr>
        <w:t>Zura RD</w:t>
      </w:r>
      <w:r w:rsidRPr="00C81D10">
        <w:rPr>
          <w:rFonts w:ascii="Calibri" w:hAnsi="Calibri" w:cs="Calibri"/>
          <w:spacing w:val="-4"/>
          <w:sz w:val="22"/>
          <w:szCs w:val="22"/>
        </w:rPr>
        <w:t>: Manufacturing Imperfection of a Locking Plate Screw Hole:  A Case Report.  Journal of Long-Term Effects of Medical Implants, Vol 16:179-184, 2006.</w:t>
      </w:r>
    </w:p>
    <w:p w14:paraId="3A6D8859" w14:textId="77777777" w:rsidR="002A4A0B" w:rsidRPr="00C81D10" w:rsidRDefault="002A4A0B"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C81D10">
        <w:rPr>
          <w:rFonts w:ascii="Calibri" w:hAnsi="Calibri" w:cs="Calibri"/>
          <w:spacing w:val="-4"/>
          <w:sz w:val="22"/>
          <w:szCs w:val="22"/>
        </w:rPr>
        <w:t xml:space="preserve">Simovitch RW, Radkowski CA, </w:t>
      </w:r>
      <w:r w:rsidRPr="00C81D10">
        <w:rPr>
          <w:rFonts w:ascii="Calibri" w:hAnsi="Calibri" w:cs="Calibri"/>
          <w:b/>
          <w:bCs/>
          <w:spacing w:val="-4"/>
          <w:sz w:val="22"/>
          <w:szCs w:val="22"/>
        </w:rPr>
        <w:t>Zura RD</w:t>
      </w:r>
      <w:r w:rsidRPr="00C81D10">
        <w:rPr>
          <w:rFonts w:ascii="Calibri" w:hAnsi="Calibri" w:cs="Calibri"/>
          <w:spacing w:val="-4"/>
          <w:sz w:val="22"/>
          <w:szCs w:val="22"/>
        </w:rPr>
        <w:t>: Intramedullary Fixation of Fibular Fractures with Flexible Titanium Elastic Nails: Surgical Technique and Case Report.  Journal of Long-Term Effects of Medical Implants, Vol 16: 175-178, 2006.</w:t>
      </w:r>
    </w:p>
    <w:p w14:paraId="1714A49D" w14:textId="77777777" w:rsidR="002A4A0B" w:rsidRDefault="002A4A0B"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Richard F. Edlich, MD, PhD, Mary Anne Hudson, RN, BSN, Ralph M. Buschbacher, MD, Kathryne L. Winters, L. D. Britt, MD, MPH, FACS, Mary Jude Cox, MD, Daniel G. Becker, MD, FACS, Joseph K. McLaughlin, Ph.D., K. Dean Gubler, DO, MPH, Thomas S. P. Zomerschoe, RPT, Mary F. Latimer, CPMSC, CPCS, Robert D. </w:t>
      </w:r>
      <w:r w:rsidRPr="0080585F">
        <w:rPr>
          <w:rFonts w:ascii="Calibri" w:hAnsi="Calibri" w:cs="Calibri"/>
          <w:b/>
          <w:bCs/>
          <w:sz w:val="22"/>
          <w:szCs w:val="22"/>
        </w:rPr>
        <w:t>Zura</w:t>
      </w:r>
      <w:r w:rsidRPr="00FE13F0">
        <w:rPr>
          <w:rFonts w:ascii="Calibri" w:hAnsi="Calibri" w:cs="Calibri"/>
          <w:sz w:val="22"/>
          <w:szCs w:val="22"/>
        </w:rPr>
        <w:t>, MD, Nona S. Paulsen, CMA, William B. Long III, MD, Barbara M. Brodie, PhD, RN, Susan Berenson RN, BSN, MSN, Scott E. Langenburg, MD, FACS, Lise Borel, DMD, Danielle B. Jenson, Dillon E. Chang, MD, W. Randolph Chitwood, Jr., MD, Thomas H. Roberts, Esq., Mara J. Martin, BS, RN, Anna Miller, RN, BSN, Charles L. Werner, Peyton T. Taylor, Jr., M.D., Jeanette Lancaster, PhD, NR, FAAN, Marina S. Kurian, MD, Jerry L. Falwell, Jr: Devastating Injuries in Healthcare Workers: Description of the Crisis and Legislative Solution to the Epidemic of Back Injury from Patient Lifting. Journal of Long-Term Effects of Medical Implants 15(2): 225-242, 2005.</w:t>
      </w:r>
    </w:p>
    <w:p w14:paraId="0DFBCC31" w14:textId="77777777" w:rsidR="00865817" w:rsidRPr="00865817" w:rsidRDefault="00865817"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Peindl RD, </w:t>
      </w:r>
      <w:r w:rsidRPr="00FE13F0">
        <w:rPr>
          <w:rFonts w:ascii="Calibri" w:hAnsi="Calibri" w:cs="Calibri"/>
          <w:b/>
          <w:bCs/>
          <w:sz w:val="22"/>
          <w:szCs w:val="22"/>
        </w:rPr>
        <w:t>Zura RD</w:t>
      </w:r>
      <w:r w:rsidRPr="00FE13F0">
        <w:rPr>
          <w:rFonts w:ascii="Calibri" w:hAnsi="Calibri" w:cs="Calibri"/>
          <w:sz w:val="22"/>
          <w:szCs w:val="22"/>
        </w:rPr>
        <w:t>, Vincent AS, Coley ER, Bosse MJ, and Sims SH: Unstable Proximal Extra-Articular Tibia Fractures: A Biomechanical Evaluation of Four Methods of Fixation. JOT 18(8):540-545, September 2004.</w:t>
      </w:r>
    </w:p>
    <w:p w14:paraId="0FD52D46" w14:textId="77777777" w:rsidR="007D464C" w:rsidRDefault="007D464C"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Edwards BT, </w:t>
      </w:r>
      <w:r w:rsidRPr="00FE13F0">
        <w:rPr>
          <w:rFonts w:ascii="Calibri" w:hAnsi="Calibri" w:cs="Calibri"/>
          <w:b/>
          <w:bCs/>
          <w:sz w:val="22"/>
          <w:szCs w:val="22"/>
        </w:rPr>
        <w:t>Zura RD</w:t>
      </w:r>
      <w:r w:rsidRPr="00FE13F0">
        <w:rPr>
          <w:rFonts w:ascii="Calibri" w:hAnsi="Calibri" w:cs="Calibri"/>
          <w:sz w:val="22"/>
          <w:szCs w:val="22"/>
        </w:rPr>
        <w:t>, Bertrand S, Leonard S and Pellett J: Treatment of Neuromuscular Scoliosis with Posterior Spinal Fusion Using the Galveston Technique: A Retrospective Review and Results of 62 Patients.  Journal of Long-Term Effects of Medical Implants 13(6): 437-44, 2003.</w:t>
      </w:r>
    </w:p>
    <w:p w14:paraId="0036961F" w14:textId="77777777" w:rsidR="007D464C" w:rsidRDefault="007D464C"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Edwards BT, Leach PB, </w:t>
      </w:r>
      <w:r w:rsidRPr="00FE13F0">
        <w:rPr>
          <w:rFonts w:ascii="Calibri" w:hAnsi="Calibri" w:cs="Calibri"/>
          <w:b/>
          <w:bCs/>
          <w:sz w:val="22"/>
          <w:szCs w:val="22"/>
        </w:rPr>
        <w:t>Zura RD</w:t>
      </w:r>
      <w:r w:rsidRPr="00FE13F0">
        <w:rPr>
          <w:rFonts w:ascii="Calibri" w:hAnsi="Calibri" w:cs="Calibri"/>
          <w:sz w:val="22"/>
          <w:szCs w:val="22"/>
        </w:rPr>
        <w:t xml:space="preserve">, Corpe RS, and Young TR: Presentation of Gamma-Irradiated in Air Polyethylene Wear in the Form of a Synovial Cyst.  Journal of Long-Term Effects of Medical Implants 13(5): 413-7, 2003. </w:t>
      </w:r>
    </w:p>
    <w:p w14:paraId="4929E5DF" w14:textId="77777777" w:rsidR="007D464C" w:rsidRPr="00DE6F46" w:rsidRDefault="007D464C"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b/>
          <w:bCs/>
          <w:sz w:val="22"/>
          <w:szCs w:val="22"/>
        </w:rPr>
        <w:t>Zura RD</w:t>
      </w:r>
      <w:r w:rsidRPr="00FE13F0">
        <w:rPr>
          <w:rFonts w:ascii="Calibri" w:hAnsi="Calibri" w:cs="Calibri"/>
          <w:sz w:val="22"/>
          <w:szCs w:val="22"/>
        </w:rPr>
        <w:t xml:space="preserve"> and Bosse MJ: Current Management of Gunshot Wounds to the Hip and Pelvis. CORR 408:110-114, March 2003.</w:t>
      </w:r>
    </w:p>
    <w:p w14:paraId="67648835" w14:textId="77777777" w:rsidR="00DE6F46" w:rsidRPr="00CE4DFB" w:rsidRDefault="00DE6F46" w:rsidP="00DE6F46">
      <w:pPr>
        <w:pageBreakBefore/>
        <w:tabs>
          <w:tab w:val="clear" w:pos="2160"/>
          <w:tab w:val="clear" w:pos="9360"/>
          <w:tab w:val="right" w:pos="10800"/>
        </w:tabs>
        <w:spacing w:line="230" w:lineRule="auto"/>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0E5C3B">
        <w:rPr>
          <w:rFonts w:ascii="Calibri" w:hAnsi="Calibri" w:cs="Calibri"/>
          <w:b/>
          <w:i/>
          <w:sz w:val="28"/>
        </w:rPr>
        <w:t>18</w:t>
      </w:r>
    </w:p>
    <w:p w14:paraId="16CA4C92" w14:textId="77777777" w:rsidR="00DE6F46" w:rsidRPr="00CE4DFB" w:rsidRDefault="00DE6F46" w:rsidP="00DE6F46">
      <w:pPr>
        <w:pBdr>
          <w:top w:val="thinThickThinSmallGap" w:sz="24" w:space="1" w:color="auto"/>
        </w:pBdr>
        <w:tabs>
          <w:tab w:val="clear" w:pos="2160"/>
          <w:tab w:val="clear" w:pos="2448"/>
          <w:tab w:val="clear" w:pos="9360"/>
          <w:tab w:val="left" w:pos="7103"/>
        </w:tabs>
        <w:spacing w:line="230" w:lineRule="auto"/>
        <w:ind w:left="0" w:firstLine="720"/>
        <w:rPr>
          <w:rFonts w:ascii="Calibri" w:hAnsi="Calibri" w:cs="Calibri"/>
          <w:sz w:val="20"/>
          <w:szCs w:val="30"/>
        </w:rPr>
      </w:pPr>
    </w:p>
    <w:p w14:paraId="69E8456B" w14:textId="77777777" w:rsidR="00DE6F46" w:rsidRPr="00E92437" w:rsidRDefault="00DE6F46" w:rsidP="00A058D1">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i/>
          <w:iCs/>
          <w:sz w:val="18"/>
          <w:szCs w:val="18"/>
        </w:rPr>
      </w:pPr>
      <w:r>
        <w:rPr>
          <w:rFonts w:ascii="Calibri" w:hAnsi="Calibri" w:cs="Calibri"/>
          <w:b/>
          <w:bCs/>
          <w:sz w:val="22"/>
          <w:szCs w:val="22"/>
        </w:rPr>
        <w:t>PUBLICATIONS | REFEREED JOURNALS</w:t>
      </w:r>
      <w:r w:rsidRPr="00E92437">
        <w:rPr>
          <w:rFonts w:ascii="Calibri" w:hAnsi="Calibri" w:cs="Calibri"/>
          <w:sz w:val="18"/>
          <w:szCs w:val="18"/>
        </w:rPr>
        <w:t xml:space="preserve"> </w:t>
      </w:r>
      <w:r w:rsidRPr="00E92437">
        <w:rPr>
          <w:rFonts w:ascii="Calibri" w:hAnsi="Calibri" w:cs="Calibri"/>
          <w:i/>
          <w:iCs/>
          <w:sz w:val="18"/>
          <w:szCs w:val="18"/>
        </w:rPr>
        <w:t>(continued)</w:t>
      </w:r>
    </w:p>
    <w:p w14:paraId="0EBC058C" w14:textId="77777777" w:rsidR="00DE6F46" w:rsidRDefault="00DE6F46" w:rsidP="00DE6F46">
      <w:pPr>
        <w:spacing w:line="221" w:lineRule="auto"/>
        <w:ind w:left="0" w:firstLine="0"/>
        <w:rPr>
          <w:rFonts w:ascii="Calibri" w:hAnsi="Calibri" w:cs="Calibri"/>
          <w:sz w:val="20"/>
          <w:szCs w:val="20"/>
        </w:rPr>
      </w:pPr>
    </w:p>
    <w:p w14:paraId="5E2D8002"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Chang JK, Gill SS, </w:t>
      </w:r>
      <w:r w:rsidRPr="00FE13F0">
        <w:rPr>
          <w:rFonts w:ascii="Calibri" w:hAnsi="Calibri" w:cs="Calibri"/>
          <w:b/>
          <w:bCs/>
          <w:sz w:val="22"/>
          <w:szCs w:val="22"/>
        </w:rPr>
        <w:t>Zura RD</w:t>
      </w:r>
      <w:r w:rsidRPr="00FE13F0">
        <w:rPr>
          <w:rFonts w:ascii="Calibri" w:hAnsi="Calibri" w:cs="Calibri"/>
          <w:sz w:val="22"/>
          <w:szCs w:val="22"/>
        </w:rPr>
        <w:t>, Krause WR, and Wang GJ: Comparative Strength of Three Methods of Fixation of Transverse Acetabular Fractures.  CORR 392: 433-41, Nov. 2001.</w:t>
      </w:r>
    </w:p>
    <w:p w14:paraId="1294B6C1" w14:textId="77777777" w:rsidR="00F76208" w:rsidRDefault="00F76208"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Miller CW and </w:t>
      </w:r>
      <w:r w:rsidRPr="00FE13F0">
        <w:rPr>
          <w:rFonts w:ascii="Calibri" w:hAnsi="Calibri" w:cs="Calibri"/>
          <w:b/>
          <w:bCs/>
          <w:sz w:val="22"/>
          <w:szCs w:val="22"/>
        </w:rPr>
        <w:t>Zura RD</w:t>
      </w:r>
      <w:r w:rsidRPr="00FE13F0">
        <w:rPr>
          <w:rFonts w:ascii="Calibri" w:hAnsi="Calibri" w:cs="Calibri"/>
          <w:sz w:val="22"/>
          <w:szCs w:val="22"/>
        </w:rPr>
        <w:t>: Closed Reduction of a Dislocation of a Constrained Acetabular Component.  Journal of Arthroplasty 16(4): 504-5, 2001.</w:t>
      </w:r>
    </w:p>
    <w:p w14:paraId="6E33BE69" w14:textId="77777777" w:rsidR="00E92B6B" w:rsidRDefault="00E92B6B"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b/>
          <w:bCs/>
          <w:sz w:val="22"/>
          <w:szCs w:val="22"/>
        </w:rPr>
        <w:t>Zura RD</w:t>
      </w:r>
      <w:r w:rsidRPr="00FE13F0">
        <w:rPr>
          <w:rFonts w:ascii="Calibri" w:hAnsi="Calibri" w:cs="Calibri"/>
          <w:sz w:val="22"/>
          <w:szCs w:val="22"/>
        </w:rPr>
        <w:t xml:space="preserve"> and Kahler DM: A Transverse Acetabular Nonunion Treated with Computer-Assisted Percutaneous Internal Fixation a Case Report.  JBJS, 82-A: 219-224, 2000.</w:t>
      </w:r>
    </w:p>
    <w:p w14:paraId="521CBA1B" w14:textId="77777777" w:rsidR="00E92B6B" w:rsidRDefault="00E92B6B"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b/>
          <w:bCs/>
          <w:sz w:val="22"/>
          <w:szCs w:val="22"/>
        </w:rPr>
        <w:t>Zura RD</w:t>
      </w:r>
      <w:r w:rsidRPr="00FE13F0">
        <w:rPr>
          <w:rFonts w:ascii="Calibri" w:hAnsi="Calibri" w:cs="Calibri"/>
          <w:sz w:val="22"/>
          <w:szCs w:val="22"/>
        </w:rPr>
        <w:t>, Minasi JS, and Kahler DM: Tumor-induced Osteomalacia and Symptomatic Looser Zones Secondary to Mesenchymal Chondrosarcoma.  Journal of Surgical Oncology. 71(1):58-62, May 1999.</w:t>
      </w:r>
    </w:p>
    <w:p w14:paraId="331C704E" w14:textId="77777777" w:rsidR="00E92B6B" w:rsidRDefault="00E92B6B"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Kahler DM and </w:t>
      </w:r>
      <w:r w:rsidRPr="00FE13F0">
        <w:rPr>
          <w:rFonts w:ascii="Calibri" w:hAnsi="Calibri" w:cs="Calibri"/>
          <w:b/>
          <w:bCs/>
          <w:sz w:val="22"/>
          <w:szCs w:val="22"/>
        </w:rPr>
        <w:t>Zura RD</w:t>
      </w:r>
      <w:r w:rsidRPr="00FE13F0">
        <w:rPr>
          <w:rFonts w:ascii="Calibri" w:hAnsi="Calibri" w:cs="Calibri"/>
          <w:sz w:val="22"/>
          <w:szCs w:val="22"/>
        </w:rPr>
        <w:t>: Evaluation of a Computer Integrated Surgical Technique for Percutaneous Fixation of Transverse Acetabular Fractures.  Lecture Notes Comput. Sci., 1205: 565-572, 1997.</w:t>
      </w:r>
    </w:p>
    <w:p w14:paraId="650D39A6" w14:textId="77777777" w:rsidR="00E92B6B" w:rsidRDefault="00E92B6B"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Cox MJ, Bromberg WJ, </w:t>
      </w:r>
      <w:r w:rsidRPr="00FE13F0">
        <w:rPr>
          <w:rFonts w:ascii="Calibri" w:hAnsi="Calibri" w:cs="Calibri"/>
          <w:b/>
          <w:bCs/>
          <w:sz w:val="22"/>
          <w:szCs w:val="22"/>
        </w:rPr>
        <w:t>Zura RD</w:t>
      </w:r>
      <w:r w:rsidRPr="00FE13F0">
        <w:rPr>
          <w:rFonts w:ascii="Calibri" w:hAnsi="Calibri" w:cs="Calibri"/>
          <w:sz w:val="22"/>
          <w:szCs w:val="22"/>
        </w:rPr>
        <w:t>, Foresman PA, Morgan RG, and Edlich RF: New Advances in Electronic Devices for Hole Detection.  J Appl Biomat 5:257-264, 1994.</w:t>
      </w:r>
    </w:p>
    <w:p w14:paraId="476982ED" w14:textId="77777777" w:rsidR="00E92B6B" w:rsidRPr="00E92B6B" w:rsidRDefault="00E92B6B"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Ruhl CM, Urbaniac JH, Foresman PA, Cox MJ, Rodeheaver GT, </w:t>
      </w:r>
      <w:r w:rsidRPr="00FE13F0">
        <w:rPr>
          <w:rFonts w:ascii="Calibri" w:hAnsi="Calibri" w:cs="Calibri"/>
          <w:b/>
          <w:bCs/>
          <w:sz w:val="22"/>
          <w:szCs w:val="22"/>
        </w:rPr>
        <w:t>Zura RD</w:t>
      </w:r>
      <w:r w:rsidRPr="00FE13F0">
        <w:rPr>
          <w:rFonts w:ascii="Calibri" w:hAnsi="Calibri" w:cs="Calibri"/>
          <w:sz w:val="22"/>
          <w:szCs w:val="22"/>
        </w:rPr>
        <w:t>, and Edlich RF: A New Hazard of Cornstarch, an Absorbable Dusting Powder.  J Emerg Med 12:11-14, 1994.</w:t>
      </w:r>
    </w:p>
    <w:p w14:paraId="35D08DF9" w14:textId="77777777" w:rsidR="004A55BC" w:rsidRDefault="004A55BC"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Redd JL, </w:t>
      </w:r>
      <w:r w:rsidRPr="00FE13F0">
        <w:rPr>
          <w:rFonts w:ascii="Calibri" w:hAnsi="Calibri" w:cs="Calibri"/>
          <w:b/>
          <w:bCs/>
          <w:sz w:val="22"/>
          <w:szCs w:val="22"/>
        </w:rPr>
        <w:t>Zura RD</w:t>
      </w:r>
      <w:r w:rsidRPr="00FE13F0">
        <w:rPr>
          <w:rFonts w:ascii="Calibri" w:hAnsi="Calibri" w:cs="Calibri"/>
          <w:sz w:val="22"/>
          <w:szCs w:val="22"/>
        </w:rPr>
        <w:t>, Tanner AW, Walk EE, WU MM, and Edlich RF: Personal Emergency Response Systems.  J Burn Care &amp; Rehab 13:453-459, 1992.</w:t>
      </w:r>
    </w:p>
    <w:p w14:paraId="1CE35510" w14:textId="77777777" w:rsidR="004A55BC" w:rsidRDefault="004A55BC"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Tanner RW, </w:t>
      </w:r>
      <w:r w:rsidRPr="00FE13F0">
        <w:rPr>
          <w:rFonts w:ascii="Calibri" w:hAnsi="Calibri" w:cs="Calibri"/>
          <w:b/>
          <w:bCs/>
          <w:sz w:val="22"/>
          <w:szCs w:val="22"/>
        </w:rPr>
        <w:t>Zura RD</w:t>
      </w:r>
      <w:r w:rsidRPr="00FE13F0">
        <w:rPr>
          <w:rFonts w:ascii="Calibri" w:hAnsi="Calibri" w:cs="Calibri"/>
          <w:sz w:val="22"/>
          <w:szCs w:val="22"/>
        </w:rPr>
        <w:t>, Chen VT, Gregory PC, Becker DG, Thacker JG, and Edlich RF: A System for Adaptive Transportation.  J Burn Care &amp; Rehab 11:543-551, 1990.</w:t>
      </w:r>
    </w:p>
    <w:p w14:paraId="584304DA" w14:textId="77777777" w:rsidR="004A55BC" w:rsidRDefault="004A55BC"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b/>
          <w:bCs/>
          <w:sz w:val="22"/>
          <w:szCs w:val="22"/>
        </w:rPr>
        <w:t>Zura RD</w:t>
      </w:r>
      <w:r w:rsidRPr="00FE13F0">
        <w:rPr>
          <w:rFonts w:ascii="Calibri" w:hAnsi="Calibri" w:cs="Calibri"/>
          <w:sz w:val="22"/>
          <w:szCs w:val="22"/>
        </w:rPr>
        <w:t>, Groschel DHM, Becker DG, Hwang JC-S, and Edlich RF: Is There a Need for State Health Department Sanitary Codes for Public Hydrotherapy and Swimming Pools? J Burn Care &amp; Rehab 11:146-150, 1990.</w:t>
      </w:r>
    </w:p>
    <w:p w14:paraId="1E1E0852" w14:textId="77777777" w:rsidR="007D464C" w:rsidRDefault="007D464C" w:rsidP="0088443E">
      <w:pPr>
        <w:numPr>
          <w:ilvl w:val="0"/>
          <w:numId w:val="75"/>
        </w:numPr>
        <w:tabs>
          <w:tab w:val="clear" w:pos="2160"/>
          <w:tab w:val="clear" w:pos="2448"/>
          <w:tab w:val="clear" w:pos="9360"/>
          <w:tab w:val="left" w:pos="360"/>
          <w:tab w:val="left" w:pos="720"/>
          <w:tab w:val="right" w:pos="10800"/>
        </w:tabs>
        <w:spacing w:line="300" w:lineRule="auto"/>
        <w:ind w:hanging="450"/>
        <w:rPr>
          <w:rFonts w:ascii="Calibri" w:hAnsi="Calibri"/>
          <w:spacing w:val="-4"/>
          <w:sz w:val="22"/>
          <w:szCs w:val="22"/>
        </w:rPr>
      </w:pPr>
      <w:r w:rsidRPr="00FE13F0">
        <w:rPr>
          <w:rFonts w:ascii="Calibri" w:hAnsi="Calibri" w:cs="Calibri"/>
          <w:sz w:val="22"/>
          <w:szCs w:val="22"/>
        </w:rPr>
        <w:t xml:space="preserve">Devlin PM, Hwang JC-S, Winchell CJ, Day SG, </w:t>
      </w:r>
      <w:r w:rsidRPr="00FE13F0">
        <w:rPr>
          <w:rFonts w:ascii="Calibri" w:hAnsi="Calibri" w:cs="Calibri"/>
          <w:b/>
          <w:bCs/>
          <w:sz w:val="22"/>
          <w:szCs w:val="22"/>
        </w:rPr>
        <w:t>Zura RD</w:t>
      </w:r>
      <w:r w:rsidRPr="00FE13F0">
        <w:rPr>
          <w:rFonts w:ascii="Calibri" w:hAnsi="Calibri" w:cs="Calibri"/>
          <w:sz w:val="22"/>
          <w:szCs w:val="22"/>
        </w:rPr>
        <w:t>, and Edlich RF: Automated Hydrotherapy Pool Water Treatment System. J Burn Care &amp; Rehab 10:74-78, 1989.</w:t>
      </w:r>
    </w:p>
    <w:p w14:paraId="01320590" w14:textId="77777777" w:rsidR="00CA661A" w:rsidRPr="00C81D10" w:rsidRDefault="00CA661A" w:rsidP="0088443E">
      <w:pPr>
        <w:spacing w:line="300" w:lineRule="auto"/>
        <w:ind w:left="0" w:hanging="450"/>
        <w:rPr>
          <w:rFonts w:ascii="Calibri" w:hAnsi="Calibri" w:cs="Calibri"/>
          <w:sz w:val="10"/>
          <w:szCs w:val="10"/>
        </w:rPr>
      </w:pPr>
    </w:p>
    <w:p w14:paraId="770C1BA2" w14:textId="77777777" w:rsidR="00CA661A" w:rsidRPr="00301D7B" w:rsidRDefault="00CA661A" w:rsidP="00A058D1">
      <w:pPr>
        <w:pBdr>
          <w:top w:val="single" w:sz="4" w:space="1" w:color="auto"/>
          <w:left w:val="single" w:sz="4" w:space="4" w:color="auto"/>
          <w:bottom w:val="single" w:sz="4" w:space="1" w:color="auto"/>
          <w:right w:val="single" w:sz="4" w:space="4" w:color="auto"/>
        </w:pBdr>
        <w:shd w:val="pct10" w:color="auto" w:fill="auto"/>
        <w:ind w:left="90" w:firstLine="0"/>
        <w:jc w:val="center"/>
        <w:rPr>
          <w:rFonts w:ascii="Calibri" w:hAnsi="Calibri" w:cs="Calibri"/>
          <w:b/>
          <w:bCs/>
          <w:sz w:val="22"/>
          <w:szCs w:val="22"/>
        </w:rPr>
      </w:pPr>
      <w:r>
        <w:rPr>
          <w:rFonts w:ascii="Calibri" w:hAnsi="Calibri" w:cs="Calibri"/>
          <w:b/>
          <w:bCs/>
          <w:sz w:val="22"/>
          <w:szCs w:val="22"/>
        </w:rPr>
        <w:t>NON-REFEREED PUBLICATIONS</w:t>
      </w:r>
    </w:p>
    <w:p w14:paraId="268D0A25" w14:textId="77777777" w:rsidR="00CA661A" w:rsidRPr="00E92B6B" w:rsidRDefault="00CA661A" w:rsidP="00865817">
      <w:pPr>
        <w:ind w:left="0" w:firstLine="0"/>
        <w:rPr>
          <w:rFonts w:ascii="Calibri" w:hAnsi="Calibri" w:cs="Calibri"/>
          <w:sz w:val="18"/>
          <w:szCs w:val="18"/>
        </w:rPr>
      </w:pPr>
    </w:p>
    <w:p w14:paraId="0BCAE8DD" w14:textId="77777777" w:rsidR="003C18C0" w:rsidRPr="00115117" w:rsidRDefault="003C18C0" w:rsidP="00E92B6B">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b/>
          <w:bCs/>
          <w:spacing w:val="-4"/>
          <w:sz w:val="22"/>
          <w:szCs w:val="22"/>
        </w:rPr>
      </w:pPr>
      <w:r w:rsidRPr="00115117">
        <w:rPr>
          <w:rFonts w:ascii="Calibri" w:hAnsi="Calibri" w:cs="Calibri"/>
          <w:sz w:val="22"/>
          <w:szCs w:val="22"/>
        </w:rPr>
        <w:t xml:space="preserve">Blizzard DJ, Agaba P, Morwood MP, Jerele JL, </w:t>
      </w:r>
      <w:r w:rsidRPr="00115117">
        <w:rPr>
          <w:rFonts w:ascii="Calibri" w:hAnsi="Calibri" w:cs="Calibri"/>
          <w:b/>
          <w:bCs/>
          <w:sz w:val="22"/>
          <w:szCs w:val="22"/>
        </w:rPr>
        <w:t>Zura RD</w:t>
      </w:r>
      <w:r w:rsidRPr="00115117">
        <w:rPr>
          <w:rFonts w:ascii="Calibri" w:hAnsi="Calibri" w:cs="Calibri"/>
          <w:sz w:val="22"/>
          <w:szCs w:val="22"/>
        </w:rPr>
        <w:t>. “Risks and Benefits of the Different Types of Gloves used in the Perioperative Setting” The Duke Orthop J 2017;7(1)3-10.</w:t>
      </w:r>
    </w:p>
    <w:p w14:paraId="02541B57" w14:textId="77777777" w:rsidR="003C18C0" w:rsidRDefault="003C18C0" w:rsidP="00E92B6B">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b/>
          <w:bCs/>
          <w:spacing w:val="-4"/>
          <w:sz w:val="22"/>
          <w:szCs w:val="22"/>
        </w:rPr>
      </w:pPr>
      <w:r w:rsidRPr="00115117">
        <w:rPr>
          <w:rFonts w:ascii="Calibri" w:hAnsi="Calibri" w:cs="Calibri"/>
          <w:sz w:val="22"/>
          <w:szCs w:val="22"/>
        </w:rPr>
        <w:t xml:space="preserve">Matson AP, Green CL, Hurwitz SR, </w:t>
      </w:r>
      <w:r w:rsidRPr="00115117">
        <w:rPr>
          <w:rFonts w:ascii="Calibri" w:hAnsi="Calibri" w:cs="Calibri"/>
          <w:b/>
          <w:bCs/>
          <w:sz w:val="22"/>
          <w:szCs w:val="22"/>
        </w:rPr>
        <w:t>Zura RD</w:t>
      </w:r>
      <w:r w:rsidRPr="00115117">
        <w:rPr>
          <w:rFonts w:ascii="Calibri" w:hAnsi="Calibri" w:cs="Calibri"/>
          <w:sz w:val="22"/>
          <w:szCs w:val="22"/>
        </w:rPr>
        <w:t xml:space="preserve">. “Stability of Ankle Fracture-Dislocation </w:t>
      </w:r>
      <w:r w:rsidR="008276C2" w:rsidRPr="00115117">
        <w:rPr>
          <w:rFonts w:ascii="Calibri" w:hAnsi="Calibri" w:cs="Calibri"/>
          <w:sz w:val="22"/>
          <w:szCs w:val="22"/>
        </w:rPr>
        <w:t>following</w:t>
      </w:r>
      <w:r w:rsidRPr="00115117">
        <w:rPr>
          <w:rFonts w:ascii="Calibri" w:hAnsi="Calibri" w:cs="Calibri"/>
          <w:sz w:val="22"/>
          <w:szCs w:val="22"/>
        </w:rPr>
        <w:t xml:space="preserve"> </w:t>
      </w:r>
      <w:r w:rsidR="001E4EAF" w:rsidRPr="00115117">
        <w:rPr>
          <w:rFonts w:ascii="Calibri" w:hAnsi="Calibri" w:cs="Calibri"/>
          <w:sz w:val="22"/>
          <w:szCs w:val="22"/>
        </w:rPr>
        <w:t>Successful</w:t>
      </w:r>
      <w:r w:rsidRPr="00115117">
        <w:rPr>
          <w:rFonts w:ascii="Calibri" w:hAnsi="Calibri" w:cs="Calibri"/>
          <w:sz w:val="22"/>
          <w:szCs w:val="22"/>
        </w:rPr>
        <w:t xml:space="preserve"> Closed Reduction” The Duke Orthop J 2017;7(1):58-63.</w:t>
      </w:r>
    </w:p>
    <w:p w14:paraId="6FA97CCB" w14:textId="77777777" w:rsidR="003C18C0" w:rsidRDefault="003C18C0" w:rsidP="00E92B6B">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b/>
          <w:bCs/>
          <w:spacing w:val="-4"/>
          <w:sz w:val="22"/>
          <w:szCs w:val="22"/>
        </w:rPr>
      </w:pPr>
      <w:r w:rsidRPr="00CA661A">
        <w:rPr>
          <w:rFonts w:ascii="Calibri" w:hAnsi="Calibri" w:cs="Calibri"/>
          <w:b/>
          <w:bCs/>
          <w:sz w:val="22"/>
          <w:szCs w:val="22"/>
        </w:rPr>
        <w:t>Zura RD</w:t>
      </w:r>
      <w:r w:rsidRPr="00CA661A">
        <w:rPr>
          <w:rFonts w:ascii="Calibri" w:hAnsi="Calibri" w:cs="Calibri"/>
          <w:sz w:val="22"/>
          <w:szCs w:val="22"/>
        </w:rPr>
        <w:t xml:space="preserve">. Column: “Powdered Gloves Ban Only Helps Surgical Practices.” Surgical </w:t>
      </w:r>
      <w:proofErr w:type="gramStart"/>
      <w:r w:rsidRPr="00CA661A">
        <w:rPr>
          <w:rFonts w:ascii="Calibri" w:hAnsi="Calibri" w:cs="Calibri"/>
          <w:sz w:val="22"/>
          <w:szCs w:val="22"/>
        </w:rPr>
        <w:t>Products April,</w:t>
      </w:r>
      <w:proofErr w:type="gramEnd"/>
      <w:r w:rsidRPr="00CA661A">
        <w:rPr>
          <w:rFonts w:ascii="Calibri" w:hAnsi="Calibri" w:cs="Calibri"/>
          <w:sz w:val="22"/>
          <w:szCs w:val="22"/>
        </w:rPr>
        <w:t xml:space="preserve"> 2016.</w:t>
      </w:r>
    </w:p>
    <w:p w14:paraId="54256DAF" w14:textId="77777777" w:rsidR="003C18C0" w:rsidRDefault="003C18C0" w:rsidP="00E92B6B">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b/>
          <w:bCs/>
          <w:spacing w:val="-4"/>
          <w:sz w:val="22"/>
          <w:szCs w:val="22"/>
        </w:rPr>
      </w:pPr>
      <w:r w:rsidRPr="00CA661A">
        <w:rPr>
          <w:rFonts w:ascii="Calibri" w:hAnsi="Calibri" w:cs="Calibri"/>
          <w:sz w:val="22"/>
          <w:szCs w:val="22"/>
        </w:rPr>
        <w:t xml:space="preserve">Antonio Barquet, Joao Matheus Guimaraes, Enrique Barrios, Mariela Garau, </w:t>
      </w:r>
      <w:r w:rsidRPr="00CA661A">
        <w:rPr>
          <w:rFonts w:ascii="Calibri" w:hAnsi="Calibri" w:cs="Calibri"/>
          <w:b/>
          <w:bCs/>
          <w:sz w:val="22"/>
          <w:szCs w:val="22"/>
        </w:rPr>
        <w:t>Robert D Zura</w:t>
      </w:r>
      <w:r w:rsidRPr="00CA661A">
        <w:rPr>
          <w:rFonts w:ascii="Calibri" w:hAnsi="Calibri" w:cs="Calibri"/>
          <w:sz w:val="22"/>
          <w:szCs w:val="22"/>
        </w:rPr>
        <w:t>, and William C Eward. “Epidemiology and Diagnosis of Ipsilateral Femoral Neck and ShaftFractures: A Systematic Review of 1761 cases in 1758 Patients” Trauma Cases Rev 2015, 1:3</w:t>
      </w:r>
      <w:r>
        <w:rPr>
          <w:rFonts w:ascii="Calibri" w:hAnsi="Calibri"/>
          <w:b/>
          <w:bCs/>
          <w:spacing w:val="-4"/>
          <w:sz w:val="22"/>
          <w:szCs w:val="22"/>
        </w:rPr>
        <w:t>.</w:t>
      </w:r>
    </w:p>
    <w:p w14:paraId="3AEDBFBF" w14:textId="77777777" w:rsidR="003C18C0" w:rsidRDefault="003C18C0" w:rsidP="00E92B6B">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b/>
          <w:bCs/>
          <w:spacing w:val="-4"/>
          <w:sz w:val="22"/>
          <w:szCs w:val="22"/>
        </w:rPr>
      </w:pPr>
      <w:r w:rsidRPr="00CA661A">
        <w:rPr>
          <w:rFonts w:ascii="Calibri" w:hAnsi="Calibri" w:cs="Calibri"/>
          <w:sz w:val="22"/>
          <w:szCs w:val="22"/>
        </w:rPr>
        <w:t xml:space="preserve">Parekh S, Bertrand T, </w:t>
      </w:r>
      <w:r w:rsidRPr="00CA661A">
        <w:rPr>
          <w:rFonts w:ascii="Calibri" w:hAnsi="Calibri" w:cs="Calibri"/>
          <w:b/>
          <w:bCs/>
          <w:sz w:val="22"/>
          <w:szCs w:val="22"/>
        </w:rPr>
        <w:t>Zura R</w:t>
      </w:r>
      <w:r w:rsidRPr="00CA661A">
        <w:rPr>
          <w:rFonts w:ascii="Calibri" w:hAnsi="Calibri" w:cs="Calibri"/>
          <w:sz w:val="22"/>
          <w:szCs w:val="22"/>
        </w:rPr>
        <w:t>, Adams S, Yan A: “Novel Techniques in Treating Calcaneal Tuberosity Fractures.” The Duke Orthopaedic Journal 2014;4(1):3-7.</w:t>
      </w:r>
    </w:p>
    <w:p w14:paraId="4DE1CED0" w14:textId="77777777" w:rsidR="003C18C0" w:rsidRDefault="003C18C0" w:rsidP="00E92B6B">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b/>
          <w:bCs/>
          <w:spacing w:val="-4"/>
          <w:sz w:val="22"/>
          <w:szCs w:val="22"/>
        </w:rPr>
      </w:pPr>
      <w:r w:rsidRPr="00CA661A">
        <w:rPr>
          <w:rFonts w:ascii="Calibri" w:hAnsi="Calibri" w:cs="Calibri"/>
          <w:sz w:val="22"/>
          <w:szCs w:val="22"/>
        </w:rPr>
        <w:t xml:space="preserve">Viens NA, Sutter EG, Mangiapani DS, Adams SB, </w:t>
      </w:r>
      <w:r w:rsidRPr="00CA661A">
        <w:rPr>
          <w:rFonts w:ascii="Calibri" w:hAnsi="Calibri" w:cs="Calibri"/>
          <w:b/>
          <w:bCs/>
          <w:sz w:val="22"/>
          <w:szCs w:val="22"/>
        </w:rPr>
        <w:t>Zura RD</w:t>
      </w:r>
      <w:r w:rsidRPr="00CA661A">
        <w:rPr>
          <w:rFonts w:ascii="Calibri" w:hAnsi="Calibri" w:cs="Calibri"/>
          <w:sz w:val="22"/>
          <w:szCs w:val="22"/>
        </w:rPr>
        <w:t>: “Unstable Ankle Fractures in Older Patients: A Consecutive Series with Modern Internal Fixation Techniques.” The Duke Orthopaedic Journal Vol 3, No. 1. June 2013.</w:t>
      </w:r>
    </w:p>
    <w:p w14:paraId="6AC7E5E4" w14:textId="77777777" w:rsidR="00CA661A" w:rsidRDefault="00DF6F91" w:rsidP="00E92B6B">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b/>
          <w:bCs/>
          <w:spacing w:val="-4"/>
          <w:sz w:val="22"/>
          <w:szCs w:val="22"/>
        </w:rPr>
      </w:pPr>
      <w:r w:rsidRPr="00CA661A">
        <w:rPr>
          <w:rFonts w:ascii="Calibri" w:hAnsi="Calibri" w:cs="Calibri"/>
          <w:b/>
          <w:bCs/>
          <w:sz w:val="22"/>
          <w:szCs w:val="22"/>
        </w:rPr>
        <w:t>Zura RD</w:t>
      </w:r>
      <w:r w:rsidRPr="00CA661A">
        <w:rPr>
          <w:rFonts w:ascii="Calibri" w:hAnsi="Calibri" w:cs="Calibri"/>
          <w:sz w:val="22"/>
          <w:szCs w:val="22"/>
        </w:rPr>
        <w:t>, Krewatch MR, Crowder TT, Manson M, Richardson WJ. “From Shands to Nunley</w:t>
      </w:r>
      <w:proofErr w:type="gramStart"/>
      <w:r w:rsidRPr="00CA661A">
        <w:rPr>
          <w:rFonts w:ascii="Calibri" w:hAnsi="Calibri" w:cs="Calibri"/>
          <w:sz w:val="22"/>
          <w:szCs w:val="22"/>
        </w:rPr>
        <w:t>…..</w:t>
      </w:r>
      <w:proofErr w:type="gramEnd"/>
      <w:r w:rsidRPr="00CA661A">
        <w:rPr>
          <w:rFonts w:ascii="Calibri" w:hAnsi="Calibri" w:cs="Calibri"/>
          <w:sz w:val="22"/>
          <w:szCs w:val="22"/>
        </w:rPr>
        <w:t>The History of Duke Orthopaedics. The Duke Orthopaedic Journal July 2010-June 2011. Vol. 1 Number 1</w:t>
      </w:r>
      <w:r w:rsidR="00CA661A">
        <w:rPr>
          <w:rFonts w:ascii="Calibri" w:hAnsi="Calibri" w:cs="Calibri"/>
          <w:sz w:val="22"/>
          <w:szCs w:val="22"/>
        </w:rPr>
        <w:t>.</w:t>
      </w:r>
    </w:p>
    <w:p w14:paraId="11CB3DFD" w14:textId="77777777" w:rsidR="00865817" w:rsidRPr="00CE4DFB" w:rsidRDefault="00865817" w:rsidP="00865817">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19</w:t>
      </w:r>
    </w:p>
    <w:p w14:paraId="3D15C497" w14:textId="77777777" w:rsidR="00865817" w:rsidRPr="00444CCB" w:rsidRDefault="00865817" w:rsidP="00865817">
      <w:pPr>
        <w:pBdr>
          <w:top w:val="thinThickThinSmallGap" w:sz="24" w:space="1" w:color="auto"/>
        </w:pBdr>
        <w:tabs>
          <w:tab w:val="clear" w:pos="9360"/>
          <w:tab w:val="right" w:pos="10800"/>
        </w:tabs>
        <w:spacing w:line="230" w:lineRule="auto"/>
        <w:rPr>
          <w:rFonts w:ascii="Calibri" w:hAnsi="Calibri" w:cs="Calibri"/>
          <w:sz w:val="12"/>
          <w:szCs w:val="22"/>
        </w:rPr>
      </w:pPr>
    </w:p>
    <w:p w14:paraId="072398BF" w14:textId="77777777" w:rsidR="000B717F" w:rsidRPr="00301D7B" w:rsidRDefault="000B717F" w:rsidP="00A058D1">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p>
    <w:p w14:paraId="7BA77A3A" w14:textId="77777777" w:rsidR="000B717F" w:rsidRDefault="000B717F" w:rsidP="00444CCB">
      <w:pPr>
        <w:spacing w:line="216" w:lineRule="auto"/>
        <w:ind w:left="0" w:firstLine="0"/>
        <w:rPr>
          <w:rFonts w:ascii="Calibri" w:hAnsi="Calibri" w:cs="Calibri"/>
          <w:sz w:val="10"/>
          <w:szCs w:val="10"/>
        </w:rPr>
      </w:pPr>
    </w:p>
    <w:p w14:paraId="6308EEAA" w14:textId="77777777" w:rsidR="00CC7B52" w:rsidRDefault="00CC7B52" w:rsidP="00444CCB">
      <w:pPr>
        <w:spacing w:line="216" w:lineRule="auto"/>
        <w:jc w:val="center"/>
        <w:rPr>
          <w:rFonts w:ascii="Calibri" w:hAnsi="Calibri" w:cs="Calibri"/>
          <w:b/>
          <w:bCs/>
          <w:sz w:val="22"/>
          <w:szCs w:val="22"/>
          <w:u w:val="single"/>
        </w:rPr>
      </w:pPr>
      <w:r w:rsidRPr="00C04322">
        <w:rPr>
          <w:rFonts w:ascii="Calibri" w:hAnsi="Calibri" w:cs="Calibri"/>
          <w:b/>
          <w:bCs/>
          <w:sz w:val="22"/>
          <w:szCs w:val="22"/>
          <w:u w:val="single"/>
        </w:rPr>
        <w:t>2023</w:t>
      </w:r>
    </w:p>
    <w:p w14:paraId="68B8E9AA" w14:textId="77777777" w:rsidR="00AA79EF" w:rsidRPr="000E0F12" w:rsidRDefault="00AA79EF" w:rsidP="00444CCB">
      <w:pPr>
        <w:spacing w:line="216" w:lineRule="auto"/>
        <w:jc w:val="center"/>
        <w:rPr>
          <w:rFonts w:ascii="Calibri" w:hAnsi="Calibri" w:cs="Calibri"/>
          <w:b/>
          <w:bCs/>
          <w:sz w:val="12"/>
          <w:szCs w:val="12"/>
          <w:u w:val="single"/>
        </w:rPr>
      </w:pPr>
    </w:p>
    <w:p w14:paraId="18E90CE8" w14:textId="77777777" w:rsidR="00CC7B52" w:rsidRPr="00444CCB"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444CCB">
        <w:rPr>
          <w:rFonts w:ascii="Calibri" w:hAnsi="Calibri" w:cs="Calibri"/>
          <w:spacing w:val="-4"/>
          <w:sz w:val="22"/>
          <w:szCs w:val="22"/>
        </w:rPr>
        <w:t>“Subtrochanteric Femur Fractures.” William J. Mills III All Alaska Orthopedic Conference. Girdwood, A</w:t>
      </w:r>
      <w:r w:rsidR="00444CCB" w:rsidRPr="00444CCB">
        <w:rPr>
          <w:rFonts w:ascii="Calibri" w:hAnsi="Calibri" w:cs="Calibri"/>
          <w:spacing w:val="-4"/>
          <w:sz w:val="22"/>
          <w:szCs w:val="22"/>
        </w:rPr>
        <w:t>K</w:t>
      </w:r>
      <w:r w:rsidRPr="00444CCB">
        <w:rPr>
          <w:rFonts w:ascii="Calibri" w:hAnsi="Calibri" w:cs="Calibri"/>
          <w:spacing w:val="-4"/>
          <w:sz w:val="22"/>
          <w:szCs w:val="22"/>
        </w:rPr>
        <w:t>. March 31, 2023.</w:t>
      </w:r>
    </w:p>
    <w:p w14:paraId="3FA0D435"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Orthopaedics – It’s A Wonderful Career- The Privilege of Patient Care.” William J. Mills III All Alaska Orthopedic Conference. Girdwood, Alaska. April 1, 2023.</w:t>
      </w:r>
    </w:p>
    <w:p w14:paraId="17F9CA60" w14:textId="77777777" w:rsidR="00CC7B52" w:rsidRPr="00444CCB"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444CCB">
        <w:rPr>
          <w:rFonts w:ascii="Calibri" w:hAnsi="Calibri" w:cs="Calibri"/>
          <w:spacing w:val="-4"/>
          <w:sz w:val="22"/>
          <w:szCs w:val="22"/>
        </w:rPr>
        <w:t>“Proximal</w:t>
      </w:r>
      <w:r w:rsidR="00444CCB" w:rsidRPr="00444CCB">
        <w:rPr>
          <w:rFonts w:ascii="Calibri" w:hAnsi="Calibri" w:cs="Calibri"/>
          <w:spacing w:val="-4"/>
          <w:sz w:val="22"/>
          <w:szCs w:val="22"/>
        </w:rPr>
        <w:t xml:space="preserve"> &amp;</w:t>
      </w:r>
      <w:r w:rsidRPr="00444CCB">
        <w:rPr>
          <w:rFonts w:ascii="Calibri" w:hAnsi="Calibri" w:cs="Calibri"/>
          <w:spacing w:val="-4"/>
          <w:sz w:val="22"/>
          <w:szCs w:val="22"/>
        </w:rPr>
        <w:t xml:space="preserve"> Distal 1/3 Tibia Fractures.” William J. Mills III All Alaska Orthopedic Conference. Girdwood, A</w:t>
      </w:r>
      <w:r w:rsidR="00444CCB" w:rsidRPr="00444CCB">
        <w:rPr>
          <w:rFonts w:ascii="Calibri" w:hAnsi="Calibri" w:cs="Calibri"/>
          <w:spacing w:val="-4"/>
          <w:sz w:val="22"/>
          <w:szCs w:val="22"/>
        </w:rPr>
        <w:t>K</w:t>
      </w:r>
      <w:r w:rsidRPr="00444CCB">
        <w:rPr>
          <w:rFonts w:ascii="Calibri" w:hAnsi="Calibri" w:cs="Calibri"/>
          <w:spacing w:val="-4"/>
          <w:sz w:val="22"/>
          <w:szCs w:val="22"/>
        </w:rPr>
        <w:t>. April 2, 2023.</w:t>
      </w:r>
    </w:p>
    <w:p w14:paraId="64D58589"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“Update on Ankle Fractures.” William J. Mills III All Alaska Orthopedic Conference. Girdwood, Alaska. April 2, 2023.</w:t>
      </w:r>
    </w:p>
    <w:p w14:paraId="6E70CF9A" w14:textId="77777777" w:rsidR="00A30B5E" w:rsidRPr="00307FF6"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cs="Calibri"/>
          <w:b/>
          <w:bCs/>
          <w:color w:val="323130"/>
          <w:spacing w:val="-6"/>
          <w:sz w:val="22"/>
          <w:szCs w:val="22"/>
          <w:shd w:val="clear" w:color="auto" w:fill="FFFFFF"/>
        </w:rPr>
      </w:pPr>
      <w:r w:rsidRPr="00307FF6">
        <w:rPr>
          <w:rFonts w:ascii="Calibri" w:hAnsi="Calibri" w:cs="Calibri"/>
          <w:spacing w:val="-6"/>
          <w:sz w:val="22"/>
          <w:szCs w:val="22"/>
        </w:rPr>
        <w:t>“Turtle on a Post</w:t>
      </w:r>
      <w:r w:rsidR="00307FF6" w:rsidRPr="00307FF6">
        <w:rPr>
          <w:rFonts w:ascii="Calibri" w:hAnsi="Calibri" w:cs="Calibri"/>
          <w:spacing w:val="-6"/>
          <w:sz w:val="22"/>
          <w:szCs w:val="22"/>
        </w:rPr>
        <w:t>-</w:t>
      </w:r>
      <w:r w:rsidRPr="00307FF6">
        <w:rPr>
          <w:rFonts w:ascii="Calibri" w:hAnsi="Calibri" w:cs="Calibri"/>
          <w:spacing w:val="-6"/>
          <w:sz w:val="22"/>
          <w:szCs w:val="22"/>
        </w:rPr>
        <w:t>Recognizing Our Mentors” 2023 Orthopaedic Surgery Alumni Weekend. Charlottesville, V</w:t>
      </w:r>
      <w:r w:rsidR="00444CCB" w:rsidRPr="00307FF6">
        <w:rPr>
          <w:rFonts w:ascii="Calibri" w:hAnsi="Calibri" w:cs="Calibri"/>
          <w:spacing w:val="-6"/>
          <w:sz w:val="22"/>
          <w:szCs w:val="22"/>
        </w:rPr>
        <w:t>A.</w:t>
      </w:r>
      <w:r w:rsidRPr="00307FF6">
        <w:rPr>
          <w:rFonts w:ascii="Calibri" w:hAnsi="Calibri" w:cs="Calibri"/>
          <w:spacing w:val="-6"/>
          <w:sz w:val="22"/>
          <w:szCs w:val="22"/>
        </w:rPr>
        <w:t xml:space="preserve"> April 21, 2023.</w:t>
      </w:r>
    </w:p>
    <w:p w14:paraId="78D94A4B" w14:textId="77777777" w:rsidR="00A30B5E" w:rsidRDefault="00A30B5E"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spacing w:val="-4"/>
          <w:sz w:val="22"/>
          <w:szCs w:val="22"/>
        </w:rPr>
      </w:pPr>
      <w:r w:rsidRPr="00A30B5E">
        <w:rPr>
          <w:rFonts w:ascii="Calibri" w:hAnsi="Calibri"/>
          <w:spacing w:val="-4"/>
          <w:sz w:val="22"/>
          <w:szCs w:val="22"/>
        </w:rPr>
        <w:t>“Subtrochanteric Femur Fractures – Tips and Tricks” 5</w:t>
      </w:r>
      <w:r w:rsidRPr="00A30B5E">
        <w:rPr>
          <w:rFonts w:ascii="Calibri" w:hAnsi="Calibri"/>
          <w:spacing w:val="-4"/>
          <w:sz w:val="22"/>
          <w:szCs w:val="22"/>
          <w:vertAlign w:val="superscript"/>
        </w:rPr>
        <w:t>th</w:t>
      </w:r>
      <w:r w:rsidRPr="00A30B5E">
        <w:rPr>
          <w:rFonts w:ascii="Calibri" w:hAnsi="Calibri"/>
          <w:spacing w:val="-4"/>
          <w:sz w:val="22"/>
          <w:szCs w:val="22"/>
        </w:rPr>
        <w:t xml:space="preserve"> Annual:</w:t>
      </w:r>
      <w:r>
        <w:rPr>
          <w:rFonts w:ascii="Calibri" w:hAnsi="Calibri"/>
          <w:spacing w:val="-4"/>
          <w:sz w:val="22"/>
          <w:szCs w:val="22"/>
        </w:rPr>
        <w:t xml:space="preserve"> Best of Orthopaedic Techniques: International Summit 2023. July 8, 2023. Virtual to an Indian Audience</w:t>
      </w:r>
    </w:p>
    <w:p w14:paraId="4304091F" w14:textId="77777777" w:rsidR="00A30B5E" w:rsidRDefault="00A30B5E"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spacing w:val="-4"/>
          <w:sz w:val="22"/>
          <w:szCs w:val="22"/>
        </w:rPr>
      </w:pPr>
      <w:r>
        <w:rPr>
          <w:rFonts w:ascii="Calibri" w:hAnsi="Calibri"/>
          <w:spacing w:val="-4"/>
          <w:sz w:val="22"/>
          <w:szCs w:val="22"/>
        </w:rPr>
        <w:t xml:space="preserve">“Fractures of the Femoral Head – Pipkin Fractures” </w:t>
      </w:r>
      <w:r w:rsidRPr="00A30B5E">
        <w:rPr>
          <w:rFonts w:ascii="Calibri" w:hAnsi="Calibri"/>
          <w:spacing w:val="-4"/>
          <w:sz w:val="22"/>
          <w:szCs w:val="22"/>
        </w:rPr>
        <w:t>5</w:t>
      </w:r>
      <w:r w:rsidRPr="00A30B5E">
        <w:rPr>
          <w:rFonts w:ascii="Calibri" w:hAnsi="Calibri"/>
          <w:spacing w:val="-4"/>
          <w:sz w:val="22"/>
          <w:szCs w:val="22"/>
          <w:vertAlign w:val="superscript"/>
        </w:rPr>
        <w:t>th</w:t>
      </w:r>
      <w:r w:rsidRPr="00A30B5E">
        <w:rPr>
          <w:rFonts w:ascii="Calibri" w:hAnsi="Calibri"/>
          <w:spacing w:val="-4"/>
          <w:sz w:val="22"/>
          <w:szCs w:val="22"/>
        </w:rPr>
        <w:t xml:space="preserve"> Annual:</w:t>
      </w:r>
      <w:r>
        <w:rPr>
          <w:rFonts w:ascii="Calibri" w:hAnsi="Calibri"/>
          <w:spacing w:val="-4"/>
          <w:sz w:val="22"/>
          <w:szCs w:val="22"/>
        </w:rPr>
        <w:t xml:space="preserve"> Best of Orthopaedic Techniques: International Summit 2023. July 8, 2023. Virtual to an Indian Audience</w:t>
      </w:r>
    </w:p>
    <w:p w14:paraId="0CDEB711" w14:textId="77777777" w:rsidR="00A30B5E" w:rsidRPr="00444CCB" w:rsidRDefault="00A30B5E"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cs="Calibri"/>
          <w:spacing w:val="-6"/>
          <w:sz w:val="22"/>
          <w:szCs w:val="22"/>
        </w:rPr>
      </w:pPr>
      <w:r w:rsidRPr="00444CCB">
        <w:rPr>
          <w:rFonts w:ascii="Calibri" w:hAnsi="Calibri"/>
          <w:spacing w:val="-6"/>
          <w:sz w:val="22"/>
          <w:szCs w:val="22"/>
        </w:rPr>
        <w:t>“Faith Trial” 5</w:t>
      </w:r>
      <w:r w:rsidRPr="00444CCB">
        <w:rPr>
          <w:rFonts w:ascii="Calibri" w:hAnsi="Calibri"/>
          <w:spacing w:val="-6"/>
          <w:sz w:val="22"/>
          <w:szCs w:val="22"/>
          <w:vertAlign w:val="superscript"/>
        </w:rPr>
        <w:t>th</w:t>
      </w:r>
      <w:r w:rsidRPr="00444CCB">
        <w:rPr>
          <w:rFonts w:ascii="Calibri" w:hAnsi="Calibri"/>
          <w:spacing w:val="-6"/>
          <w:sz w:val="22"/>
          <w:szCs w:val="22"/>
        </w:rPr>
        <w:t xml:space="preserve"> Annual: Best of Orthopaedic Techniques: Int</w:t>
      </w:r>
      <w:r w:rsidR="00444CCB">
        <w:rPr>
          <w:rFonts w:ascii="Calibri" w:hAnsi="Calibri"/>
          <w:spacing w:val="-6"/>
          <w:sz w:val="22"/>
          <w:szCs w:val="22"/>
        </w:rPr>
        <w:t>’l.</w:t>
      </w:r>
      <w:r w:rsidRPr="00444CCB">
        <w:rPr>
          <w:rFonts w:ascii="Calibri" w:hAnsi="Calibri"/>
          <w:spacing w:val="-6"/>
          <w:sz w:val="22"/>
          <w:szCs w:val="22"/>
        </w:rPr>
        <w:t xml:space="preserve"> Summit 2023. July 8, 2023. Virtual to an Indian Audience</w:t>
      </w:r>
    </w:p>
    <w:p w14:paraId="5721C19E" w14:textId="77777777" w:rsidR="00BF195A" w:rsidRDefault="00BF195A" w:rsidP="00444CCB">
      <w:pPr>
        <w:numPr>
          <w:ilvl w:val="0"/>
          <w:numId w:val="74"/>
        </w:numPr>
        <w:tabs>
          <w:tab w:val="clear" w:pos="2160"/>
          <w:tab w:val="clear" w:pos="2448"/>
          <w:tab w:val="clear" w:pos="9360"/>
          <w:tab w:val="left" w:pos="360"/>
          <w:tab w:val="left" w:pos="720"/>
          <w:tab w:val="right" w:pos="10800"/>
        </w:tabs>
        <w:spacing w:line="216" w:lineRule="auto"/>
        <w:ind w:left="360"/>
        <w:rPr>
          <w:rStyle w:val="xeop"/>
          <w:rFonts w:ascii="Calibri" w:hAnsi="Calibri" w:cs="Calibri"/>
          <w:spacing w:val="-4"/>
          <w:sz w:val="22"/>
          <w:szCs w:val="22"/>
        </w:rPr>
      </w:pPr>
      <w:r>
        <w:rPr>
          <w:rStyle w:val="xnormaltextrun"/>
          <w:rFonts w:ascii="Calibri" w:hAnsi="Calibri" w:cs="Calibri"/>
          <w:color w:val="000000"/>
          <w:sz w:val="22"/>
          <w:szCs w:val="22"/>
        </w:rPr>
        <w:t xml:space="preserve">“LIPUS Care Pathways for Bone Healing.” </w:t>
      </w:r>
      <w:r>
        <w:rPr>
          <w:rStyle w:val="xnormaltextrun"/>
          <w:rFonts w:ascii="Calibri" w:hAnsi="Calibri" w:cs="Calibri"/>
          <w:color w:val="000000"/>
          <w:sz w:val="22"/>
          <w:szCs w:val="22"/>
          <w:shd w:val="clear" w:color="auto" w:fill="FFFFFF"/>
        </w:rPr>
        <w:t>Innovations for Active Healing: Leveraging Innovation and Cost-Effectiveness to Enhance Patient Outcomes</w:t>
      </w:r>
      <w:r>
        <w:rPr>
          <w:rStyle w:val="xeop"/>
          <w:rFonts w:ascii="Calibri" w:hAnsi="Calibri" w:cs="Calibri"/>
          <w:color w:val="000000"/>
          <w:sz w:val="22"/>
          <w:szCs w:val="22"/>
          <w:shd w:val="clear" w:color="auto" w:fill="FFFFFF"/>
        </w:rPr>
        <w:t>. September 27, 2023.</w:t>
      </w:r>
    </w:p>
    <w:p w14:paraId="450DBE50" w14:textId="77777777" w:rsidR="00BF195A" w:rsidRPr="00BF195A" w:rsidRDefault="00BF195A"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cs="Calibri"/>
          <w:spacing w:val="-4"/>
          <w:sz w:val="22"/>
          <w:szCs w:val="22"/>
        </w:rPr>
      </w:pPr>
      <w:r>
        <w:rPr>
          <w:rStyle w:val="xeop"/>
          <w:rFonts w:ascii="Calibri" w:hAnsi="Calibri" w:cs="Calibri"/>
          <w:spacing w:val="-4"/>
          <w:sz w:val="22"/>
          <w:szCs w:val="22"/>
        </w:rPr>
        <w:t xml:space="preserve">PREPARE-Closed: A Pragmatic Randomized Trial Evaluating Preoperative Skin Solutions in Closed Fractured Extremities. Sheila Sprague Presenter. </w:t>
      </w:r>
      <w:r>
        <w:rPr>
          <w:rStyle w:val="xeop"/>
          <w:rFonts w:ascii="Calibri" w:hAnsi="Calibri" w:cs="Calibri"/>
          <w:b/>
          <w:bCs/>
          <w:spacing w:val="-4"/>
          <w:sz w:val="22"/>
          <w:szCs w:val="22"/>
        </w:rPr>
        <w:t xml:space="preserve">PREP-IT Investigators. </w:t>
      </w:r>
      <w:r w:rsidRPr="00BF195A">
        <w:rPr>
          <w:rStyle w:val="xeop"/>
          <w:rFonts w:ascii="Calibri" w:hAnsi="Calibri" w:cs="Calibri"/>
          <w:color w:val="000000"/>
          <w:sz w:val="22"/>
          <w:szCs w:val="22"/>
          <w:shd w:val="clear" w:color="auto" w:fill="FFFFFF"/>
        </w:rPr>
        <w:t xml:space="preserve">OTA Seattle, WA. October </w:t>
      </w:r>
      <w:r>
        <w:rPr>
          <w:rStyle w:val="xeop"/>
          <w:rFonts w:ascii="Calibri" w:hAnsi="Calibri" w:cs="Calibri"/>
          <w:color w:val="000000"/>
          <w:sz w:val="22"/>
          <w:szCs w:val="22"/>
          <w:shd w:val="clear" w:color="auto" w:fill="FFFFFF"/>
        </w:rPr>
        <w:t>19</w:t>
      </w:r>
      <w:r w:rsidRPr="00BF195A">
        <w:rPr>
          <w:rStyle w:val="xeop"/>
          <w:rFonts w:ascii="Calibri" w:hAnsi="Calibri" w:cs="Calibri"/>
          <w:color w:val="000000"/>
          <w:sz w:val="22"/>
          <w:szCs w:val="22"/>
          <w:shd w:val="clear" w:color="auto" w:fill="FFFFFF"/>
        </w:rPr>
        <w:t>, 2023. Podium</w:t>
      </w:r>
    </w:p>
    <w:p w14:paraId="3B4ADCD4" w14:textId="77777777" w:rsidR="00BF195A" w:rsidRPr="00BF195A" w:rsidRDefault="00BF195A" w:rsidP="00444CCB">
      <w:pPr>
        <w:numPr>
          <w:ilvl w:val="0"/>
          <w:numId w:val="74"/>
        </w:numPr>
        <w:tabs>
          <w:tab w:val="clear" w:pos="2160"/>
          <w:tab w:val="clear" w:pos="2448"/>
          <w:tab w:val="clear" w:pos="9360"/>
          <w:tab w:val="left" w:pos="360"/>
          <w:tab w:val="left" w:pos="720"/>
          <w:tab w:val="right" w:pos="10800"/>
        </w:tabs>
        <w:spacing w:line="216" w:lineRule="auto"/>
        <w:ind w:left="360"/>
        <w:rPr>
          <w:rStyle w:val="xeop"/>
          <w:rFonts w:ascii="Calibri" w:hAnsi="Calibri" w:cs="Calibri"/>
          <w:spacing w:val="-4"/>
          <w:sz w:val="22"/>
          <w:szCs w:val="22"/>
        </w:rPr>
      </w:pPr>
      <w:r>
        <w:rPr>
          <w:rStyle w:val="xeop"/>
          <w:rFonts w:ascii="Calibri" w:hAnsi="Calibri" w:cs="Calibri"/>
          <w:spacing w:val="-4"/>
          <w:sz w:val="22"/>
          <w:szCs w:val="22"/>
        </w:rPr>
        <w:t xml:space="preserve">PREPARE-Open: A Pragmatic randomized Trial Evaluating Preoperative Alcohol Skin Solutions in Open Fractured Extremities. Gerard </w:t>
      </w:r>
      <w:proofErr w:type="spellStart"/>
      <w:r>
        <w:rPr>
          <w:rStyle w:val="xeop"/>
          <w:rFonts w:ascii="Calibri" w:hAnsi="Calibri" w:cs="Calibri"/>
          <w:spacing w:val="-4"/>
          <w:sz w:val="22"/>
          <w:szCs w:val="22"/>
        </w:rPr>
        <w:t>Slobogean</w:t>
      </w:r>
      <w:proofErr w:type="spellEnd"/>
      <w:r>
        <w:rPr>
          <w:rStyle w:val="xeop"/>
          <w:rFonts w:ascii="Calibri" w:hAnsi="Calibri" w:cs="Calibri"/>
          <w:spacing w:val="-4"/>
          <w:sz w:val="22"/>
          <w:szCs w:val="22"/>
        </w:rPr>
        <w:t xml:space="preserve"> Presenter. </w:t>
      </w:r>
      <w:r>
        <w:rPr>
          <w:rStyle w:val="xeop"/>
          <w:rFonts w:ascii="Calibri" w:hAnsi="Calibri" w:cs="Calibri"/>
          <w:b/>
          <w:bCs/>
          <w:spacing w:val="-4"/>
          <w:sz w:val="22"/>
          <w:szCs w:val="22"/>
        </w:rPr>
        <w:t>PREP-IT Investigators</w:t>
      </w:r>
      <w:r>
        <w:rPr>
          <w:rStyle w:val="xeop"/>
          <w:rFonts w:ascii="Calibri" w:hAnsi="Calibri" w:cs="Calibri"/>
          <w:spacing w:val="-4"/>
          <w:sz w:val="22"/>
          <w:szCs w:val="22"/>
        </w:rPr>
        <w:t xml:space="preserve">. </w:t>
      </w:r>
      <w:r w:rsidRPr="00BF195A">
        <w:rPr>
          <w:rStyle w:val="xeop"/>
          <w:rFonts w:ascii="Calibri" w:hAnsi="Calibri" w:cs="Calibri"/>
          <w:color w:val="000000"/>
          <w:sz w:val="22"/>
          <w:szCs w:val="22"/>
          <w:shd w:val="clear" w:color="auto" w:fill="FFFFFF"/>
        </w:rPr>
        <w:t>OTA Seattle, WA. October 20, 2023. Podium</w:t>
      </w:r>
    </w:p>
    <w:p w14:paraId="42067BB8" w14:textId="77777777" w:rsidR="00BF195A" w:rsidRPr="001535A5" w:rsidRDefault="00BF195A" w:rsidP="00444CCB">
      <w:pPr>
        <w:numPr>
          <w:ilvl w:val="0"/>
          <w:numId w:val="74"/>
        </w:numPr>
        <w:tabs>
          <w:tab w:val="clear" w:pos="2160"/>
          <w:tab w:val="clear" w:pos="2448"/>
          <w:tab w:val="clear" w:pos="9360"/>
          <w:tab w:val="left" w:pos="360"/>
          <w:tab w:val="left" w:pos="720"/>
          <w:tab w:val="right" w:pos="10800"/>
        </w:tabs>
        <w:spacing w:line="216" w:lineRule="auto"/>
        <w:ind w:left="360"/>
        <w:rPr>
          <w:rStyle w:val="xeop"/>
          <w:rFonts w:ascii="Calibri" w:hAnsi="Calibri" w:cs="Calibri"/>
          <w:spacing w:val="-4"/>
          <w:sz w:val="22"/>
          <w:szCs w:val="22"/>
        </w:rPr>
      </w:pPr>
      <w:r>
        <w:rPr>
          <w:rStyle w:val="xeop"/>
          <w:rFonts w:ascii="Calibri" w:hAnsi="Calibri" w:cs="Calibri"/>
          <w:color w:val="000000"/>
          <w:sz w:val="22"/>
          <w:szCs w:val="22"/>
          <w:shd w:val="clear" w:color="auto" w:fill="FFFFFF"/>
        </w:rPr>
        <w:t xml:space="preserve">“Is Selectively Culturing Long Bone </w:t>
      </w:r>
      <w:proofErr w:type="spellStart"/>
      <w:r>
        <w:rPr>
          <w:rStyle w:val="xeop"/>
          <w:rFonts w:ascii="Calibri" w:hAnsi="Calibri" w:cs="Calibri"/>
          <w:color w:val="000000"/>
          <w:sz w:val="22"/>
          <w:szCs w:val="22"/>
          <w:shd w:val="clear" w:color="auto" w:fill="FFFFFF"/>
        </w:rPr>
        <w:t>Nonunions</w:t>
      </w:r>
      <w:proofErr w:type="spellEnd"/>
      <w:r>
        <w:rPr>
          <w:rStyle w:val="xeop"/>
          <w:rFonts w:ascii="Calibri" w:hAnsi="Calibri" w:cs="Calibri"/>
          <w:color w:val="000000"/>
          <w:sz w:val="22"/>
          <w:szCs w:val="22"/>
          <w:shd w:val="clear" w:color="auto" w:fill="FFFFFF"/>
        </w:rPr>
        <w:t xml:space="preserve"> Safe? A Multicenter Study.” </w:t>
      </w:r>
      <w:proofErr w:type="spellStart"/>
      <w:r>
        <w:rPr>
          <w:rStyle w:val="xeop"/>
          <w:rFonts w:ascii="Calibri" w:hAnsi="Calibri" w:cs="Calibri"/>
          <w:color w:val="000000"/>
          <w:sz w:val="22"/>
          <w:szCs w:val="22"/>
          <w:shd w:val="clear" w:color="auto" w:fill="FFFFFF"/>
        </w:rPr>
        <w:t>Nainisha</w:t>
      </w:r>
      <w:proofErr w:type="spellEnd"/>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Chintalapudi</w:t>
      </w:r>
      <w:proofErr w:type="spellEnd"/>
      <w:r>
        <w:rPr>
          <w:rStyle w:val="xeop"/>
          <w:rFonts w:ascii="Calibri" w:hAnsi="Calibri" w:cs="Calibri"/>
          <w:color w:val="000000"/>
          <w:sz w:val="22"/>
          <w:szCs w:val="22"/>
          <w:shd w:val="clear" w:color="auto" w:fill="FFFFFF"/>
        </w:rPr>
        <w:t xml:space="preserve"> Presenter. </w:t>
      </w:r>
      <w:r>
        <w:rPr>
          <w:rStyle w:val="xeop"/>
          <w:rFonts w:ascii="Calibri" w:hAnsi="Calibri" w:cs="Calibri"/>
          <w:b/>
          <w:bCs/>
          <w:color w:val="000000"/>
          <w:sz w:val="22"/>
          <w:szCs w:val="22"/>
          <w:shd w:val="clear" w:color="auto" w:fill="FFFFFF"/>
        </w:rPr>
        <w:t>EMIT Group</w:t>
      </w:r>
      <w:r>
        <w:rPr>
          <w:rStyle w:val="xeop"/>
          <w:rFonts w:ascii="Calibri" w:hAnsi="Calibri" w:cs="Calibri"/>
          <w:color w:val="000000"/>
          <w:sz w:val="22"/>
          <w:szCs w:val="22"/>
          <w:shd w:val="clear" w:color="auto" w:fill="FFFFFF"/>
        </w:rPr>
        <w:t>. OTA Seattle, WA. October 20, 2023. Podium</w:t>
      </w:r>
    </w:p>
    <w:p w14:paraId="73C2D67B" w14:textId="3314A2EF" w:rsidR="001535A5" w:rsidRPr="001535A5" w:rsidRDefault="001535A5" w:rsidP="00444CCB">
      <w:pPr>
        <w:numPr>
          <w:ilvl w:val="0"/>
          <w:numId w:val="74"/>
        </w:numPr>
        <w:tabs>
          <w:tab w:val="clear" w:pos="2160"/>
          <w:tab w:val="clear" w:pos="2448"/>
          <w:tab w:val="clear" w:pos="9360"/>
          <w:tab w:val="left" w:pos="360"/>
          <w:tab w:val="left" w:pos="720"/>
          <w:tab w:val="right" w:pos="10800"/>
        </w:tabs>
        <w:spacing w:line="216" w:lineRule="auto"/>
        <w:ind w:left="360"/>
        <w:rPr>
          <w:rStyle w:val="xeop"/>
          <w:rFonts w:ascii="Calibri" w:hAnsi="Calibri" w:cs="Calibri"/>
          <w:spacing w:val="-4"/>
          <w:sz w:val="22"/>
          <w:szCs w:val="22"/>
        </w:rPr>
      </w:pPr>
      <w:r>
        <w:rPr>
          <w:rStyle w:val="xeop"/>
          <w:rFonts w:ascii="Calibri" w:hAnsi="Calibri" w:cs="Calibri"/>
          <w:color w:val="000000"/>
          <w:sz w:val="22"/>
          <w:szCs w:val="22"/>
          <w:shd w:val="clear" w:color="auto" w:fill="FFFFFF"/>
        </w:rPr>
        <w:t xml:space="preserve">“Ankle Fracture Update” SBOT </w:t>
      </w:r>
      <w:proofErr w:type="spellStart"/>
      <w:r>
        <w:rPr>
          <w:rStyle w:val="xeop"/>
          <w:rFonts w:ascii="Calibri" w:hAnsi="Calibri" w:cs="Calibri"/>
          <w:color w:val="000000"/>
          <w:sz w:val="22"/>
          <w:szCs w:val="22"/>
          <w:shd w:val="clear" w:color="auto" w:fill="FFFFFF"/>
        </w:rPr>
        <w:t>Sociedade</w:t>
      </w:r>
      <w:proofErr w:type="spellEnd"/>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Brasileira</w:t>
      </w:r>
      <w:proofErr w:type="spellEnd"/>
      <w:r>
        <w:rPr>
          <w:rStyle w:val="xeop"/>
          <w:rFonts w:ascii="Calibri" w:hAnsi="Calibri" w:cs="Calibri"/>
          <w:color w:val="000000"/>
          <w:sz w:val="22"/>
          <w:szCs w:val="22"/>
          <w:shd w:val="clear" w:color="auto" w:fill="FFFFFF"/>
        </w:rPr>
        <w:t xml:space="preserve"> De </w:t>
      </w:r>
      <w:proofErr w:type="spellStart"/>
      <w:r>
        <w:rPr>
          <w:rStyle w:val="xeop"/>
          <w:rFonts w:ascii="Calibri" w:hAnsi="Calibri" w:cs="Calibri"/>
          <w:color w:val="000000"/>
          <w:sz w:val="22"/>
          <w:szCs w:val="22"/>
          <w:shd w:val="clear" w:color="auto" w:fill="FFFFFF"/>
        </w:rPr>
        <w:t>Ortopedia</w:t>
      </w:r>
      <w:proofErr w:type="spellEnd"/>
      <w:r>
        <w:rPr>
          <w:rStyle w:val="xeop"/>
          <w:rFonts w:ascii="Calibri" w:hAnsi="Calibri" w:cs="Calibri"/>
          <w:color w:val="000000"/>
          <w:sz w:val="22"/>
          <w:szCs w:val="22"/>
          <w:shd w:val="clear" w:color="auto" w:fill="FFFFFF"/>
        </w:rPr>
        <w:t xml:space="preserve"> E </w:t>
      </w:r>
      <w:proofErr w:type="spellStart"/>
      <w:r>
        <w:rPr>
          <w:rStyle w:val="xeop"/>
          <w:rFonts w:ascii="Calibri" w:hAnsi="Calibri" w:cs="Calibri"/>
          <w:color w:val="000000"/>
          <w:sz w:val="22"/>
          <w:szCs w:val="22"/>
          <w:shd w:val="clear" w:color="auto" w:fill="FFFFFF"/>
        </w:rPr>
        <w:t>Traumatologia</w:t>
      </w:r>
      <w:proofErr w:type="spellEnd"/>
      <w:r>
        <w:rPr>
          <w:rStyle w:val="xeop"/>
          <w:rFonts w:ascii="Calibri" w:hAnsi="Calibri" w:cs="Calibri"/>
          <w:color w:val="000000"/>
          <w:sz w:val="22"/>
          <w:szCs w:val="22"/>
          <w:shd w:val="clear" w:color="auto" w:fill="FFFFFF"/>
        </w:rPr>
        <w:t>. 55</w:t>
      </w:r>
      <w:r w:rsidRPr="001535A5">
        <w:rPr>
          <w:rStyle w:val="xeop"/>
          <w:rFonts w:ascii="Calibri" w:hAnsi="Calibri" w:cs="Calibri"/>
          <w:color w:val="000000"/>
          <w:sz w:val="22"/>
          <w:szCs w:val="22"/>
          <w:shd w:val="clear" w:color="auto" w:fill="FFFFFF"/>
          <w:vertAlign w:val="superscript"/>
        </w:rPr>
        <w:t>TH</w:t>
      </w:r>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Congresso</w:t>
      </w:r>
      <w:proofErr w:type="spellEnd"/>
      <w:r>
        <w:rPr>
          <w:rStyle w:val="xeop"/>
          <w:rFonts w:ascii="Calibri" w:hAnsi="Calibri" w:cs="Calibri"/>
          <w:color w:val="000000"/>
          <w:sz w:val="22"/>
          <w:szCs w:val="22"/>
          <w:shd w:val="clear" w:color="auto" w:fill="FFFFFF"/>
        </w:rPr>
        <w:t xml:space="preserve"> Annual. Brasilia, Brazil. November 16, 2023. Podium</w:t>
      </w:r>
    </w:p>
    <w:p w14:paraId="6DC3D99F" w14:textId="3DCE485D" w:rsidR="001535A5" w:rsidRPr="001535A5" w:rsidRDefault="001535A5" w:rsidP="00444CCB">
      <w:pPr>
        <w:numPr>
          <w:ilvl w:val="0"/>
          <w:numId w:val="74"/>
        </w:numPr>
        <w:tabs>
          <w:tab w:val="clear" w:pos="2160"/>
          <w:tab w:val="clear" w:pos="2448"/>
          <w:tab w:val="clear" w:pos="9360"/>
          <w:tab w:val="left" w:pos="360"/>
          <w:tab w:val="left" w:pos="720"/>
          <w:tab w:val="right" w:pos="10800"/>
        </w:tabs>
        <w:spacing w:line="216" w:lineRule="auto"/>
        <w:ind w:left="360"/>
        <w:rPr>
          <w:rStyle w:val="xeop"/>
          <w:rFonts w:ascii="Calibri" w:hAnsi="Calibri" w:cs="Calibri"/>
          <w:spacing w:val="-4"/>
          <w:sz w:val="22"/>
          <w:szCs w:val="22"/>
        </w:rPr>
      </w:pPr>
      <w:r>
        <w:rPr>
          <w:rStyle w:val="xeop"/>
          <w:rFonts w:ascii="Calibri" w:hAnsi="Calibri" w:cs="Calibri"/>
          <w:color w:val="000000"/>
          <w:sz w:val="22"/>
          <w:szCs w:val="22"/>
          <w:shd w:val="clear" w:color="auto" w:fill="FFFFFF"/>
        </w:rPr>
        <w:t xml:space="preserve">“Proximal Tibia Fractures” SBOT </w:t>
      </w:r>
      <w:proofErr w:type="spellStart"/>
      <w:r>
        <w:rPr>
          <w:rStyle w:val="xeop"/>
          <w:rFonts w:ascii="Calibri" w:hAnsi="Calibri" w:cs="Calibri"/>
          <w:color w:val="000000"/>
          <w:sz w:val="22"/>
          <w:szCs w:val="22"/>
          <w:shd w:val="clear" w:color="auto" w:fill="FFFFFF"/>
        </w:rPr>
        <w:t>Sociedade</w:t>
      </w:r>
      <w:proofErr w:type="spellEnd"/>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Brasileira</w:t>
      </w:r>
      <w:proofErr w:type="spellEnd"/>
      <w:r>
        <w:rPr>
          <w:rStyle w:val="xeop"/>
          <w:rFonts w:ascii="Calibri" w:hAnsi="Calibri" w:cs="Calibri"/>
          <w:color w:val="000000"/>
          <w:sz w:val="22"/>
          <w:szCs w:val="22"/>
          <w:shd w:val="clear" w:color="auto" w:fill="FFFFFF"/>
        </w:rPr>
        <w:t xml:space="preserve"> De </w:t>
      </w:r>
      <w:proofErr w:type="spellStart"/>
      <w:r>
        <w:rPr>
          <w:rStyle w:val="xeop"/>
          <w:rFonts w:ascii="Calibri" w:hAnsi="Calibri" w:cs="Calibri"/>
          <w:color w:val="000000"/>
          <w:sz w:val="22"/>
          <w:szCs w:val="22"/>
          <w:shd w:val="clear" w:color="auto" w:fill="FFFFFF"/>
        </w:rPr>
        <w:t>Ortopedia</w:t>
      </w:r>
      <w:proofErr w:type="spellEnd"/>
      <w:r>
        <w:rPr>
          <w:rStyle w:val="xeop"/>
          <w:rFonts w:ascii="Calibri" w:hAnsi="Calibri" w:cs="Calibri"/>
          <w:color w:val="000000"/>
          <w:sz w:val="22"/>
          <w:szCs w:val="22"/>
          <w:shd w:val="clear" w:color="auto" w:fill="FFFFFF"/>
        </w:rPr>
        <w:t xml:space="preserve"> E </w:t>
      </w:r>
      <w:proofErr w:type="spellStart"/>
      <w:r>
        <w:rPr>
          <w:rStyle w:val="xeop"/>
          <w:rFonts w:ascii="Calibri" w:hAnsi="Calibri" w:cs="Calibri"/>
          <w:color w:val="000000"/>
          <w:sz w:val="22"/>
          <w:szCs w:val="22"/>
          <w:shd w:val="clear" w:color="auto" w:fill="FFFFFF"/>
        </w:rPr>
        <w:t>Traumatologia</w:t>
      </w:r>
      <w:proofErr w:type="spellEnd"/>
      <w:r>
        <w:rPr>
          <w:rStyle w:val="xeop"/>
          <w:rFonts w:ascii="Calibri" w:hAnsi="Calibri" w:cs="Calibri"/>
          <w:color w:val="000000"/>
          <w:sz w:val="22"/>
          <w:szCs w:val="22"/>
          <w:shd w:val="clear" w:color="auto" w:fill="FFFFFF"/>
        </w:rPr>
        <w:t>. 55</w:t>
      </w:r>
      <w:r w:rsidRPr="001535A5">
        <w:rPr>
          <w:rStyle w:val="xeop"/>
          <w:rFonts w:ascii="Calibri" w:hAnsi="Calibri" w:cs="Calibri"/>
          <w:color w:val="000000"/>
          <w:sz w:val="22"/>
          <w:szCs w:val="22"/>
          <w:shd w:val="clear" w:color="auto" w:fill="FFFFFF"/>
          <w:vertAlign w:val="superscript"/>
        </w:rPr>
        <w:t>TH</w:t>
      </w:r>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Congresso</w:t>
      </w:r>
      <w:proofErr w:type="spellEnd"/>
      <w:r>
        <w:rPr>
          <w:rStyle w:val="xeop"/>
          <w:rFonts w:ascii="Calibri" w:hAnsi="Calibri" w:cs="Calibri"/>
          <w:color w:val="000000"/>
          <w:sz w:val="22"/>
          <w:szCs w:val="22"/>
          <w:shd w:val="clear" w:color="auto" w:fill="FFFFFF"/>
        </w:rPr>
        <w:t xml:space="preserve"> Annual. Brasilia, Brazil. November 16, 2023. Podium</w:t>
      </w:r>
    </w:p>
    <w:p w14:paraId="76C624F3" w14:textId="3D2745C2" w:rsidR="001535A5" w:rsidRPr="001535A5" w:rsidRDefault="001535A5" w:rsidP="00444CCB">
      <w:pPr>
        <w:numPr>
          <w:ilvl w:val="0"/>
          <w:numId w:val="74"/>
        </w:numPr>
        <w:tabs>
          <w:tab w:val="clear" w:pos="2160"/>
          <w:tab w:val="clear" w:pos="2448"/>
          <w:tab w:val="clear" w:pos="9360"/>
          <w:tab w:val="left" w:pos="360"/>
          <w:tab w:val="left" w:pos="720"/>
          <w:tab w:val="right" w:pos="10800"/>
        </w:tabs>
        <w:spacing w:line="216" w:lineRule="auto"/>
        <w:ind w:left="360"/>
        <w:rPr>
          <w:rStyle w:val="xeop"/>
          <w:rFonts w:ascii="Calibri" w:hAnsi="Calibri" w:cs="Calibri"/>
          <w:spacing w:val="-4"/>
          <w:sz w:val="22"/>
          <w:szCs w:val="22"/>
        </w:rPr>
      </w:pPr>
      <w:r>
        <w:rPr>
          <w:rStyle w:val="xeop"/>
          <w:rFonts w:ascii="Calibri" w:hAnsi="Calibri" w:cs="Calibri"/>
          <w:color w:val="000000"/>
          <w:sz w:val="22"/>
          <w:szCs w:val="22"/>
          <w:shd w:val="clear" w:color="auto" w:fill="FFFFFF"/>
        </w:rPr>
        <w:t xml:space="preserve">“Update on </w:t>
      </w:r>
      <w:proofErr w:type="spellStart"/>
      <w:r>
        <w:rPr>
          <w:rStyle w:val="xeop"/>
          <w:rFonts w:ascii="Calibri" w:hAnsi="Calibri" w:cs="Calibri"/>
          <w:color w:val="000000"/>
          <w:sz w:val="22"/>
          <w:szCs w:val="22"/>
          <w:shd w:val="clear" w:color="auto" w:fill="FFFFFF"/>
        </w:rPr>
        <w:t>Nonunions</w:t>
      </w:r>
      <w:proofErr w:type="spellEnd"/>
      <w:r>
        <w:rPr>
          <w:rStyle w:val="xeop"/>
          <w:rFonts w:ascii="Calibri" w:hAnsi="Calibri" w:cs="Calibri"/>
          <w:color w:val="000000"/>
          <w:sz w:val="22"/>
          <w:szCs w:val="22"/>
          <w:shd w:val="clear" w:color="auto" w:fill="FFFFFF"/>
        </w:rPr>
        <w:t xml:space="preserve">” SBOT </w:t>
      </w:r>
      <w:proofErr w:type="spellStart"/>
      <w:r>
        <w:rPr>
          <w:rStyle w:val="xeop"/>
          <w:rFonts w:ascii="Calibri" w:hAnsi="Calibri" w:cs="Calibri"/>
          <w:color w:val="000000"/>
          <w:sz w:val="22"/>
          <w:szCs w:val="22"/>
          <w:shd w:val="clear" w:color="auto" w:fill="FFFFFF"/>
        </w:rPr>
        <w:t>Sociedade</w:t>
      </w:r>
      <w:proofErr w:type="spellEnd"/>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Brasileira</w:t>
      </w:r>
      <w:proofErr w:type="spellEnd"/>
      <w:r>
        <w:rPr>
          <w:rStyle w:val="xeop"/>
          <w:rFonts w:ascii="Calibri" w:hAnsi="Calibri" w:cs="Calibri"/>
          <w:color w:val="000000"/>
          <w:sz w:val="22"/>
          <w:szCs w:val="22"/>
          <w:shd w:val="clear" w:color="auto" w:fill="FFFFFF"/>
        </w:rPr>
        <w:t xml:space="preserve"> De </w:t>
      </w:r>
      <w:proofErr w:type="spellStart"/>
      <w:r>
        <w:rPr>
          <w:rStyle w:val="xeop"/>
          <w:rFonts w:ascii="Calibri" w:hAnsi="Calibri" w:cs="Calibri"/>
          <w:color w:val="000000"/>
          <w:sz w:val="22"/>
          <w:szCs w:val="22"/>
          <w:shd w:val="clear" w:color="auto" w:fill="FFFFFF"/>
        </w:rPr>
        <w:t>Ortopedia</w:t>
      </w:r>
      <w:proofErr w:type="spellEnd"/>
      <w:r>
        <w:rPr>
          <w:rStyle w:val="xeop"/>
          <w:rFonts w:ascii="Calibri" w:hAnsi="Calibri" w:cs="Calibri"/>
          <w:color w:val="000000"/>
          <w:sz w:val="22"/>
          <w:szCs w:val="22"/>
          <w:shd w:val="clear" w:color="auto" w:fill="FFFFFF"/>
        </w:rPr>
        <w:t xml:space="preserve"> E </w:t>
      </w:r>
      <w:proofErr w:type="spellStart"/>
      <w:r>
        <w:rPr>
          <w:rStyle w:val="xeop"/>
          <w:rFonts w:ascii="Calibri" w:hAnsi="Calibri" w:cs="Calibri"/>
          <w:color w:val="000000"/>
          <w:sz w:val="22"/>
          <w:szCs w:val="22"/>
          <w:shd w:val="clear" w:color="auto" w:fill="FFFFFF"/>
        </w:rPr>
        <w:t>Traumatologia</w:t>
      </w:r>
      <w:proofErr w:type="spellEnd"/>
      <w:r>
        <w:rPr>
          <w:rStyle w:val="xeop"/>
          <w:rFonts w:ascii="Calibri" w:hAnsi="Calibri" w:cs="Calibri"/>
          <w:color w:val="000000"/>
          <w:sz w:val="22"/>
          <w:szCs w:val="22"/>
          <w:shd w:val="clear" w:color="auto" w:fill="FFFFFF"/>
        </w:rPr>
        <w:t>. 55</w:t>
      </w:r>
      <w:r w:rsidRPr="001535A5">
        <w:rPr>
          <w:rStyle w:val="xeop"/>
          <w:rFonts w:ascii="Calibri" w:hAnsi="Calibri" w:cs="Calibri"/>
          <w:color w:val="000000"/>
          <w:sz w:val="22"/>
          <w:szCs w:val="22"/>
          <w:shd w:val="clear" w:color="auto" w:fill="FFFFFF"/>
          <w:vertAlign w:val="superscript"/>
        </w:rPr>
        <w:t>TH</w:t>
      </w:r>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Congresso</w:t>
      </w:r>
      <w:proofErr w:type="spellEnd"/>
      <w:r>
        <w:rPr>
          <w:rStyle w:val="xeop"/>
          <w:rFonts w:ascii="Calibri" w:hAnsi="Calibri" w:cs="Calibri"/>
          <w:color w:val="000000"/>
          <w:sz w:val="22"/>
          <w:szCs w:val="22"/>
          <w:shd w:val="clear" w:color="auto" w:fill="FFFFFF"/>
        </w:rPr>
        <w:t xml:space="preserve"> Annual. Brasilia, Brazil. November 17, 2023. Podium</w:t>
      </w:r>
    </w:p>
    <w:p w14:paraId="2FCB7678" w14:textId="30F8BBF9" w:rsidR="001535A5" w:rsidRDefault="001535A5" w:rsidP="00444CCB">
      <w:pPr>
        <w:numPr>
          <w:ilvl w:val="0"/>
          <w:numId w:val="74"/>
        </w:numPr>
        <w:tabs>
          <w:tab w:val="clear" w:pos="2160"/>
          <w:tab w:val="clear" w:pos="2448"/>
          <w:tab w:val="clear" w:pos="9360"/>
          <w:tab w:val="left" w:pos="360"/>
          <w:tab w:val="left" w:pos="720"/>
          <w:tab w:val="right" w:pos="10800"/>
        </w:tabs>
        <w:spacing w:line="216" w:lineRule="auto"/>
        <w:ind w:left="360"/>
        <w:rPr>
          <w:rStyle w:val="xeop"/>
          <w:rFonts w:ascii="Calibri" w:hAnsi="Calibri" w:cs="Calibri"/>
          <w:spacing w:val="-4"/>
          <w:sz w:val="22"/>
          <w:szCs w:val="22"/>
        </w:rPr>
      </w:pPr>
      <w:r>
        <w:rPr>
          <w:rStyle w:val="xeop"/>
          <w:rFonts w:ascii="Calibri" w:hAnsi="Calibri" w:cs="Calibri"/>
          <w:color w:val="000000"/>
          <w:sz w:val="22"/>
          <w:szCs w:val="22"/>
          <w:shd w:val="clear" w:color="auto" w:fill="FFFFFF"/>
        </w:rPr>
        <w:t xml:space="preserve">“My Experience with War” SBOT </w:t>
      </w:r>
      <w:proofErr w:type="spellStart"/>
      <w:r>
        <w:rPr>
          <w:rStyle w:val="xeop"/>
          <w:rFonts w:ascii="Calibri" w:hAnsi="Calibri" w:cs="Calibri"/>
          <w:color w:val="000000"/>
          <w:sz w:val="22"/>
          <w:szCs w:val="22"/>
          <w:shd w:val="clear" w:color="auto" w:fill="FFFFFF"/>
        </w:rPr>
        <w:t>Sociedade</w:t>
      </w:r>
      <w:proofErr w:type="spellEnd"/>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Brasileira</w:t>
      </w:r>
      <w:proofErr w:type="spellEnd"/>
      <w:r>
        <w:rPr>
          <w:rStyle w:val="xeop"/>
          <w:rFonts w:ascii="Calibri" w:hAnsi="Calibri" w:cs="Calibri"/>
          <w:color w:val="000000"/>
          <w:sz w:val="22"/>
          <w:szCs w:val="22"/>
          <w:shd w:val="clear" w:color="auto" w:fill="FFFFFF"/>
        </w:rPr>
        <w:t xml:space="preserve"> De </w:t>
      </w:r>
      <w:proofErr w:type="spellStart"/>
      <w:r>
        <w:rPr>
          <w:rStyle w:val="xeop"/>
          <w:rFonts w:ascii="Calibri" w:hAnsi="Calibri" w:cs="Calibri"/>
          <w:color w:val="000000"/>
          <w:sz w:val="22"/>
          <w:szCs w:val="22"/>
          <w:shd w:val="clear" w:color="auto" w:fill="FFFFFF"/>
        </w:rPr>
        <w:t>Ortopedia</w:t>
      </w:r>
      <w:proofErr w:type="spellEnd"/>
      <w:r>
        <w:rPr>
          <w:rStyle w:val="xeop"/>
          <w:rFonts w:ascii="Calibri" w:hAnsi="Calibri" w:cs="Calibri"/>
          <w:color w:val="000000"/>
          <w:sz w:val="22"/>
          <w:szCs w:val="22"/>
          <w:shd w:val="clear" w:color="auto" w:fill="FFFFFF"/>
        </w:rPr>
        <w:t xml:space="preserve"> E </w:t>
      </w:r>
      <w:proofErr w:type="spellStart"/>
      <w:r>
        <w:rPr>
          <w:rStyle w:val="xeop"/>
          <w:rFonts w:ascii="Calibri" w:hAnsi="Calibri" w:cs="Calibri"/>
          <w:color w:val="000000"/>
          <w:sz w:val="22"/>
          <w:szCs w:val="22"/>
          <w:shd w:val="clear" w:color="auto" w:fill="FFFFFF"/>
        </w:rPr>
        <w:t>Traumatologia</w:t>
      </w:r>
      <w:proofErr w:type="spellEnd"/>
      <w:r>
        <w:rPr>
          <w:rStyle w:val="xeop"/>
          <w:rFonts w:ascii="Calibri" w:hAnsi="Calibri" w:cs="Calibri"/>
          <w:color w:val="000000"/>
          <w:sz w:val="22"/>
          <w:szCs w:val="22"/>
          <w:shd w:val="clear" w:color="auto" w:fill="FFFFFF"/>
        </w:rPr>
        <w:t>. 55</w:t>
      </w:r>
      <w:r w:rsidRPr="001535A5">
        <w:rPr>
          <w:rStyle w:val="xeop"/>
          <w:rFonts w:ascii="Calibri" w:hAnsi="Calibri" w:cs="Calibri"/>
          <w:color w:val="000000"/>
          <w:sz w:val="22"/>
          <w:szCs w:val="22"/>
          <w:shd w:val="clear" w:color="auto" w:fill="FFFFFF"/>
          <w:vertAlign w:val="superscript"/>
        </w:rPr>
        <w:t>TH</w:t>
      </w:r>
      <w:r>
        <w:rPr>
          <w:rStyle w:val="xeop"/>
          <w:rFonts w:ascii="Calibri" w:hAnsi="Calibri" w:cs="Calibri"/>
          <w:color w:val="000000"/>
          <w:sz w:val="22"/>
          <w:szCs w:val="22"/>
          <w:shd w:val="clear" w:color="auto" w:fill="FFFFFF"/>
        </w:rPr>
        <w:t xml:space="preserve"> </w:t>
      </w:r>
      <w:proofErr w:type="spellStart"/>
      <w:r>
        <w:rPr>
          <w:rStyle w:val="xeop"/>
          <w:rFonts w:ascii="Calibri" w:hAnsi="Calibri" w:cs="Calibri"/>
          <w:color w:val="000000"/>
          <w:sz w:val="22"/>
          <w:szCs w:val="22"/>
          <w:shd w:val="clear" w:color="auto" w:fill="FFFFFF"/>
        </w:rPr>
        <w:t>Congresso</w:t>
      </w:r>
      <w:proofErr w:type="spellEnd"/>
      <w:r>
        <w:rPr>
          <w:rStyle w:val="xeop"/>
          <w:rFonts w:ascii="Calibri" w:hAnsi="Calibri" w:cs="Calibri"/>
          <w:color w:val="000000"/>
          <w:sz w:val="22"/>
          <w:szCs w:val="22"/>
          <w:shd w:val="clear" w:color="auto" w:fill="FFFFFF"/>
        </w:rPr>
        <w:t xml:space="preserve"> Annual. Brasilia, Brazil. November 17, 2023. Podium</w:t>
      </w:r>
    </w:p>
    <w:p w14:paraId="0DC51F5C" w14:textId="77777777" w:rsidR="00CC7B52" w:rsidRDefault="00CC7B52" w:rsidP="00444CCB">
      <w:pPr>
        <w:spacing w:line="216" w:lineRule="auto"/>
        <w:jc w:val="center"/>
        <w:rPr>
          <w:rFonts w:ascii="Calibri" w:hAnsi="Calibri" w:cs="Calibri"/>
          <w:b/>
          <w:bCs/>
          <w:sz w:val="22"/>
          <w:szCs w:val="22"/>
          <w:u w:val="single"/>
        </w:rPr>
      </w:pPr>
      <w:r w:rsidRPr="0087778B">
        <w:rPr>
          <w:rFonts w:ascii="Calibri" w:hAnsi="Calibri" w:cs="Calibri"/>
          <w:b/>
          <w:bCs/>
          <w:sz w:val="22"/>
          <w:szCs w:val="22"/>
          <w:u w:val="single"/>
        </w:rPr>
        <w:t>2022</w:t>
      </w:r>
    </w:p>
    <w:p w14:paraId="5E50B3E8" w14:textId="77777777" w:rsidR="00AA79EF" w:rsidRPr="000E0F12" w:rsidRDefault="00AA79EF" w:rsidP="00444CCB">
      <w:pPr>
        <w:spacing w:line="216" w:lineRule="auto"/>
        <w:jc w:val="center"/>
        <w:rPr>
          <w:rFonts w:ascii="Calibri" w:hAnsi="Calibri" w:cs="Calibri"/>
          <w:b/>
          <w:bCs/>
          <w:sz w:val="12"/>
          <w:szCs w:val="12"/>
          <w:u w:val="single"/>
        </w:rPr>
      </w:pPr>
    </w:p>
    <w:p w14:paraId="5912C0EB"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“Lessons along the way and other ramblings from an old curmudgeon.” Selznick Day Visiting Professor. Montefiore (Graduation) Bronx, NY. June 14, 2022.</w:t>
      </w:r>
    </w:p>
    <w:p w14:paraId="3F7FD7F4"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“The Privilege of patient care, It’s a wonderfu</w:t>
      </w:r>
      <w:r w:rsidR="00994B57">
        <w:rPr>
          <w:rFonts w:ascii="Calibri" w:hAnsi="Calibri" w:cs="Calibri"/>
          <w:sz w:val="22"/>
          <w:szCs w:val="22"/>
        </w:rPr>
        <w:t xml:space="preserve">l </w:t>
      </w:r>
      <w:r w:rsidRPr="00CC7B52">
        <w:rPr>
          <w:rFonts w:ascii="Calibri" w:hAnsi="Calibri" w:cs="Calibri"/>
          <w:sz w:val="22"/>
          <w:szCs w:val="22"/>
        </w:rPr>
        <w:t>career.” Selznick Day Visiting Professor. Montefiore (Graduation) Bronx, NY. June 15, 2022.</w:t>
      </w:r>
    </w:p>
    <w:p w14:paraId="268C8AA7"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“Patient-centric approaches to bone healing” Keynote Speaker. Innovations for Active Healing Symposium. Friday September 30, 2022. Virtual.</w:t>
      </w:r>
    </w:p>
    <w:p w14:paraId="78AFE86E"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Aqueous-</w:t>
      </w:r>
      <w:proofErr w:type="gramStart"/>
      <w:r w:rsidRPr="00CC7B52">
        <w:rPr>
          <w:rFonts w:ascii="Calibri" w:hAnsi="Calibri" w:cs="Calibri"/>
          <w:sz w:val="22"/>
          <w:szCs w:val="22"/>
        </w:rPr>
        <w:t>PREP:A</w:t>
      </w:r>
      <w:proofErr w:type="gramEnd"/>
      <w:r w:rsidRPr="00CC7B52">
        <w:rPr>
          <w:rFonts w:ascii="Calibri" w:hAnsi="Calibri" w:cs="Calibri"/>
          <w:sz w:val="22"/>
          <w:szCs w:val="22"/>
        </w:rPr>
        <w:t xml:space="preserve"> Pragmatic Randomized Trial Evaluating Preoperative Aqueous Antiseptic Skin Solutions in Open Fractures. Prep-It Investigators. Garard Slobogean Presenter. Podium. Chair’s Choice Papers. OTA. Tampa, F</w:t>
      </w:r>
      <w:r w:rsidR="00444CCB">
        <w:rPr>
          <w:rFonts w:ascii="Calibri" w:hAnsi="Calibri" w:cs="Calibri"/>
          <w:sz w:val="22"/>
          <w:szCs w:val="22"/>
        </w:rPr>
        <w:t>L</w:t>
      </w:r>
      <w:r w:rsidRPr="00CC7B52">
        <w:rPr>
          <w:rFonts w:ascii="Calibri" w:hAnsi="Calibri" w:cs="Calibri"/>
          <w:sz w:val="22"/>
          <w:szCs w:val="22"/>
        </w:rPr>
        <w:t>. September 13, 2022.</w:t>
      </w:r>
    </w:p>
    <w:p w14:paraId="0F74B3E8" w14:textId="77777777" w:rsidR="00CC7B52" w:rsidRP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Symposium III Addressing Intimate Partner Violence in Orthopaedic TraumaSettings: The Educate Program. OTA Tampa, Fl. September 14, 2022. Podium Panelist.</w:t>
      </w:r>
    </w:p>
    <w:p w14:paraId="0B268D26" w14:textId="77777777" w:rsidR="00CC7B52" w:rsidRDefault="00CC7B52" w:rsidP="00444CCB">
      <w:pPr>
        <w:spacing w:line="216" w:lineRule="auto"/>
        <w:jc w:val="center"/>
        <w:rPr>
          <w:rFonts w:ascii="Calibri" w:hAnsi="Calibri" w:cs="Calibri"/>
          <w:b/>
          <w:bCs/>
          <w:sz w:val="22"/>
          <w:szCs w:val="22"/>
          <w:u w:val="single"/>
        </w:rPr>
      </w:pPr>
      <w:r w:rsidRPr="00CC7B52">
        <w:rPr>
          <w:rFonts w:ascii="Calibri" w:hAnsi="Calibri" w:cs="Calibri"/>
          <w:b/>
          <w:bCs/>
          <w:sz w:val="22"/>
          <w:szCs w:val="22"/>
          <w:u w:val="single"/>
        </w:rPr>
        <w:t>2021</w:t>
      </w:r>
    </w:p>
    <w:p w14:paraId="61019151" w14:textId="77777777" w:rsidR="00AA79EF" w:rsidRPr="000E0F12" w:rsidRDefault="00AA79EF" w:rsidP="00444CCB">
      <w:pPr>
        <w:spacing w:line="216" w:lineRule="auto"/>
        <w:jc w:val="center"/>
        <w:rPr>
          <w:rFonts w:ascii="Calibri" w:hAnsi="Calibri" w:cs="Calibri"/>
          <w:b/>
          <w:bCs/>
          <w:sz w:val="12"/>
          <w:szCs w:val="12"/>
          <w:u w:val="single"/>
        </w:rPr>
      </w:pPr>
    </w:p>
    <w:p w14:paraId="1430B834"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“Patient-Centric Approaches to Bone Healing” Grand Rounds. Stanford University Orthopaedics. Wednesday June 23, 2021. Virtual.</w:t>
      </w:r>
    </w:p>
    <w:p w14:paraId="2C176C52"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“LIPUS</w:t>
      </w:r>
      <w:r w:rsidR="00444CCB">
        <w:rPr>
          <w:rFonts w:ascii="Calibri" w:hAnsi="Calibri" w:cs="Calibri"/>
          <w:sz w:val="22"/>
          <w:szCs w:val="22"/>
        </w:rPr>
        <w:t>-</w:t>
      </w:r>
      <w:r w:rsidRPr="00CC7B52">
        <w:rPr>
          <w:rFonts w:ascii="Calibri" w:hAnsi="Calibri" w:cs="Calibri"/>
          <w:sz w:val="22"/>
          <w:szCs w:val="22"/>
        </w:rPr>
        <w:t xml:space="preserve">The Totality of the Evidence” ANZ Medical </w:t>
      </w:r>
      <w:r w:rsidR="00444CCB">
        <w:rPr>
          <w:rFonts w:ascii="Calibri" w:hAnsi="Calibri" w:cs="Calibri"/>
          <w:sz w:val="22"/>
          <w:szCs w:val="22"/>
        </w:rPr>
        <w:t>Ed.</w:t>
      </w:r>
      <w:r w:rsidRPr="00CC7B52">
        <w:rPr>
          <w:rFonts w:ascii="Calibri" w:hAnsi="Calibri" w:cs="Calibri"/>
          <w:sz w:val="22"/>
          <w:szCs w:val="22"/>
        </w:rPr>
        <w:t xml:space="preserve"> event. Australia, N</w:t>
      </w:r>
      <w:r w:rsidR="00444CCB">
        <w:rPr>
          <w:rFonts w:ascii="Calibri" w:hAnsi="Calibri" w:cs="Calibri"/>
          <w:sz w:val="22"/>
          <w:szCs w:val="22"/>
        </w:rPr>
        <w:t>Z</w:t>
      </w:r>
      <w:r w:rsidRPr="00CC7B52">
        <w:rPr>
          <w:rFonts w:ascii="Calibri" w:hAnsi="Calibri" w:cs="Calibri"/>
          <w:sz w:val="22"/>
          <w:szCs w:val="22"/>
        </w:rPr>
        <w:t>, Southeast Asia, Amsterdam. Virtual.</w:t>
      </w:r>
    </w:p>
    <w:p w14:paraId="19A35FEE" w14:textId="77777777" w:rsid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 xml:space="preserve">“Proximal Tibia Fractures – Supra-Patellar Nailing” Kuntscher </w:t>
      </w:r>
      <w:r w:rsidR="008276C2" w:rsidRPr="00CC7B52">
        <w:rPr>
          <w:rFonts w:ascii="Calibri" w:hAnsi="Calibri" w:cs="Calibri"/>
          <w:sz w:val="22"/>
          <w:szCs w:val="22"/>
        </w:rPr>
        <w:t>Society</w:t>
      </w:r>
      <w:r w:rsidRPr="00CC7B52">
        <w:rPr>
          <w:rFonts w:ascii="Calibri" w:hAnsi="Calibri" w:cs="Calibri"/>
          <w:sz w:val="22"/>
          <w:szCs w:val="22"/>
        </w:rPr>
        <w:t xml:space="preserve"> Forum at the 51st Peruvian Congress of Orthopedics and Traumatology. Peru. September 16, 2021. Virtual.</w:t>
      </w:r>
    </w:p>
    <w:p w14:paraId="2BA3F4A5" w14:textId="77777777" w:rsidR="00CC7B52" w:rsidRPr="00CC7B52" w:rsidRDefault="00CC7B52"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 xml:space="preserve">“The Surgeon’s </w:t>
      </w:r>
      <w:proofErr w:type="gramStart"/>
      <w:r w:rsidRPr="00CC7B52">
        <w:rPr>
          <w:rFonts w:ascii="Calibri" w:hAnsi="Calibri" w:cs="Calibri"/>
          <w:sz w:val="22"/>
          <w:szCs w:val="22"/>
        </w:rPr>
        <w:t>Perspective”  Bioventus</w:t>
      </w:r>
      <w:proofErr w:type="gramEnd"/>
      <w:r w:rsidRPr="00CC7B52">
        <w:rPr>
          <w:rFonts w:ascii="Calibri" w:hAnsi="Calibri" w:cs="Calibri"/>
          <w:sz w:val="22"/>
          <w:szCs w:val="22"/>
        </w:rPr>
        <w:t xml:space="preserve"> sales training. Memphis, TN. September 21, 2021. Virtual.</w:t>
      </w:r>
    </w:p>
    <w:p w14:paraId="4BED26D9" w14:textId="77777777" w:rsidR="00DF6F91" w:rsidRPr="00307FF6" w:rsidRDefault="00DF6F91" w:rsidP="00444CCB">
      <w:pPr>
        <w:spacing w:line="216" w:lineRule="auto"/>
        <w:ind w:left="0" w:firstLine="0"/>
        <w:rPr>
          <w:rFonts w:ascii="Calibri" w:hAnsi="Calibri" w:cs="Calibri"/>
          <w:sz w:val="6"/>
          <w:szCs w:val="6"/>
        </w:rPr>
      </w:pPr>
    </w:p>
    <w:p w14:paraId="63F8228E" w14:textId="77777777" w:rsidR="002F788C" w:rsidRDefault="002F788C" w:rsidP="00444CCB">
      <w:pPr>
        <w:spacing w:line="216" w:lineRule="auto"/>
        <w:jc w:val="center"/>
        <w:rPr>
          <w:rFonts w:ascii="Calibri" w:hAnsi="Calibri" w:cs="Calibri"/>
          <w:b/>
          <w:bCs/>
          <w:sz w:val="22"/>
          <w:szCs w:val="22"/>
          <w:u w:val="single"/>
        </w:rPr>
      </w:pPr>
      <w:r w:rsidRPr="0087778B">
        <w:rPr>
          <w:rFonts w:ascii="Calibri" w:hAnsi="Calibri" w:cs="Calibri"/>
          <w:b/>
          <w:bCs/>
          <w:sz w:val="22"/>
          <w:szCs w:val="22"/>
          <w:u w:val="single"/>
        </w:rPr>
        <w:t>2020</w:t>
      </w:r>
    </w:p>
    <w:p w14:paraId="4152859E" w14:textId="77777777" w:rsidR="00AA79EF" w:rsidRPr="000E0F12" w:rsidRDefault="00AA79EF" w:rsidP="00444CCB">
      <w:pPr>
        <w:spacing w:line="216" w:lineRule="auto"/>
        <w:jc w:val="center"/>
        <w:rPr>
          <w:rFonts w:ascii="Calibri" w:hAnsi="Calibri" w:cs="Calibri"/>
          <w:b/>
          <w:bCs/>
          <w:sz w:val="12"/>
          <w:szCs w:val="12"/>
          <w:u w:val="single"/>
        </w:rPr>
      </w:pPr>
    </w:p>
    <w:p w14:paraId="15DCC4AF" w14:textId="77777777" w:rsidR="002F788C" w:rsidRDefault="002F788C"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9343E3">
        <w:rPr>
          <w:rFonts w:ascii="Calibri" w:hAnsi="Calibri" w:cs="Calibri"/>
          <w:sz w:val="22"/>
          <w:szCs w:val="22"/>
        </w:rPr>
        <w:t xml:space="preserve">Webinar: Patient-Centric Approaches to Bone Healing: </w:t>
      </w:r>
      <w:hyperlink r:id="rId35" w:history="1">
        <w:r w:rsidRPr="009343E3">
          <w:rPr>
            <w:rStyle w:val="Hyperlink"/>
            <w:rFonts w:ascii="Calibri" w:hAnsi="Calibri" w:cs="Calibri"/>
            <w:sz w:val="22"/>
            <w:szCs w:val="22"/>
          </w:rPr>
          <w:t>https://www.naccme.com/program/20-wccme-201</w:t>
        </w:r>
      </w:hyperlink>
    </w:p>
    <w:p w14:paraId="51722F96" w14:textId="77777777" w:rsidR="002F788C" w:rsidRDefault="002F788C"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9343E3">
        <w:rPr>
          <w:rFonts w:ascii="Calibri" w:hAnsi="Calibri" w:cs="Calibri"/>
          <w:sz w:val="22"/>
          <w:szCs w:val="22"/>
        </w:rPr>
        <w:t xml:space="preserve">“Gunshot Wounds to the Hip: Doomed to Failure?” YiY Zhang </w:t>
      </w:r>
      <w:proofErr w:type="gramStart"/>
      <w:r w:rsidRPr="009343E3">
        <w:rPr>
          <w:rFonts w:ascii="Calibri" w:hAnsi="Calibri" w:cs="Calibri"/>
          <w:sz w:val="22"/>
          <w:szCs w:val="22"/>
        </w:rPr>
        <w:t>BS ;</w:t>
      </w:r>
      <w:proofErr w:type="gramEnd"/>
      <w:r w:rsidRPr="009343E3">
        <w:rPr>
          <w:rFonts w:ascii="Calibri" w:hAnsi="Calibri" w:cs="Calibri"/>
          <w:sz w:val="22"/>
          <w:szCs w:val="22"/>
        </w:rPr>
        <w:t xml:space="preserve"> Breydan Wright BS; Peter D’ Amore MD (Presenter); Cody Hightower MD; Thomas Stang, MD; Heidi Israel PHD; Michael Tucker MD, </w:t>
      </w:r>
      <w:r w:rsidRPr="009343E3">
        <w:rPr>
          <w:rFonts w:ascii="Calibri" w:hAnsi="Calibri" w:cs="Calibri"/>
          <w:b/>
          <w:bCs/>
          <w:sz w:val="22"/>
          <w:szCs w:val="22"/>
        </w:rPr>
        <w:t>Robert Zura MD</w:t>
      </w:r>
      <w:r w:rsidRPr="009343E3">
        <w:rPr>
          <w:rFonts w:ascii="Calibri" w:hAnsi="Calibri" w:cs="Calibri"/>
          <w:sz w:val="22"/>
          <w:szCs w:val="22"/>
        </w:rPr>
        <w:t>, Lisa K. Cannada MD. Podium – Louisiana Orthopaedic Association. New Orleans, LA. March 6, 2020.</w:t>
      </w:r>
    </w:p>
    <w:p w14:paraId="2498684F" w14:textId="77777777" w:rsidR="002F788C" w:rsidRPr="00307FF6" w:rsidRDefault="002F788C"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307FF6">
        <w:rPr>
          <w:rFonts w:ascii="Calibri" w:hAnsi="Calibri" w:cs="Calibri"/>
          <w:spacing w:val="-4"/>
          <w:sz w:val="22"/>
          <w:szCs w:val="22"/>
        </w:rPr>
        <w:lastRenderedPageBreak/>
        <w:t>“Patient-Centric Approaches to Bone Healing”–Advancing Orthobiologics–Virtual Symposium. Exploring Advancements in Orthobiologics for Knee Osteoarthritis and Bone Healing.</w:t>
      </w:r>
      <w:r w:rsidR="00307FF6" w:rsidRPr="00307FF6">
        <w:rPr>
          <w:rFonts w:ascii="Calibri" w:hAnsi="Calibri" w:cs="Calibri"/>
          <w:spacing w:val="-4"/>
          <w:sz w:val="22"/>
          <w:szCs w:val="22"/>
        </w:rPr>
        <w:t xml:space="preserve"> </w:t>
      </w:r>
      <w:hyperlink r:id="rId36" w:history="1">
        <w:r w:rsidR="00307FF6" w:rsidRPr="00307FF6">
          <w:rPr>
            <w:rStyle w:val="Hyperlink"/>
            <w:rFonts w:ascii="Calibri" w:hAnsi="Calibri" w:cs="Calibri"/>
            <w:spacing w:val="-4"/>
            <w:sz w:val="20"/>
            <w:szCs w:val="20"/>
          </w:rPr>
          <w:t>https://www.advancingorthobiologics.com/</w:t>
        </w:r>
      </w:hyperlink>
    </w:p>
    <w:p w14:paraId="05E657E0" w14:textId="77777777" w:rsidR="002F788C" w:rsidRDefault="002F788C"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9343E3">
        <w:rPr>
          <w:rFonts w:ascii="Calibri" w:hAnsi="Calibri" w:cs="Calibri"/>
          <w:sz w:val="22"/>
          <w:szCs w:val="22"/>
        </w:rPr>
        <w:t>“Patient-Centric Approaches to Bone Healing” Grand Rounds. UCSD (University of California San Diego) Wednesday September 2, 2020. Virtual</w:t>
      </w:r>
      <w:r>
        <w:rPr>
          <w:rFonts w:ascii="Calibri" w:hAnsi="Calibri" w:cs="Calibri"/>
          <w:sz w:val="22"/>
          <w:szCs w:val="22"/>
        </w:rPr>
        <w:t>.</w:t>
      </w:r>
    </w:p>
    <w:p w14:paraId="70C5D030" w14:textId="77777777" w:rsidR="002F788C" w:rsidRDefault="002F788C"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9343E3">
        <w:rPr>
          <w:rFonts w:ascii="Calibri" w:hAnsi="Calibri" w:cs="Calibri"/>
          <w:sz w:val="22"/>
          <w:szCs w:val="22"/>
        </w:rPr>
        <w:t xml:space="preserve">“Nonunions – What do we </w:t>
      </w:r>
      <w:proofErr w:type="gramStart"/>
      <w:r w:rsidRPr="009343E3">
        <w:rPr>
          <w:rFonts w:ascii="Calibri" w:hAnsi="Calibri" w:cs="Calibri"/>
          <w:sz w:val="22"/>
          <w:szCs w:val="22"/>
        </w:rPr>
        <w:t>know</w:t>
      </w:r>
      <w:proofErr w:type="gramEnd"/>
      <w:r w:rsidRPr="009343E3">
        <w:rPr>
          <w:rFonts w:ascii="Calibri" w:hAnsi="Calibri" w:cs="Calibri"/>
          <w:sz w:val="22"/>
          <w:szCs w:val="22"/>
        </w:rPr>
        <w:t xml:space="preserve"> and can we predict them?” Grand Rounds MUSC (Medical University of South Carolina) Tuesday October 20, 2020. Virtual</w:t>
      </w:r>
      <w:r>
        <w:rPr>
          <w:rFonts w:ascii="Calibri" w:hAnsi="Calibri" w:cs="Calibri"/>
          <w:sz w:val="22"/>
          <w:szCs w:val="22"/>
        </w:rPr>
        <w:t>.</w:t>
      </w:r>
    </w:p>
    <w:p w14:paraId="6FD0BAE5" w14:textId="77777777" w:rsidR="002F788C" w:rsidRDefault="002F788C"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4"/>
          <w:sz w:val="22"/>
          <w:szCs w:val="22"/>
        </w:rPr>
      </w:pPr>
      <w:r w:rsidRPr="00CC7B52">
        <w:rPr>
          <w:rFonts w:ascii="Calibri" w:hAnsi="Calibri" w:cs="Calibri"/>
          <w:sz w:val="22"/>
          <w:szCs w:val="22"/>
        </w:rPr>
        <w:t>“Patient-Centric Approaches to Bone Healing” Grand Rounds. Jack Hughston Memorial Hospital. Phenix City, AL December 2, 2020. Virtual.</w:t>
      </w:r>
    </w:p>
    <w:p w14:paraId="359ECDF7" w14:textId="77777777" w:rsidR="002F788C" w:rsidRPr="00444CCB" w:rsidRDefault="002F788C" w:rsidP="00444CCB">
      <w:pPr>
        <w:numPr>
          <w:ilvl w:val="0"/>
          <w:numId w:val="74"/>
        </w:numPr>
        <w:tabs>
          <w:tab w:val="clear" w:pos="2160"/>
          <w:tab w:val="clear" w:pos="2448"/>
          <w:tab w:val="clear" w:pos="9360"/>
          <w:tab w:val="left" w:pos="360"/>
          <w:tab w:val="left" w:pos="720"/>
          <w:tab w:val="right" w:pos="10800"/>
        </w:tabs>
        <w:spacing w:line="216" w:lineRule="auto"/>
        <w:ind w:left="360"/>
        <w:rPr>
          <w:rFonts w:ascii="Calibri" w:hAnsi="Calibri"/>
          <w:b/>
          <w:bCs/>
          <w:spacing w:val="-6"/>
          <w:sz w:val="22"/>
          <w:szCs w:val="22"/>
        </w:rPr>
      </w:pPr>
      <w:r w:rsidRPr="00444CCB">
        <w:rPr>
          <w:rFonts w:ascii="Calibri" w:hAnsi="Calibri" w:cs="Calibri"/>
          <w:spacing w:val="-6"/>
          <w:sz w:val="22"/>
          <w:szCs w:val="22"/>
        </w:rPr>
        <w:t xml:space="preserve">“Patient-Centric Approaches to Bone Healing” Grand Rounds. WellSpan York Hospital. York, </w:t>
      </w:r>
      <w:r w:rsidR="00444CCB">
        <w:rPr>
          <w:rFonts w:ascii="Calibri" w:hAnsi="Calibri" w:cs="Calibri"/>
          <w:spacing w:val="-6"/>
          <w:sz w:val="22"/>
          <w:szCs w:val="22"/>
        </w:rPr>
        <w:t>PA</w:t>
      </w:r>
      <w:r w:rsidRPr="00444CCB">
        <w:rPr>
          <w:rFonts w:ascii="Calibri" w:hAnsi="Calibri" w:cs="Calibri"/>
          <w:spacing w:val="-6"/>
          <w:sz w:val="22"/>
          <w:szCs w:val="22"/>
        </w:rPr>
        <w:t>. December 30, 2020. Virtual.</w:t>
      </w:r>
    </w:p>
    <w:p w14:paraId="2850506D" w14:textId="77777777" w:rsidR="00865817" w:rsidRPr="00CE4DFB" w:rsidRDefault="00865817" w:rsidP="00865817">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0</w:t>
      </w:r>
    </w:p>
    <w:p w14:paraId="2C2A3B51" w14:textId="77777777" w:rsidR="00865817" w:rsidRPr="000B42A0" w:rsidRDefault="00865817" w:rsidP="00865817">
      <w:pPr>
        <w:pBdr>
          <w:top w:val="thinThickThinSmallGap" w:sz="24" w:space="1" w:color="auto"/>
        </w:pBdr>
        <w:tabs>
          <w:tab w:val="clear" w:pos="9360"/>
          <w:tab w:val="right" w:pos="10800"/>
        </w:tabs>
        <w:spacing w:line="230" w:lineRule="auto"/>
        <w:rPr>
          <w:rFonts w:ascii="Calibri" w:hAnsi="Calibri" w:cs="Calibri"/>
          <w:sz w:val="12"/>
          <w:szCs w:val="22"/>
        </w:rPr>
      </w:pPr>
    </w:p>
    <w:p w14:paraId="6B326478" w14:textId="77777777" w:rsidR="00865817" w:rsidRPr="00301D7B" w:rsidRDefault="00865817" w:rsidP="00A058D1">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07454BD4" w14:textId="77777777" w:rsidR="00865817" w:rsidRPr="000B42A0" w:rsidRDefault="00865817" w:rsidP="000B42A0">
      <w:pPr>
        <w:ind w:left="0" w:firstLine="0"/>
        <w:rPr>
          <w:rFonts w:ascii="Calibri" w:hAnsi="Calibri" w:cs="Calibri"/>
          <w:sz w:val="6"/>
          <w:szCs w:val="6"/>
        </w:rPr>
      </w:pPr>
    </w:p>
    <w:p w14:paraId="087ABDCA" w14:textId="77777777" w:rsidR="002F788C" w:rsidRDefault="002F788C" w:rsidP="000E0F12">
      <w:pPr>
        <w:spacing w:line="228" w:lineRule="auto"/>
        <w:jc w:val="center"/>
        <w:rPr>
          <w:rFonts w:ascii="Calibri" w:hAnsi="Calibri" w:cs="Calibri"/>
          <w:b/>
          <w:bCs/>
          <w:sz w:val="22"/>
          <w:szCs w:val="22"/>
          <w:u w:val="single"/>
        </w:rPr>
      </w:pPr>
      <w:r w:rsidRPr="0087778B">
        <w:rPr>
          <w:rFonts w:ascii="Calibri" w:hAnsi="Calibri" w:cs="Calibri"/>
          <w:b/>
          <w:bCs/>
          <w:sz w:val="22"/>
          <w:szCs w:val="22"/>
          <w:u w:val="single"/>
        </w:rPr>
        <w:t>2019</w:t>
      </w:r>
    </w:p>
    <w:p w14:paraId="67CFA394" w14:textId="77777777" w:rsidR="00AA79EF" w:rsidRPr="000E0F12" w:rsidRDefault="00AA79EF" w:rsidP="000E0F12">
      <w:pPr>
        <w:spacing w:line="228" w:lineRule="auto"/>
        <w:jc w:val="center"/>
        <w:rPr>
          <w:rFonts w:ascii="Calibri" w:hAnsi="Calibri" w:cs="Calibri"/>
          <w:b/>
          <w:bCs/>
          <w:sz w:val="12"/>
          <w:szCs w:val="12"/>
          <w:u w:val="single"/>
        </w:rPr>
      </w:pPr>
    </w:p>
    <w:p w14:paraId="23C3639F"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“Femoral Neck Nonunions” Best in Orthopaedic Techniques – in association with the OTA and AAOS. New </w:t>
      </w:r>
      <w:r w:rsidR="008276C2" w:rsidRPr="009343E3">
        <w:rPr>
          <w:rFonts w:ascii="Calibri" w:hAnsi="Calibri" w:cs="Calibri"/>
          <w:sz w:val="22"/>
          <w:szCs w:val="22"/>
        </w:rPr>
        <w:t>Delhi</w:t>
      </w:r>
      <w:r w:rsidRPr="009343E3">
        <w:rPr>
          <w:rFonts w:ascii="Calibri" w:hAnsi="Calibri" w:cs="Calibri"/>
          <w:sz w:val="22"/>
          <w:szCs w:val="22"/>
        </w:rPr>
        <w:t>, India. September 13-14, 2019.</w:t>
      </w:r>
    </w:p>
    <w:p w14:paraId="19D19219"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“Subtrochanteric Fractures – Tips and Tricks” Best in Orthopaedic Techniques – in association with the OTA and AAOS. New </w:t>
      </w:r>
      <w:r w:rsidR="008276C2" w:rsidRPr="009343E3">
        <w:rPr>
          <w:rFonts w:ascii="Calibri" w:hAnsi="Calibri" w:cs="Calibri"/>
          <w:sz w:val="22"/>
          <w:szCs w:val="22"/>
        </w:rPr>
        <w:t>Delhi</w:t>
      </w:r>
      <w:r w:rsidRPr="009343E3">
        <w:rPr>
          <w:rFonts w:ascii="Calibri" w:hAnsi="Calibri" w:cs="Calibri"/>
          <w:sz w:val="22"/>
          <w:szCs w:val="22"/>
        </w:rPr>
        <w:t>, India. September 13-14, 2019.</w:t>
      </w:r>
    </w:p>
    <w:p w14:paraId="17DE7990"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“Atypical Femoral Fractures – Long Term Impact of Bisphosphonate Therapy” Best in Orthopaedic Techniques – in association with the OTA and AAOS. New </w:t>
      </w:r>
      <w:r w:rsidR="008276C2" w:rsidRPr="009343E3">
        <w:rPr>
          <w:rFonts w:ascii="Calibri" w:hAnsi="Calibri" w:cs="Calibri"/>
          <w:sz w:val="22"/>
          <w:szCs w:val="22"/>
        </w:rPr>
        <w:t>Delhi</w:t>
      </w:r>
      <w:r w:rsidRPr="009343E3">
        <w:rPr>
          <w:rFonts w:ascii="Calibri" w:hAnsi="Calibri" w:cs="Calibri"/>
          <w:sz w:val="22"/>
          <w:szCs w:val="22"/>
        </w:rPr>
        <w:t>, India. September 13-14, 2019.</w:t>
      </w:r>
    </w:p>
    <w:p w14:paraId="4CEA50CB"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“Extreme Nailing – Techniques and Tips in treating Distal Tibia Fractures” Best in Orthopaedic Techniques – in association with the OTA and AAOS. New </w:t>
      </w:r>
      <w:r w:rsidR="008276C2" w:rsidRPr="009343E3">
        <w:rPr>
          <w:rFonts w:ascii="Calibri" w:hAnsi="Calibri" w:cs="Calibri"/>
          <w:sz w:val="22"/>
          <w:szCs w:val="22"/>
        </w:rPr>
        <w:t>Delhi</w:t>
      </w:r>
      <w:r w:rsidRPr="009343E3">
        <w:rPr>
          <w:rFonts w:ascii="Calibri" w:hAnsi="Calibri" w:cs="Calibri"/>
          <w:sz w:val="22"/>
          <w:szCs w:val="22"/>
        </w:rPr>
        <w:t>, India. September 13-14, 2019.</w:t>
      </w:r>
    </w:p>
    <w:p w14:paraId="542A6086"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“Induced Membranes – The Masquelet Technique” Best in Orthopaedic Techniques – in association with the OTA and AAOS. New </w:t>
      </w:r>
      <w:r w:rsidR="008276C2" w:rsidRPr="009343E3">
        <w:rPr>
          <w:rFonts w:ascii="Calibri" w:hAnsi="Calibri" w:cs="Calibri"/>
          <w:sz w:val="22"/>
          <w:szCs w:val="22"/>
        </w:rPr>
        <w:t>Delhi</w:t>
      </w:r>
      <w:r w:rsidRPr="009343E3">
        <w:rPr>
          <w:rFonts w:ascii="Calibri" w:hAnsi="Calibri" w:cs="Calibri"/>
          <w:sz w:val="22"/>
          <w:szCs w:val="22"/>
        </w:rPr>
        <w:t>, India. September 13-14, 2019.</w:t>
      </w:r>
    </w:p>
    <w:p w14:paraId="78C5DA48"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“Osteomyelitis and Antibiotic Nails – Review, indications, and Fabrication” Best in Orthopaedic Techniques – in association with the OTA and AAOS. New </w:t>
      </w:r>
      <w:r w:rsidR="008276C2" w:rsidRPr="009343E3">
        <w:rPr>
          <w:rFonts w:ascii="Calibri" w:hAnsi="Calibri" w:cs="Calibri"/>
          <w:sz w:val="22"/>
          <w:szCs w:val="22"/>
        </w:rPr>
        <w:t>Delhi</w:t>
      </w:r>
      <w:r w:rsidRPr="009343E3">
        <w:rPr>
          <w:rFonts w:ascii="Calibri" w:hAnsi="Calibri" w:cs="Calibri"/>
          <w:sz w:val="22"/>
          <w:szCs w:val="22"/>
        </w:rPr>
        <w:t>, India. September 13-14, 2019.</w:t>
      </w:r>
    </w:p>
    <w:p w14:paraId="5953E1AF"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“Overview of Biologic Factors Impacting Nonunion and Can Nonunions be Predicted?” Best in Orthopaedic Techniques – in association with the OTA and AAOS. New </w:t>
      </w:r>
      <w:r w:rsidR="008276C2" w:rsidRPr="009343E3">
        <w:rPr>
          <w:rFonts w:ascii="Calibri" w:hAnsi="Calibri" w:cs="Calibri"/>
          <w:sz w:val="22"/>
          <w:szCs w:val="22"/>
        </w:rPr>
        <w:t>Delhi</w:t>
      </w:r>
      <w:r w:rsidRPr="009343E3">
        <w:rPr>
          <w:rFonts w:ascii="Calibri" w:hAnsi="Calibri" w:cs="Calibri"/>
          <w:sz w:val="22"/>
          <w:szCs w:val="22"/>
        </w:rPr>
        <w:t>, India. September 13-14, 2019.</w:t>
      </w:r>
    </w:p>
    <w:p w14:paraId="0205D536"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“Femoral Neck Nonunions” Best in Orthopaedic Techniques – in association with the OTA and AAOS. Mumbai, India. September 15-16, 2019.</w:t>
      </w:r>
    </w:p>
    <w:p w14:paraId="34D13BE7"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“Subtrochanteric Fractures – Tips and Tricks” Best in Orthopaedic Techniques – in association with the OTA and AAOS. Mumbai, India. September 15-16, 2019.</w:t>
      </w:r>
    </w:p>
    <w:p w14:paraId="59F3EB1B"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“Atypical Femoral Fractures – Long Term Impact of Bisphosphonate Therapy” Best in Orthopaedic Techniques – in association with the OTA and AAOS. Mumbai, India. September 15-16, 2019.</w:t>
      </w:r>
    </w:p>
    <w:p w14:paraId="7D8F41A6"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“Extreme Nailing – Techniques and Tips in treating Distal Tibia Fractures” Best in Orthopaedic Techniques – in association with the OTA and AAOS. Mumbai, India. September 15-16, 2019.</w:t>
      </w:r>
    </w:p>
    <w:p w14:paraId="7BD66B25"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“Induced Membranes – The Masquelet Technique” Best in Orthopaedic Techniques – in association with the OTA and AAOS. Mumbai, India. September 15-16, 2019.</w:t>
      </w:r>
    </w:p>
    <w:p w14:paraId="6BD975BB"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“Osteomyelitis and Antibiotic Nails – Review, indications, and Fabrication” Best in Orthopaedic Techniques – in association with the OTA and AAOS. Mumbai, India. September 15-16, 2019.</w:t>
      </w:r>
    </w:p>
    <w:p w14:paraId="10867A8D"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Podium Presentation, Highlight Paper: “Total Hip Arthroplasty or Hemiarthroplasty for Hip Fracture.” HEALTH Investigators, Bhandari M (Presenter), Einhorn TA, Guyatt G, Schemitsch EH (presenter), </w:t>
      </w:r>
      <w:r w:rsidRPr="009343E3">
        <w:rPr>
          <w:rFonts w:ascii="Calibri" w:hAnsi="Calibri" w:cs="Calibri"/>
          <w:b/>
          <w:bCs/>
          <w:sz w:val="22"/>
          <w:szCs w:val="22"/>
        </w:rPr>
        <w:t>Zura RD</w:t>
      </w:r>
      <w:r w:rsidRPr="009343E3">
        <w:rPr>
          <w:rFonts w:ascii="Calibri" w:hAnsi="Calibri" w:cs="Calibri"/>
          <w:sz w:val="22"/>
          <w:szCs w:val="22"/>
        </w:rPr>
        <w:t xml:space="preserve"> (Presenter), Sprague S, Frihagen F 9Presenter), Guerra-Farfán E, Kleinlugtenbelt YV, Poolman RW, Rangan A, Bzovsky S, Heels-Ansdell D, Thabane L, Walter SD, Devereaux PJ. Orthopaedic Trauma Association (OTA) Denver, Colorado. September 26, 2019.</w:t>
      </w:r>
    </w:p>
    <w:p w14:paraId="12183131"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Podium Presentation: “Early Weight Bearing After Distal Femoral Fractures in the Elderly: A Prospective, Cohort Pilot Study.” Cannaa LK (Presenter), Bruggers JL, Jeray KJ, </w:t>
      </w:r>
      <w:r w:rsidRPr="009343E3">
        <w:rPr>
          <w:rFonts w:ascii="Calibri" w:hAnsi="Calibri" w:cs="Calibri"/>
          <w:b/>
          <w:bCs/>
          <w:sz w:val="22"/>
          <w:szCs w:val="22"/>
        </w:rPr>
        <w:t>Zura RD</w:t>
      </w:r>
      <w:r w:rsidRPr="009343E3">
        <w:rPr>
          <w:rFonts w:ascii="Calibri" w:hAnsi="Calibri" w:cs="Calibri"/>
          <w:sz w:val="22"/>
          <w:szCs w:val="22"/>
        </w:rPr>
        <w:t>, Tanner SL, Dawson S, Israel H. Orthopaedic Trauma Association (OTA) Denver, Colorado. September 27, 2019.</w:t>
      </w:r>
    </w:p>
    <w:p w14:paraId="4523E098"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“Update on Ankle Fractures” 14th Annual Congress of Chinese Orthopa</w:t>
      </w:r>
      <w:r w:rsidR="000E0F12">
        <w:rPr>
          <w:rFonts w:ascii="Calibri" w:hAnsi="Calibri" w:cs="Calibri"/>
          <w:sz w:val="22"/>
          <w:szCs w:val="22"/>
        </w:rPr>
        <w:t>e</w:t>
      </w:r>
      <w:r w:rsidRPr="009343E3">
        <w:rPr>
          <w:rFonts w:ascii="Calibri" w:hAnsi="Calibri" w:cs="Calibri"/>
          <w:sz w:val="22"/>
          <w:szCs w:val="22"/>
        </w:rPr>
        <w:t>dic Association. Shanghai, China. November 14, 2019.</w:t>
      </w:r>
    </w:p>
    <w:p w14:paraId="0C6BFF1D" w14:textId="77777777" w:rsidR="002F788C" w:rsidRPr="009343E3"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343E3">
        <w:rPr>
          <w:rFonts w:ascii="Calibri" w:hAnsi="Calibri" w:cs="Calibri"/>
          <w:sz w:val="22"/>
          <w:szCs w:val="22"/>
        </w:rPr>
        <w:t xml:space="preserve">“Nonunions – What we </w:t>
      </w:r>
      <w:proofErr w:type="gramStart"/>
      <w:r w:rsidRPr="009343E3">
        <w:rPr>
          <w:rFonts w:ascii="Calibri" w:hAnsi="Calibri" w:cs="Calibri"/>
          <w:sz w:val="22"/>
          <w:szCs w:val="22"/>
        </w:rPr>
        <w:t>know</w:t>
      </w:r>
      <w:proofErr w:type="gramEnd"/>
      <w:r w:rsidRPr="009343E3">
        <w:rPr>
          <w:rFonts w:ascii="Calibri" w:hAnsi="Calibri" w:cs="Calibri"/>
          <w:sz w:val="22"/>
          <w:szCs w:val="22"/>
        </w:rPr>
        <w:t xml:space="preserve"> and Can We Predict Them?” 14th Annual Congress of Chinese </w:t>
      </w:r>
      <w:r w:rsidR="008276C2" w:rsidRPr="009343E3">
        <w:rPr>
          <w:rFonts w:ascii="Calibri" w:hAnsi="Calibri" w:cs="Calibri"/>
          <w:sz w:val="22"/>
          <w:szCs w:val="22"/>
        </w:rPr>
        <w:t>Orthopaedic</w:t>
      </w:r>
      <w:r w:rsidRPr="009343E3">
        <w:rPr>
          <w:rFonts w:ascii="Calibri" w:hAnsi="Calibri" w:cs="Calibri"/>
          <w:sz w:val="22"/>
          <w:szCs w:val="22"/>
        </w:rPr>
        <w:t xml:space="preserve"> Association. Shanghai, China. November 15, 2019.</w:t>
      </w:r>
    </w:p>
    <w:p w14:paraId="2626B17C" w14:textId="77777777" w:rsidR="002F788C" w:rsidRPr="00865817" w:rsidRDefault="002F788C" w:rsidP="000E0F12">
      <w:pPr>
        <w:spacing w:line="228" w:lineRule="auto"/>
        <w:ind w:left="0" w:firstLine="0"/>
        <w:rPr>
          <w:rFonts w:ascii="Calibri" w:hAnsi="Calibri" w:cs="Calibri"/>
          <w:sz w:val="12"/>
          <w:szCs w:val="12"/>
        </w:rPr>
      </w:pPr>
    </w:p>
    <w:p w14:paraId="3573B37F" w14:textId="77777777" w:rsidR="002F788C" w:rsidRDefault="002F788C" w:rsidP="000E0F12">
      <w:pPr>
        <w:spacing w:line="228" w:lineRule="auto"/>
        <w:jc w:val="center"/>
        <w:rPr>
          <w:rFonts w:ascii="Calibri" w:hAnsi="Calibri" w:cs="Calibri"/>
          <w:b/>
          <w:bCs/>
          <w:sz w:val="22"/>
          <w:szCs w:val="22"/>
          <w:u w:val="single"/>
        </w:rPr>
      </w:pPr>
      <w:r w:rsidRPr="0087778B">
        <w:rPr>
          <w:rFonts w:ascii="Calibri" w:hAnsi="Calibri" w:cs="Calibri"/>
          <w:b/>
          <w:bCs/>
          <w:sz w:val="22"/>
          <w:szCs w:val="22"/>
          <w:u w:val="single"/>
        </w:rPr>
        <w:t>2018</w:t>
      </w:r>
    </w:p>
    <w:p w14:paraId="32B9D39F" w14:textId="77777777" w:rsidR="00AA79EF" w:rsidRPr="000E0F12" w:rsidRDefault="00AA79EF" w:rsidP="000E0F12">
      <w:pPr>
        <w:spacing w:line="228" w:lineRule="auto"/>
        <w:jc w:val="center"/>
        <w:rPr>
          <w:rFonts w:ascii="Calibri" w:hAnsi="Calibri" w:cs="Calibri"/>
          <w:b/>
          <w:bCs/>
          <w:sz w:val="12"/>
          <w:szCs w:val="12"/>
          <w:u w:val="single"/>
        </w:rPr>
      </w:pPr>
    </w:p>
    <w:p w14:paraId="1DF8555A"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92399">
        <w:rPr>
          <w:rFonts w:ascii="Calibri" w:hAnsi="Calibri" w:cs="Calibri"/>
          <w:sz w:val="22"/>
          <w:szCs w:val="22"/>
        </w:rPr>
        <w:t xml:space="preserve">“Healing, Nonunion and Reoperation After Internal Fixation of Diaphyseal and Distal Femoral Fractures: A Systematic Review and Meta-Analysis” Terhoeve C, Nomides R, </w:t>
      </w:r>
      <w:r w:rsidRPr="00992399">
        <w:rPr>
          <w:rFonts w:ascii="Calibri" w:hAnsi="Calibri" w:cs="Calibri"/>
          <w:b/>
          <w:bCs/>
          <w:sz w:val="22"/>
          <w:szCs w:val="22"/>
        </w:rPr>
        <w:t>Zura R</w:t>
      </w:r>
      <w:r w:rsidRPr="00992399">
        <w:rPr>
          <w:rFonts w:ascii="Calibri" w:hAnsi="Calibri" w:cs="Calibri"/>
          <w:sz w:val="22"/>
          <w:szCs w:val="22"/>
        </w:rPr>
        <w:t>, Steen RG.  Podium – Presenter C. Terhoeve; Louisiana Orthopaedic Association – Annual Meeting, New Orleans, LA. 2018.</w:t>
      </w:r>
    </w:p>
    <w:p w14:paraId="5AEF2853"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92399">
        <w:rPr>
          <w:rFonts w:ascii="Calibri" w:hAnsi="Calibri" w:cs="Calibri"/>
          <w:sz w:val="22"/>
          <w:szCs w:val="22"/>
        </w:rPr>
        <w:t xml:space="preserve">“Nonunions: What do we </w:t>
      </w:r>
      <w:proofErr w:type="gramStart"/>
      <w:r w:rsidRPr="00992399">
        <w:rPr>
          <w:rFonts w:ascii="Calibri" w:hAnsi="Calibri" w:cs="Calibri"/>
          <w:sz w:val="22"/>
          <w:szCs w:val="22"/>
        </w:rPr>
        <w:t>know</w:t>
      </w:r>
      <w:proofErr w:type="gramEnd"/>
      <w:r w:rsidRPr="00992399">
        <w:rPr>
          <w:rFonts w:ascii="Calibri" w:hAnsi="Calibri" w:cs="Calibri"/>
          <w:sz w:val="22"/>
          <w:szCs w:val="22"/>
        </w:rPr>
        <w:t xml:space="preserve"> and can we predict them?” Richard Whitehill Visiting Professor Lecture. The University of Virginia. Charlottesville, Va. February 21, 2018.</w:t>
      </w:r>
    </w:p>
    <w:p w14:paraId="23EACEB2"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92399">
        <w:rPr>
          <w:rFonts w:ascii="Calibri" w:hAnsi="Calibri" w:cs="Calibri"/>
          <w:sz w:val="22"/>
          <w:szCs w:val="22"/>
        </w:rPr>
        <w:t xml:space="preserve">“Distinguished Visiting Surgeons Program: Landstuhl, Germany” Richard Whitehill Visiting Professor Lecture. The University of Virginia. Charlottesville, Va. February 21, 2018. </w:t>
      </w:r>
    </w:p>
    <w:p w14:paraId="020854A4"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92399">
        <w:rPr>
          <w:rFonts w:ascii="Calibri" w:hAnsi="Calibri" w:cs="Calibri"/>
          <w:sz w:val="22"/>
          <w:szCs w:val="22"/>
        </w:rPr>
        <w:t xml:space="preserve">“Nonunions: What do we </w:t>
      </w:r>
      <w:proofErr w:type="gramStart"/>
      <w:r w:rsidRPr="00992399">
        <w:rPr>
          <w:rFonts w:ascii="Calibri" w:hAnsi="Calibri" w:cs="Calibri"/>
          <w:sz w:val="22"/>
          <w:szCs w:val="22"/>
        </w:rPr>
        <w:t>know</w:t>
      </w:r>
      <w:proofErr w:type="gramEnd"/>
      <w:r w:rsidRPr="00992399">
        <w:rPr>
          <w:rFonts w:ascii="Calibri" w:hAnsi="Calibri" w:cs="Calibri"/>
          <w:sz w:val="22"/>
          <w:szCs w:val="22"/>
        </w:rPr>
        <w:t xml:space="preserve"> and can we predict them?” Grand Rounds, University of Colorado, Department of Orthopaedics. May 2, 2018.</w:t>
      </w:r>
    </w:p>
    <w:p w14:paraId="14A3C01E" w14:textId="77777777" w:rsidR="002F788C" w:rsidRPr="00865817" w:rsidRDefault="002F788C" w:rsidP="000E0F12">
      <w:pPr>
        <w:numPr>
          <w:ilvl w:val="0"/>
          <w:numId w:val="74"/>
        </w:numPr>
        <w:tabs>
          <w:tab w:val="clear" w:pos="2160"/>
          <w:tab w:val="clear" w:pos="2448"/>
          <w:tab w:val="clear" w:pos="9360"/>
          <w:tab w:val="left" w:pos="360"/>
          <w:tab w:val="left" w:pos="720"/>
          <w:tab w:val="right" w:pos="10800"/>
        </w:tabs>
        <w:spacing w:line="228" w:lineRule="auto"/>
        <w:ind w:left="360"/>
        <w:rPr>
          <w:rFonts w:ascii="Calibri" w:hAnsi="Calibri"/>
          <w:b/>
          <w:bCs/>
          <w:spacing w:val="-4"/>
          <w:sz w:val="22"/>
          <w:szCs w:val="22"/>
        </w:rPr>
      </w:pPr>
      <w:r w:rsidRPr="00992399">
        <w:rPr>
          <w:rFonts w:ascii="Calibri" w:hAnsi="Calibri" w:cs="Calibri"/>
          <w:sz w:val="22"/>
          <w:szCs w:val="22"/>
        </w:rPr>
        <w:t xml:space="preserve">“Nonunions: What do we </w:t>
      </w:r>
      <w:proofErr w:type="gramStart"/>
      <w:r w:rsidRPr="00992399">
        <w:rPr>
          <w:rFonts w:ascii="Calibri" w:hAnsi="Calibri" w:cs="Calibri"/>
          <w:sz w:val="22"/>
          <w:szCs w:val="22"/>
        </w:rPr>
        <w:t>know</w:t>
      </w:r>
      <w:proofErr w:type="gramEnd"/>
      <w:r w:rsidRPr="00992399">
        <w:rPr>
          <w:rFonts w:ascii="Calibri" w:hAnsi="Calibri" w:cs="Calibri"/>
          <w:sz w:val="22"/>
          <w:szCs w:val="22"/>
        </w:rPr>
        <w:t xml:space="preserve"> and can we predict them?” Kimbrough Moore Day – University of South Carolina – Department of Orthopaedics. Columbia, SC. May 18, 2018.</w:t>
      </w:r>
    </w:p>
    <w:p w14:paraId="690DFCA4" w14:textId="77777777" w:rsidR="00621F87" w:rsidRPr="00CE4DFB" w:rsidRDefault="00621F87" w:rsidP="00621F87">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1</w:t>
      </w:r>
    </w:p>
    <w:p w14:paraId="58A203D5" w14:textId="77777777" w:rsidR="00621F87" w:rsidRPr="00CE4DFB" w:rsidRDefault="00621F87" w:rsidP="00621F87">
      <w:pPr>
        <w:pBdr>
          <w:top w:val="thinThickThinSmallGap" w:sz="24" w:space="1" w:color="auto"/>
        </w:pBdr>
        <w:tabs>
          <w:tab w:val="clear" w:pos="9360"/>
          <w:tab w:val="right" w:pos="10800"/>
        </w:tabs>
        <w:spacing w:line="230" w:lineRule="auto"/>
        <w:rPr>
          <w:rFonts w:ascii="Calibri" w:hAnsi="Calibri" w:cs="Calibri"/>
          <w:sz w:val="20"/>
          <w:szCs w:val="30"/>
        </w:rPr>
      </w:pPr>
    </w:p>
    <w:p w14:paraId="5A79DD91" w14:textId="77777777" w:rsidR="00621F87" w:rsidRPr="00301D7B" w:rsidRDefault="00621F87" w:rsidP="00A058D1">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1035DFB1" w14:textId="77777777" w:rsidR="00621F87" w:rsidRPr="00621F87" w:rsidRDefault="00621F87" w:rsidP="000B42A0">
      <w:pPr>
        <w:spacing w:line="264" w:lineRule="auto"/>
        <w:ind w:left="0" w:firstLine="0"/>
        <w:rPr>
          <w:rFonts w:ascii="Calibri" w:hAnsi="Calibri" w:cs="Calibri"/>
          <w:sz w:val="8"/>
          <w:szCs w:val="8"/>
        </w:rPr>
      </w:pPr>
    </w:p>
    <w:p w14:paraId="7DD33EDF" w14:textId="77777777" w:rsidR="00621F87" w:rsidRDefault="00621F87" w:rsidP="000B42A0">
      <w:pPr>
        <w:spacing w:line="264" w:lineRule="auto"/>
        <w:jc w:val="center"/>
        <w:rPr>
          <w:rFonts w:ascii="Calibri" w:hAnsi="Calibri" w:cs="Calibri"/>
          <w:i/>
          <w:iCs/>
          <w:sz w:val="18"/>
          <w:szCs w:val="18"/>
        </w:rPr>
      </w:pPr>
      <w:r w:rsidRPr="0087778B">
        <w:rPr>
          <w:rFonts w:ascii="Calibri" w:hAnsi="Calibri" w:cs="Calibri"/>
          <w:b/>
          <w:bCs/>
          <w:sz w:val="22"/>
          <w:szCs w:val="22"/>
          <w:u w:val="single"/>
        </w:rPr>
        <w:t>201</w:t>
      </w:r>
      <w:r>
        <w:rPr>
          <w:rFonts w:ascii="Calibri" w:hAnsi="Calibri" w:cs="Calibri"/>
          <w:b/>
          <w:bCs/>
          <w:sz w:val="22"/>
          <w:szCs w:val="22"/>
          <w:u w:val="single"/>
        </w:rPr>
        <w:t xml:space="preserve">8 </w:t>
      </w:r>
      <w:r w:rsidRPr="00E92437">
        <w:rPr>
          <w:rFonts w:ascii="Calibri" w:hAnsi="Calibri" w:cs="Calibri"/>
          <w:i/>
          <w:iCs/>
          <w:sz w:val="18"/>
          <w:szCs w:val="18"/>
        </w:rPr>
        <w:t>(continued)</w:t>
      </w:r>
    </w:p>
    <w:p w14:paraId="2C1FEC58" w14:textId="77777777" w:rsidR="00AA79EF" w:rsidRPr="000E0F12" w:rsidRDefault="00AA79EF" w:rsidP="000B42A0">
      <w:pPr>
        <w:spacing w:line="264" w:lineRule="auto"/>
        <w:jc w:val="center"/>
        <w:rPr>
          <w:rFonts w:ascii="Calibri" w:hAnsi="Calibri" w:cs="Calibri"/>
          <w:i/>
          <w:iCs/>
          <w:sz w:val="8"/>
          <w:szCs w:val="8"/>
        </w:rPr>
      </w:pPr>
    </w:p>
    <w:p w14:paraId="5FBAC535"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“Distinguished Visiting Surgeons Program: Landstuhl, Germany” Kimbrough Moore Day – University of South Carolina – Department of Orthopaedics. Columbia, SC. May 18, 2018.</w:t>
      </w:r>
    </w:p>
    <w:p w14:paraId="1B2C68E9"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 xml:space="preserve">“Nonunions – What do we </w:t>
      </w:r>
      <w:proofErr w:type="gramStart"/>
      <w:r w:rsidRPr="00992399">
        <w:rPr>
          <w:rFonts w:ascii="Calibri" w:hAnsi="Calibri" w:cs="Calibri"/>
          <w:sz w:val="22"/>
          <w:szCs w:val="22"/>
        </w:rPr>
        <w:t>know</w:t>
      </w:r>
      <w:proofErr w:type="gramEnd"/>
      <w:r w:rsidRPr="00992399">
        <w:rPr>
          <w:rFonts w:ascii="Calibri" w:hAnsi="Calibri" w:cs="Calibri"/>
          <w:sz w:val="22"/>
          <w:szCs w:val="22"/>
        </w:rPr>
        <w:t xml:space="preserve"> and can we predict them?” Twentieth Century Orthopaedics Association Annual Meeting. Nemacolin, Pa. July 26, 2018. </w:t>
      </w:r>
    </w:p>
    <w:p w14:paraId="11C16047"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 xml:space="preserve">“Nonunions – What do we </w:t>
      </w:r>
      <w:proofErr w:type="gramStart"/>
      <w:r w:rsidRPr="00992399">
        <w:rPr>
          <w:rFonts w:ascii="Calibri" w:hAnsi="Calibri" w:cs="Calibri"/>
          <w:sz w:val="22"/>
          <w:szCs w:val="22"/>
        </w:rPr>
        <w:t>know</w:t>
      </w:r>
      <w:proofErr w:type="gramEnd"/>
      <w:r w:rsidRPr="00992399">
        <w:rPr>
          <w:rFonts w:ascii="Calibri" w:hAnsi="Calibri" w:cs="Calibri"/>
          <w:sz w:val="22"/>
          <w:szCs w:val="22"/>
        </w:rPr>
        <w:t xml:space="preserve"> and can we predict them?” Osteosynthese International 2018, Annual meeting of the Kuntscher Society. Poznan, Poland. September 6-8, 2018.</w:t>
      </w:r>
    </w:p>
    <w:p w14:paraId="42974F05"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“Impact of Opioids on Fracture Non-Union” Osteosynthese International 2018, Annual meeting of the Kuntscher Society. Poznan, Poland. September 6-8, 2018.</w:t>
      </w:r>
    </w:p>
    <w:p w14:paraId="41BF5ABE"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 xml:space="preserve">“Challenges </w:t>
      </w:r>
      <w:r w:rsidR="00621F87">
        <w:rPr>
          <w:rFonts w:ascii="Calibri" w:hAnsi="Calibri" w:cs="Calibri"/>
          <w:sz w:val="22"/>
          <w:szCs w:val="22"/>
        </w:rPr>
        <w:t>&amp;</w:t>
      </w:r>
      <w:r w:rsidRPr="00992399">
        <w:rPr>
          <w:rFonts w:ascii="Calibri" w:hAnsi="Calibri" w:cs="Calibri"/>
          <w:sz w:val="22"/>
          <w:szCs w:val="22"/>
        </w:rPr>
        <w:t xml:space="preserve"> Complications in the Management of Fractures to the Foot and Ankle Secondary to Gunshot Wounds” Osteosynthese International 2018, Annual meeting of the Kuntscher Society. Poznan, Poland. September 6-8, 2018.</w:t>
      </w:r>
    </w:p>
    <w:p w14:paraId="65090263"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“Evidence Based Literature Review of LIPUS and Non-Unions and Case Example” Osteosynthese International 2018, Annual meeting of the Kuntscher Society. Poznan, Poland. September 6-8, 2018.</w:t>
      </w:r>
    </w:p>
    <w:p w14:paraId="25AD883A"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343E3">
        <w:rPr>
          <w:rFonts w:ascii="Calibri" w:hAnsi="Calibri" w:cs="Calibri"/>
          <w:sz w:val="22"/>
          <w:szCs w:val="22"/>
        </w:rPr>
        <w:t xml:space="preserve">“Nonunions: What do we </w:t>
      </w:r>
      <w:proofErr w:type="gramStart"/>
      <w:r w:rsidRPr="009343E3">
        <w:rPr>
          <w:rFonts w:ascii="Calibri" w:hAnsi="Calibri" w:cs="Calibri"/>
          <w:sz w:val="22"/>
          <w:szCs w:val="22"/>
        </w:rPr>
        <w:t>know</w:t>
      </w:r>
      <w:proofErr w:type="gramEnd"/>
      <w:r w:rsidRPr="009343E3">
        <w:rPr>
          <w:rFonts w:ascii="Calibri" w:hAnsi="Calibri" w:cs="Calibri"/>
          <w:sz w:val="22"/>
          <w:szCs w:val="22"/>
        </w:rPr>
        <w:t xml:space="preserve"> and can we predict them?” Grand Rounds, University of Alabama Birmingham, Department of Orthopaedics. October 11, 2018.</w:t>
      </w:r>
    </w:p>
    <w:p w14:paraId="0D4FE101"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343E3">
        <w:rPr>
          <w:rFonts w:ascii="Calibri" w:hAnsi="Calibri" w:cs="Calibri"/>
          <w:sz w:val="22"/>
          <w:szCs w:val="22"/>
        </w:rPr>
        <w:t>“Extreme Nailing of subtrochanteric femur fractures: tips and tricks from the expert” 55th Congreso Argentino de Ortopedia y Traumatologia: Simposio Sociedad Kutnscher International. Rosario, Argentina.  December 3, 2018.</w:t>
      </w:r>
    </w:p>
    <w:p w14:paraId="4C77A53A"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343E3">
        <w:rPr>
          <w:rFonts w:ascii="Calibri" w:hAnsi="Calibri" w:cs="Calibri"/>
          <w:sz w:val="22"/>
          <w:szCs w:val="22"/>
        </w:rPr>
        <w:t>“Extreme nailing of proximal and distal tibia: tips and tricks from the expert” 55th Congreso Argentino de Ortopedia y Traumatologia: Simposio Sociedad Kutnscher International. Rosario, Argentina.  December 3, 2018.</w:t>
      </w:r>
    </w:p>
    <w:p w14:paraId="250A6EF3"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343E3">
        <w:rPr>
          <w:rFonts w:ascii="Calibri" w:hAnsi="Calibri" w:cs="Calibri"/>
          <w:sz w:val="22"/>
          <w:szCs w:val="22"/>
        </w:rPr>
        <w:t>“Focus Lecture: How can I get this bone to heal?” 55th Congreso Argentino de Ortopedia y Traumatologia: Simposio Sociedad Kutnscher International. Rosario, Argentina.  December 3, 2018.</w:t>
      </w:r>
    </w:p>
    <w:p w14:paraId="1C4F21B1"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343E3">
        <w:rPr>
          <w:rFonts w:ascii="Calibri" w:hAnsi="Calibri" w:cs="Calibri"/>
          <w:sz w:val="22"/>
          <w:szCs w:val="22"/>
        </w:rPr>
        <w:t>“The Case where I learned the most – Distal Femur” 55th Congreso Argentino de Ortopedia y Traumatologia: Simposio Sociedad Kutnscher International. Rosario, Argentina.  December 3, 2018.</w:t>
      </w:r>
    </w:p>
    <w:p w14:paraId="22CC4CBC" w14:textId="77777777" w:rsidR="002F788C" w:rsidRPr="009343E3"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343E3">
        <w:rPr>
          <w:rFonts w:ascii="Calibri" w:hAnsi="Calibri" w:cs="Calibri"/>
          <w:sz w:val="22"/>
          <w:szCs w:val="22"/>
        </w:rPr>
        <w:t>“The Case where I learned the most – Humerus” 55th Congreso Argentino de Ortopedia y Traumatologia: Simposio Sociedad Kutnscher International. Rosario, Argentina. December 3, 2018.</w:t>
      </w:r>
    </w:p>
    <w:p w14:paraId="12A87C13" w14:textId="77777777" w:rsidR="002F788C" w:rsidRPr="00621F87" w:rsidRDefault="002F788C" w:rsidP="000B42A0">
      <w:pPr>
        <w:spacing w:line="264" w:lineRule="auto"/>
        <w:ind w:left="0" w:firstLine="0"/>
        <w:rPr>
          <w:rFonts w:ascii="Calibri" w:hAnsi="Calibri" w:cs="Calibri"/>
          <w:sz w:val="8"/>
          <w:szCs w:val="8"/>
        </w:rPr>
      </w:pPr>
    </w:p>
    <w:p w14:paraId="64ACAC15" w14:textId="77777777" w:rsidR="002F788C" w:rsidRDefault="002F788C" w:rsidP="000B42A0">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2017</w:t>
      </w:r>
    </w:p>
    <w:p w14:paraId="4F5290E6" w14:textId="77777777" w:rsidR="00AA79EF" w:rsidRPr="000E0F12" w:rsidRDefault="00AA79EF" w:rsidP="000B42A0">
      <w:pPr>
        <w:spacing w:line="264" w:lineRule="auto"/>
        <w:jc w:val="center"/>
        <w:rPr>
          <w:rFonts w:ascii="Calibri" w:hAnsi="Calibri" w:cs="Calibri"/>
          <w:b/>
          <w:bCs/>
          <w:sz w:val="12"/>
          <w:szCs w:val="12"/>
          <w:u w:val="single"/>
        </w:rPr>
      </w:pPr>
    </w:p>
    <w:p w14:paraId="2D8D9748"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“Road Traffic Accidents and Trauma Care in Uganda” Second Series of Global Forums on Road Traffic Trauma. Pakistan, Brazil, USA, Tanzania, NIH - National Library of Medicine. January 30, 2017.</w:t>
      </w:r>
    </w:p>
    <w:p w14:paraId="2BF162D3"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“AAOS – India Trauma Conclaves – Experience, Updates, and Opportunities” Second Series of Global Forums on Road Traffic Trauma. Pakistan, Brazil, USA, Tanzania, NIH - National Library of Medicine. January 30, 2017.</w:t>
      </w:r>
    </w:p>
    <w:p w14:paraId="6668FEEF"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“The Future of Academic Medicine” Louisiana Orthopaedic Association. New Orleans, LA February 10, 2017.</w:t>
      </w:r>
    </w:p>
    <w:p w14:paraId="6508FF33"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“Low Intensity Pulsed Ultrasound (LIPUS) and Fracture Healing” University of Alabama (UAB) Grand Rounds – Orthopaedics. March 30, 2017.</w:t>
      </w:r>
    </w:p>
    <w:p w14:paraId="25332258"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“Why Compliance Matters” International Science Summit. April 28, 2017 – Amsterdam</w:t>
      </w:r>
    </w:p>
    <w:p w14:paraId="35B94324"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“Risk Factors and Bone Healing</w:t>
      </w:r>
      <w:proofErr w:type="gramStart"/>
      <w:r w:rsidRPr="00992399">
        <w:rPr>
          <w:rFonts w:ascii="Calibri" w:hAnsi="Calibri" w:cs="Calibri"/>
          <w:sz w:val="22"/>
          <w:szCs w:val="22"/>
        </w:rPr>
        <w:t>” ”</w:t>
      </w:r>
      <w:proofErr w:type="gramEnd"/>
      <w:r w:rsidRPr="00992399">
        <w:rPr>
          <w:rFonts w:ascii="Calibri" w:hAnsi="Calibri" w:cs="Calibri"/>
          <w:sz w:val="22"/>
          <w:szCs w:val="22"/>
        </w:rPr>
        <w:t xml:space="preserve"> International Science Summit. April 28, 2017 – Amsterdam</w:t>
      </w:r>
    </w:p>
    <w:p w14:paraId="1F518642"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“Nonunions – What do We Know and Can We Predict Them?” LSU-Shreveport Orthopaedic Graduation / Research Day. Shreveport, LA. June 16, 2017.</w:t>
      </w:r>
    </w:p>
    <w:p w14:paraId="15986513"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“OTA Distinguished Visiting Scholar Program” LSU-Shreveport Orthopaedic Graduation / Research Day. Shreveport, LA. June 16, 2017.</w:t>
      </w:r>
    </w:p>
    <w:p w14:paraId="126A4E3D" w14:textId="77777777" w:rsidR="002F788C"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“Management of Gunshot Wounds and Ballistic fractures of the Upper Extremity: Our Experience at an Urban Trauma Center and Review of Literature” Thomas Royals (Presenter) Gerhard Küntscher Society Annual Meeting: Osteosynthese International 2017. Munich, Germany. September 13-15, 2017.</w:t>
      </w:r>
    </w:p>
    <w:p w14:paraId="134846D1" w14:textId="77777777" w:rsidR="002F788C" w:rsidRPr="00E1449D" w:rsidRDefault="002F788C" w:rsidP="000B42A0">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992399">
        <w:rPr>
          <w:rFonts w:ascii="Calibri" w:hAnsi="Calibri" w:cs="Calibri"/>
          <w:sz w:val="22"/>
          <w:szCs w:val="22"/>
        </w:rPr>
        <w:t>“Risk factors for nonunion of bone fracture in pediatric patients” Gerhard Küntscher Society Annual Meeting: Osteosynthese International 2017. Munich, Germany. September 13-15, 2017.</w:t>
      </w:r>
    </w:p>
    <w:p w14:paraId="56D16C6F" w14:textId="77777777" w:rsidR="00E1449D" w:rsidRPr="00CE4DFB" w:rsidRDefault="00E1449D" w:rsidP="00E1449D">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2</w:t>
      </w:r>
    </w:p>
    <w:p w14:paraId="3B39B41E" w14:textId="77777777" w:rsidR="00E1449D" w:rsidRPr="00CE4DFB" w:rsidRDefault="00E1449D" w:rsidP="00E1449D">
      <w:pPr>
        <w:pBdr>
          <w:top w:val="thinThickThinSmallGap" w:sz="24" w:space="1" w:color="auto"/>
        </w:pBdr>
        <w:tabs>
          <w:tab w:val="clear" w:pos="9360"/>
          <w:tab w:val="right" w:pos="10800"/>
        </w:tabs>
        <w:spacing w:line="230" w:lineRule="auto"/>
        <w:rPr>
          <w:rFonts w:ascii="Calibri" w:hAnsi="Calibri" w:cs="Calibri"/>
          <w:sz w:val="20"/>
          <w:szCs w:val="30"/>
        </w:rPr>
      </w:pPr>
    </w:p>
    <w:p w14:paraId="2FBFBBEA" w14:textId="77777777" w:rsidR="00E1449D" w:rsidRPr="00301D7B" w:rsidRDefault="00E1449D" w:rsidP="00A058D1">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6998D1C1" w14:textId="77777777" w:rsidR="00E1449D" w:rsidRPr="00621F87" w:rsidRDefault="00E1449D" w:rsidP="00E1449D">
      <w:pPr>
        <w:ind w:left="0" w:firstLine="0"/>
        <w:rPr>
          <w:rFonts w:ascii="Calibri" w:hAnsi="Calibri" w:cs="Calibri"/>
          <w:sz w:val="8"/>
          <w:szCs w:val="8"/>
        </w:rPr>
      </w:pPr>
    </w:p>
    <w:p w14:paraId="26B3B979" w14:textId="77777777" w:rsidR="00E1449D" w:rsidRDefault="00E1449D" w:rsidP="00E1449D">
      <w:pPr>
        <w:jc w:val="center"/>
        <w:rPr>
          <w:rFonts w:ascii="Calibri" w:hAnsi="Calibri" w:cs="Calibri"/>
          <w:i/>
          <w:iCs/>
          <w:sz w:val="18"/>
          <w:szCs w:val="18"/>
        </w:rPr>
      </w:pPr>
      <w:r w:rsidRPr="0087778B">
        <w:rPr>
          <w:rFonts w:ascii="Calibri" w:hAnsi="Calibri" w:cs="Calibri"/>
          <w:b/>
          <w:bCs/>
          <w:sz w:val="22"/>
          <w:szCs w:val="22"/>
          <w:u w:val="single"/>
        </w:rPr>
        <w:t>201</w:t>
      </w:r>
      <w:r>
        <w:rPr>
          <w:rFonts w:ascii="Calibri" w:hAnsi="Calibri" w:cs="Calibri"/>
          <w:b/>
          <w:bCs/>
          <w:sz w:val="22"/>
          <w:szCs w:val="22"/>
          <w:u w:val="single"/>
        </w:rPr>
        <w:t xml:space="preserve">7 </w:t>
      </w:r>
      <w:r w:rsidRPr="00E92437">
        <w:rPr>
          <w:rFonts w:ascii="Calibri" w:hAnsi="Calibri" w:cs="Calibri"/>
          <w:i/>
          <w:iCs/>
          <w:sz w:val="18"/>
          <w:szCs w:val="18"/>
        </w:rPr>
        <w:t>(continued)</w:t>
      </w:r>
    </w:p>
    <w:p w14:paraId="57DF210F" w14:textId="77777777" w:rsidR="00AA79EF" w:rsidRPr="0087778B" w:rsidRDefault="00AA79EF" w:rsidP="00E1449D">
      <w:pPr>
        <w:jc w:val="center"/>
        <w:rPr>
          <w:rFonts w:ascii="Calibri" w:hAnsi="Calibri" w:cs="Calibri"/>
          <w:b/>
          <w:bCs/>
          <w:sz w:val="22"/>
          <w:szCs w:val="22"/>
          <w:u w:val="single"/>
        </w:rPr>
      </w:pPr>
    </w:p>
    <w:p w14:paraId="26042EF1"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“Cost savings using ITS small fragment plating in lateral malleolus ankle fractures: our experience at an Urban Trauma Center” Thomas Royal (presenter) Gerhard Küntscher Society Annual Meeting: Osteosynthese International 2017. Munich, Germany. September 13-15, 2017.</w:t>
      </w:r>
    </w:p>
    <w:p w14:paraId="09899C03"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“Nonunion and unplanned reoperation rates in adult distal and diaphyseal femoral fractures – a systematic review and meta-analysis” Gerhard Küntscher Society Annual Meeting: Osteosynthese International 2017. Munich, Germany. September 13-15, 2017.</w:t>
      </w:r>
    </w:p>
    <w:p w14:paraId="7F32C500"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“Impact of chronic analgesic use on fracture nonunion” Gerhard Küntscher Society Annual Meeting: Osteosynthese International 2017. Munich, Germany. September 13-15, 2017.</w:t>
      </w:r>
    </w:p>
    <w:p w14:paraId="59BC8DC1"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 xml:space="preserve">“Nonunions: What we </w:t>
      </w:r>
      <w:proofErr w:type="gramStart"/>
      <w:r w:rsidRPr="00992399">
        <w:rPr>
          <w:rFonts w:ascii="Calibri" w:hAnsi="Calibri" w:cs="Calibri"/>
          <w:sz w:val="22"/>
          <w:szCs w:val="22"/>
        </w:rPr>
        <w:t>know</w:t>
      </w:r>
      <w:proofErr w:type="gramEnd"/>
      <w:r w:rsidRPr="00992399">
        <w:rPr>
          <w:rFonts w:ascii="Calibri" w:hAnsi="Calibri" w:cs="Calibri"/>
          <w:sz w:val="22"/>
          <w:szCs w:val="22"/>
        </w:rPr>
        <w:t xml:space="preserve"> and can we predict them?” Chinese Orthopaedic Association. Zhuhai, China November 16, 2017.</w:t>
      </w:r>
    </w:p>
    <w:p w14:paraId="31970F96" w14:textId="77777777" w:rsidR="002F788C" w:rsidRPr="00621F87"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“Evolving Technique Update: The Subtrochanteric Femur Fracture: 5 Tips in 5 Minutes” OSET Orthopaedic Summit Evolving Techniques 2017. Las Vegas, NV. December 6-7, 2017.</w:t>
      </w:r>
    </w:p>
    <w:p w14:paraId="0B3DCB9B"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“Pro: Antegrade Rodding is Quick, Efficient with Few Complications: Try It!” OSET Orthopaedic Summit Evolving Techniques 2017. Las Vegas, NV. December 6-7, 2017.</w:t>
      </w:r>
    </w:p>
    <w:p w14:paraId="5CB8B22E"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“Bad Ankle Fractures with Soft-Tissue Injuries: Pro: Fix Them All Now! Don’t Wait!” OSET Orthopaedic Summit Evolving Techniques 2017. Las Vegas, NV. December 6-7, 2017.</w:t>
      </w:r>
    </w:p>
    <w:p w14:paraId="34986362"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“Debate: The Posterior Malleolus: When I Fix and How I do! Pro: Almost Always Fix It!” OSET Orthopaedic Summit Evolving Techniques 2017. Las Vegas, NV. December 6-7, 2017.</w:t>
      </w:r>
    </w:p>
    <w:p w14:paraId="552963D1"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“Panel: Medial Malleolus Fixation. Pro: Sex Appeal: Long 3.5 mm Screws” OSET Orthopaedic Summit Evolving Techniques 2017. Las Vegas, NV. December 6-7, 2017.</w:t>
      </w:r>
    </w:p>
    <w:p w14:paraId="2FE73220" w14:textId="77777777" w:rsidR="002F788C" w:rsidRPr="00992399"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992399">
        <w:rPr>
          <w:rFonts w:ascii="Calibri" w:hAnsi="Calibri" w:cs="Calibri"/>
          <w:sz w:val="22"/>
          <w:szCs w:val="22"/>
        </w:rPr>
        <w:t>“Evolving Technique Update: Tips and Tricks for Proximal and Distal Tibia Fractures” OSET Orthopaedic Summit Evolving Techniques 2017. Las Vegas, NV. December 6-7, 2017.</w:t>
      </w:r>
    </w:p>
    <w:p w14:paraId="537AD05D" w14:textId="77777777" w:rsidR="002F788C" w:rsidRDefault="002F788C" w:rsidP="00621F87">
      <w:pPr>
        <w:ind w:left="0" w:firstLine="0"/>
        <w:rPr>
          <w:rFonts w:ascii="Calibri" w:hAnsi="Calibri" w:cs="Calibri"/>
          <w:sz w:val="22"/>
          <w:szCs w:val="22"/>
        </w:rPr>
      </w:pPr>
    </w:p>
    <w:p w14:paraId="2998585A" w14:textId="77777777" w:rsidR="002F788C" w:rsidRDefault="002F788C" w:rsidP="00621F87">
      <w:pPr>
        <w:jc w:val="center"/>
        <w:rPr>
          <w:rFonts w:ascii="Calibri" w:hAnsi="Calibri" w:cs="Calibri"/>
          <w:b/>
          <w:bCs/>
          <w:sz w:val="22"/>
          <w:szCs w:val="22"/>
          <w:u w:val="single"/>
        </w:rPr>
      </w:pPr>
      <w:r w:rsidRPr="0087778B">
        <w:rPr>
          <w:rFonts w:ascii="Calibri" w:hAnsi="Calibri" w:cs="Calibri"/>
          <w:b/>
          <w:bCs/>
          <w:sz w:val="22"/>
          <w:szCs w:val="22"/>
          <w:u w:val="single"/>
        </w:rPr>
        <w:t>2016</w:t>
      </w:r>
    </w:p>
    <w:p w14:paraId="548242FF" w14:textId="77777777" w:rsidR="00AA79EF" w:rsidRDefault="00AA79EF" w:rsidP="00621F87">
      <w:pPr>
        <w:jc w:val="center"/>
        <w:rPr>
          <w:rFonts w:ascii="Calibri" w:hAnsi="Calibri" w:cs="Calibri"/>
          <w:b/>
          <w:bCs/>
          <w:sz w:val="22"/>
          <w:szCs w:val="22"/>
          <w:u w:val="single"/>
        </w:rPr>
      </w:pPr>
    </w:p>
    <w:p w14:paraId="2451035C"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 xml:space="preserve">“The </w:t>
      </w:r>
      <w:proofErr w:type="gramStart"/>
      <w:r w:rsidRPr="00B70B0D">
        <w:rPr>
          <w:rFonts w:ascii="Calibri" w:hAnsi="Calibri" w:cs="Calibri"/>
          <w:sz w:val="22"/>
          <w:szCs w:val="22"/>
        </w:rPr>
        <w:t>Long Term</w:t>
      </w:r>
      <w:proofErr w:type="gramEnd"/>
      <w:r w:rsidRPr="00B70B0D">
        <w:rPr>
          <w:rFonts w:ascii="Calibri" w:hAnsi="Calibri" w:cs="Calibri"/>
          <w:sz w:val="22"/>
          <w:szCs w:val="22"/>
        </w:rPr>
        <w:t xml:space="preserve"> Results of Syndesmotic Malreduction: What Happens When We Get it Wrong?” </w:t>
      </w:r>
      <w:proofErr w:type="gramStart"/>
      <w:r w:rsidRPr="00B70B0D">
        <w:rPr>
          <w:rFonts w:ascii="Calibri" w:hAnsi="Calibri" w:cs="Calibri"/>
          <w:sz w:val="22"/>
          <w:szCs w:val="22"/>
        </w:rPr>
        <w:t>South Eastern</w:t>
      </w:r>
      <w:proofErr w:type="gramEnd"/>
      <w:r w:rsidRPr="00B70B0D">
        <w:rPr>
          <w:rFonts w:ascii="Calibri" w:hAnsi="Calibri" w:cs="Calibri"/>
          <w:sz w:val="22"/>
          <w:szCs w:val="22"/>
        </w:rPr>
        <w:t xml:space="preserve"> Fracture Symposium. Durham, North Carolina. January 29, 2016.</w:t>
      </w:r>
    </w:p>
    <w:p w14:paraId="52FAA847"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“Case Presentations and Resolutions.” Bioventus Science Summit. Chicago, IL. June 10, 2016.</w:t>
      </w:r>
    </w:p>
    <w:p w14:paraId="75168D0C"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“Can Nonunions be Predicted?” Bioventus Science Summit. Chicago, IL. June 10, 2016.</w:t>
      </w:r>
    </w:p>
    <w:p w14:paraId="7D2DFCB7"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“Exogen: Clinical Data.” Bioventus Science Summit. Chicago, IL. June 10, 2016.</w:t>
      </w:r>
    </w:p>
    <w:p w14:paraId="68450651"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“Antegrade Femoral Nailing: How I do it in 2016.” Il Encuentro Centroamericano de Asociaciones de Ortopedia y Traumatologia.  XXV Congreso Nacional de Ortopedia y Traumatologia. Cumbre de Expertos en Encavijado Endomedular Kuntscher Society. Copan, Honduras. June 16, 2016.</w:t>
      </w:r>
    </w:p>
    <w:p w14:paraId="3B104BC9"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D66AFA">
        <w:rPr>
          <w:rFonts w:ascii="Calibri" w:hAnsi="Calibri" w:cs="Calibri"/>
          <w:sz w:val="22"/>
          <w:szCs w:val="22"/>
        </w:rPr>
        <w:t>“Subtrochanteric Femur Fractures: When I use Plates.” Il Encuentro Centroamericano de Asociaciones de Ortopedia y Traumatologia.  XXV Congreso Nacional de Ortopedia y Traumatologia. Cumbre de Expertos en Encavijado Endomedular Kuntscher Society. Copan, Honduras. June 16, 2016.</w:t>
      </w:r>
    </w:p>
    <w:p w14:paraId="7B38293F"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D66AFA">
        <w:rPr>
          <w:rFonts w:ascii="Calibri" w:hAnsi="Calibri" w:cs="Calibri"/>
          <w:sz w:val="22"/>
          <w:szCs w:val="22"/>
        </w:rPr>
        <w:t xml:space="preserve">“Nonunions: What do we </w:t>
      </w:r>
      <w:proofErr w:type="gramStart"/>
      <w:r w:rsidRPr="00D66AFA">
        <w:rPr>
          <w:rFonts w:ascii="Calibri" w:hAnsi="Calibri" w:cs="Calibri"/>
          <w:sz w:val="22"/>
          <w:szCs w:val="22"/>
        </w:rPr>
        <w:t>know</w:t>
      </w:r>
      <w:proofErr w:type="gramEnd"/>
      <w:r w:rsidRPr="00D66AFA">
        <w:rPr>
          <w:rFonts w:ascii="Calibri" w:hAnsi="Calibri" w:cs="Calibri"/>
          <w:sz w:val="22"/>
          <w:szCs w:val="22"/>
        </w:rPr>
        <w:t xml:space="preserve"> and can we predict them?” University of Washington Resident Research Day / Graduation. Seattle, WA. June 2016.</w:t>
      </w:r>
    </w:p>
    <w:p w14:paraId="34933DD0"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D66AFA">
        <w:rPr>
          <w:rFonts w:ascii="Calibri" w:hAnsi="Calibri" w:cs="Calibri"/>
          <w:sz w:val="22"/>
          <w:szCs w:val="22"/>
        </w:rPr>
        <w:t>“OTA Distinguished Visiting Scholar Program.” University of Washington Resident Research Day / Graduation. Seattle, WA. June 2016.</w:t>
      </w:r>
    </w:p>
    <w:p w14:paraId="0FB72C02"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D66AFA">
        <w:rPr>
          <w:rFonts w:ascii="Calibri" w:hAnsi="Calibri" w:cs="Calibri"/>
          <w:sz w:val="22"/>
          <w:szCs w:val="22"/>
        </w:rPr>
        <w:t>“Collaboration: Say Yes! It’s about the People.” University of Washington Resident Research Day / Graduation. Seattle, WA. June 2016.</w:t>
      </w:r>
    </w:p>
    <w:p w14:paraId="011FFB3B"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D66AFA">
        <w:rPr>
          <w:rFonts w:ascii="Calibri" w:hAnsi="Calibri" w:cs="Calibri"/>
          <w:sz w:val="22"/>
          <w:szCs w:val="22"/>
        </w:rPr>
        <w:t>“Tibial Plateau Fractures” Southern Orthopaedic Association. Symposium 6 – Lower Extremity Trauma. Naples, FL. July 30, 2016.</w:t>
      </w:r>
    </w:p>
    <w:p w14:paraId="42F5CA3E"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D66AFA">
        <w:rPr>
          <w:rFonts w:ascii="Calibri" w:hAnsi="Calibri" w:cs="Calibri"/>
          <w:sz w:val="22"/>
          <w:szCs w:val="22"/>
        </w:rPr>
        <w:t xml:space="preserve">“Proximal 1/3 and Distal 1/3 Tibia Fractures”: AAOS-IOA: 3rd Trauma Conclave, New </w:t>
      </w:r>
      <w:r w:rsidR="008276C2" w:rsidRPr="00D66AFA">
        <w:rPr>
          <w:rFonts w:ascii="Calibri" w:hAnsi="Calibri" w:cs="Calibri"/>
          <w:sz w:val="22"/>
          <w:szCs w:val="22"/>
        </w:rPr>
        <w:t>Delhi</w:t>
      </w:r>
      <w:r w:rsidRPr="00D66AFA">
        <w:rPr>
          <w:rFonts w:ascii="Calibri" w:hAnsi="Calibri" w:cs="Calibri"/>
          <w:sz w:val="22"/>
          <w:szCs w:val="22"/>
        </w:rPr>
        <w:t>, India. September 16, 2016.</w:t>
      </w:r>
    </w:p>
    <w:p w14:paraId="6A5C951F" w14:textId="77777777" w:rsidR="002F788C" w:rsidRPr="00E1449D"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D66AFA">
        <w:rPr>
          <w:rFonts w:ascii="Calibri" w:hAnsi="Calibri" w:cs="Calibri"/>
          <w:sz w:val="22"/>
          <w:szCs w:val="22"/>
        </w:rPr>
        <w:t xml:space="preserve">“Management of Open Tibia Fractures”: AAOS-IOA: 3rd Trauma Conclave, New </w:t>
      </w:r>
      <w:r w:rsidR="008276C2" w:rsidRPr="00D66AFA">
        <w:rPr>
          <w:rFonts w:ascii="Calibri" w:hAnsi="Calibri" w:cs="Calibri"/>
          <w:sz w:val="22"/>
          <w:szCs w:val="22"/>
        </w:rPr>
        <w:t>Delhi</w:t>
      </w:r>
      <w:r w:rsidRPr="00D66AFA">
        <w:rPr>
          <w:rFonts w:ascii="Calibri" w:hAnsi="Calibri" w:cs="Calibri"/>
          <w:sz w:val="22"/>
          <w:szCs w:val="22"/>
        </w:rPr>
        <w:t>, India. September 16, 2016.</w:t>
      </w:r>
    </w:p>
    <w:p w14:paraId="7CD1C171" w14:textId="77777777" w:rsidR="00E1449D" w:rsidRPr="00CE4DFB" w:rsidRDefault="00E1449D" w:rsidP="00E1449D">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3</w:t>
      </w:r>
    </w:p>
    <w:p w14:paraId="15F6FD92" w14:textId="77777777" w:rsidR="00E1449D" w:rsidRPr="00CE4DFB" w:rsidRDefault="00E1449D" w:rsidP="00E1449D">
      <w:pPr>
        <w:pBdr>
          <w:top w:val="thinThickThinSmallGap" w:sz="24" w:space="1" w:color="auto"/>
        </w:pBdr>
        <w:tabs>
          <w:tab w:val="clear" w:pos="9360"/>
          <w:tab w:val="right" w:pos="10800"/>
        </w:tabs>
        <w:spacing w:line="230" w:lineRule="auto"/>
        <w:rPr>
          <w:rFonts w:ascii="Calibri" w:hAnsi="Calibri" w:cs="Calibri"/>
          <w:sz w:val="20"/>
          <w:szCs w:val="30"/>
        </w:rPr>
      </w:pPr>
    </w:p>
    <w:p w14:paraId="3F6A84B5" w14:textId="77777777" w:rsidR="00E1449D" w:rsidRPr="00301D7B" w:rsidRDefault="00E1449D"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7471F635" w14:textId="77777777" w:rsidR="00E1449D" w:rsidRPr="00621F87" w:rsidRDefault="00E1449D" w:rsidP="00E1449D">
      <w:pPr>
        <w:ind w:left="0" w:firstLine="0"/>
        <w:rPr>
          <w:rFonts w:ascii="Calibri" w:hAnsi="Calibri" w:cs="Calibri"/>
          <w:sz w:val="8"/>
          <w:szCs w:val="8"/>
        </w:rPr>
      </w:pPr>
    </w:p>
    <w:p w14:paraId="52FF4304" w14:textId="77777777" w:rsidR="00E1449D" w:rsidRDefault="00E1449D" w:rsidP="000E0F12">
      <w:pPr>
        <w:spacing w:line="235" w:lineRule="auto"/>
        <w:jc w:val="center"/>
        <w:rPr>
          <w:rFonts w:ascii="Calibri" w:hAnsi="Calibri" w:cs="Calibri"/>
          <w:i/>
          <w:iCs/>
          <w:sz w:val="18"/>
          <w:szCs w:val="18"/>
        </w:rPr>
      </w:pPr>
      <w:r w:rsidRPr="0087778B">
        <w:rPr>
          <w:rFonts w:ascii="Calibri" w:hAnsi="Calibri" w:cs="Calibri"/>
          <w:b/>
          <w:bCs/>
          <w:sz w:val="22"/>
          <w:szCs w:val="22"/>
          <w:u w:val="single"/>
        </w:rPr>
        <w:t>201</w:t>
      </w:r>
      <w:r>
        <w:rPr>
          <w:rFonts w:ascii="Calibri" w:hAnsi="Calibri" w:cs="Calibri"/>
          <w:b/>
          <w:bCs/>
          <w:sz w:val="22"/>
          <w:szCs w:val="22"/>
          <w:u w:val="single"/>
        </w:rPr>
        <w:t xml:space="preserve">6 </w:t>
      </w:r>
      <w:r w:rsidRPr="00E92437">
        <w:rPr>
          <w:rFonts w:ascii="Calibri" w:hAnsi="Calibri" w:cs="Calibri"/>
          <w:i/>
          <w:iCs/>
          <w:sz w:val="18"/>
          <w:szCs w:val="18"/>
        </w:rPr>
        <w:t>(continued)</w:t>
      </w:r>
    </w:p>
    <w:p w14:paraId="25BAE2B8" w14:textId="77777777" w:rsidR="00AA79EF" w:rsidRPr="000E0F12" w:rsidRDefault="00AA79EF" w:rsidP="000E0F12">
      <w:pPr>
        <w:spacing w:line="235" w:lineRule="auto"/>
        <w:jc w:val="center"/>
        <w:rPr>
          <w:rFonts w:ascii="Calibri" w:hAnsi="Calibri" w:cs="Calibri"/>
          <w:b/>
          <w:bCs/>
          <w:sz w:val="12"/>
          <w:szCs w:val="12"/>
          <w:u w:val="single"/>
        </w:rPr>
      </w:pPr>
    </w:p>
    <w:p w14:paraId="0D9886C3"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 xml:space="preserve">“Subtrochanteric Femoral Fractures”: AAOS-IOA: 3rd Trauma Conclave, New </w:t>
      </w:r>
      <w:r w:rsidR="008276C2" w:rsidRPr="00D66AFA">
        <w:rPr>
          <w:rFonts w:ascii="Calibri" w:hAnsi="Calibri" w:cs="Calibri"/>
          <w:sz w:val="22"/>
          <w:szCs w:val="22"/>
        </w:rPr>
        <w:t>Delhi</w:t>
      </w:r>
      <w:r w:rsidRPr="00D66AFA">
        <w:rPr>
          <w:rFonts w:ascii="Calibri" w:hAnsi="Calibri" w:cs="Calibri"/>
          <w:sz w:val="22"/>
          <w:szCs w:val="22"/>
        </w:rPr>
        <w:t>, India. September 16, 2016.</w:t>
      </w:r>
    </w:p>
    <w:p w14:paraId="2F76991E"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 xml:space="preserve">“Pilon Fractures”: AAOS-IOA: 3rd Trauma Conclave, New </w:t>
      </w:r>
      <w:r w:rsidR="008276C2" w:rsidRPr="00D66AFA">
        <w:rPr>
          <w:rFonts w:ascii="Calibri" w:hAnsi="Calibri" w:cs="Calibri"/>
          <w:sz w:val="22"/>
          <w:szCs w:val="22"/>
        </w:rPr>
        <w:t>Delhi</w:t>
      </w:r>
      <w:r w:rsidRPr="00D66AFA">
        <w:rPr>
          <w:rFonts w:ascii="Calibri" w:hAnsi="Calibri" w:cs="Calibri"/>
          <w:sz w:val="22"/>
          <w:szCs w:val="22"/>
        </w:rPr>
        <w:t>, India. September 16, 2016.</w:t>
      </w:r>
    </w:p>
    <w:p w14:paraId="73DCE92A" w14:textId="77777777" w:rsidR="002F788C" w:rsidRPr="000B42A0"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0B42A0">
        <w:rPr>
          <w:rFonts w:ascii="Calibri" w:hAnsi="Calibri" w:cs="Calibri"/>
          <w:spacing w:val="-4"/>
          <w:sz w:val="22"/>
          <w:szCs w:val="22"/>
        </w:rPr>
        <w:t xml:space="preserve">“Humeral Shaft Fractures – All Should be Plated”: AAOS-IOA: 3rd Trauma Conclave, New </w:t>
      </w:r>
      <w:r w:rsidR="008276C2" w:rsidRPr="000B42A0">
        <w:rPr>
          <w:rFonts w:ascii="Calibri" w:hAnsi="Calibri" w:cs="Calibri"/>
          <w:spacing w:val="-4"/>
          <w:sz w:val="22"/>
          <w:szCs w:val="22"/>
        </w:rPr>
        <w:t>Delhi</w:t>
      </w:r>
      <w:r w:rsidRPr="000B42A0">
        <w:rPr>
          <w:rFonts w:ascii="Calibri" w:hAnsi="Calibri" w:cs="Calibri"/>
          <w:spacing w:val="-4"/>
          <w:sz w:val="22"/>
          <w:szCs w:val="22"/>
        </w:rPr>
        <w:t>, India. September 17, 2016.</w:t>
      </w:r>
    </w:p>
    <w:p w14:paraId="7CE9E538" w14:textId="77777777" w:rsidR="002F788C" w:rsidRPr="000B42A0"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0B42A0">
        <w:rPr>
          <w:rFonts w:ascii="Calibri" w:hAnsi="Calibri" w:cs="Calibri"/>
          <w:spacing w:val="-4"/>
          <w:sz w:val="22"/>
          <w:szCs w:val="22"/>
        </w:rPr>
        <w:t xml:space="preserve">“Humeral Shaft Fractures – All Should be Nailed”: AAOS-IOA: 3rd Trauma Conclave, New </w:t>
      </w:r>
      <w:r w:rsidR="008276C2" w:rsidRPr="000B42A0">
        <w:rPr>
          <w:rFonts w:ascii="Calibri" w:hAnsi="Calibri" w:cs="Calibri"/>
          <w:spacing w:val="-4"/>
          <w:sz w:val="22"/>
          <w:szCs w:val="22"/>
        </w:rPr>
        <w:t>Delhi</w:t>
      </w:r>
      <w:r w:rsidRPr="000B42A0">
        <w:rPr>
          <w:rFonts w:ascii="Calibri" w:hAnsi="Calibri" w:cs="Calibri"/>
          <w:spacing w:val="-4"/>
          <w:sz w:val="22"/>
          <w:szCs w:val="22"/>
        </w:rPr>
        <w:t>, India. September 17, 2016.</w:t>
      </w:r>
    </w:p>
    <w:p w14:paraId="340B8404"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“Proximal 1/3 and Distal 1/3 Tibia Fractures”: AAOS-IOA: 3rd Trauma Conclave, Goa, India. September 19, 2016.</w:t>
      </w:r>
    </w:p>
    <w:p w14:paraId="38D44BDF"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“Management of Open Tibia Fractures”: AAOS-IOA: 3rd Trauma Conclave, Goa, India. September 19, 2016.</w:t>
      </w:r>
    </w:p>
    <w:p w14:paraId="436F6940"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“Humeral Shaft Fractures – All Should be Plated”: AAOS-IOA: 3rd Trauma Conclave, Goa, India. September 20, 2016.</w:t>
      </w:r>
    </w:p>
    <w:p w14:paraId="2425A1C8"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“Humeral Shaft Fractures – All Should be Nailed”: AAOS-IOA: 3rd Trauma Conclave, Goa, India. September 20, 2016.</w:t>
      </w:r>
    </w:p>
    <w:p w14:paraId="52BC2DDA"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“Tibial Shaft Fractures”: Keynote Address: Gerhard Kuntscher Society Annual Meeting. Osteosynthese International 2016. Aschaffenburg, Germany. September 22, 2016.</w:t>
      </w:r>
    </w:p>
    <w:p w14:paraId="1837E6E1" w14:textId="77777777" w:rsidR="002F788C" w:rsidRPr="000B42A0"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0B42A0">
        <w:rPr>
          <w:rFonts w:ascii="Calibri" w:hAnsi="Calibri" w:cs="Calibri"/>
          <w:spacing w:val="-4"/>
          <w:sz w:val="22"/>
          <w:szCs w:val="22"/>
        </w:rPr>
        <w:t xml:space="preserve">“Management of </w:t>
      </w:r>
      <w:r w:rsidR="008276C2" w:rsidRPr="000B42A0">
        <w:rPr>
          <w:rFonts w:ascii="Calibri" w:hAnsi="Calibri" w:cs="Calibri"/>
          <w:spacing w:val="-4"/>
          <w:sz w:val="22"/>
          <w:szCs w:val="22"/>
        </w:rPr>
        <w:t>Musculoskeletal</w:t>
      </w:r>
      <w:r w:rsidRPr="000B42A0">
        <w:rPr>
          <w:rFonts w:ascii="Calibri" w:hAnsi="Calibri" w:cs="Calibri"/>
          <w:spacing w:val="-4"/>
          <w:sz w:val="22"/>
          <w:szCs w:val="22"/>
        </w:rPr>
        <w:t xml:space="preserve"> Injuries Secondary to Gunshot Wounds”: Rabun Fox (presenter), </w:t>
      </w:r>
      <w:r w:rsidRPr="000B42A0">
        <w:rPr>
          <w:rFonts w:ascii="Calibri" w:hAnsi="Calibri" w:cs="Calibri"/>
          <w:b/>
          <w:bCs/>
          <w:spacing w:val="-4"/>
          <w:sz w:val="22"/>
          <w:szCs w:val="22"/>
        </w:rPr>
        <w:t>RD Zura</w:t>
      </w:r>
      <w:r w:rsidRPr="000B42A0">
        <w:rPr>
          <w:rFonts w:ascii="Calibri" w:hAnsi="Calibri" w:cs="Calibri"/>
          <w:spacing w:val="-4"/>
          <w:sz w:val="22"/>
          <w:szCs w:val="22"/>
        </w:rPr>
        <w:t>. Gerhard Kuntscher Society Annual Meeting. Osteosynthese International 2016. Aschaffenburg, Germany. September 22, 2016.</w:t>
      </w:r>
    </w:p>
    <w:p w14:paraId="33A101AF"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 xml:space="preserve">“Nonunion and Unplanned Reoperation Rates in Adult Proximal Femoral Fractures: </w:t>
      </w:r>
      <w:proofErr w:type="gramStart"/>
      <w:r w:rsidRPr="00D66AFA">
        <w:rPr>
          <w:rFonts w:ascii="Calibri" w:hAnsi="Calibri" w:cs="Calibri"/>
          <w:sz w:val="22"/>
          <w:szCs w:val="22"/>
        </w:rPr>
        <w:t>a</w:t>
      </w:r>
      <w:proofErr w:type="gramEnd"/>
      <w:r w:rsidRPr="00D66AFA">
        <w:rPr>
          <w:rFonts w:ascii="Calibri" w:hAnsi="Calibri" w:cs="Calibri"/>
          <w:sz w:val="22"/>
          <w:szCs w:val="22"/>
        </w:rPr>
        <w:t xml:space="preserve"> Meta-Analysis”: Riikka Nomides (presenter), </w:t>
      </w:r>
      <w:r w:rsidRPr="002E1B21">
        <w:rPr>
          <w:rFonts w:ascii="Calibri" w:hAnsi="Calibri" w:cs="Calibri"/>
          <w:b/>
          <w:bCs/>
          <w:sz w:val="22"/>
          <w:szCs w:val="22"/>
        </w:rPr>
        <w:t>RD Zura</w:t>
      </w:r>
      <w:r w:rsidRPr="00D66AFA">
        <w:rPr>
          <w:rFonts w:ascii="Calibri" w:hAnsi="Calibri" w:cs="Calibri"/>
          <w:sz w:val="22"/>
          <w:szCs w:val="22"/>
        </w:rPr>
        <w:t>, RG Steen. Gerhard Kuntscher Society Annual Meeting. Osteosynthese International 2016. Aschaffenburg, Germany. September 22, 2016.</w:t>
      </w:r>
    </w:p>
    <w:p w14:paraId="42CA560A"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D66AFA">
        <w:rPr>
          <w:rFonts w:ascii="Calibri" w:hAnsi="Calibri" w:cs="Calibri"/>
          <w:sz w:val="22"/>
          <w:szCs w:val="22"/>
        </w:rPr>
        <w:t xml:space="preserve">“The Epidemiology of Fracture Nonunion in 18 Human Bones – Analysis of a Payer Database ~ 90.1 million Patients”: </w:t>
      </w:r>
      <w:r w:rsidRPr="00992399">
        <w:rPr>
          <w:rFonts w:ascii="Calibri" w:hAnsi="Calibri" w:cs="Calibri"/>
          <w:b/>
          <w:bCs/>
          <w:sz w:val="22"/>
          <w:szCs w:val="22"/>
        </w:rPr>
        <w:t>Robert D Zura (presenter)</w:t>
      </w:r>
      <w:r w:rsidRPr="00D66AFA">
        <w:rPr>
          <w:rFonts w:ascii="Calibri" w:hAnsi="Calibri" w:cs="Calibri"/>
          <w:sz w:val="22"/>
          <w:szCs w:val="22"/>
        </w:rPr>
        <w:t>, Z. Xiong, T Einhorn, JT Watson, R Ostrum, MJ Prayson, G Della Rocca, S Mehta, T McKinley, Z Wang, RG Steen. Gerhard Kuntscher Society Annual Meeting. Osteosynthese International 2016. Aschaffenburg, Germany. September 24, 2016.</w:t>
      </w:r>
    </w:p>
    <w:p w14:paraId="675391B3"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992399">
        <w:rPr>
          <w:rFonts w:ascii="Calibri" w:hAnsi="Calibri" w:cs="Calibri"/>
          <w:sz w:val="22"/>
          <w:szCs w:val="22"/>
        </w:rPr>
        <w:t>“Periprosthetic Fractures”: Symposium 10. 104th Annual Meeting of the Clinical Orthopaedic Society. New Orleans, LA. October 1, 2016.</w:t>
      </w:r>
    </w:p>
    <w:p w14:paraId="0C097897" w14:textId="77777777" w:rsidR="002F788C" w:rsidRPr="000B42A0"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0B42A0">
        <w:rPr>
          <w:rFonts w:ascii="Calibri" w:hAnsi="Calibri" w:cs="Calibri"/>
          <w:spacing w:val="-4"/>
          <w:sz w:val="22"/>
          <w:szCs w:val="22"/>
        </w:rPr>
        <w:t>“The Results of Syndesmotic Malreduction: What Happens When we get it Wrong?”: Mini Symposium; Syndesmosis Injury: How Times have Changed. Orthopaedic Trauma Association Annual Meeting. Washington, D.C. October 7, 2016.</w:t>
      </w:r>
    </w:p>
    <w:p w14:paraId="6263F64B"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992399">
        <w:rPr>
          <w:rFonts w:ascii="Calibri" w:hAnsi="Calibri" w:cs="Calibri"/>
          <w:sz w:val="22"/>
          <w:szCs w:val="22"/>
        </w:rPr>
        <w:t>“Fracture Nonunion Literature Review and Update” Vu-Medi. October 11, 2016.</w:t>
      </w:r>
    </w:p>
    <w:p w14:paraId="2FEC995A" w14:textId="77777777" w:rsidR="002F788C" w:rsidRPr="00992399"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992399">
        <w:rPr>
          <w:rFonts w:ascii="Calibri" w:hAnsi="Calibri" w:cs="Calibri"/>
          <w:sz w:val="22"/>
          <w:szCs w:val="22"/>
        </w:rPr>
        <w:t>“Can Fracture Nonunion Be Predicted?” Advances in Bone Healing Summit. Phoenix, AZ. October 14, 2016.</w:t>
      </w:r>
    </w:p>
    <w:p w14:paraId="22C3E013" w14:textId="77777777" w:rsidR="002F788C" w:rsidRPr="0059476F" w:rsidRDefault="002F788C" w:rsidP="000E0F12">
      <w:pPr>
        <w:spacing w:line="235" w:lineRule="auto"/>
        <w:ind w:left="0" w:firstLine="0"/>
        <w:rPr>
          <w:rFonts w:ascii="Calibri" w:hAnsi="Calibri" w:cs="Calibri"/>
          <w:sz w:val="10"/>
          <w:szCs w:val="10"/>
        </w:rPr>
      </w:pPr>
    </w:p>
    <w:p w14:paraId="4F77EC3A" w14:textId="77777777" w:rsidR="002F788C" w:rsidRDefault="002F788C" w:rsidP="000E0F12">
      <w:pPr>
        <w:spacing w:line="235" w:lineRule="auto"/>
        <w:jc w:val="center"/>
        <w:rPr>
          <w:rFonts w:ascii="Calibri" w:hAnsi="Calibri" w:cs="Calibri"/>
          <w:b/>
          <w:bCs/>
          <w:sz w:val="22"/>
          <w:szCs w:val="22"/>
          <w:u w:val="single"/>
        </w:rPr>
      </w:pPr>
      <w:r w:rsidRPr="0087778B">
        <w:rPr>
          <w:rFonts w:ascii="Calibri" w:hAnsi="Calibri" w:cs="Calibri"/>
          <w:b/>
          <w:bCs/>
          <w:sz w:val="22"/>
          <w:szCs w:val="22"/>
          <w:u w:val="single"/>
        </w:rPr>
        <w:t>2015</w:t>
      </w:r>
    </w:p>
    <w:p w14:paraId="46AE572B" w14:textId="77777777" w:rsidR="00AA79EF" w:rsidRPr="000E0F12" w:rsidRDefault="00AA79EF" w:rsidP="000E0F12">
      <w:pPr>
        <w:spacing w:line="235" w:lineRule="auto"/>
        <w:jc w:val="center"/>
        <w:rPr>
          <w:rFonts w:ascii="Calibri" w:hAnsi="Calibri" w:cs="Calibri"/>
          <w:b/>
          <w:bCs/>
          <w:sz w:val="12"/>
          <w:szCs w:val="12"/>
          <w:u w:val="single"/>
        </w:rPr>
      </w:pPr>
    </w:p>
    <w:p w14:paraId="2952EE41"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“Tibia Fractures” Bioventus Sales Training. Feb 18, 2015. Durham, NC.</w:t>
      </w:r>
    </w:p>
    <w:p w14:paraId="6D8B0116"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“Powdered Gloves. Is it time for a Change?” AORN. Denver, Co. March 9, 2015.</w:t>
      </w:r>
    </w:p>
    <w:p w14:paraId="08B5A228"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 xml:space="preserve">“Ortho Trauma Room Utilization, </w:t>
      </w:r>
      <w:proofErr w:type="gramStart"/>
      <w:r w:rsidRPr="00B70B0D">
        <w:rPr>
          <w:rFonts w:ascii="Calibri" w:hAnsi="Calibri" w:cs="Calibri"/>
          <w:sz w:val="22"/>
          <w:szCs w:val="22"/>
        </w:rPr>
        <w:t>What</w:t>
      </w:r>
      <w:proofErr w:type="gramEnd"/>
      <w:r w:rsidRPr="00B70B0D">
        <w:rPr>
          <w:rFonts w:ascii="Calibri" w:hAnsi="Calibri" w:cs="Calibri"/>
          <w:sz w:val="22"/>
          <w:szCs w:val="22"/>
        </w:rPr>
        <w:t xml:space="preserve"> do we Know?” Yap MV, Balajonda NG, </w:t>
      </w:r>
      <w:r w:rsidRPr="00B70B0D">
        <w:rPr>
          <w:rFonts w:ascii="Calibri" w:hAnsi="Calibri" w:cs="Calibri"/>
          <w:b/>
          <w:bCs/>
          <w:sz w:val="22"/>
          <w:szCs w:val="22"/>
        </w:rPr>
        <w:t>Zura RD</w:t>
      </w:r>
      <w:r w:rsidRPr="00B70B0D">
        <w:rPr>
          <w:rFonts w:ascii="Calibri" w:hAnsi="Calibri" w:cs="Calibri"/>
          <w:sz w:val="22"/>
          <w:szCs w:val="22"/>
        </w:rPr>
        <w:t>. Poster AORN. Denver, Co. March 2015.</w:t>
      </w:r>
    </w:p>
    <w:p w14:paraId="3B1A8111"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 xml:space="preserve">“Role &amp; Results of LIPUS to Improve Bone Healing” VuMedi Webinar – Bone Healing – How </w:t>
      </w:r>
      <w:proofErr w:type="gramStart"/>
      <w:r w:rsidRPr="00B70B0D">
        <w:rPr>
          <w:rFonts w:ascii="Calibri" w:hAnsi="Calibri" w:cs="Calibri"/>
          <w:sz w:val="22"/>
          <w:szCs w:val="22"/>
        </w:rPr>
        <w:t>To</w:t>
      </w:r>
      <w:proofErr w:type="gramEnd"/>
      <w:r w:rsidRPr="00B70B0D">
        <w:rPr>
          <w:rFonts w:ascii="Calibri" w:hAnsi="Calibri" w:cs="Calibri"/>
          <w:sz w:val="22"/>
          <w:szCs w:val="22"/>
        </w:rPr>
        <w:t xml:space="preserve"> Treat Non-Unions May 20, 2015.</w:t>
      </w:r>
    </w:p>
    <w:p w14:paraId="02D64D49"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“Exogen: Comorbidities and Value in the Current Health Care System” EFFORT Symposium - Prague, Czech Republic. May 29, 2015.</w:t>
      </w:r>
    </w:p>
    <w:p w14:paraId="725F9068"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“Subtrochanteric Femur Fractures” Southern Orthopaedic Association. Asheville, NC. July18, 2015.</w:t>
      </w:r>
    </w:p>
    <w:p w14:paraId="5733CA09" w14:textId="77777777" w:rsidR="002F788C"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 xml:space="preserve">“Closing the gap: a novel technique for humeral shaft nonunion using cup in cone reamers” Nickel BT (Presenter), Klement MR, Richard M, </w:t>
      </w:r>
      <w:r w:rsidRPr="00B70B0D">
        <w:rPr>
          <w:rFonts w:ascii="Calibri" w:hAnsi="Calibri" w:cs="Calibri"/>
          <w:b/>
          <w:bCs/>
          <w:sz w:val="22"/>
          <w:szCs w:val="22"/>
        </w:rPr>
        <w:t>Zura RD</w:t>
      </w:r>
      <w:r w:rsidRPr="00B70B0D">
        <w:rPr>
          <w:rFonts w:ascii="Calibri" w:hAnsi="Calibri" w:cs="Calibri"/>
          <w:sz w:val="22"/>
          <w:szCs w:val="22"/>
        </w:rPr>
        <w:t>, Garrigues GE. Kuntscher Society Annual Meeting – Osteosynthese International 2015. Brussels, Belgium. September 2015.</w:t>
      </w:r>
    </w:p>
    <w:p w14:paraId="78DAAD88" w14:textId="77777777" w:rsidR="002F788C" w:rsidRPr="00E1449D" w:rsidRDefault="002F788C"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“The Effects of computer-assisted surgery training in the placement of iliosacral screw. Kuntscher Society Annual Meeting – Osteosynthese International 2015. Brussels, Belgium. September 2015.</w:t>
      </w:r>
    </w:p>
    <w:p w14:paraId="78403AAE"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 xml:space="preserve">“Femoral Nailing in the Pediatric population” </w:t>
      </w:r>
      <w:r w:rsidRPr="00B70B0D">
        <w:rPr>
          <w:rFonts w:ascii="Calibri" w:hAnsi="Calibri" w:cs="Calibri"/>
          <w:b/>
          <w:bCs/>
          <w:sz w:val="22"/>
          <w:szCs w:val="22"/>
        </w:rPr>
        <w:t>Zura RD</w:t>
      </w:r>
      <w:r w:rsidRPr="00B70B0D">
        <w:rPr>
          <w:rFonts w:ascii="Calibri" w:hAnsi="Calibri" w:cs="Calibri"/>
          <w:sz w:val="22"/>
          <w:szCs w:val="22"/>
        </w:rPr>
        <w:t>, Nickel BT (presenter). Kuntscher Society Annual Meeting – Osteosynthese International 2015. Brussels, Belgium. September 2015.</w:t>
      </w:r>
    </w:p>
    <w:p w14:paraId="53182437"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“Predictors of failure for delayed surgical treatment of closed ankle fracture-dislocations.” Kuntscher Society Annual Meeting – Osteosynthese International 2015. Brussels, Belgium. September 2015.</w:t>
      </w:r>
    </w:p>
    <w:p w14:paraId="60322752"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 xml:space="preserve">“Coexisting glenohumeral arthritis increases proximal humeral fracture nonunion after nonsurgical treatment.” Nickel BT (presenter), Klement MR, Bala A, </w:t>
      </w:r>
      <w:r w:rsidRPr="00B70B0D">
        <w:rPr>
          <w:rFonts w:ascii="Calibri" w:hAnsi="Calibri" w:cs="Calibri"/>
          <w:b/>
          <w:bCs/>
          <w:sz w:val="22"/>
          <w:szCs w:val="22"/>
        </w:rPr>
        <w:t>Zura RD</w:t>
      </w:r>
      <w:r w:rsidRPr="00B70B0D">
        <w:rPr>
          <w:rFonts w:ascii="Calibri" w:hAnsi="Calibri" w:cs="Calibri"/>
          <w:sz w:val="22"/>
          <w:szCs w:val="22"/>
        </w:rPr>
        <w:t>, Garrigues GE. Kuntscher Society Annual Meeting – Osteosynthese International 2015. Brussels, Belgium. September 2015.</w:t>
      </w:r>
    </w:p>
    <w:p w14:paraId="7F1B70B8" w14:textId="77777777" w:rsidR="0059476F" w:rsidRPr="00B70B0D" w:rsidRDefault="0059476F" w:rsidP="000E0F12">
      <w:pPr>
        <w:numPr>
          <w:ilvl w:val="0"/>
          <w:numId w:val="74"/>
        </w:numPr>
        <w:tabs>
          <w:tab w:val="clear" w:pos="2160"/>
          <w:tab w:val="clear" w:pos="2448"/>
          <w:tab w:val="clear" w:pos="9360"/>
          <w:tab w:val="left" w:pos="360"/>
          <w:tab w:val="left" w:pos="720"/>
          <w:tab w:val="right" w:pos="10800"/>
        </w:tabs>
        <w:spacing w:line="235" w:lineRule="auto"/>
        <w:ind w:left="360"/>
        <w:rPr>
          <w:rFonts w:ascii="Calibri" w:hAnsi="Calibri"/>
          <w:b/>
          <w:bCs/>
          <w:spacing w:val="-4"/>
          <w:sz w:val="22"/>
          <w:szCs w:val="22"/>
        </w:rPr>
      </w:pPr>
      <w:r w:rsidRPr="00B70B0D">
        <w:rPr>
          <w:rFonts w:ascii="Calibri" w:hAnsi="Calibri" w:cs="Calibri"/>
          <w:sz w:val="22"/>
          <w:szCs w:val="22"/>
        </w:rPr>
        <w:t>“Powdered Gloves. Is it time for a Change?” KAORN. Daejong, Korea. November 7, 2015.</w:t>
      </w:r>
    </w:p>
    <w:p w14:paraId="5AC02D51" w14:textId="77777777" w:rsidR="00E1449D" w:rsidRPr="00CE4DFB" w:rsidRDefault="00E1449D" w:rsidP="00E1449D">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4</w:t>
      </w:r>
    </w:p>
    <w:p w14:paraId="19975A9D" w14:textId="77777777" w:rsidR="00E1449D" w:rsidRPr="00CE4DFB" w:rsidRDefault="00E1449D" w:rsidP="00E1449D">
      <w:pPr>
        <w:pBdr>
          <w:top w:val="thinThickThinSmallGap" w:sz="24" w:space="1" w:color="auto"/>
        </w:pBdr>
        <w:tabs>
          <w:tab w:val="clear" w:pos="9360"/>
          <w:tab w:val="right" w:pos="10800"/>
        </w:tabs>
        <w:spacing w:line="230" w:lineRule="auto"/>
        <w:rPr>
          <w:rFonts w:ascii="Calibri" w:hAnsi="Calibri" w:cs="Calibri"/>
          <w:sz w:val="20"/>
          <w:szCs w:val="30"/>
        </w:rPr>
      </w:pPr>
    </w:p>
    <w:p w14:paraId="5E7BF8DF" w14:textId="77777777" w:rsidR="00E1449D" w:rsidRPr="00301D7B" w:rsidRDefault="00E1449D"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550779EC" w14:textId="77777777" w:rsidR="00E1449D" w:rsidRPr="00621F87" w:rsidRDefault="00E1449D" w:rsidP="00E1449D">
      <w:pPr>
        <w:ind w:left="0" w:firstLine="0"/>
        <w:rPr>
          <w:rFonts w:ascii="Calibri" w:hAnsi="Calibri" w:cs="Calibri"/>
          <w:sz w:val="8"/>
          <w:szCs w:val="8"/>
        </w:rPr>
      </w:pPr>
    </w:p>
    <w:p w14:paraId="1ADD36B1" w14:textId="77777777" w:rsidR="002F788C" w:rsidRDefault="002F788C" w:rsidP="00621F87">
      <w:pPr>
        <w:jc w:val="center"/>
        <w:rPr>
          <w:rFonts w:ascii="Calibri" w:hAnsi="Calibri" w:cs="Calibri"/>
          <w:b/>
          <w:bCs/>
          <w:sz w:val="22"/>
          <w:szCs w:val="22"/>
          <w:u w:val="single"/>
        </w:rPr>
      </w:pPr>
      <w:r w:rsidRPr="0087778B">
        <w:rPr>
          <w:rFonts w:ascii="Calibri" w:hAnsi="Calibri" w:cs="Calibri"/>
          <w:b/>
          <w:bCs/>
          <w:sz w:val="22"/>
          <w:szCs w:val="22"/>
          <w:u w:val="single"/>
        </w:rPr>
        <w:t>2014</w:t>
      </w:r>
    </w:p>
    <w:p w14:paraId="3387E39E" w14:textId="77777777" w:rsidR="00AA79EF" w:rsidRPr="000E0F12" w:rsidRDefault="00AA79EF" w:rsidP="00621F87">
      <w:pPr>
        <w:jc w:val="center"/>
        <w:rPr>
          <w:rFonts w:ascii="Calibri" w:hAnsi="Calibri" w:cs="Calibri"/>
          <w:b/>
          <w:bCs/>
          <w:sz w:val="12"/>
          <w:szCs w:val="12"/>
          <w:u w:val="single"/>
        </w:rPr>
      </w:pPr>
    </w:p>
    <w:p w14:paraId="7F33EA87"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“Subtrochanteric Fractures” SouthEastern Fracture Consortium, Durham, NC January 31, 2014.</w:t>
      </w:r>
    </w:p>
    <w:p w14:paraId="05B93DD9"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“NonUnion Diagnosis” Bioventus Science Summit. San Diego, Ca. February 21, 2014.</w:t>
      </w:r>
    </w:p>
    <w:p w14:paraId="2E866A9A"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“Exogen Fresh Fracture Data” Bioventus Science Summit. San Diego, Ca. February 21, 2014.</w:t>
      </w:r>
    </w:p>
    <w:p w14:paraId="75B45555"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“Bone Healing Risk Factors” Bioventus Science Summit. San Diego, Ca. February 21, 2014.</w:t>
      </w:r>
    </w:p>
    <w:p w14:paraId="223A9158"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“Welcome and Levels of Evidence – Evidence based Medicine” Bioventus Science Summit. San Diego, Ca. February 21, 2014.</w:t>
      </w:r>
    </w:p>
    <w:p w14:paraId="3BE6B35D"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“Bone Marrow Aspirate Concentrate (BMAC) and its Use in Trauma and Osteomyelitis” BMAC Symposium – Harvest Technologies. Teaneck, NJ. March 5, 2014.</w:t>
      </w:r>
    </w:p>
    <w:p w14:paraId="1C7BBAD3"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“Intertrochanteric Fractures – Treatment Options and Outcomes” AO Trauma Course – Advanced Principles of Fracture Management. Guangzhou, China June 14-16, 2014.</w:t>
      </w:r>
    </w:p>
    <w:p w14:paraId="51BAE16E"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“Complex Tibial Plateau Fractures” AO Trauma Course – Advanced Principles of Fracture Management. Guangzhou, China June 14-16, 2014.</w:t>
      </w:r>
    </w:p>
    <w:p w14:paraId="09671C52"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“Early and Definitive Treatment of Pilon Fractures” AO Trauma Course – Advanced Principles of Fracture Management. Guangzhou, China June 14-16, 2014.</w:t>
      </w:r>
    </w:p>
    <w:p w14:paraId="53B623B8"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“Complex Malleolar Fractures” AO Trauma Course – Advanced Principles of Fracture Management. Guangzhou, China June 14-16, 2014.</w:t>
      </w:r>
    </w:p>
    <w:p w14:paraId="0D8530F3"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“Exogen - Evidence for Bone Stimulators in Fractures” South Bend Indiana June 23, 2014.</w:t>
      </w:r>
    </w:p>
    <w:p w14:paraId="49B38B5B"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Moderator – Symposium 1: Trauma – The Humerus from Top to Bottom. Southern Orthopaedic Association. Beaver Creek, CO. July 17, 2014.</w:t>
      </w:r>
    </w:p>
    <w:p w14:paraId="07F5FAED"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“All Humeral Shaft Fractures Should be Plated” Southern Orthopaedic Association. Beaver Creek, CO. July 17, 2014.</w:t>
      </w:r>
    </w:p>
    <w:p w14:paraId="02A819E9"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 xml:space="preserve">“Decreasing Incidence of Hip Fracture in the US Medicare Population, 2005-2011” R. Andrew Henderson, Jonathan Godin, Benjamin Streufert, Richard Mather, Robert </w:t>
      </w:r>
      <w:r w:rsidRPr="0080585F">
        <w:rPr>
          <w:rFonts w:ascii="Calibri" w:hAnsi="Calibri" w:cs="Calibri"/>
          <w:b/>
          <w:bCs/>
          <w:sz w:val="22"/>
          <w:szCs w:val="22"/>
        </w:rPr>
        <w:t>Zura</w:t>
      </w:r>
      <w:r w:rsidRPr="00B70B0D">
        <w:rPr>
          <w:rFonts w:ascii="Calibri" w:hAnsi="Calibri" w:cs="Calibri"/>
          <w:sz w:val="22"/>
          <w:szCs w:val="22"/>
        </w:rPr>
        <w:t xml:space="preserve"> (</w:t>
      </w:r>
      <w:proofErr w:type="gramStart"/>
      <w:r w:rsidRPr="00B70B0D">
        <w:rPr>
          <w:rFonts w:ascii="Calibri" w:hAnsi="Calibri" w:cs="Calibri"/>
          <w:sz w:val="22"/>
          <w:szCs w:val="22"/>
        </w:rPr>
        <w:t>presenter)  Osteosynthese</w:t>
      </w:r>
      <w:proofErr w:type="gramEnd"/>
      <w:r w:rsidRPr="00B70B0D">
        <w:rPr>
          <w:rFonts w:ascii="Calibri" w:hAnsi="Calibri" w:cs="Calibri"/>
          <w:sz w:val="22"/>
          <w:szCs w:val="22"/>
        </w:rPr>
        <w:t xml:space="preserve"> International 2014 “Nails and More.” Krems, Austria. September 2014.</w:t>
      </w:r>
    </w:p>
    <w:p w14:paraId="05F6C1E3" w14:textId="77777777" w:rsidR="002F788C" w:rsidRDefault="002F788C"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“Repair of Intertrochanteric Hip Fracture: Cephalomedullary Nail Predominates Over Dynamic Hip Screw” Benjamin Streufert, R. Andrew Henderson, Jonathan Godin, Richard Mather,</w:t>
      </w:r>
      <w:r w:rsidRPr="002F788C">
        <w:rPr>
          <w:rFonts w:ascii="Calibri" w:hAnsi="Calibri" w:cs="Calibri"/>
          <w:b/>
          <w:bCs/>
          <w:sz w:val="22"/>
          <w:szCs w:val="22"/>
        </w:rPr>
        <w:t xml:space="preserve"> Robert Zura (presenter)</w:t>
      </w:r>
      <w:r w:rsidRPr="00B70B0D">
        <w:rPr>
          <w:rFonts w:ascii="Calibri" w:hAnsi="Calibri" w:cs="Calibri"/>
          <w:sz w:val="22"/>
          <w:szCs w:val="22"/>
        </w:rPr>
        <w:t>. Osteosynthese International 2014 “Nails and More.” Krems, Austria. September 2014.</w:t>
      </w:r>
    </w:p>
    <w:p w14:paraId="6678C475" w14:textId="77777777" w:rsidR="00994B57" w:rsidRDefault="00994B57"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 xml:space="preserve">Keynote Lecture: “Orthopaedic Care at Landstuhl Army </w:t>
      </w:r>
      <w:r w:rsidR="008276C2" w:rsidRPr="00B70B0D">
        <w:rPr>
          <w:rFonts w:ascii="Calibri" w:hAnsi="Calibri" w:cs="Calibri"/>
          <w:sz w:val="22"/>
          <w:szCs w:val="22"/>
        </w:rPr>
        <w:t>Hospital</w:t>
      </w:r>
      <w:r w:rsidRPr="00B70B0D">
        <w:rPr>
          <w:rFonts w:ascii="Calibri" w:hAnsi="Calibri" w:cs="Calibri"/>
          <w:sz w:val="22"/>
          <w:szCs w:val="22"/>
        </w:rPr>
        <w:t xml:space="preserve"> Osteosynthese International 2014 “Nails and More.” Krems, Austria. September 2014.” </w:t>
      </w:r>
    </w:p>
    <w:p w14:paraId="4215A6AB" w14:textId="77777777" w:rsidR="00994B57" w:rsidRDefault="00994B57"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“Nailing Subtrochanteric Femur Fractures – How I do them.” XX Congreso de la Associacion del Trauma Ortopedico. Buenos Aires, Argentina. October 30-November 1, 2014.</w:t>
      </w:r>
    </w:p>
    <w:p w14:paraId="53A7C76F" w14:textId="77777777" w:rsidR="00994B57" w:rsidRDefault="00994B57"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Expert Panel – Proximal Femur Fractures: XX Congreso de la Associacion del Trauma Ortopedico. Buenos Aires, Argentina. October 30-November 1, 2014.</w:t>
      </w:r>
    </w:p>
    <w:p w14:paraId="669ADAF1" w14:textId="77777777" w:rsidR="00994B57" w:rsidRDefault="00994B57"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“Entry Points for Antegrade Femoral Nailing.” XX Congreso de la Associacion del Trauma Ortopedico. Buenos Aires, Argentina. October 30-November 1, 2014.</w:t>
      </w:r>
    </w:p>
    <w:p w14:paraId="5DCE45C9" w14:textId="77777777" w:rsidR="00994B57" w:rsidRPr="00E1449D" w:rsidRDefault="00994B57" w:rsidP="00621F87">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Expert Panel – Diaphyseal Femur Fractures: XX Congreso de la Associacion del Trauma Ortopedico. Buenos Aires, Argentina. October 30-November 1, 2014.</w:t>
      </w:r>
    </w:p>
    <w:p w14:paraId="4D5821FC" w14:textId="77777777" w:rsidR="0059476F" w:rsidRDefault="0059476F" w:rsidP="0059476F">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“Nails Vs. Plates for Distal Tibia Fractures – Which is Superior?” XX Congreso de la Associacion del Trauma Ortopedico. Buenos Aires, Argentina. October 30-November 1, 2014.</w:t>
      </w:r>
    </w:p>
    <w:p w14:paraId="491CA4F3" w14:textId="77777777" w:rsidR="0059476F" w:rsidRDefault="0059476F" w:rsidP="0059476F">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Expert Panel – Tibia Fractures: XX Congreso de la Associacion del Trauma Ortopedico. Buenos Aires, Argentina. October 30-November 1, 2014.</w:t>
      </w:r>
    </w:p>
    <w:p w14:paraId="6AF0E766" w14:textId="77777777" w:rsidR="0059476F" w:rsidRDefault="0059476F" w:rsidP="0059476F">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“What’s New in Nailing Lower Extremity Fractures.” XX Congreso de la Associacion del Trauma Ortopedico. Buenos Aires, Argentina. October 30-November 1, 2014.</w:t>
      </w:r>
    </w:p>
    <w:p w14:paraId="36EA2E30" w14:textId="77777777" w:rsidR="0059476F" w:rsidRDefault="0059476F" w:rsidP="0059476F">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“Managing Gunshot Wounds and other War Injuries to the Extremities.” XX Congreso de la Associacion del Trauma Ortopedico. Buenos Aires, Argentina. October 30-November 1, 2014.</w:t>
      </w:r>
    </w:p>
    <w:p w14:paraId="50FAC446" w14:textId="77777777" w:rsidR="0059476F" w:rsidRDefault="0059476F" w:rsidP="0059476F">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Expert Panel – PolyTrauma: XX Congreso de la Associacion del Trauma Ortopedico. Buenos Aires, Argentina. October 30-November 1, 2014.</w:t>
      </w:r>
    </w:p>
    <w:p w14:paraId="3F488D4B" w14:textId="77777777" w:rsidR="0059476F" w:rsidRPr="00B70B0D" w:rsidRDefault="0059476F" w:rsidP="0059476F">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B70B0D">
        <w:rPr>
          <w:rFonts w:ascii="Calibri" w:hAnsi="Calibri" w:cs="Calibri"/>
          <w:sz w:val="22"/>
          <w:szCs w:val="22"/>
        </w:rPr>
        <w:t>“Innovation in Orthopaedics” Cardinal Health Technical Council. Lake Geneva, Wisconsin. November 17, 2014.</w:t>
      </w:r>
    </w:p>
    <w:p w14:paraId="5D61443F" w14:textId="77777777" w:rsidR="00E1449D" w:rsidRPr="00CE4DFB" w:rsidRDefault="00E1449D" w:rsidP="00E1449D">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5</w:t>
      </w:r>
    </w:p>
    <w:p w14:paraId="77840218" w14:textId="77777777" w:rsidR="00E1449D" w:rsidRPr="0059476F" w:rsidRDefault="00E1449D" w:rsidP="00E1449D">
      <w:pPr>
        <w:pBdr>
          <w:top w:val="thinThickThinSmallGap" w:sz="24" w:space="1" w:color="auto"/>
        </w:pBdr>
        <w:tabs>
          <w:tab w:val="clear" w:pos="9360"/>
          <w:tab w:val="right" w:pos="10800"/>
        </w:tabs>
        <w:spacing w:line="230" w:lineRule="auto"/>
        <w:rPr>
          <w:rFonts w:ascii="Calibri" w:hAnsi="Calibri" w:cs="Calibri"/>
          <w:sz w:val="14"/>
        </w:rPr>
      </w:pPr>
    </w:p>
    <w:p w14:paraId="1E51516D" w14:textId="77777777" w:rsidR="00E1449D" w:rsidRPr="00301D7B" w:rsidRDefault="00E1449D"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30AD7C12" w14:textId="77777777" w:rsidR="00E1449D" w:rsidRPr="00621F87" w:rsidRDefault="00E1449D" w:rsidP="0059476F">
      <w:pPr>
        <w:spacing w:line="230" w:lineRule="auto"/>
        <w:ind w:left="0" w:firstLine="0"/>
        <w:rPr>
          <w:rFonts w:ascii="Calibri" w:hAnsi="Calibri" w:cs="Calibri"/>
          <w:sz w:val="8"/>
          <w:szCs w:val="8"/>
        </w:rPr>
      </w:pPr>
    </w:p>
    <w:p w14:paraId="0A7D7E3B" w14:textId="77777777" w:rsidR="00484668" w:rsidRDefault="00484668" w:rsidP="000E0F12">
      <w:pPr>
        <w:spacing w:line="226" w:lineRule="auto"/>
        <w:jc w:val="center"/>
        <w:rPr>
          <w:rFonts w:ascii="Calibri" w:hAnsi="Calibri" w:cs="Calibri"/>
          <w:b/>
          <w:bCs/>
          <w:sz w:val="22"/>
          <w:szCs w:val="22"/>
          <w:u w:val="single"/>
        </w:rPr>
      </w:pPr>
      <w:r w:rsidRPr="0087778B">
        <w:rPr>
          <w:rFonts w:ascii="Calibri" w:hAnsi="Calibri" w:cs="Calibri"/>
          <w:b/>
          <w:bCs/>
          <w:sz w:val="22"/>
          <w:szCs w:val="22"/>
          <w:u w:val="single"/>
        </w:rPr>
        <w:t>2013</w:t>
      </w:r>
    </w:p>
    <w:p w14:paraId="0B60600C" w14:textId="77777777" w:rsidR="00AA79EF" w:rsidRPr="000E0F12" w:rsidRDefault="00AA79EF" w:rsidP="000E0F12">
      <w:pPr>
        <w:spacing w:line="226" w:lineRule="auto"/>
        <w:jc w:val="center"/>
        <w:rPr>
          <w:rFonts w:ascii="Calibri" w:hAnsi="Calibri" w:cs="Calibri"/>
          <w:b/>
          <w:bCs/>
          <w:sz w:val="12"/>
          <w:szCs w:val="12"/>
          <w:u w:val="single"/>
        </w:rPr>
      </w:pPr>
    </w:p>
    <w:p w14:paraId="0B517232" w14:textId="77777777" w:rsidR="00484668" w:rsidRPr="0059476F"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6"/>
          <w:sz w:val="22"/>
          <w:szCs w:val="22"/>
        </w:rPr>
      </w:pPr>
      <w:r w:rsidRPr="0059476F">
        <w:rPr>
          <w:rFonts w:ascii="Calibri" w:hAnsi="Calibri" w:cs="Calibri"/>
          <w:spacing w:val="-6"/>
          <w:sz w:val="22"/>
          <w:szCs w:val="22"/>
        </w:rPr>
        <w:t>“Chronic Osteomyelitis – The Orthopaedic Perspective”: SouthEastern Fracture Consortium, Charleston, SC. February 2013.</w:t>
      </w:r>
    </w:p>
    <w:p w14:paraId="4E96A6BB" w14:textId="77777777" w:rsidR="00484668" w:rsidRPr="0059476F"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59476F">
        <w:rPr>
          <w:rFonts w:ascii="Calibri" w:hAnsi="Calibri" w:cs="Calibri"/>
          <w:spacing w:val="-4"/>
          <w:sz w:val="22"/>
          <w:szCs w:val="22"/>
        </w:rPr>
        <w:t>“VTE and PE Treatment: Current Recommendations”: SouthEastern Fracture Consortium, Charleston, SC. February 2013.</w:t>
      </w:r>
    </w:p>
    <w:p w14:paraId="0487211D" w14:textId="77777777" w:rsidR="00484668" w:rsidRPr="0059476F"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59476F">
        <w:rPr>
          <w:rFonts w:ascii="Calibri" w:hAnsi="Calibri" w:cs="Calibri"/>
          <w:spacing w:val="-4"/>
          <w:sz w:val="22"/>
          <w:szCs w:val="22"/>
        </w:rPr>
        <w:t>“Bone Growth Stimulators and How they fit in my practice” Exogen Science Summit Amsterdam, Netherlands. June 2013.</w:t>
      </w:r>
    </w:p>
    <w:p w14:paraId="4F0E0C75"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“Exogen – Nonunion Evidence” Exogen Science Summit Berlin, Germany. November 2013</w:t>
      </w:r>
      <w:r>
        <w:rPr>
          <w:rFonts w:ascii="Calibri" w:hAnsi="Calibri" w:cs="Calibri"/>
          <w:sz w:val="22"/>
          <w:szCs w:val="22"/>
        </w:rPr>
        <w:t>.</w:t>
      </w:r>
    </w:p>
    <w:p w14:paraId="6900C3CF"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“Case Studies Roundtable” Exogen Science Summit Berlin, Germany. November 2013</w:t>
      </w:r>
      <w:r>
        <w:rPr>
          <w:rFonts w:ascii="Calibri" w:hAnsi="Calibri" w:cs="Calibri"/>
          <w:sz w:val="22"/>
          <w:szCs w:val="22"/>
        </w:rPr>
        <w:t>.</w:t>
      </w:r>
    </w:p>
    <w:p w14:paraId="5D64DE33"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“Proximal Tibia Fractures” Landstuhl Army Hospital, Landstuhl, Germany. November 2013</w:t>
      </w:r>
      <w:r>
        <w:rPr>
          <w:rFonts w:ascii="Calibri" w:hAnsi="Calibri" w:cs="Calibri"/>
          <w:sz w:val="22"/>
          <w:szCs w:val="22"/>
        </w:rPr>
        <w:t>.</w:t>
      </w:r>
    </w:p>
    <w:p w14:paraId="01AD29FD"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“Distal Tibia Fractures” Landstuhl Army Hospital, Landstuhl, Germany. November 2013</w:t>
      </w:r>
      <w:r>
        <w:rPr>
          <w:rFonts w:ascii="Calibri" w:hAnsi="Calibri" w:cs="Calibri"/>
          <w:sz w:val="22"/>
          <w:szCs w:val="22"/>
        </w:rPr>
        <w:t>.</w:t>
      </w:r>
    </w:p>
    <w:p w14:paraId="6B30921E"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“My Experiences as an OTA / Red Cross Distinguished Visiting Scholar in Landstu</w:t>
      </w:r>
      <w:r w:rsidR="008276C2">
        <w:rPr>
          <w:rFonts w:ascii="Calibri" w:hAnsi="Calibri" w:cs="Calibri"/>
          <w:sz w:val="22"/>
          <w:szCs w:val="22"/>
        </w:rPr>
        <w:t>h</w:t>
      </w:r>
      <w:r w:rsidRPr="00BB75A4">
        <w:rPr>
          <w:rFonts w:ascii="Calibri" w:hAnsi="Calibri" w:cs="Calibri"/>
          <w:sz w:val="22"/>
          <w:szCs w:val="22"/>
        </w:rPr>
        <w:t>l Army Hospital” Vail, Colorado SOMOS (Society of Military Orthopaedic Surgeons) December 2013.</w:t>
      </w:r>
    </w:p>
    <w:p w14:paraId="4162867B" w14:textId="77777777" w:rsidR="00484668" w:rsidRPr="00B70B0D"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70B0D">
        <w:rPr>
          <w:rFonts w:ascii="Calibri" w:hAnsi="Calibri" w:cs="Calibri"/>
          <w:sz w:val="22"/>
          <w:szCs w:val="22"/>
        </w:rPr>
        <w:t>“Where does Ultrasound fit in? Evidence for Bone Stimulators in Fractures.” Vail, Colorado SOMOS (Society of Military Orthopaedic Surgeons) December 2013.</w:t>
      </w:r>
    </w:p>
    <w:p w14:paraId="7BCDF7B8" w14:textId="77777777" w:rsidR="00484668" w:rsidRPr="0059476F" w:rsidRDefault="00484668" w:rsidP="000E0F12">
      <w:pPr>
        <w:spacing w:line="226" w:lineRule="auto"/>
        <w:rPr>
          <w:rFonts w:ascii="Calibri" w:hAnsi="Calibri" w:cs="Calibri"/>
          <w:sz w:val="8"/>
          <w:szCs w:val="8"/>
        </w:rPr>
      </w:pPr>
    </w:p>
    <w:p w14:paraId="27A54249" w14:textId="77777777" w:rsidR="00484668" w:rsidRDefault="00484668" w:rsidP="000E0F12">
      <w:pPr>
        <w:spacing w:line="226" w:lineRule="auto"/>
        <w:jc w:val="center"/>
        <w:rPr>
          <w:rFonts w:ascii="Calibri" w:hAnsi="Calibri" w:cs="Calibri"/>
          <w:b/>
          <w:bCs/>
          <w:sz w:val="22"/>
          <w:szCs w:val="22"/>
          <w:u w:val="single"/>
        </w:rPr>
      </w:pPr>
      <w:r w:rsidRPr="0087778B">
        <w:rPr>
          <w:rFonts w:ascii="Calibri" w:hAnsi="Calibri" w:cs="Calibri"/>
          <w:b/>
          <w:bCs/>
          <w:sz w:val="22"/>
          <w:szCs w:val="22"/>
          <w:u w:val="single"/>
        </w:rPr>
        <w:t>2012</w:t>
      </w:r>
    </w:p>
    <w:p w14:paraId="09ECA87D" w14:textId="77777777" w:rsidR="00AA79EF" w:rsidRPr="000E0F12" w:rsidRDefault="00AA79EF" w:rsidP="000E0F12">
      <w:pPr>
        <w:spacing w:line="226" w:lineRule="auto"/>
        <w:jc w:val="center"/>
        <w:rPr>
          <w:rFonts w:ascii="Calibri" w:hAnsi="Calibri" w:cs="Calibri"/>
          <w:b/>
          <w:bCs/>
          <w:sz w:val="12"/>
          <w:szCs w:val="12"/>
          <w:u w:val="single"/>
        </w:rPr>
      </w:pPr>
    </w:p>
    <w:p w14:paraId="57087F34"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16C32">
        <w:rPr>
          <w:rFonts w:ascii="Calibri" w:hAnsi="Calibri" w:cs="Calibri"/>
          <w:sz w:val="22"/>
          <w:szCs w:val="22"/>
        </w:rPr>
        <w:t xml:space="preserve">“Pilon Fractures” </w:t>
      </w:r>
      <w:proofErr w:type="gramStart"/>
      <w:r w:rsidRPr="00B16C32">
        <w:rPr>
          <w:rFonts w:ascii="Calibri" w:hAnsi="Calibri" w:cs="Calibri"/>
          <w:sz w:val="22"/>
          <w:szCs w:val="22"/>
        </w:rPr>
        <w:t>South Eastern</w:t>
      </w:r>
      <w:proofErr w:type="gramEnd"/>
      <w:r w:rsidRPr="00B16C32">
        <w:rPr>
          <w:rFonts w:ascii="Calibri" w:hAnsi="Calibri" w:cs="Calibri"/>
          <w:sz w:val="22"/>
          <w:szCs w:val="22"/>
        </w:rPr>
        <w:t xml:space="preserve"> Fracture Symposium Durham, NC. January 2012</w:t>
      </w:r>
      <w:r>
        <w:rPr>
          <w:rFonts w:ascii="Calibri" w:hAnsi="Calibri" w:cs="Calibri"/>
          <w:sz w:val="22"/>
          <w:szCs w:val="22"/>
        </w:rPr>
        <w:t>.</w:t>
      </w:r>
    </w:p>
    <w:p w14:paraId="7C04C5C7"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16C32">
        <w:rPr>
          <w:rFonts w:ascii="Calibri" w:hAnsi="Calibri" w:cs="Calibri"/>
          <w:sz w:val="22"/>
          <w:szCs w:val="22"/>
        </w:rPr>
        <w:t xml:space="preserve">“Novel Locking Techniques, When You Don’t Have Fluoroscopy” Curso Internacional de Enclavijado Endomedular (Kuntscher Society Medullary Nailing Course) March 23, </w:t>
      </w:r>
      <w:proofErr w:type="gramStart"/>
      <w:r w:rsidRPr="00B16C32">
        <w:rPr>
          <w:rFonts w:ascii="Calibri" w:hAnsi="Calibri" w:cs="Calibri"/>
          <w:sz w:val="22"/>
          <w:szCs w:val="22"/>
        </w:rPr>
        <w:t>2012</w:t>
      </w:r>
      <w:proofErr w:type="gramEnd"/>
      <w:r w:rsidRPr="00B16C32">
        <w:rPr>
          <w:rFonts w:ascii="Calibri" w:hAnsi="Calibri" w:cs="Calibri"/>
          <w:sz w:val="22"/>
          <w:szCs w:val="22"/>
        </w:rPr>
        <w:t xml:space="preserve"> Medellin, Colombia.</w:t>
      </w:r>
    </w:p>
    <w:p w14:paraId="5E2465F7"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16C32">
        <w:rPr>
          <w:rFonts w:ascii="Calibri" w:hAnsi="Calibri" w:cs="Calibri"/>
          <w:sz w:val="22"/>
          <w:szCs w:val="22"/>
        </w:rPr>
        <w:t xml:space="preserve">“Antegrade Femoral Nailing Starting Point Options, I prefer Trochanteric” Curso Internacional de Enclavijado Endomedular (Kuntscher Society Medullary Nailing Course) March 23, </w:t>
      </w:r>
      <w:proofErr w:type="gramStart"/>
      <w:r w:rsidRPr="00B16C32">
        <w:rPr>
          <w:rFonts w:ascii="Calibri" w:hAnsi="Calibri" w:cs="Calibri"/>
          <w:sz w:val="22"/>
          <w:szCs w:val="22"/>
        </w:rPr>
        <w:t>2012</w:t>
      </w:r>
      <w:proofErr w:type="gramEnd"/>
      <w:r w:rsidRPr="00B16C32">
        <w:rPr>
          <w:rFonts w:ascii="Calibri" w:hAnsi="Calibri" w:cs="Calibri"/>
          <w:sz w:val="22"/>
          <w:szCs w:val="22"/>
        </w:rPr>
        <w:t xml:space="preserve"> Medellin, Colombia.</w:t>
      </w:r>
    </w:p>
    <w:p w14:paraId="3568AC8B"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16C32">
        <w:rPr>
          <w:rFonts w:ascii="Calibri" w:hAnsi="Calibri" w:cs="Calibri"/>
          <w:sz w:val="22"/>
          <w:szCs w:val="22"/>
        </w:rPr>
        <w:t>“Proximal Tibial Fractures – Nailing Tips and Tr Co-Chairman TREW (Trauma, Reconstruction, Endoscopy, Wound) Course. Durham, NC December 2012</w:t>
      </w:r>
      <w:r>
        <w:rPr>
          <w:rFonts w:ascii="Calibri" w:hAnsi="Calibri"/>
          <w:b/>
          <w:bCs/>
          <w:spacing w:val="-4"/>
          <w:sz w:val="22"/>
          <w:szCs w:val="22"/>
        </w:rPr>
        <w:t>.</w:t>
      </w:r>
    </w:p>
    <w:p w14:paraId="0BB014FC"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16C32">
        <w:rPr>
          <w:rFonts w:ascii="Calibri" w:hAnsi="Calibri" w:cs="Calibri"/>
          <w:sz w:val="22"/>
          <w:szCs w:val="22"/>
        </w:rPr>
        <w:t xml:space="preserve">“Distal Tibia Fractures – Nailing Tips and Tricks” Curso Internacional de Enclavijado Endomedular (Kuntscher Society Medullary Nailing Course) March 23, </w:t>
      </w:r>
      <w:proofErr w:type="gramStart"/>
      <w:r w:rsidRPr="00B16C32">
        <w:rPr>
          <w:rFonts w:ascii="Calibri" w:hAnsi="Calibri" w:cs="Calibri"/>
          <w:sz w:val="22"/>
          <w:szCs w:val="22"/>
        </w:rPr>
        <w:t>2012</w:t>
      </w:r>
      <w:proofErr w:type="gramEnd"/>
      <w:r w:rsidRPr="00B16C32">
        <w:rPr>
          <w:rFonts w:ascii="Calibri" w:hAnsi="Calibri" w:cs="Calibri"/>
          <w:sz w:val="22"/>
          <w:szCs w:val="22"/>
        </w:rPr>
        <w:t xml:space="preserve"> Medellin, Colombia.</w:t>
      </w:r>
    </w:p>
    <w:p w14:paraId="7D21BBC5"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16C32">
        <w:rPr>
          <w:rFonts w:ascii="Calibri" w:hAnsi="Calibri" w:cs="Calibri"/>
          <w:sz w:val="22"/>
          <w:szCs w:val="22"/>
        </w:rPr>
        <w:t xml:space="preserve">“Monday November 22, Landstuhl, Germany” Curso Internacional de Enclavijado Endomedular (Kuntscher Society Medullary Nailing Course) March 23, </w:t>
      </w:r>
      <w:proofErr w:type="gramStart"/>
      <w:r w:rsidRPr="00B16C32">
        <w:rPr>
          <w:rFonts w:ascii="Calibri" w:hAnsi="Calibri" w:cs="Calibri"/>
          <w:sz w:val="22"/>
          <w:szCs w:val="22"/>
        </w:rPr>
        <w:t>2012</w:t>
      </w:r>
      <w:proofErr w:type="gramEnd"/>
      <w:r w:rsidRPr="00B16C32">
        <w:rPr>
          <w:rFonts w:ascii="Calibri" w:hAnsi="Calibri" w:cs="Calibri"/>
          <w:sz w:val="22"/>
          <w:szCs w:val="22"/>
        </w:rPr>
        <w:t xml:space="preserve"> Medellin, Colombia</w:t>
      </w:r>
      <w:r>
        <w:rPr>
          <w:rFonts w:ascii="Calibri" w:hAnsi="Calibri" w:cs="Calibri"/>
          <w:sz w:val="22"/>
          <w:szCs w:val="22"/>
        </w:rPr>
        <w:t>.</w:t>
      </w:r>
    </w:p>
    <w:p w14:paraId="122D6590" w14:textId="77777777" w:rsidR="00484668"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16C32">
        <w:rPr>
          <w:rFonts w:ascii="Calibri" w:hAnsi="Calibri" w:cs="Calibri"/>
          <w:sz w:val="22"/>
          <w:szCs w:val="22"/>
        </w:rPr>
        <w:t xml:space="preserve">“Management of Osteomyelitis with Antibiotic Nails” Curso Internacional de Enclavijado Endomedular (Kuntscher Society Medullary Nailing Course) March 23, </w:t>
      </w:r>
      <w:proofErr w:type="gramStart"/>
      <w:r w:rsidRPr="00B16C32">
        <w:rPr>
          <w:rFonts w:ascii="Calibri" w:hAnsi="Calibri" w:cs="Calibri"/>
          <w:sz w:val="22"/>
          <w:szCs w:val="22"/>
        </w:rPr>
        <w:t>2012</w:t>
      </w:r>
      <w:proofErr w:type="gramEnd"/>
      <w:r w:rsidRPr="00B16C32">
        <w:rPr>
          <w:rFonts w:ascii="Calibri" w:hAnsi="Calibri" w:cs="Calibri"/>
          <w:sz w:val="22"/>
          <w:szCs w:val="22"/>
        </w:rPr>
        <w:t xml:space="preserve"> Medellin, Colombia</w:t>
      </w:r>
      <w:r>
        <w:rPr>
          <w:rFonts w:ascii="Calibri" w:hAnsi="Calibri" w:cs="Calibri"/>
          <w:sz w:val="22"/>
          <w:szCs w:val="22"/>
        </w:rPr>
        <w:t>.</w:t>
      </w:r>
    </w:p>
    <w:p w14:paraId="729DF57D" w14:textId="77777777" w:rsidR="00484668" w:rsidRPr="00E1449D" w:rsidRDefault="00484668"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16C32">
        <w:rPr>
          <w:rFonts w:ascii="Calibri" w:hAnsi="Calibri" w:cs="Calibri"/>
          <w:sz w:val="22"/>
          <w:szCs w:val="22"/>
        </w:rPr>
        <w:t xml:space="preserve">“Analysis of Two Protocols for the Care of Elderly Patients with Hip Fractures”: Christopher R. Brown, MD, Maria J. Manson, Thomas Owens MD, John Boling MS, Elizabeth Hubbard MD, Steven Olson MD, </w:t>
      </w:r>
      <w:r w:rsidRPr="00BB75A4">
        <w:rPr>
          <w:rFonts w:ascii="Calibri" w:hAnsi="Calibri" w:cs="Calibri"/>
          <w:b/>
          <w:bCs/>
          <w:sz w:val="22"/>
          <w:szCs w:val="22"/>
        </w:rPr>
        <w:t>Robert Zura MD</w:t>
      </w:r>
      <w:r w:rsidRPr="00B16C32">
        <w:rPr>
          <w:rFonts w:ascii="Calibri" w:hAnsi="Calibri" w:cs="Calibri"/>
          <w:sz w:val="22"/>
          <w:szCs w:val="22"/>
        </w:rPr>
        <w:t>. Poster - Southern Orthopaedic Association. White Sulphur Springs, WV. July 2012</w:t>
      </w:r>
      <w:r>
        <w:rPr>
          <w:rFonts w:ascii="Calibri" w:hAnsi="Calibri" w:cs="Calibri"/>
          <w:sz w:val="22"/>
          <w:szCs w:val="22"/>
        </w:rPr>
        <w:t>.</w:t>
      </w:r>
    </w:p>
    <w:p w14:paraId="30DFB4BF"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Moderator Trauma Session: Southern Orthopaedic Association. White Sulphur Springs, WV. July 2012</w:t>
      </w:r>
      <w:r>
        <w:rPr>
          <w:rFonts w:ascii="Calibri" w:hAnsi="Calibri" w:cs="Calibri"/>
          <w:sz w:val="22"/>
          <w:szCs w:val="22"/>
        </w:rPr>
        <w:t>.</w:t>
      </w:r>
    </w:p>
    <w:p w14:paraId="1125D270"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 xml:space="preserve">“Analysis of Patient Characteristics and Its Effect on Perioperative Complications in Elderly Patients with Hip Fractures.” Christopher Brown MD, John Boling MS, Maria Manson, Thomas Owens MD, </w:t>
      </w:r>
      <w:r w:rsidRPr="00BB75A4">
        <w:rPr>
          <w:rFonts w:ascii="Calibri" w:hAnsi="Calibri" w:cs="Calibri"/>
          <w:b/>
          <w:bCs/>
          <w:sz w:val="22"/>
          <w:szCs w:val="22"/>
        </w:rPr>
        <w:t>Robert D. Zura MD</w:t>
      </w:r>
      <w:r w:rsidRPr="00BB75A4">
        <w:rPr>
          <w:rFonts w:ascii="Calibri" w:hAnsi="Calibri" w:cs="Calibri"/>
          <w:sz w:val="22"/>
          <w:szCs w:val="22"/>
        </w:rPr>
        <w:t xml:space="preserve"> (Presenter): Podium - Southern Orthopaedic Association. White Sulphur Springs, WV. July 2012</w:t>
      </w:r>
      <w:r>
        <w:rPr>
          <w:rFonts w:ascii="Calibri" w:hAnsi="Calibri" w:cs="Calibri"/>
          <w:sz w:val="22"/>
          <w:szCs w:val="22"/>
        </w:rPr>
        <w:t>.</w:t>
      </w:r>
    </w:p>
    <w:p w14:paraId="7306DE5D"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“Medical Volunteering – Landstuhl Germany.” Podium - Southern Orthopaedic Association. White Sulphur Springs, WV. July 2012</w:t>
      </w:r>
      <w:r>
        <w:rPr>
          <w:rFonts w:ascii="Calibri" w:hAnsi="Calibri" w:cs="Calibri"/>
          <w:sz w:val="22"/>
          <w:szCs w:val="22"/>
        </w:rPr>
        <w:t>.</w:t>
      </w:r>
    </w:p>
    <w:p w14:paraId="698D8128"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“Ankle Fractures in older patients: the use of augmented fixation techniques.” Podium – Osteosynthese International – Annual Congress of the Gerhard Kuntscher Society – Rostock, Germany. September 2012</w:t>
      </w:r>
      <w:r>
        <w:rPr>
          <w:rFonts w:ascii="Calibri" w:hAnsi="Calibri" w:cs="Calibri"/>
          <w:sz w:val="22"/>
          <w:szCs w:val="22"/>
        </w:rPr>
        <w:t>.</w:t>
      </w:r>
    </w:p>
    <w:p w14:paraId="74A0C09B"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 xml:space="preserve">Session III: Hints, Pitfalls and Complication management in Proximal Femoral Nailing – Moderator </w:t>
      </w:r>
      <w:proofErr w:type="gramStart"/>
      <w:r w:rsidRPr="00BB75A4">
        <w:rPr>
          <w:rFonts w:ascii="Calibri" w:hAnsi="Calibri" w:cs="Calibri"/>
          <w:sz w:val="22"/>
          <w:szCs w:val="22"/>
        </w:rPr>
        <w:t>-  Osteosynthese</w:t>
      </w:r>
      <w:proofErr w:type="gramEnd"/>
      <w:r w:rsidRPr="00BB75A4">
        <w:rPr>
          <w:rFonts w:ascii="Calibri" w:hAnsi="Calibri" w:cs="Calibri"/>
          <w:sz w:val="22"/>
          <w:szCs w:val="22"/>
        </w:rPr>
        <w:t xml:space="preserve"> International – Annual Congress of the Gerhard Kuntscher Society – Rostock, Germany. September 2012</w:t>
      </w:r>
      <w:r>
        <w:rPr>
          <w:rFonts w:ascii="Calibri" w:hAnsi="Calibri" w:cs="Calibri"/>
          <w:sz w:val="22"/>
          <w:szCs w:val="22"/>
        </w:rPr>
        <w:t>.</w:t>
      </w:r>
    </w:p>
    <w:p w14:paraId="5609FBC9"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“Relationship between pre-fracture characteristics and peri-operative complications in the elderly hip fracture patient, predictors of LOS” Podium – Osteosynthese International – Annual Congress of the Gerhard Kuntscher Society – Rostock, Germany. September 2012</w:t>
      </w:r>
      <w:r>
        <w:rPr>
          <w:rFonts w:ascii="Calibri" w:hAnsi="Calibri" w:cs="Calibri"/>
          <w:sz w:val="22"/>
          <w:szCs w:val="22"/>
        </w:rPr>
        <w:t>.</w:t>
      </w:r>
    </w:p>
    <w:p w14:paraId="580D2310"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 xml:space="preserve">“VTE and PE Treatment: Current Recommendations” Orthopaedic Trauma Association Basic Science Forum Minneapolis, MN. </w:t>
      </w:r>
      <w:proofErr w:type="gramStart"/>
      <w:r w:rsidRPr="00BB75A4">
        <w:rPr>
          <w:rFonts w:ascii="Calibri" w:hAnsi="Calibri" w:cs="Calibri"/>
          <w:sz w:val="22"/>
          <w:szCs w:val="22"/>
        </w:rPr>
        <w:t>October,</w:t>
      </w:r>
      <w:proofErr w:type="gramEnd"/>
      <w:r w:rsidRPr="00BB75A4">
        <w:rPr>
          <w:rFonts w:ascii="Calibri" w:hAnsi="Calibri" w:cs="Calibri"/>
          <w:sz w:val="22"/>
          <w:szCs w:val="22"/>
        </w:rPr>
        <w:t xml:space="preserve"> 2012.</w:t>
      </w:r>
    </w:p>
    <w:p w14:paraId="0B06FCE0"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Lower Extremity Amputations: When, Where, and How? OTA Residents Basic Fracture Course OTA, Minneapolis, MN October 2012.</w:t>
      </w:r>
    </w:p>
    <w:p w14:paraId="261FCB9C"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 xml:space="preserve">“Alternative Solutions in Post-Traumatic Reconstruction: I need to make bone. Induced Membranes.” Orthopaedic Trauma Association Mini Symposium Minneapolis, MN. </w:t>
      </w:r>
      <w:proofErr w:type="gramStart"/>
      <w:r w:rsidRPr="00BB75A4">
        <w:rPr>
          <w:rFonts w:ascii="Calibri" w:hAnsi="Calibri" w:cs="Calibri"/>
          <w:sz w:val="22"/>
          <w:szCs w:val="22"/>
        </w:rPr>
        <w:t>October,</w:t>
      </w:r>
      <w:proofErr w:type="gramEnd"/>
      <w:r w:rsidRPr="00BB75A4">
        <w:rPr>
          <w:rFonts w:ascii="Calibri" w:hAnsi="Calibri" w:cs="Calibri"/>
          <w:sz w:val="22"/>
          <w:szCs w:val="22"/>
        </w:rPr>
        <w:t xml:space="preserve"> 2012.</w:t>
      </w:r>
    </w:p>
    <w:p w14:paraId="2CD2D5EC"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“Hip Fractures:” TREW (Trauma, Reconstruction, Endoscopy, Wound) Course. Durham, NC December 2012</w:t>
      </w:r>
      <w:r>
        <w:rPr>
          <w:rFonts w:ascii="Calibri" w:hAnsi="Calibri" w:cs="Calibri"/>
          <w:sz w:val="22"/>
          <w:szCs w:val="22"/>
        </w:rPr>
        <w:t>.</w:t>
      </w:r>
    </w:p>
    <w:p w14:paraId="2F6585B1" w14:textId="77777777" w:rsidR="0059476F"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 xml:space="preserve">“Nailing Techniques in the Tibia:” Lower Extremity Masters Course. Davos, Switzerland </w:t>
      </w:r>
      <w:proofErr w:type="gramStart"/>
      <w:r w:rsidRPr="00BB75A4">
        <w:rPr>
          <w:rFonts w:ascii="Calibri" w:hAnsi="Calibri" w:cs="Calibri"/>
          <w:sz w:val="22"/>
          <w:szCs w:val="22"/>
        </w:rPr>
        <w:t>December,</w:t>
      </w:r>
      <w:proofErr w:type="gramEnd"/>
      <w:r w:rsidRPr="00BB75A4">
        <w:rPr>
          <w:rFonts w:ascii="Calibri" w:hAnsi="Calibri" w:cs="Calibri"/>
          <w:sz w:val="22"/>
          <w:szCs w:val="22"/>
        </w:rPr>
        <w:t xml:space="preserve"> 2012.</w:t>
      </w:r>
    </w:p>
    <w:p w14:paraId="64C6B1AA" w14:textId="77777777" w:rsidR="0059476F" w:rsidRPr="00BB75A4" w:rsidRDefault="0059476F" w:rsidP="000E0F12">
      <w:pPr>
        <w:numPr>
          <w:ilvl w:val="0"/>
          <w:numId w:val="74"/>
        </w:numPr>
        <w:tabs>
          <w:tab w:val="clear" w:pos="2160"/>
          <w:tab w:val="clear" w:pos="2448"/>
          <w:tab w:val="clear" w:pos="9360"/>
          <w:tab w:val="left" w:pos="360"/>
          <w:tab w:val="left" w:pos="720"/>
          <w:tab w:val="right" w:pos="10800"/>
        </w:tabs>
        <w:spacing w:line="226" w:lineRule="auto"/>
        <w:ind w:left="360"/>
        <w:rPr>
          <w:rFonts w:ascii="Calibri" w:hAnsi="Calibri"/>
          <w:b/>
          <w:bCs/>
          <w:spacing w:val="-4"/>
          <w:sz w:val="22"/>
          <w:szCs w:val="22"/>
        </w:rPr>
      </w:pPr>
      <w:r w:rsidRPr="00BB75A4">
        <w:rPr>
          <w:rFonts w:ascii="Calibri" w:hAnsi="Calibri" w:cs="Calibri"/>
          <w:sz w:val="22"/>
          <w:szCs w:val="22"/>
        </w:rPr>
        <w:t xml:space="preserve">“Management of Bone Loss Following Open Fractures:” Lower Extremity Masters Course. Davos, Switzerland </w:t>
      </w:r>
      <w:proofErr w:type="gramStart"/>
      <w:r w:rsidRPr="00BB75A4">
        <w:rPr>
          <w:rFonts w:ascii="Calibri" w:hAnsi="Calibri" w:cs="Calibri"/>
          <w:sz w:val="22"/>
          <w:szCs w:val="22"/>
        </w:rPr>
        <w:t>December,</w:t>
      </w:r>
      <w:proofErr w:type="gramEnd"/>
      <w:r w:rsidRPr="00BB75A4">
        <w:rPr>
          <w:rFonts w:ascii="Calibri" w:hAnsi="Calibri" w:cs="Calibri"/>
          <w:sz w:val="22"/>
          <w:szCs w:val="22"/>
        </w:rPr>
        <w:t xml:space="preserve"> 2012.</w:t>
      </w:r>
    </w:p>
    <w:p w14:paraId="359AA2D8" w14:textId="77777777" w:rsidR="00E1449D" w:rsidRPr="00CE4DFB" w:rsidRDefault="00E1449D" w:rsidP="00E1449D">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6</w:t>
      </w:r>
    </w:p>
    <w:p w14:paraId="08661B61" w14:textId="77777777" w:rsidR="00E1449D" w:rsidRPr="00A87844" w:rsidRDefault="00E1449D" w:rsidP="00E1449D">
      <w:pPr>
        <w:pBdr>
          <w:top w:val="thinThickThinSmallGap" w:sz="24" w:space="1" w:color="auto"/>
        </w:pBdr>
        <w:tabs>
          <w:tab w:val="clear" w:pos="9360"/>
          <w:tab w:val="right" w:pos="10800"/>
        </w:tabs>
        <w:spacing w:line="230" w:lineRule="auto"/>
        <w:rPr>
          <w:rFonts w:ascii="Calibri" w:hAnsi="Calibri" w:cs="Calibri"/>
          <w:sz w:val="14"/>
        </w:rPr>
      </w:pPr>
    </w:p>
    <w:p w14:paraId="503502B9" w14:textId="77777777" w:rsidR="00E1449D" w:rsidRPr="00301D7B" w:rsidRDefault="00E1449D"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1CB64CAD" w14:textId="77777777" w:rsidR="00E1449D" w:rsidRPr="00A87844" w:rsidRDefault="00E1449D" w:rsidP="00A87844">
      <w:pPr>
        <w:spacing w:line="235" w:lineRule="auto"/>
        <w:ind w:left="0" w:firstLine="0"/>
        <w:rPr>
          <w:rFonts w:ascii="Calibri" w:hAnsi="Calibri" w:cs="Calibri"/>
          <w:spacing w:val="4"/>
          <w:sz w:val="6"/>
          <w:szCs w:val="6"/>
        </w:rPr>
      </w:pPr>
    </w:p>
    <w:p w14:paraId="18A837AE" w14:textId="77777777" w:rsidR="00484668" w:rsidRDefault="00484668" w:rsidP="00A87844">
      <w:pPr>
        <w:spacing w:line="235" w:lineRule="auto"/>
        <w:jc w:val="center"/>
        <w:rPr>
          <w:rFonts w:ascii="Calibri" w:hAnsi="Calibri" w:cs="Calibri"/>
          <w:b/>
          <w:bCs/>
          <w:spacing w:val="4"/>
          <w:sz w:val="22"/>
          <w:szCs w:val="22"/>
          <w:u w:val="single"/>
        </w:rPr>
      </w:pPr>
      <w:r w:rsidRPr="0059476F">
        <w:rPr>
          <w:rFonts w:ascii="Calibri" w:hAnsi="Calibri" w:cs="Calibri"/>
          <w:b/>
          <w:bCs/>
          <w:spacing w:val="4"/>
          <w:sz w:val="22"/>
          <w:szCs w:val="22"/>
          <w:u w:val="single"/>
        </w:rPr>
        <w:t>2011</w:t>
      </w:r>
    </w:p>
    <w:p w14:paraId="086CD5D9" w14:textId="77777777" w:rsidR="00AA79EF" w:rsidRPr="000E0F12" w:rsidRDefault="00AA79EF" w:rsidP="00A87844">
      <w:pPr>
        <w:spacing w:line="235" w:lineRule="auto"/>
        <w:jc w:val="center"/>
        <w:rPr>
          <w:rFonts w:ascii="Calibri" w:hAnsi="Calibri" w:cs="Calibri"/>
          <w:b/>
          <w:bCs/>
          <w:spacing w:val="4"/>
          <w:sz w:val="10"/>
          <w:szCs w:val="10"/>
          <w:u w:val="single"/>
        </w:rPr>
      </w:pPr>
    </w:p>
    <w:p w14:paraId="52548BD2"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“Complex Proximal and Distal Tibia Fractures.” Grand Rounds Steadman Phillipon Research Institute and Clinic. Vail, CO. March 7, 2011.</w:t>
      </w:r>
    </w:p>
    <w:p w14:paraId="1084D4A7"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“New Borderlines of Intramedullary Fixation of Proximal Tibia Fractures.” 12th European Congress of Trauma and Emergency Surgery. Milan, Italy. April 29, 2011.</w:t>
      </w:r>
    </w:p>
    <w:p w14:paraId="52DECA95"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“Update On Bimalleolar Ankle Fractures” Southern Orthopaedic Association Hawaii. July 21, 2011</w:t>
      </w:r>
    </w:p>
    <w:p w14:paraId="480E8DA5"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Moderator: Update on Foot and Ankle Fractures. Southern Orthopaedic Association Hawaii. July 21, 2011</w:t>
      </w:r>
    </w:p>
    <w:p w14:paraId="715CD2C6"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Lower Extremity Amputations: When, Where</w:t>
      </w:r>
      <w:r w:rsidR="00A87844">
        <w:rPr>
          <w:rFonts w:ascii="Calibri" w:hAnsi="Calibri" w:cs="Calibri"/>
          <w:spacing w:val="-6"/>
          <w:sz w:val="22"/>
          <w:szCs w:val="22"/>
        </w:rPr>
        <w:t xml:space="preserve"> &amp; </w:t>
      </w:r>
      <w:r w:rsidRPr="00A87844">
        <w:rPr>
          <w:rFonts w:ascii="Calibri" w:hAnsi="Calibri" w:cs="Calibri"/>
          <w:spacing w:val="-6"/>
          <w:sz w:val="22"/>
          <w:szCs w:val="22"/>
        </w:rPr>
        <w:t>How? OTA Residents Basic Fracture Course,</w:t>
      </w:r>
      <w:r w:rsidR="008276C2">
        <w:rPr>
          <w:rFonts w:ascii="Calibri" w:hAnsi="Calibri" w:cs="Calibri"/>
          <w:spacing w:val="-6"/>
          <w:sz w:val="22"/>
          <w:szCs w:val="22"/>
        </w:rPr>
        <w:t xml:space="preserve"> </w:t>
      </w:r>
      <w:r w:rsidRPr="00A87844">
        <w:rPr>
          <w:rFonts w:ascii="Calibri" w:hAnsi="Calibri" w:cs="Calibri"/>
          <w:spacing w:val="-6"/>
          <w:sz w:val="22"/>
          <w:szCs w:val="22"/>
        </w:rPr>
        <w:t>San Antonio, TX. October 2011.</w:t>
      </w:r>
    </w:p>
    <w:p w14:paraId="110EDBFC"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 xml:space="preserve">“A Comparison of Efficacy and Resource Utilization Between Acute BMP-2 and Standard Treatment in Type III Tibia Fractures: A </w:t>
      </w:r>
      <w:r w:rsidR="008276C2" w:rsidRPr="00A87844">
        <w:rPr>
          <w:rFonts w:ascii="Calibri" w:hAnsi="Calibri" w:cs="Calibri"/>
          <w:spacing w:val="-6"/>
          <w:sz w:val="22"/>
          <w:szCs w:val="22"/>
        </w:rPr>
        <w:t>Multicenter</w:t>
      </w:r>
      <w:r w:rsidRPr="00A87844">
        <w:rPr>
          <w:rFonts w:ascii="Calibri" w:hAnsi="Calibri" w:cs="Calibri"/>
          <w:spacing w:val="-6"/>
          <w:sz w:val="22"/>
          <w:szCs w:val="22"/>
        </w:rPr>
        <w:t xml:space="preserve"> Prospective, Randomized Controlled Trial” OTA Study Group: Bosse M, </w:t>
      </w:r>
      <w:r w:rsidRPr="00A87844">
        <w:rPr>
          <w:rFonts w:ascii="Calibri" w:hAnsi="Calibri" w:cs="Calibri"/>
          <w:b/>
          <w:bCs/>
          <w:spacing w:val="-6"/>
          <w:sz w:val="22"/>
          <w:szCs w:val="22"/>
        </w:rPr>
        <w:t>Zura RD</w:t>
      </w:r>
      <w:r w:rsidRPr="00A87844">
        <w:rPr>
          <w:rFonts w:ascii="Calibri" w:hAnsi="Calibri" w:cs="Calibri"/>
          <w:spacing w:val="-6"/>
          <w:sz w:val="22"/>
          <w:szCs w:val="22"/>
        </w:rPr>
        <w:t xml:space="preserve">, Pollak A, Volgas D, Obremskey W, Barei D, Seymour R. Podium Presentation (Bosse- presenter) OTA. San Antonio, TX </w:t>
      </w:r>
      <w:proofErr w:type="gramStart"/>
      <w:r w:rsidRPr="00A87844">
        <w:rPr>
          <w:rFonts w:ascii="Calibri" w:hAnsi="Calibri" w:cs="Calibri"/>
          <w:spacing w:val="-6"/>
          <w:sz w:val="22"/>
          <w:szCs w:val="22"/>
        </w:rPr>
        <w:t>October,</w:t>
      </w:r>
      <w:proofErr w:type="gramEnd"/>
      <w:r w:rsidRPr="00A87844">
        <w:rPr>
          <w:rFonts w:ascii="Calibri" w:hAnsi="Calibri" w:cs="Calibri"/>
          <w:spacing w:val="-6"/>
          <w:sz w:val="22"/>
          <w:szCs w:val="22"/>
        </w:rPr>
        <w:t xml:space="preserve"> 2011.</w:t>
      </w:r>
    </w:p>
    <w:p w14:paraId="021A1550" w14:textId="77777777" w:rsidR="00484668" w:rsidRPr="00A87844" w:rsidRDefault="00484668" w:rsidP="00A87844">
      <w:pPr>
        <w:spacing w:line="235" w:lineRule="auto"/>
        <w:ind w:left="0" w:firstLine="0"/>
        <w:rPr>
          <w:rFonts w:ascii="Calibri" w:hAnsi="Calibri" w:cs="Calibri"/>
          <w:spacing w:val="-6"/>
          <w:sz w:val="10"/>
          <w:szCs w:val="10"/>
        </w:rPr>
      </w:pPr>
    </w:p>
    <w:p w14:paraId="3DB04B78" w14:textId="77777777" w:rsidR="00484668" w:rsidRPr="00A87844" w:rsidRDefault="00484668" w:rsidP="00A87844">
      <w:pPr>
        <w:spacing w:line="235" w:lineRule="auto"/>
        <w:jc w:val="center"/>
        <w:rPr>
          <w:rFonts w:ascii="Calibri" w:hAnsi="Calibri" w:cs="Calibri"/>
          <w:b/>
          <w:bCs/>
          <w:spacing w:val="-6"/>
          <w:sz w:val="22"/>
          <w:szCs w:val="22"/>
          <w:u w:val="single"/>
        </w:rPr>
      </w:pPr>
      <w:r w:rsidRPr="00A87844">
        <w:rPr>
          <w:rFonts w:ascii="Calibri" w:hAnsi="Calibri" w:cs="Calibri"/>
          <w:b/>
          <w:bCs/>
          <w:spacing w:val="-6"/>
          <w:sz w:val="22"/>
          <w:szCs w:val="22"/>
          <w:u w:val="single"/>
        </w:rPr>
        <w:t>2010</w:t>
      </w:r>
    </w:p>
    <w:p w14:paraId="2F4C1749" w14:textId="77777777" w:rsidR="00AA79EF" w:rsidRPr="00A87844" w:rsidRDefault="00AA79EF" w:rsidP="00A87844">
      <w:pPr>
        <w:spacing w:line="235" w:lineRule="auto"/>
        <w:jc w:val="center"/>
        <w:rPr>
          <w:rFonts w:ascii="Calibri" w:hAnsi="Calibri" w:cs="Calibri"/>
          <w:b/>
          <w:bCs/>
          <w:spacing w:val="-6"/>
          <w:sz w:val="10"/>
          <w:szCs w:val="10"/>
          <w:u w:val="single"/>
        </w:rPr>
      </w:pPr>
    </w:p>
    <w:p w14:paraId="15260A16"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 xml:space="preserve">BMP in Fracture Healing: Is it Worth it? Congreso International de clavos endomedulares </w:t>
      </w:r>
      <w:proofErr w:type="gramStart"/>
      <w:r w:rsidRPr="00A87844">
        <w:rPr>
          <w:rFonts w:ascii="Calibri" w:hAnsi="Calibri" w:cs="Calibri"/>
          <w:spacing w:val="-6"/>
          <w:sz w:val="22"/>
          <w:szCs w:val="22"/>
        </w:rPr>
        <w:t>/  International</w:t>
      </w:r>
      <w:proofErr w:type="gramEnd"/>
      <w:r w:rsidRPr="00A87844">
        <w:rPr>
          <w:rFonts w:ascii="Calibri" w:hAnsi="Calibri" w:cs="Calibri"/>
          <w:spacing w:val="-6"/>
          <w:sz w:val="22"/>
          <w:szCs w:val="22"/>
        </w:rPr>
        <w:t xml:space="preserve"> Congress on Intramedullary Nailing (Kuntscher Society) Gramado, Brazil April 2010.</w:t>
      </w:r>
    </w:p>
    <w:p w14:paraId="6F5DBB2A"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 xml:space="preserve">Antegrade Femoral Nailing: I prefer Trochanteric Entry: Congreso International de clavos endomedulares </w:t>
      </w:r>
      <w:proofErr w:type="gramStart"/>
      <w:r w:rsidRPr="00A87844">
        <w:rPr>
          <w:rFonts w:ascii="Calibri" w:hAnsi="Calibri" w:cs="Calibri"/>
          <w:spacing w:val="-6"/>
          <w:sz w:val="22"/>
          <w:szCs w:val="22"/>
        </w:rPr>
        <w:t>/  International</w:t>
      </w:r>
      <w:proofErr w:type="gramEnd"/>
      <w:r w:rsidRPr="00A87844">
        <w:rPr>
          <w:rFonts w:ascii="Calibri" w:hAnsi="Calibri" w:cs="Calibri"/>
          <w:spacing w:val="-6"/>
          <w:sz w:val="22"/>
          <w:szCs w:val="22"/>
        </w:rPr>
        <w:t xml:space="preserve"> Congress on Intramedullary Nailing (Kuntscher Society) Gramado, Brazil April 2010.</w:t>
      </w:r>
    </w:p>
    <w:p w14:paraId="79E23DE7"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 xml:space="preserve">Reamed Vs. Unreamed Tibial Nailing: Does it matter? Congreso International de clavos endomedulares </w:t>
      </w:r>
      <w:proofErr w:type="gramStart"/>
      <w:r w:rsidRPr="00A87844">
        <w:rPr>
          <w:rFonts w:ascii="Calibri" w:hAnsi="Calibri" w:cs="Calibri"/>
          <w:spacing w:val="-6"/>
          <w:sz w:val="22"/>
          <w:szCs w:val="22"/>
        </w:rPr>
        <w:t>/  International</w:t>
      </w:r>
      <w:proofErr w:type="gramEnd"/>
      <w:r w:rsidRPr="00A87844">
        <w:rPr>
          <w:rFonts w:ascii="Calibri" w:hAnsi="Calibri" w:cs="Calibri"/>
          <w:spacing w:val="-6"/>
          <w:sz w:val="22"/>
          <w:szCs w:val="22"/>
        </w:rPr>
        <w:t xml:space="preserve"> Congress on Intramedullary Nailing (Kuntscher Society) Gramado, Brazil April 2010.</w:t>
      </w:r>
    </w:p>
    <w:p w14:paraId="776DCCA9" w14:textId="77777777" w:rsidR="00484668" w:rsidRPr="00A87844" w:rsidRDefault="00484668"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 xml:space="preserve">Distal Tibia Fractures: I prefer Intramedullary Nails: Congreso International de clavos endomedulares </w:t>
      </w:r>
      <w:proofErr w:type="gramStart"/>
      <w:r w:rsidRPr="00A87844">
        <w:rPr>
          <w:rFonts w:ascii="Calibri" w:hAnsi="Calibri" w:cs="Calibri"/>
          <w:spacing w:val="-6"/>
          <w:sz w:val="22"/>
          <w:szCs w:val="22"/>
        </w:rPr>
        <w:t>/  International</w:t>
      </w:r>
      <w:proofErr w:type="gramEnd"/>
      <w:r w:rsidRPr="00A87844">
        <w:rPr>
          <w:rFonts w:ascii="Calibri" w:hAnsi="Calibri" w:cs="Calibri"/>
          <w:spacing w:val="-6"/>
          <w:sz w:val="22"/>
          <w:szCs w:val="22"/>
        </w:rPr>
        <w:t xml:space="preserve"> Congress on Intramedullary Nailing (Kuntscher Society) Gramado, Brazil April 2010.</w:t>
      </w:r>
    </w:p>
    <w:p w14:paraId="4A517870" w14:textId="77777777" w:rsidR="0059476F" w:rsidRPr="00A87844" w:rsidRDefault="0059476F"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 xml:space="preserve">Antibiotic Nails for Infection: Congreso International de clavos endomedulares </w:t>
      </w:r>
      <w:proofErr w:type="gramStart"/>
      <w:r w:rsidRPr="00A87844">
        <w:rPr>
          <w:rFonts w:ascii="Calibri" w:hAnsi="Calibri" w:cs="Calibri"/>
          <w:spacing w:val="-6"/>
          <w:sz w:val="22"/>
          <w:szCs w:val="22"/>
        </w:rPr>
        <w:t>/  International</w:t>
      </w:r>
      <w:proofErr w:type="gramEnd"/>
      <w:r w:rsidRPr="00A87844">
        <w:rPr>
          <w:rFonts w:ascii="Calibri" w:hAnsi="Calibri" w:cs="Calibri"/>
          <w:spacing w:val="-6"/>
          <w:sz w:val="22"/>
          <w:szCs w:val="22"/>
        </w:rPr>
        <w:t xml:space="preserve"> Congress on Intramedullary Nailing (Kuntscher Society) Gramado, Brazil April 2010.=</w:t>
      </w:r>
    </w:p>
    <w:p w14:paraId="32864312" w14:textId="77777777" w:rsidR="0059476F" w:rsidRPr="00A87844" w:rsidRDefault="0059476F"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 xml:space="preserve">Intertrochanteric Hip Fractures: I prefer Plates. Southern Orthopaedic Association, Puerto Rico. </w:t>
      </w:r>
      <w:proofErr w:type="gramStart"/>
      <w:r w:rsidRPr="00A87844">
        <w:rPr>
          <w:rFonts w:ascii="Calibri" w:hAnsi="Calibri" w:cs="Calibri"/>
          <w:spacing w:val="-6"/>
          <w:sz w:val="22"/>
          <w:szCs w:val="22"/>
        </w:rPr>
        <w:t>June,</w:t>
      </w:r>
      <w:proofErr w:type="gramEnd"/>
      <w:r w:rsidRPr="00A87844">
        <w:rPr>
          <w:rFonts w:ascii="Calibri" w:hAnsi="Calibri" w:cs="Calibri"/>
          <w:spacing w:val="-6"/>
          <w:sz w:val="22"/>
          <w:szCs w:val="22"/>
        </w:rPr>
        <w:t xml:space="preserve"> 2010.</w:t>
      </w:r>
    </w:p>
    <w:p w14:paraId="63C7CFF8" w14:textId="77777777" w:rsidR="0059476F" w:rsidRPr="00A87844" w:rsidRDefault="0059476F"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 xml:space="preserve">Femoral Shaft Fractures: I prefer Trochanteric Entry Nails. Southern Orthopaedic Association, Puerto Rico. </w:t>
      </w:r>
      <w:proofErr w:type="gramStart"/>
      <w:r w:rsidRPr="00A87844">
        <w:rPr>
          <w:rFonts w:ascii="Calibri" w:hAnsi="Calibri" w:cs="Calibri"/>
          <w:spacing w:val="-6"/>
          <w:sz w:val="22"/>
          <w:szCs w:val="22"/>
        </w:rPr>
        <w:t>June,</w:t>
      </w:r>
      <w:proofErr w:type="gramEnd"/>
      <w:r w:rsidRPr="00A87844">
        <w:rPr>
          <w:rFonts w:ascii="Calibri" w:hAnsi="Calibri" w:cs="Calibri"/>
          <w:spacing w:val="-6"/>
          <w:sz w:val="22"/>
          <w:szCs w:val="22"/>
        </w:rPr>
        <w:t xml:space="preserve"> 2010.</w:t>
      </w:r>
    </w:p>
    <w:p w14:paraId="03825369" w14:textId="77777777" w:rsidR="0059476F" w:rsidRPr="00A87844" w:rsidRDefault="0059476F"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Lower Extremity Amputations: When, Where</w:t>
      </w:r>
      <w:r w:rsidR="00A87844">
        <w:rPr>
          <w:rFonts w:ascii="Calibri" w:hAnsi="Calibri" w:cs="Calibri"/>
          <w:spacing w:val="-6"/>
          <w:sz w:val="22"/>
          <w:szCs w:val="22"/>
        </w:rPr>
        <w:t xml:space="preserve"> &amp;</w:t>
      </w:r>
      <w:r w:rsidRPr="00A87844">
        <w:rPr>
          <w:rFonts w:ascii="Calibri" w:hAnsi="Calibri" w:cs="Calibri"/>
          <w:spacing w:val="-6"/>
          <w:sz w:val="22"/>
          <w:szCs w:val="22"/>
        </w:rPr>
        <w:t xml:space="preserve"> How? OTA Residents Basic Fracture Course, Baltimore, MD. October 2010.</w:t>
      </w:r>
    </w:p>
    <w:p w14:paraId="39C68F5A" w14:textId="77777777" w:rsidR="0059476F" w:rsidRPr="00A87844" w:rsidRDefault="0059476F"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Open Tibia Fractures and Complex Distal Tibia Fractures. Landstuhl Regional Medical Center. Landstuhl, Germany. November 18, 2010</w:t>
      </w:r>
    </w:p>
    <w:p w14:paraId="11764FFB" w14:textId="77777777" w:rsidR="0059476F" w:rsidRPr="00A87844" w:rsidRDefault="0059476F"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Complex Proximal Tibia Fractures. Landstuhl Regional Medical Center. Landstuhl, Germany. November 24, 2010.</w:t>
      </w:r>
    </w:p>
    <w:p w14:paraId="02E71353" w14:textId="77777777" w:rsidR="0059476F" w:rsidRPr="00A87844" w:rsidRDefault="0059476F"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Treatment of Open Tibia Fractures and Complex Proximal and Distal Tibial Fractures. Grand Rounds, Medical College of Georgia. Augusta, GA, December 8, 2010.</w:t>
      </w:r>
    </w:p>
    <w:p w14:paraId="75DD0109" w14:textId="77777777" w:rsidR="0059476F" w:rsidRPr="00A87844" w:rsidRDefault="0059476F"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8"/>
          <w:sz w:val="22"/>
          <w:szCs w:val="22"/>
        </w:rPr>
      </w:pPr>
      <w:r w:rsidRPr="00A87844">
        <w:rPr>
          <w:rFonts w:ascii="Calibri" w:hAnsi="Calibri" w:cs="Calibri"/>
          <w:spacing w:val="-8"/>
          <w:sz w:val="22"/>
          <w:szCs w:val="22"/>
        </w:rPr>
        <w:t>“Monday November 22, Landstuhl, Germany.” Fracture Conference, Medical College of G</w:t>
      </w:r>
      <w:r w:rsidR="00A87844">
        <w:rPr>
          <w:rFonts w:ascii="Calibri" w:hAnsi="Calibri" w:cs="Calibri"/>
          <w:spacing w:val="-8"/>
          <w:sz w:val="22"/>
          <w:szCs w:val="22"/>
        </w:rPr>
        <w:t>A</w:t>
      </w:r>
      <w:r w:rsidRPr="00A87844">
        <w:rPr>
          <w:rFonts w:ascii="Calibri" w:hAnsi="Calibri" w:cs="Calibri"/>
          <w:spacing w:val="-8"/>
          <w:sz w:val="22"/>
          <w:szCs w:val="22"/>
        </w:rPr>
        <w:t>. Augusta, GA, December 9, 2010.</w:t>
      </w:r>
    </w:p>
    <w:p w14:paraId="3A7DA4B8" w14:textId="77777777" w:rsidR="00A87844" w:rsidRPr="00A87844" w:rsidRDefault="00A87844" w:rsidP="00A87844">
      <w:pPr>
        <w:tabs>
          <w:tab w:val="clear" w:pos="2160"/>
          <w:tab w:val="clear" w:pos="2448"/>
          <w:tab w:val="clear" w:pos="9360"/>
          <w:tab w:val="left" w:pos="360"/>
          <w:tab w:val="left" w:pos="720"/>
          <w:tab w:val="right" w:pos="10800"/>
        </w:tabs>
        <w:spacing w:line="235" w:lineRule="auto"/>
        <w:ind w:left="0" w:firstLine="0"/>
        <w:rPr>
          <w:rFonts w:ascii="Calibri" w:hAnsi="Calibri" w:cs="Calibri"/>
          <w:spacing w:val="-6"/>
          <w:sz w:val="12"/>
          <w:szCs w:val="12"/>
        </w:rPr>
      </w:pPr>
    </w:p>
    <w:p w14:paraId="0124E75C" w14:textId="77777777" w:rsidR="00A87844" w:rsidRDefault="00A87844" w:rsidP="00A87844">
      <w:pPr>
        <w:spacing w:line="235" w:lineRule="auto"/>
        <w:jc w:val="center"/>
        <w:rPr>
          <w:rFonts w:ascii="Calibri" w:hAnsi="Calibri" w:cs="Calibri"/>
          <w:b/>
          <w:bCs/>
          <w:sz w:val="22"/>
          <w:szCs w:val="22"/>
          <w:u w:val="single"/>
        </w:rPr>
      </w:pPr>
      <w:r w:rsidRPr="0087778B">
        <w:rPr>
          <w:rFonts w:ascii="Calibri" w:hAnsi="Calibri" w:cs="Calibri"/>
          <w:b/>
          <w:bCs/>
          <w:sz w:val="22"/>
          <w:szCs w:val="22"/>
          <w:u w:val="single"/>
        </w:rPr>
        <w:t>2009</w:t>
      </w:r>
    </w:p>
    <w:p w14:paraId="7FCC76F4" w14:textId="77777777" w:rsidR="00A87844" w:rsidRPr="00AA79EF" w:rsidRDefault="00A87844" w:rsidP="00A87844">
      <w:pPr>
        <w:spacing w:line="235" w:lineRule="auto"/>
        <w:jc w:val="center"/>
        <w:rPr>
          <w:rFonts w:ascii="Calibri" w:hAnsi="Calibri" w:cs="Calibri"/>
          <w:b/>
          <w:bCs/>
          <w:sz w:val="10"/>
          <w:szCs w:val="10"/>
          <w:u w:val="single"/>
        </w:rPr>
      </w:pPr>
    </w:p>
    <w:p w14:paraId="61FC7A3B" w14:textId="77777777" w:rsidR="00A87844" w:rsidRDefault="00A87844"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Damage Control Orthopaedics: 19th Annual Duke Trauma Conference. Durham, NC, March 2009.</w:t>
      </w:r>
    </w:p>
    <w:p w14:paraId="2DEA1E19" w14:textId="77777777" w:rsidR="00A87844" w:rsidRDefault="00A87844"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Bone Morphogenic Proteins for Fracture Healing: Conferencista Cumbre de Expertos en Enclavijado Endomedular (Expert Intramedullary Nail Conference) Kuntscher International Society, Sociedad de Ortopedia y Traumatologia Filial. Santa Cruz de la Sierra, Bolivia. March 2009.</w:t>
      </w:r>
    </w:p>
    <w:p w14:paraId="099177CE" w14:textId="77777777" w:rsidR="00A87844" w:rsidRDefault="00A87844"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Subtrochanteric Femur Fractures: Conferencista Cumbre de Expertos en Enclavijado Endomedular (Expert Intramedullary Nail Conference) Kuntscher International Society, Sociedad de Ortopedia y Traumatologia Filial. Santa Cruz de la Sierra, Bolivia. March 2009.</w:t>
      </w:r>
    </w:p>
    <w:p w14:paraId="2CADE1B2" w14:textId="77777777" w:rsidR="00A87844" w:rsidRDefault="00A87844"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Intramedullary Infections and Treatment Options: Conferencista Cumbre de Expertos en Enclavijado Endomedular (Expert Intramedullary Nail Conference) Kuntscher International Society, Sociedad de Ortopedia y Traumatologia Filial. Santa Cruz de la Sierra, Bolivia. March 2009.</w:t>
      </w:r>
    </w:p>
    <w:p w14:paraId="25B8248F" w14:textId="77777777" w:rsidR="00A87844" w:rsidRDefault="00A87844"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Reamed Vs. Unreamed Nails for Closed Tibial Fractures: Conferencista Cumbre de Expertos en Enclavijado Endomedular (Expert Intramedullary Nail Conference) Kuntscher International Society, Sociedad de Ortopedia y Traumatologia Filial. Santa Cruz de la Sierra, Bolivia. March 2009.</w:t>
      </w:r>
    </w:p>
    <w:p w14:paraId="245F52F3" w14:textId="77777777" w:rsidR="00A87844" w:rsidRPr="006B3312" w:rsidRDefault="00A87844"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6B3312">
        <w:rPr>
          <w:rFonts w:ascii="Calibri" w:hAnsi="Calibri" w:cs="Calibri"/>
          <w:spacing w:val="-4"/>
          <w:sz w:val="22"/>
          <w:szCs w:val="22"/>
        </w:rPr>
        <w:t xml:space="preserve">Treating Nonunion: The Traumatologist’s </w:t>
      </w:r>
      <w:r w:rsidR="008276C2" w:rsidRPr="006B3312">
        <w:rPr>
          <w:rFonts w:ascii="Calibri" w:hAnsi="Calibri" w:cs="Calibri"/>
          <w:spacing w:val="-4"/>
          <w:sz w:val="22"/>
          <w:szCs w:val="22"/>
        </w:rPr>
        <w:t>Perspective</w:t>
      </w:r>
      <w:r w:rsidRPr="006B3312">
        <w:rPr>
          <w:rFonts w:ascii="Calibri" w:hAnsi="Calibri" w:cs="Calibri"/>
          <w:spacing w:val="-4"/>
          <w:sz w:val="22"/>
          <w:szCs w:val="22"/>
        </w:rPr>
        <w:t xml:space="preserve">:  Eastern Orthopaedic Association, </w:t>
      </w:r>
      <w:r w:rsidR="008276C2" w:rsidRPr="006B3312">
        <w:rPr>
          <w:rFonts w:ascii="Calibri" w:hAnsi="Calibri" w:cs="Calibri"/>
          <w:spacing w:val="-4"/>
          <w:sz w:val="22"/>
          <w:szCs w:val="22"/>
        </w:rPr>
        <w:t>Nassau</w:t>
      </w:r>
      <w:r w:rsidRPr="006B3312">
        <w:rPr>
          <w:rFonts w:ascii="Calibri" w:hAnsi="Calibri" w:cs="Calibri"/>
          <w:spacing w:val="-4"/>
          <w:sz w:val="22"/>
          <w:szCs w:val="22"/>
        </w:rPr>
        <w:t xml:space="preserve">, Bahamas. </w:t>
      </w:r>
      <w:proofErr w:type="gramStart"/>
      <w:r w:rsidRPr="006B3312">
        <w:rPr>
          <w:rFonts w:ascii="Calibri" w:hAnsi="Calibri" w:cs="Calibri"/>
          <w:spacing w:val="-4"/>
          <w:sz w:val="22"/>
          <w:szCs w:val="22"/>
        </w:rPr>
        <w:t>June,</w:t>
      </w:r>
      <w:proofErr w:type="gramEnd"/>
      <w:r w:rsidRPr="006B3312">
        <w:rPr>
          <w:rFonts w:ascii="Calibri" w:hAnsi="Calibri" w:cs="Calibri"/>
          <w:spacing w:val="-4"/>
          <w:sz w:val="22"/>
          <w:szCs w:val="22"/>
        </w:rPr>
        <w:t xml:space="preserve"> 2009.</w:t>
      </w:r>
    </w:p>
    <w:p w14:paraId="77FDF550" w14:textId="77777777" w:rsidR="00A87844" w:rsidRPr="00A87844" w:rsidRDefault="00A87844" w:rsidP="00A87844">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A87844">
        <w:rPr>
          <w:rFonts w:ascii="Calibri" w:hAnsi="Calibri" w:cs="Calibri"/>
          <w:spacing w:val="-6"/>
          <w:sz w:val="22"/>
          <w:szCs w:val="22"/>
        </w:rPr>
        <w:t>Lower Extremity Amputations: When, Where &amp; How? OTA Residents Basic Fracture Course, SanDiego, CA. October 2009.</w:t>
      </w:r>
    </w:p>
    <w:p w14:paraId="64B8F160" w14:textId="77777777" w:rsidR="00E1449D" w:rsidRPr="00CE4DFB" w:rsidRDefault="00E1449D" w:rsidP="00E1449D">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7</w:t>
      </w:r>
    </w:p>
    <w:p w14:paraId="2610DEB2" w14:textId="77777777" w:rsidR="00E1449D" w:rsidRPr="00CE4DFB" w:rsidRDefault="00E1449D" w:rsidP="00E1449D">
      <w:pPr>
        <w:pBdr>
          <w:top w:val="thinThickThinSmallGap" w:sz="24" w:space="1" w:color="auto"/>
        </w:pBdr>
        <w:tabs>
          <w:tab w:val="clear" w:pos="9360"/>
          <w:tab w:val="right" w:pos="10800"/>
        </w:tabs>
        <w:spacing w:line="230" w:lineRule="auto"/>
        <w:rPr>
          <w:rFonts w:ascii="Calibri" w:hAnsi="Calibri" w:cs="Calibri"/>
          <w:sz w:val="20"/>
          <w:szCs w:val="30"/>
        </w:rPr>
      </w:pPr>
    </w:p>
    <w:p w14:paraId="703C1EF0" w14:textId="77777777" w:rsidR="00E1449D" w:rsidRPr="00301D7B" w:rsidRDefault="00E1449D"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4D7BD9F1" w14:textId="77777777" w:rsidR="00E1449D" w:rsidRPr="00621F87" w:rsidRDefault="00E1449D" w:rsidP="00AA79EF">
      <w:pPr>
        <w:spacing w:line="233" w:lineRule="auto"/>
        <w:ind w:left="0" w:firstLine="0"/>
        <w:rPr>
          <w:rFonts w:ascii="Calibri" w:hAnsi="Calibri" w:cs="Calibri"/>
          <w:sz w:val="8"/>
          <w:szCs w:val="8"/>
        </w:rPr>
      </w:pPr>
    </w:p>
    <w:p w14:paraId="2364DD07" w14:textId="77777777" w:rsidR="00484668" w:rsidRPr="006B3312" w:rsidRDefault="00484668" w:rsidP="00AA79EF">
      <w:pPr>
        <w:spacing w:line="233" w:lineRule="auto"/>
        <w:ind w:left="0" w:firstLine="0"/>
        <w:rPr>
          <w:rFonts w:ascii="Calibri" w:hAnsi="Calibri" w:cs="Calibri"/>
          <w:sz w:val="10"/>
          <w:szCs w:val="10"/>
        </w:rPr>
      </w:pPr>
    </w:p>
    <w:p w14:paraId="6F800D49" w14:textId="77777777" w:rsidR="00484668" w:rsidRDefault="00484668" w:rsidP="006468A6">
      <w:pPr>
        <w:jc w:val="center"/>
        <w:rPr>
          <w:rFonts w:ascii="Calibri" w:hAnsi="Calibri" w:cs="Calibri"/>
          <w:b/>
          <w:bCs/>
          <w:sz w:val="22"/>
          <w:szCs w:val="22"/>
          <w:u w:val="single"/>
        </w:rPr>
      </w:pPr>
      <w:r w:rsidRPr="0087778B">
        <w:rPr>
          <w:rFonts w:ascii="Calibri" w:hAnsi="Calibri" w:cs="Calibri"/>
          <w:b/>
          <w:bCs/>
          <w:sz w:val="22"/>
          <w:szCs w:val="22"/>
          <w:u w:val="single"/>
        </w:rPr>
        <w:t>2008</w:t>
      </w:r>
    </w:p>
    <w:p w14:paraId="1E8AAF1E" w14:textId="77777777" w:rsidR="00AA79EF" w:rsidRPr="00AA79EF" w:rsidRDefault="00AA79EF" w:rsidP="006468A6">
      <w:pPr>
        <w:jc w:val="center"/>
        <w:rPr>
          <w:rFonts w:ascii="Calibri" w:hAnsi="Calibri" w:cs="Calibri"/>
          <w:b/>
          <w:bCs/>
          <w:sz w:val="10"/>
          <w:szCs w:val="10"/>
          <w:u w:val="single"/>
        </w:rPr>
      </w:pPr>
    </w:p>
    <w:p w14:paraId="496CE6A4" w14:textId="77777777" w:rsidR="00484668" w:rsidRDefault="00484668"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Pilon Fractures: Southeastern Fracture Conference, Charleston, SC. January 18, 2008.</w:t>
      </w:r>
    </w:p>
    <w:p w14:paraId="71D90C20" w14:textId="77777777" w:rsidR="00484668" w:rsidRDefault="00484668"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Open Tibia Fractures: Orthopaedic Trauma: Concepts to Controversies. Snowmass, Colorado – February 2008.</w:t>
      </w:r>
    </w:p>
    <w:p w14:paraId="2EB30CB4" w14:textId="77777777" w:rsidR="00484668" w:rsidRDefault="00484668"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Humeral Shaft Fractures: Orthopaedic Trauma: Concepts to Controversies. Snowmass, Colorado – February 2008.</w:t>
      </w:r>
    </w:p>
    <w:p w14:paraId="25FB3095" w14:textId="77777777" w:rsidR="00484668" w:rsidRDefault="00484668"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Distal Tibia Fractures, Grand Rounds: University of Louisville, Kentucky – February 26, 2008.</w:t>
      </w:r>
    </w:p>
    <w:p w14:paraId="308379C7" w14:textId="77777777" w:rsidR="00484668" w:rsidRDefault="00484668"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Extra-articular Proximal and Distal Tibia Fractures, Grand Rounds University of Tennessee – Chattanooga, TN – April 21, 2008.</w:t>
      </w:r>
    </w:p>
    <w:p w14:paraId="3EE3A33B" w14:textId="77777777" w:rsidR="00484668" w:rsidRDefault="00484668"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Femoral Nailing: Choosing the Right Starting Point and Technical Tips: Napa Valley Orthopaedic Trauma Symposium – September 18, 2008.</w:t>
      </w:r>
    </w:p>
    <w:p w14:paraId="3DF9E367" w14:textId="77777777" w:rsidR="00484668" w:rsidRPr="006B3312" w:rsidRDefault="00484668"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6B3312">
        <w:rPr>
          <w:rFonts w:ascii="Calibri" w:hAnsi="Calibri" w:cs="Calibri"/>
          <w:spacing w:val="-4"/>
          <w:sz w:val="22"/>
          <w:szCs w:val="22"/>
        </w:rPr>
        <w:t>Open Tibia Fractures: Current Treatment Protocols: Napa Valley Orthopaedic Trauma Symposium – September 20, 2008.</w:t>
      </w:r>
    </w:p>
    <w:p w14:paraId="3695BF82" w14:textId="77777777" w:rsidR="00484668" w:rsidRPr="006B3312" w:rsidRDefault="00484668"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6B3312">
        <w:rPr>
          <w:rFonts w:ascii="Calibri" w:hAnsi="Calibri" w:cs="Calibri"/>
          <w:spacing w:val="-4"/>
          <w:sz w:val="22"/>
          <w:szCs w:val="22"/>
        </w:rPr>
        <w:t>Lower Extremity Amputations: When, Where, and How? OTA Residents Basic Fracture Course, Denver, CO. October 2008.</w:t>
      </w:r>
    </w:p>
    <w:p w14:paraId="29E0B6F1" w14:textId="77777777" w:rsidR="00484668" w:rsidRPr="006B3312" w:rsidRDefault="00484668" w:rsidP="006468A6">
      <w:pPr>
        <w:ind w:left="0" w:firstLine="0"/>
        <w:rPr>
          <w:rFonts w:ascii="Calibri" w:hAnsi="Calibri" w:cs="Calibri"/>
          <w:sz w:val="10"/>
          <w:szCs w:val="10"/>
        </w:rPr>
      </w:pPr>
    </w:p>
    <w:p w14:paraId="2CD717CA" w14:textId="77777777" w:rsidR="006B3312" w:rsidRDefault="006B3312" w:rsidP="006468A6">
      <w:pPr>
        <w:jc w:val="center"/>
        <w:rPr>
          <w:rFonts w:ascii="Calibri" w:hAnsi="Calibri" w:cs="Calibri"/>
          <w:b/>
          <w:bCs/>
          <w:sz w:val="22"/>
          <w:szCs w:val="22"/>
          <w:u w:val="single"/>
        </w:rPr>
      </w:pPr>
      <w:r w:rsidRPr="0087778B">
        <w:rPr>
          <w:rFonts w:ascii="Calibri" w:hAnsi="Calibri" w:cs="Calibri"/>
          <w:b/>
          <w:bCs/>
          <w:sz w:val="22"/>
          <w:szCs w:val="22"/>
          <w:u w:val="single"/>
        </w:rPr>
        <w:t>2007</w:t>
      </w:r>
    </w:p>
    <w:p w14:paraId="52B86ADC" w14:textId="77777777" w:rsidR="00AA79EF" w:rsidRPr="00AA79EF" w:rsidRDefault="00AA79EF" w:rsidP="006468A6">
      <w:pPr>
        <w:jc w:val="center"/>
        <w:rPr>
          <w:rFonts w:ascii="Calibri" w:hAnsi="Calibri" w:cs="Calibri"/>
          <w:b/>
          <w:bCs/>
          <w:sz w:val="10"/>
          <w:szCs w:val="10"/>
          <w:u w:val="single"/>
        </w:rPr>
      </w:pPr>
    </w:p>
    <w:p w14:paraId="07E868E5"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The Effect of Timing of Definitive Fixation for Tibial Plateau Fractures with Associated Compartment Syndrome on Infection Rates. Podium Presentation American Academy of Orthopaedic Surgeons. San Diego, CA, Feb. 16, 2007.</w:t>
      </w:r>
    </w:p>
    <w:p w14:paraId="7A0CCD0A"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The Effect of Timing of Definitive Fixation for Tibial Plateau Fractures with Associated Compartment Syndrome on Infection Podium Presentation Orthopaedic Trauma Association – Specialty Day. San Diego, CA, Feb. 17, 2007.</w:t>
      </w:r>
    </w:p>
    <w:p w14:paraId="5822ED25"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Open Fractures – Review of Current Treatment:  New Jersey Orthopaedic Society Current Concepts in Orthopaedics. Great Exuma, Bahamas, March 2007.</w:t>
      </w:r>
    </w:p>
    <w:p w14:paraId="4EF08FAA"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 xml:space="preserve">Femoral Nailing – From the Hip or the </w:t>
      </w:r>
      <w:proofErr w:type="gramStart"/>
      <w:r w:rsidRPr="00C43A14">
        <w:rPr>
          <w:rFonts w:ascii="Calibri" w:hAnsi="Calibri" w:cs="Calibri"/>
          <w:sz w:val="22"/>
          <w:szCs w:val="22"/>
        </w:rPr>
        <w:t>Knee?:</w:t>
      </w:r>
      <w:proofErr w:type="gramEnd"/>
      <w:r w:rsidRPr="00C43A14">
        <w:rPr>
          <w:rFonts w:ascii="Calibri" w:hAnsi="Calibri" w:cs="Calibri"/>
          <w:sz w:val="22"/>
          <w:szCs w:val="22"/>
        </w:rPr>
        <w:t xml:space="preserve"> New Jersey Orthopaedic Society Current Concepts in Orthopaedics. Great Exuma, Bahamas, March 2007.</w:t>
      </w:r>
    </w:p>
    <w:p w14:paraId="7DC443D2"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 xml:space="preserve">The Reamer Irrigator Aspirator </w:t>
      </w:r>
      <w:proofErr w:type="gramStart"/>
      <w:r w:rsidRPr="00C43A14">
        <w:rPr>
          <w:rFonts w:ascii="Calibri" w:hAnsi="Calibri" w:cs="Calibri"/>
          <w:sz w:val="22"/>
          <w:szCs w:val="22"/>
        </w:rPr>
        <w:t>–  Introduction</w:t>
      </w:r>
      <w:proofErr w:type="gramEnd"/>
      <w:r w:rsidRPr="00C43A14">
        <w:rPr>
          <w:rFonts w:ascii="Calibri" w:hAnsi="Calibri" w:cs="Calibri"/>
          <w:sz w:val="22"/>
          <w:szCs w:val="22"/>
        </w:rPr>
        <w:t xml:space="preserve"> of New Technology: New Jersey Orthopaedic Society Current Concepts in Orthopaedics. Great Exuma, Bahamas, March 2007.</w:t>
      </w:r>
    </w:p>
    <w:p w14:paraId="6D6AD209"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Review of Basic Principles of Plating and Update on Locked Plating: New Jersey Orthopaedic Society Current Concepts in Orthopaedics. Great Exuma, Bahamas, March 2007.</w:t>
      </w:r>
    </w:p>
    <w:p w14:paraId="3608A220"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Antegrade Femoral Nailing: Trochanteric Entry Site, Conferencista Cumbre de Expertos en Enclavijado Endomedular (Expert Intramedullary Nail Conference) Asuncion, Paraguay - November 2007.</w:t>
      </w:r>
    </w:p>
    <w:p w14:paraId="04406D09"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Management of Open Fractures and Intramedullary Nailing: Conferencista Cumbre de Expertos en Enclavijado Endomedular (Expert Intramedullary Nail Conference) Asuncion, Paraguay - November 2007.</w:t>
      </w:r>
    </w:p>
    <w:p w14:paraId="36A3A9B8" w14:textId="77777777" w:rsidR="006B3312"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Biomechanics &amp; biology of relative stability: Conferencista Cumbre de Expertos en Enclavijado Endomedular (Expert Intramedullary Nail Conference) Asuncion, Paraguay - November 2007.</w:t>
      </w:r>
    </w:p>
    <w:p w14:paraId="3FB2BB34" w14:textId="77777777" w:rsidR="006B3312" w:rsidRPr="00A87844" w:rsidRDefault="006B3312"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Subtrochanteric Femur Fractures: Conferencista Cumbre de Expertos en Enclavijado Endomedular (Expert Intramedullary Nail Conference) Asuncion, Paraguay - November 2007.</w:t>
      </w:r>
    </w:p>
    <w:p w14:paraId="46C49F0B" w14:textId="77777777" w:rsidR="00A87844" w:rsidRDefault="00A87844" w:rsidP="006468A6">
      <w:pPr>
        <w:tabs>
          <w:tab w:val="clear" w:pos="2160"/>
          <w:tab w:val="clear" w:pos="2448"/>
          <w:tab w:val="clear" w:pos="9360"/>
          <w:tab w:val="left" w:pos="360"/>
          <w:tab w:val="left" w:pos="720"/>
          <w:tab w:val="right" w:pos="10800"/>
        </w:tabs>
        <w:ind w:left="0" w:firstLine="0"/>
        <w:rPr>
          <w:rFonts w:ascii="Calibri" w:hAnsi="Calibri" w:cs="Calibri"/>
          <w:sz w:val="22"/>
          <w:szCs w:val="22"/>
        </w:rPr>
      </w:pPr>
    </w:p>
    <w:p w14:paraId="00164B15" w14:textId="77777777" w:rsidR="00A87844" w:rsidRDefault="00A87844" w:rsidP="006468A6">
      <w:pPr>
        <w:jc w:val="center"/>
        <w:rPr>
          <w:rFonts w:ascii="Calibri" w:hAnsi="Calibri" w:cs="Calibri"/>
          <w:b/>
          <w:bCs/>
          <w:sz w:val="22"/>
          <w:szCs w:val="22"/>
          <w:u w:val="single"/>
        </w:rPr>
      </w:pPr>
      <w:r w:rsidRPr="0087778B">
        <w:rPr>
          <w:rFonts w:ascii="Calibri" w:hAnsi="Calibri" w:cs="Calibri"/>
          <w:b/>
          <w:bCs/>
          <w:sz w:val="22"/>
          <w:szCs w:val="22"/>
          <w:u w:val="single"/>
        </w:rPr>
        <w:t>2006</w:t>
      </w:r>
    </w:p>
    <w:p w14:paraId="724B0F2F" w14:textId="77777777" w:rsidR="00A87844" w:rsidRPr="00AA79EF" w:rsidRDefault="00A87844" w:rsidP="006468A6">
      <w:pPr>
        <w:jc w:val="center"/>
        <w:rPr>
          <w:rFonts w:ascii="Calibri" w:hAnsi="Calibri" w:cs="Calibri"/>
          <w:b/>
          <w:bCs/>
          <w:sz w:val="10"/>
          <w:szCs w:val="10"/>
          <w:u w:val="single"/>
        </w:rPr>
      </w:pPr>
    </w:p>
    <w:p w14:paraId="449284DF" w14:textId="77777777" w:rsidR="00A87844" w:rsidRDefault="00A87844"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AE6675">
        <w:rPr>
          <w:rFonts w:ascii="Calibri" w:hAnsi="Calibri" w:cs="Calibri"/>
          <w:sz w:val="22"/>
          <w:szCs w:val="22"/>
        </w:rPr>
        <w:t>Ankle Fractures: Basics and What’s New.  Southeastern Fracture Symposium – Greensboro, NC, January 2006.</w:t>
      </w:r>
    </w:p>
    <w:p w14:paraId="44003DCC" w14:textId="77777777" w:rsidR="00A87844" w:rsidRDefault="00A87844"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AE6675">
        <w:rPr>
          <w:rFonts w:ascii="Calibri" w:hAnsi="Calibri" w:cs="Calibri"/>
          <w:sz w:val="22"/>
          <w:szCs w:val="22"/>
        </w:rPr>
        <w:t>Orthopaedic Trauma – 16th Annual Duke Trauma Conference – Durham, NC, March 2006.</w:t>
      </w:r>
    </w:p>
    <w:p w14:paraId="584F8C55" w14:textId="77777777" w:rsidR="00A87844" w:rsidRDefault="00A87844"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AE6675">
        <w:rPr>
          <w:rFonts w:ascii="Calibri" w:hAnsi="Calibri" w:cs="Calibri"/>
          <w:sz w:val="22"/>
          <w:szCs w:val="22"/>
        </w:rPr>
        <w:t xml:space="preserve">Tibial Non-Unions Duke/Synthes Advanced Trauma Symposium – </w:t>
      </w:r>
      <w:r w:rsidR="008276C2" w:rsidRPr="00AE6675">
        <w:rPr>
          <w:rFonts w:ascii="Calibri" w:hAnsi="Calibri" w:cs="Calibri"/>
          <w:sz w:val="22"/>
          <w:szCs w:val="22"/>
        </w:rPr>
        <w:t>Durham</w:t>
      </w:r>
      <w:r w:rsidRPr="00AE6675">
        <w:rPr>
          <w:rFonts w:ascii="Calibri" w:hAnsi="Calibri" w:cs="Calibri"/>
          <w:sz w:val="22"/>
          <w:szCs w:val="22"/>
        </w:rPr>
        <w:t>, NC, September 2006.</w:t>
      </w:r>
    </w:p>
    <w:p w14:paraId="7EC76ED1" w14:textId="77777777" w:rsidR="00A87844" w:rsidRPr="006B3312" w:rsidRDefault="00A87844"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6"/>
          <w:sz w:val="22"/>
          <w:szCs w:val="22"/>
        </w:rPr>
      </w:pPr>
      <w:r w:rsidRPr="006B3312">
        <w:rPr>
          <w:rFonts w:ascii="Calibri" w:hAnsi="Calibri" w:cs="Calibri"/>
          <w:spacing w:val="-6"/>
          <w:sz w:val="22"/>
          <w:szCs w:val="22"/>
        </w:rPr>
        <w:t xml:space="preserve">Lower Extremity Amputations: When, Where, and </w:t>
      </w:r>
      <w:proofErr w:type="gramStart"/>
      <w:r w:rsidRPr="006B3312">
        <w:rPr>
          <w:rFonts w:ascii="Calibri" w:hAnsi="Calibri" w:cs="Calibri"/>
          <w:spacing w:val="-6"/>
          <w:sz w:val="22"/>
          <w:szCs w:val="22"/>
        </w:rPr>
        <w:t>How?:</w:t>
      </w:r>
      <w:proofErr w:type="gramEnd"/>
      <w:r w:rsidRPr="006B3312">
        <w:rPr>
          <w:rFonts w:ascii="Calibri" w:hAnsi="Calibri" w:cs="Calibri"/>
          <w:spacing w:val="-6"/>
          <w:sz w:val="22"/>
          <w:szCs w:val="22"/>
        </w:rPr>
        <w:t xml:space="preserve"> OTA Residents Basic Fracture Course, Phoenix, AZ, October 2006.</w:t>
      </w:r>
    </w:p>
    <w:p w14:paraId="43F3553E" w14:textId="77777777" w:rsidR="00A87844" w:rsidRDefault="00A87844"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AE6675">
        <w:rPr>
          <w:rFonts w:ascii="Calibri" w:hAnsi="Calibri" w:cs="Calibri"/>
          <w:sz w:val="22"/>
          <w:szCs w:val="22"/>
        </w:rPr>
        <w:t>Trochanteric Entry Femoral Nailing – Debate. AO Advanced Course, Davos, Switzerland. December 2006.</w:t>
      </w:r>
    </w:p>
    <w:p w14:paraId="6919F52D" w14:textId="77777777" w:rsidR="00A87844" w:rsidRDefault="00A87844"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AE6675">
        <w:rPr>
          <w:rFonts w:ascii="Calibri" w:hAnsi="Calibri" w:cs="Calibri"/>
          <w:sz w:val="22"/>
          <w:szCs w:val="22"/>
        </w:rPr>
        <w:t xml:space="preserve">The Effect of Timing of Definitive Fixation for Tibial Plateau Fractures with Associated Compartment Syndrome on Infection Rates. </w:t>
      </w:r>
      <w:r w:rsidRPr="00C43A14">
        <w:rPr>
          <w:rFonts w:ascii="Calibri" w:hAnsi="Calibri" w:cs="Calibri"/>
          <w:b/>
          <w:bCs/>
          <w:sz w:val="22"/>
          <w:szCs w:val="22"/>
        </w:rPr>
        <w:t>Robert D Zura MD</w:t>
      </w:r>
      <w:r w:rsidRPr="00AE6675">
        <w:rPr>
          <w:rFonts w:ascii="Calibri" w:hAnsi="Calibri" w:cs="Calibri"/>
          <w:sz w:val="22"/>
          <w:szCs w:val="22"/>
        </w:rPr>
        <w:t xml:space="preserve"> (Presenter), Vani Sabesan MD, Lois Ann Nichols MD, Barnaby Dedmond MD, Patrick Leach MD, Kyle Jeray MD, </w:t>
      </w:r>
      <w:r w:rsidR="008276C2" w:rsidRPr="00AE6675">
        <w:rPr>
          <w:rFonts w:ascii="Calibri" w:hAnsi="Calibri" w:cs="Calibri"/>
          <w:sz w:val="22"/>
          <w:szCs w:val="22"/>
        </w:rPr>
        <w:t>William</w:t>
      </w:r>
      <w:r w:rsidRPr="00AE6675">
        <w:rPr>
          <w:rFonts w:ascii="Calibri" w:hAnsi="Calibri" w:cs="Calibri"/>
          <w:sz w:val="22"/>
          <w:szCs w:val="22"/>
        </w:rPr>
        <w:t xml:space="preserve"> Obremskey MD, Brian Mata, Ricardo Pietrobon, MD, PhD, MBA, Steven A Olson MD Podium Presentation: Orthopaedic Trauma Association Annual Meeting – Phoenix, AZ, October 2006.</w:t>
      </w:r>
    </w:p>
    <w:p w14:paraId="23DFAE65" w14:textId="77777777" w:rsidR="00A87844" w:rsidRPr="00C43A14" w:rsidRDefault="00A87844" w:rsidP="006468A6">
      <w:pPr>
        <w:numPr>
          <w:ilvl w:val="0"/>
          <w:numId w:val="74"/>
        </w:numPr>
        <w:tabs>
          <w:tab w:val="clear" w:pos="2160"/>
          <w:tab w:val="clear" w:pos="2448"/>
          <w:tab w:val="clear" w:pos="9360"/>
          <w:tab w:val="left" w:pos="360"/>
          <w:tab w:val="left" w:pos="720"/>
          <w:tab w:val="right" w:pos="10800"/>
        </w:tabs>
        <w:ind w:left="360"/>
        <w:rPr>
          <w:rFonts w:ascii="Calibri" w:hAnsi="Calibri"/>
          <w:b/>
          <w:bCs/>
          <w:spacing w:val="-4"/>
          <w:sz w:val="22"/>
          <w:szCs w:val="22"/>
        </w:rPr>
      </w:pPr>
      <w:r w:rsidRPr="00C43A14">
        <w:rPr>
          <w:rFonts w:ascii="Calibri" w:hAnsi="Calibri" w:cs="Calibri"/>
          <w:sz w:val="22"/>
          <w:szCs w:val="22"/>
        </w:rPr>
        <w:t>The Effect of Knee Position at the time of Torniquet Inflation on Operative Knee Range-of-Motion Podium Presentation: Eastern Orthopaedic Association. Boca Raton, FL, October 2006.</w:t>
      </w:r>
    </w:p>
    <w:p w14:paraId="57321382" w14:textId="77777777" w:rsidR="00E1449D" w:rsidRPr="00CE4DFB" w:rsidRDefault="00E1449D" w:rsidP="00E1449D">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8</w:t>
      </w:r>
    </w:p>
    <w:p w14:paraId="3723529F" w14:textId="77777777" w:rsidR="00E1449D" w:rsidRPr="00CE4DFB" w:rsidRDefault="00E1449D" w:rsidP="00E1449D">
      <w:pPr>
        <w:pBdr>
          <w:top w:val="thinThickThinSmallGap" w:sz="24" w:space="1" w:color="auto"/>
        </w:pBdr>
        <w:tabs>
          <w:tab w:val="clear" w:pos="9360"/>
          <w:tab w:val="right" w:pos="10800"/>
        </w:tabs>
        <w:spacing w:line="230" w:lineRule="auto"/>
        <w:rPr>
          <w:rFonts w:ascii="Calibri" w:hAnsi="Calibri" w:cs="Calibri"/>
          <w:sz w:val="20"/>
          <w:szCs w:val="30"/>
        </w:rPr>
      </w:pPr>
    </w:p>
    <w:p w14:paraId="612562EB" w14:textId="77777777" w:rsidR="00E1449D" w:rsidRPr="00301D7B" w:rsidRDefault="00E1449D"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INVITED LECTURES &amp; PRESENTATIONS</w:t>
      </w:r>
      <w:r w:rsidRPr="00E92437">
        <w:rPr>
          <w:rFonts w:ascii="Calibri" w:hAnsi="Calibri" w:cs="Calibri"/>
          <w:sz w:val="18"/>
          <w:szCs w:val="18"/>
        </w:rPr>
        <w:t xml:space="preserve"> </w:t>
      </w:r>
      <w:r w:rsidRPr="00E92437">
        <w:rPr>
          <w:rFonts w:ascii="Calibri" w:hAnsi="Calibri" w:cs="Calibri"/>
          <w:i/>
          <w:iCs/>
          <w:sz w:val="18"/>
          <w:szCs w:val="18"/>
        </w:rPr>
        <w:t>(continued)</w:t>
      </w:r>
    </w:p>
    <w:p w14:paraId="7250C44F" w14:textId="77777777" w:rsidR="00E1449D" w:rsidRPr="00E1449D" w:rsidRDefault="00E1449D" w:rsidP="006468A6">
      <w:pPr>
        <w:spacing w:line="264" w:lineRule="auto"/>
        <w:ind w:left="0" w:firstLine="0"/>
        <w:rPr>
          <w:rFonts w:ascii="Calibri" w:hAnsi="Calibri" w:cs="Calibri"/>
          <w:sz w:val="14"/>
          <w:szCs w:val="14"/>
        </w:rPr>
      </w:pPr>
    </w:p>
    <w:p w14:paraId="1F87FCF8" w14:textId="77777777" w:rsidR="00484668" w:rsidRDefault="00484668" w:rsidP="006468A6">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2005</w:t>
      </w:r>
    </w:p>
    <w:p w14:paraId="3F0069B8" w14:textId="77777777" w:rsidR="00AA79EF" w:rsidRPr="006468A6" w:rsidRDefault="00AA79EF" w:rsidP="006468A6">
      <w:pPr>
        <w:spacing w:line="264" w:lineRule="auto"/>
        <w:jc w:val="center"/>
        <w:rPr>
          <w:rFonts w:ascii="Calibri" w:hAnsi="Calibri" w:cs="Calibri"/>
          <w:b/>
          <w:bCs/>
          <w:sz w:val="18"/>
          <w:szCs w:val="18"/>
          <w:u w:val="single"/>
        </w:rPr>
      </w:pPr>
    </w:p>
    <w:p w14:paraId="0DE49775" w14:textId="77777777" w:rsidR="00484668"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Diaphyseal Humeral Fractures and Nonunions: Lecture given at Southeastern Fracture Symposium Greensboro, NC, January 2005.</w:t>
      </w:r>
    </w:p>
    <w:p w14:paraId="15930E4A" w14:textId="77777777" w:rsidR="00484668" w:rsidRPr="006B3312"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6B3312">
        <w:rPr>
          <w:rFonts w:ascii="Calibri" w:hAnsi="Calibri" w:cs="Calibri"/>
          <w:spacing w:val="-4"/>
          <w:sz w:val="22"/>
          <w:szCs w:val="22"/>
        </w:rPr>
        <w:t>Basic Fracture Care: Lecture given at Musculoskeletal Assessment for Primary Care Providers - Durham, NC, April 2005.</w:t>
      </w:r>
    </w:p>
    <w:p w14:paraId="4597FBDB" w14:textId="77777777" w:rsidR="00484668"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Femur Fractures: Smith &amp; Nephew Perioperative Nurses Course, Myrtle Beach, SC, August 2005.</w:t>
      </w:r>
    </w:p>
    <w:p w14:paraId="72A5EBA1" w14:textId="77777777" w:rsidR="00484668"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Locking Plates:  Smith &amp; Nephew Perioperative Nurses Course, Myrtle Beach, SC, August 2005.</w:t>
      </w:r>
    </w:p>
    <w:p w14:paraId="624D6EFB" w14:textId="77777777" w:rsidR="00484668"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Basic Fractures: Orthopaedic Trauma Class, Duke University Medical Center, Durham, NC, September 2005.</w:t>
      </w:r>
    </w:p>
    <w:p w14:paraId="4FA777D0" w14:textId="77777777" w:rsidR="00484668"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Minimally Invasive Plate Osteosynthesis: Synthes Advanced Technology Forum, Durham, NC, September 2005.</w:t>
      </w:r>
    </w:p>
    <w:p w14:paraId="66AC3E3A" w14:textId="77777777" w:rsidR="00484668"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Pilon Fractures: Synthes Advanced Technology Forum, Durham, NC, September 2005.</w:t>
      </w:r>
    </w:p>
    <w:p w14:paraId="78DC24D6" w14:textId="77777777" w:rsidR="00484668"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Extra-articular Proximal Tibia Fractures: Synthes Advanced Technology Forum, Durham, NC, September 2005.</w:t>
      </w:r>
    </w:p>
    <w:p w14:paraId="307E29EB" w14:textId="77777777" w:rsidR="00484668" w:rsidRPr="006B3312" w:rsidRDefault="0048466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 xml:space="preserve">Lower Extremity Amputations: When, Where, and </w:t>
      </w:r>
      <w:proofErr w:type="gramStart"/>
      <w:r w:rsidRPr="00AE6675">
        <w:rPr>
          <w:rFonts w:ascii="Calibri" w:hAnsi="Calibri" w:cs="Calibri"/>
          <w:sz w:val="22"/>
          <w:szCs w:val="22"/>
        </w:rPr>
        <w:t>How?:</w:t>
      </w:r>
      <w:proofErr w:type="gramEnd"/>
      <w:r w:rsidRPr="00AE6675">
        <w:rPr>
          <w:rFonts w:ascii="Calibri" w:hAnsi="Calibri" w:cs="Calibri"/>
          <w:sz w:val="22"/>
          <w:szCs w:val="22"/>
        </w:rPr>
        <w:t xml:space="preserve"> OTA Residents Basic Fracture Course, Ottawa, Canada, October 2005.</w:t>
      </w:r>
    </w:p>
    <w:p w14:paraId="731ADFBB" w14:textId="77777777" w:rsidR="006B3312" w:rsidRPr="006468A6" w:rsidRDefault="006B3312" w:rsidP="006468A6">
      <w:pPr>
        <w:spacing w:line="264" w:lineRule="auto"/>
        <w:ind w:left="0" w:firstLine="0"/>
        <w:rPr>
          <w:rFonts w:ascii="Calibri" w:hAnsi="Calibri" w:cs="Calibri"/>
          <w:sz w:val="16"/>
          <w:szCs w:val="16"/>
        </w:rPr>
      </w:pPr>
    </w:p>
    <w:p w14:paraId="6905EE16" w14:textId="77777777" w:rsidR="006B3312" w:rsidRDefault="006B3312" w:rsidP="006468A6">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2004</w:t>
      </w:r>
    </w:p>
    <w:p w14:paraId="238BA43A" w14:textId="77777777" w:rsidR="00AA79EF" w:rsidRPr="006468A6" w:rsidRDefault="00AA79EF" w:rsidP="006468A6">
      <w:pPr>
        <w:spacing w:line="264" w:lineRule="auto"/>
        <w:jc w:val="center"/>
        <w:rPr>
          <w:rFonts w:ascii="Calibri" w:hAnsi="Calibri" w:cs="Calibri"/>
          <w:b/>
          <w:bCs/>
          <w:sz w:val="18"/>
          <w:szCs w:val="18"/>
          <w:u w:val="single"/>
        </w:rPr>
      </w:pPr>
    </w:p>
    <w:p w14:paraId="3F27FD91" w14:textId="77777777" w:rsidR="006B3312" w:rsidRPr="00AE6675"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Locked Plating Lab: Instructor: Orthopaedic Trauma Association, Ft. Lauderdale, FL, October 2004.</w:t>
      </w:r>
    </w:p>
    <w:p w14:paraId="7C377BDD" w14:textId="77777777" w:rsidR="006B3312" w:rsidRPr="006468A6" w:rsidRDefault="006B3312" w:rsidP="006468A6">
      <w:pPr>
        <w:spacing w:line="264" w:lineRule="auto"/>
        <w:rPr>
          <w:rFonts w:ascii="Calibri" w:hAnsi="Calibri" w:cs="Calibri"/>
          <w:sz w:val="18"/>
          <w:szCs w:val="18"/>
        </w:rPr>
      </w:pPr>
    </w:p>
    <w:p w14:paraId="7797C578" w14:textId="77777777" w:rsidR="006B3312" w:rsidRDefault="006B3312" w:rsidP="006468A6">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2003</w:t>
      </w:r>
    </w:p>
    <w:p w14:paraId="147F73EC" w14:textId="77777777" w:rsidR="00AA79EF" w:rsidRPr="006468A6" w:rsidRDefault="00AA79EF" w:rsidP="006468A6">
      <w:pPr>
        <w:spacing w:line="264" w:lineRule="auto"/>
        <w:jc w:val="center"/>
        <w:rPr>
          <w:rFonts w:ascii="Calibri" w:hAnsi="Calibri" w:cs="Calibri"/>
          <w:b/>
          <w:bCs/>
          <w:sz w:val="18"/>
          <w:szCs w:val="18"/>
          <w:u w:val="single"/>
        </w:rPr>
      </w:pPr>
    </w:p>
    <w:p w14:paraId="788EEACA" w14:textId="77777777" w:rsidR="006B3312"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Orthopaedic Trauma.  Medical College of Georgia Perioperative Nurses Course, February 2003.</w:t>
      </w:r>
    </w:p>
    <w:p w14:paraId="1DD24138" w14:textId="77777777" w:rsidR="006B3312" w:rsidRPr="00AE6675"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Orthopaedic Fractures.  Medical College of Georgia OB/GYN lecture series, March 2003.</w:t>
      </w:r>
    </w:p>
    <w:p w14:paraId="261CC24F" w14:textId="77777777" w:rsidR="006B3312" w:rsidRPr="006468A6" w:rsidRDefault="006B3312" w:rsidP="006468A6">
      <w:pPr>
        <w:spacing w:line="264" w:lineRule="auto"/>
        <w:rPr>
          <w:rFonts w:ascii="Calibri" w:hAnsi="Calibri" w:cs="Calibri"/>
          <w:sz w:val="18"/>
          <w:szCs w:val="18"/>
        </w:rPr>
      </w:pPr>
    </w:p>
    <w:p w14:paraId="385716AF" w14:textId="77777777" w:rsidR="006B3312" w:rsidRDefault="006B3312" w:rsidP="006468A6">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2002</w:t>
      </w:r>
    </w:p>
    <w:p w14:paraId="000E0415" w14:textId="77777777" w:rsidR="00AA79EF" w:rsidRPr="006468A6" w:rsidRDefault="00AA79EF" w:rsidP="006468A6">
      <w:pPr>
        <w:spacing w:line="264" w:lineRule="auto"/>
        <w:jc w:val="center"/>
        <w:rPr>
          <w:rFonts w:ascii="Calibri" w:hAnsi="Calibri" w:cs="Calibri"/>
          <w:b/>
          <w:bCs/>
          <w:sz w:val="18"/>
          <w:szCs w:val="18"/>
          <w:u w:val="single"/>
        </w:rPr>
      </w:pPr>
    </w:p>
    <w:p w14:paraId="34BF3833" w14:textId="77777777" w:rsidR="006B3312" w:rsidRPr="00AE6675"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Orthopaedic Trauma.  Medical College of Georgia Perioperative Nurses Course, September 2002.</w:t>
      </w:r>
    </w:p>
    <w:p w14:paraId="26DBDA91" w14:textId="77777777" w:rsidR="006B3312" w:rsidRPr="006468A6" w:rsidRDefault="006B3312" w:rsidP="006468A6">
      <w:pPr>
        <w:spacing w:line="264" w:lineRule="auto"/>
        <w:rPr>
          <w:rFonts w:ascii="Calibri" w:hAnsi="Calibri" w:cs="Calibri"/>
          <w:sz w:val="18"/>
          <w:szCs w:val="18"/>
        </w:rPr>
      </w:pPr>
    </w:p>
    <w:p w14:paraId="5B5CAC37" w14:textId="77777777" w:rsidR="006B3312" w:rsidRDefault="006B3312" w:rsidP="006468A6">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2001</w:t>
      </w:r>
    </w:p>
    <w:p w14:paraId="0D479506" w14:textId="77777777" w:rsidR="00AA79EF" w:rsidRPr="006468A6" w:rsidRDefault="00AA79EF" w:rsidP="006468A6">
      <w:pPr>
        <w:spacing w:line="264" w:lineRule="auto"/>
        <w:jc w:val="center"/>
        <w:rPr>
          <w:rFonts w:ascii="Calibri" w:hAnsi="Calibri" w:cs="Calibri"/>
          <w:b/>
          <w:bCs/>
          <w:sz w:val="18"/>
          <w:szCs w:val="18"/>
          <w:u w:val="single"/>
        </w:rPr>
      </w:pPr>
    </w:p>
    <w:p w14:paraId="0E2CAEE5" w14:textId="77777777" w:rsidR="006B3312" w:rsidRPr="00AE6675"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Orthopaedic Trauma: a Review of Current Treatment Options: lecture given at Orthopaedic Nursing Conference, Savannah, GA, 2001.</w:t>
      </w:r>
    </w:p>
    <w:p w14:paraId="633E4501" w14:textId="77777777" w:rsidR="006B3312" w:rsidRPr="006468A6" w:rsidRDefault="006B3312" w:rsidP="006468A6">
      <w:pPr>
        <w:spacing w:line="264" w:lineRule="auto"/>
        <w:rPr>
          <w:rFonts w:ascii="Calibri" w:hAnsi="Calibri" w:cs="Calibri"/>
          <w:sz w:val="18"/>
          <w:szCs w:val="18"/>
        </w:rPr>
      </w:pPr>
    </w:p>
    <w:p w14:paraId="66EA31F2" w14:textId="77777777" w:rsidR="006B3312" w:rsidRDefault="006B3312" w:rsidP="006468A6">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1998</w:t>
      </w:r>
    </w:p>
    <w:p w14:paraId="418AF10C" w14:textId="77777777" w:rsidR="00AA79EF" w:rsidRPr="006468A6" w:rsidRDefault="00AA79EF" w:rsidP="006468A6">
      <w:pPr>
        <w:spacing w:line="264" w:lineRule="auto"/>
        <w:jc w:val="center"/>
        <w:rPr>
          <w:rFonts w:ascii="Calibri" w:hAnsi="Calibri" w:cs="Calibri"/>
          <w:b/>
          <w:bCs/>
          <w:sz w:val="18"/>
          <w:szCs w:val="18"/>
          <w:u w:val="single"/>
        </w:rPr>
      </w:pPr>
    </w:p>
    <w:p w14:paraId="0A4E34ED" w14:textId="77777777" w:rsidR="006B3312" w:rsidRPr="00AE6675"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Optimizing Registration Accuracy in Computer Assisted Percutaneous Pelvic Surgery. CAOS’98, Pittsburgh 1998.</w:t>
      </w:r>
    </w:p>
    <w:p w14:paraId="75511A39" w14:textId="77777777" w:rsidR="006B3312" w:rsidRPr="006468A6" w:rsidRDefault="006B3312" w:rsidP="006468A6">
      <w:pPr>
        <w:spacing w:line="264" w:lineRule="auto"/>
        <w:rPr>
          <w:rFonts w:ascii="Calibri" w:hAnsi="Calibri" w:cs="Calibri"/>
          <w:sz w:val="18"/>
          <w:szCs w:val="18"/>
        </w:rPr>
      </w:pPr>
    </w:p>
    <w:p w14:paraId="4367EA67" w14:textId="77777777" w:rsidR="006B3312" w:rsidRDefault="006B3312" w:rsidP="006468A6">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1997</w:t>
      </w:r>
    </w:p>
    <w:p w14:paraId="04984844" w14:textId="77777777" w:rsidR="00AA79EF" w:rsidRPr="006468A6" w:rsidRDefault="00AA79EF" w:rsidP="006468A6">
      <w:pPr>
        <w:spacing w:line="264" w:lineRule="auto"/>
        <w:jc w:val="center"/>
        <w:rPr>
          <w:rFonts w:ascii="Calibri" w:hAnsi="Calibri" w:cs="Calibri"/>
          <w:b/>
          <w:bCs/>
          <w:sz w:val="18"/>
          <w:szCs w:val="18"/>
          <w:u w:val="single"/>
        </w:rPr>
      </w:pPr>
    </w:p>
    <w:p w14:paraId="6118F9D2" w14:textId="77777777" w:rsidR="006B3312" w:rsidRPr="00AE6675"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Evaluation of a Computer Integrated Surgical Technique for Percutaneous Fixation of Transverse Acetabular Fractures. Virginia Orthopaedic Society – Williamsburg, VA, 1997.</w:t>
      </w:r>
    </w:p>
    <w:p w14:paraId="1634D212" w14:textId="77777777" w:rsidR="006B3312" w:rsidRPr="006468A6" w:rsidRDefault="006B3312" w:rsidP="006468A6">
      <w:pPr>
        <w:spacing w:line="264" w:lineRule="auto"/>
        <w:rPr>
          <w:rFonts w:ascii="Calibri" w:hAnsi="Calibri" w:cs="Calibri"/>
          <w:sz w:val="18"/>
          <w:szCs w:val="18"/>
        </w:rPr>
      </w:pPr>
    </w:p>
    <w:p w14:paraId="036BBBC8" w14:textId="77777777" w:rsidR="006B3312" w:rsidRDefault="006B3312" w:rsidP="006468A6">
      <w:pPr>
        <w:spacing w:line="264" w:lineRule="auto"/>
        <w:jc w:val="center"/>
        <w:rPr>
          <w:rFonts w:ascii="Calibri" w:hAnsi="Calibri" w:cs="Calibri"/>
          <w:b/>
          <w:bCs/>
          <w:sz w:val="22"/>
          <w:szCs w:val="22"/>
          <w:u w:val="single"/>
        </w:rPr>
      </w:pPr>
      <w:r w:rsidRPr="0087778B">
        <w:rPr>
          <w:rFonts w:ascii="Calibri" w:hAnsi="Calibri" w:cs="Calibri"/>
          <w:b/>
          <w:bCs/>
          <w:sz w:val="22"/>
          <w:szCs w:val="22"/>
          <w:u w:val="single"/>
        </w:rPr>
        <w:t>1996</w:t>
      </w:r>
    </w:p>
    <w:p w14:paraId="570FA6D2" w14:textId="77777777" w:rsidR="00AA79EF" w:rsidRPr="006468A6" w:rsidRDefault="00AA79EF" w:rsidP="006468A6">
      <w:pPr>
        <w:spacing w:line="264" w:lineRule="auto"/>
        <w:jc w:val="center"/>
        <w:rPr>
          <w:rFonts w:ascii="Calibri" w:hAnsi="Calibri" w:cs="Calibri"/>
          <w:b/>
          <w:bCs/>
          <w:sz w:val="18"/>
          <w:szCs w:val="18"/>
          <w:u w:val="single"/>
        </w:rPr>
      </w:pPr>
    </w:p>
    <w:p w14:paraId="0E7FA4DA" w14:textId="77777777" w:rsidR="006B3312"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Operative Treatment of Calcaneus Fractures Through an Extended Lateral Approach Using Skeletal Traction. Virginia Orthopaedic Society – Richmond, VA, 1996.</w:t>
      </w:r>
    </w:p>
    <w:p w14:paraId="51E3FB83" w14:textId="77777777" w:rsidR="006B3312" w:rsidRPr="00AE6675" w:rsidRDefault="006B3312"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AE6675">
        <w:rPr>
          <w:rFonts w:ascii="Calibri" w:hAnsi="Calibri" w:cs="Calibri"/>
          <w:sz w:val="22"/>
          <w:szCs w:val="22"/>
        </w:rPr>
        <w:t>Evaluation of a Computer Integrated Surgical Technique for Percutaneous Fixation of Transverse Acetabular Fractures.  University of Virginia Alumni Meeting – Charlottesville, VA, 1996.</w:t>
      </w:r>
    </w:p>
    <w:p w14:paraId="3234B2E6" w14:textId="77777777" w:rsidR="00572F30" w:rsidRPr="00CE4DFB" w:rsidRDefault="00572F30" w:rsidP="00572F30">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Curriculum Vitae, Page 2</w:t>
      </w:r>
      <w:r w:rsidR="006035BC">
        <w:rPr>
          <w:rFonts w:ascii="Calibri" w:hAnsi="Calibri" w:cs="Calibri"/>
          <w:b/>
          <w:i/>
          <w:sz w:val="28"/>
        </w:rPr>
        <w:t>9</w:t>
      </w:r>
    </w:p>
    <w:p w14:paraId="2ABFE105" w14:textId="77777777" w:rsidR="00572F30" w:rsidRPr="00CE4DFB" w:rsidRDefault="00572F30" w:rsidP="00572F30">
      <w:pPr>
        <w:pBdr>
          <w:top w:val="thinThickThinSmallGap" w:sz="24" w:space="1" w:color="auto"/>
        </w:pBdr>
        <w:tabs>
          <w:tab w:val="clear" w:pos="9360"/>
          <w:tab w:val="right" w:pos="10800"/>
        </w:tabs>
        <w:spacing w:line="230" w:lineRule="auto"/>
        <w:rPr>
          <w:rFonts w:ascii="Calibri" w:hAnsi="Calibri" w:cs="Calibri"/>
          <w:sz w:val="20"/>
          <w:szCs w:val="30"/>
        </w:rPr>
      </w:pPr>
    </w:p>
    <w:p w14:paraId="1E2850E3" w14:textId="77777777" w:rsidR="00572F30" w:rsidRDefault="00572F30"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0BB3E6AA" w14:textId="77777777" w:rsidR="00572F30" w:rsidRDefault="00572F30"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LOCAL</w:t>
      </w:r>
      <w:r w:rsidRPr="00E92437">
        <w:rPr>
          <w:rFonts w:ascii="Calibri" w:hAnsi="Calibri" w:cs="Calibri"/>
          <w:sz w:val="18"/>
          <w:szCs w:val="18"/>
        </w:rPr>
        <w:t xml:space="preserve"> </w:t>
      </w:r>
      <w:r w:rsidRPr="00E92437">
        <w:rPr>
          <w:rFonts w:ascii="Calibri" w:hAnsi="Calibri" w:cs="Calibri"/>
          <w:i/>
          <w:iCs/>
          <w:sz w:val="18"/>
          <w:szCs w:val="18"/>
        </w:rPr>
        <w:t>(continued)</w:t>
      </w:r>
    </w:p>
    <w:p w14:paraId="0FA4C534" w14:textId="77777777" w:rsidR="00572F30" w:rsidRDefault="00572F30" w:rsidP="00572F30">
      <w:pPr>
        <w:spacing w:line="221" w:lineRule="auto"/>
        <w:ind w:left="0" w:firstLine="0"/>
        <w:rPr>
          <w:rFonts w:ascii="Calibri" w:hAnsi="Calibri" w:cs="Calibri"/>
          <w:sz w:val="20"/>
          <w:szCs w:val="20"/>
        </w:rPr>
      </w:pPr>
    </w:p>
    <w:p w14:paraId="3F2E0D45" w14:textId="77777777" w:rsidR="005E0899" w:rsidRPr="00C05186"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“Compartment Syndrome” LSUHSC July 2016.</w:t>
      </w:r>
    </w:p>
    <w:p w14:paraId="64BFDE71" w14:textId="77777777" w:rsidR="005E0899"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 xml:space="preserve">“Our Patient’s Experience in Landstuhl” at “Orthopaedic Military Care: Following a Virtual Patient from Injury in Afghanistan through Landstuhl to the US” Symposium </w:t>
      </w:r>
      <w:proofErr w:type="gramStart"/>
      <w:r w:rsidRPr="00C05186">
        <w:rPr>
          <w:rFonts w:ascii="Calibri" w:hAnsi="Calibri" w:cs="Calibri"/>
          <w:sz w:val="22"/>
          <w:szCs w:val="22"/>
        </w:rPr>
        <w:t>Durham  July</w:t>
      </w:r>
      <w:proofErr w:type="gramEnd"/>
      <w:r w:rsidRPr="00C05186">
        <w:rPr>
          <w:rFonts w:ascii="Calibri" w:hAnsi="Calibri" w:cs="Calibri"/>
          <w:sz w:val="22"/>
          <w:szCs w:val="22"/>
        </w:rPr>
        <w:t xml:space="preserve"> 2014</w:t>
      </w:r>
      <w:r>
        <w:rPr>
          <w:rFonts w:ascii="Calibri" w:hAnsi="Calibri" w:cs="Calibri"/>
          <w:sz w:val="22"/>
          <w:szCs w:val="22"/>
        </w:rPr>
        <w:t>.</w:t>
      </w:r>
    </w:p>
    <w:p w14:paraId="2FC56EBE" w14:textId="77777777" w:rsidR="005E0899"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Director: “Orthopaedic Military Care: Following a Virtual Patient from Injury in Afghanistan through Landstuhl to the US” Symposium. Durham July 2014</w:t>
      </w:r>
      <w:r>
        <w:rPr>
          <w:rFonts w:ascii="Calibri" w:hAnsi="Calibri" w:cs="Calibri"/>
          <w:sz w:val="22"/>
          <w:szCs w:val="22"/>
        </w:rPr>
        <w:t>.</w:t>
      </w:r>
    </w:p>
    <w:p w14:paraId="443632C2" w14:textId="77777777" w:rsidR="005E0899"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“My Landstuhl Experiences” Duke Orthopaedic Attending Lecture Series. February 17, 2014.</w:t>
      </w:r>
    </w:p>
    <w:p w14:paraId="6E461E1B" w14:textId="77777777" w:rsidR="005E0899"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“Monday November 22, 2010, Landstuhl Germany” National Radiologic Technology Week – Duke Cancer Center. Wednesday November 6, 2013. Durham, NC.</w:t>
      </w:r>
    </w:p>
    <w:p w14:paraId="12FDE5A7" w14:textId="77777777" w:rsidR="005E0899"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“Clavicle Fractures – Update” Arthrex Orthopaedic Trauma Lab – Durham, NC September 2013</w:t>
      </w:r>
      <w:r>
        <w:rPr>
          <w:rFonts w:ascii="Calibri" w:hAnsi="Calibri" w:cs="Calibri"/>
          <w:sz w:val="22"/>
          <w:szCs w:val="22"/>
        </w:rPr>
        <w:t>.</w:t>
      </w:r>
    </w:p>
    <w:p w14:paraId="315FE440" w14:textId="77777777" w:rsidR="005E0899"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“Ankle Fractures – Are we fixing too many?” Arthrex Orthopaedic Trauma Lab – Durham, NC September 2013</w:t>
      </w:r>
      <w:r>
        <w:rPr>
          <w:rFonts w:ascii="Calibri" w:hAnsi="Calibri" w:cs="Calibri"/>
          <w:sz w:val="22"/>
          <w:szCs w:val="22"/>
        </w:rPr>
        <w:t>.</w:t>
      </w:r>
    </w:p>
    <w:p w14:paraId="46C44803" w14:textId="77777777" w:rsidR="005E0899"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“Amputations – The Orthopaedic Perspective” Duke Trauma Workshop – DRH September 13, 2013.</w:t>
      </w:r>
    </w:p>
    <w:p w14:paraId="730B6FFB" w14:textId="77777777" w:rsidR="005E0899"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“Distal Tibia Fractures” Duke Orthopaedic Attending Lecture Series. August 19, 2013. Durham, NC.</w:t>
      </w:r>
    </w:p>
    <w:p w14:paraId="18D3E8AC" w14:textId="77777777" w:rsidR="005E0899" w:rsidRPr="00572F30" w:rsidRDefault="005E0899"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“Monday November 22, 2010, Landstuhl Germany” Plastic Surgery Grand Rounds. Wednesday April 18, 2012. Durham, NC.</w:t>
      </w:r>
    </w:p>
    <w:p w14:paraId="1491C4F6"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 xml:space="preserve">“Surgical Approaches to Pilon Fractures”: </w:t>
      </w:r>
      <w:proofErr w:type="gramStart"/>
      <w:r w:rsidRPr="00C05186">
        <w:rPr>
          <w:rFonts w:ascii="Calibri" w:hAnsi="Calibri" w:cs="Calibri"/>
          <w:sz w:val="22"/>
          <w:szCs w:val="22"/>
        </w:rPr>
        <w:t>South Eastern</w:t>
      </w:r>
      <w:proofErr w:type="gramEnd"/>
      <w:r w:rsidRPr="00C05186">
        <w:rPr>
          <w:rFonts w:ascii="Calibri" w:hAnsi="Calibri" w:cs="Calibri"/>
          <w:sz w:val="22"/>
          <w:szCs w:val="22"/>
        </w:rPr>
        <w:t xml:space="preserve"> Fracture Symposium Durham, NC. January 2012</w:t>
      </w:r>
      <w:r>
        <w:rPr>
          <w:rFonts w:ascii="Calibri" w:hAnsi="Calibri" w:cs="Calibri"/>
          <w:sz w:val="22"/>
          <w:szCs w:val="22"/>
        </w:rPr>
        <w:t>.</w:t>
      </w:r>
    </w:p>
    <w:p w14:paraId="373DC6DE"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“Monday November 22, 2010, Landstuhl Germany” OR Staff, Nursing Grand Rounds. Wednesday September 28, 2011. Durham, NC.</w:t>
      </w:r>
    </w:p>
    <w:p w14:paraId="580300A6"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Lab Instructor: Suprapatellar Tibial Nails and Sure-Shot Locking. South American Orthopaedic Symposium. Duke University, November 5, 2010.</w:t>
      </w:r>
    </w:p>
    <w:p w14:paraId="063CBD85"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Chairman South American Orthopaedic Symposium. Duke University. November 4-6, 2010.</w:t>
      </w:r>
    </w:p>
    <w:p w14:paraId="633F494B"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Mentor to Sami Mardam-Bey (2010). (This student attends my outpatient clinic for one year as their clinical component of their third year).</w:t>
      </w:r>
    </w:p>
    <w:p w14:paraId="0DEBA202"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C05186">
        <w:rPr>
          <w:rFonts w:ascii="Calibri" w:hAnsi="Calibri" w:cs="Calibri"/>
          <w:sz w:val="22"/>
          <w:szCs w:val="22"/>
        </w:rPr>
        <w:t>Management of Open Fractures: Plastic Surgery Grand Rounds, Duke University. October 21, 2009.</w:t>
      </w:r>
    </w:p>
    <w:p w14:paraId="23B2DF73"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 xml:space="preserve">Damage Control Orthopaedics: 19th Annual Duke Trauma Conference. Durham, NC </w:t>
      </w:r>
      <w:proofErr w:type="gramStart"/>
      <w:r w:rsidRPr="00F54EC1">
        <w:rPr>
          <w:rFonts w:ascii="Calibri" w:hAnsi="Calibri" w:cs="Calibri"/>
          <w:sz w:val="22"/>
          <w:szCs w:val="22"/>
        </w:rPr>
        <w:t>March,</w:t>
      </w:r>
      <w:proofErr w:type="gramEnd"/>
      <w:r w:rsidRPr="00F54EC1">
        <w:rPr>
          <w:rFonts w:ascii="Calibri" w:hAnsi="Calibri" w:cs="Calibri"/>
          <w:sz w:val="22"/>
          <w:szCs w:val="22"/>
        </w:rPr>
        <w:t xml:space="preserve"> 2009.</w:t>
      </w:r>
    </w:p>
    <w:p w14:paraId="20330583"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Mentor to Tyler Watters (2008-9), John Backus (2008-9) (These students attend my outpatient clinic for one year as their clinical component of their third year).</w:t>
      </w:r>
    </w:p>
    <w:p w14:paraId="6067380C"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Director of Orthopaedic Trauma Fellowship (2008-present).</w:t>
      </w:r>
    </w:p>
    <w:p w14:paraId="72DE0CCE" w14:textId="77777777" w:rsidR="001313D6" w:rsidRDefault="001313D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Tibial Non-Unions: Duke/Synthes Advanced Trauma Symposium – Durham, NC, September 2006.</w:t>
      </w:r>
    </w:p>
    <w:p w14:paraId="4B9E42FB"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Orthopaedic Trauma: 16th Annual Duke Trauma Conference – Durham, NC, March 2006.</w:t>
      </w:r>
    </w:p>
    <w:p w14:paraId="117C72AD"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Extra-articular Proximal Tibia Fractures: Synthes Advanced Technology Forum, Durham, NC, September 2005.</w:t>
      </w:r>
    </w:p>
    <w:p w14:paraId="6E480201"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Pilon Fractures: Synthes Advanced Technology Forum, Durham, NC, September 2005.</w:t>
      </w:r>
    </w:p>
    <w:p w14:paraId="5B81D22E"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Minimally Invasive Plate Osteosynthesis: Synthes Advanced Technology Forum, Durham, NC, September 2005.</w:t>
      </w:r>
    </w:p>
    <w:p w14:paraId="1E690541"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Basic Fractures: Orthopaedic Trauma Class, Duke University Medical Center, Durham, NC, September 2005.</w:t>
      </w:r>
    </w:p>
    <w:p w14:paraId="3DFB6096"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Basic Fracture Care: Lecture given at Musculoskeletal Assessment for Primary Care Providers -   Durham, NC, April 2005.</w:t>
      </w:r>
    </w:p>
    <w:p w14:paraId="6FB52964"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Director of the Orthopaedic lecture series for second year Duke medical students. (2005-2013).</w:t>
      </w:r>
    </w:p>
    <w:p w14:paraId="1401C56F"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Direct</w:t>
      </w:r>
      <w:r>
        <w:rPr>
          <w:rFonts w:ascii="Calibri" w:hAnsi="Calibri" w:cs="Calibri"/>
          <w:sz w:val="22"/>
          <w:szCs w:val="22"/>
        </w:rPr>
        <w:t>ed</w:t>
      </w:r>
      <w:r w:rsidRPr="00F54EC1">
        <w:rPr>
          <w:rFonts w:ascii="Calibri" w:hAnsi="Calibri" w:cs="Calibri"/>
          <w:sz w:val="22"/>
          <w:szCs w:val="22"/>
        </w:rPr>
        <w:t xml:space="preserve"> and </w:t>
      </w:r>
      <w:r>
        <w:rPr>
          <w:rFonts w:ascii="Calibri" w:hAnsi="Calibri" w:cs="Calibri"/>
          <w:sz w:val="22"/>
          <w:szCs w:val="22"/>
        </w:rPr>
        <w:t>c</w:t>
      </w:r>
      <w:r w:rsidRPr="00F54EC1">
        <w:rPr>
          <w:rFonts w:ascii="Calibri" w:hAnsi="Calibri" w:cs="Calibri"/>
          <w:sz w:val="22"/>
          <w:szCs w:val="22"/>
        </w:rPr>
        <w:t>oordinate</w:t>
      </w:r>
      <w:r>
        <w:rPr>
          <w:rFonts w:ascii="Calibri" w:hAnsi="Calibri" w:cs="Calibri"/>
          <w:sz w:val="22"/>
          <w:szCs w:val="22"/>
        </w:rPr>
        <w:t>d</w:t>
      </w:r>
      <w:r w:rsidRPr="00F54EC1">
        <w:rPr>
          <w:rFonts w:ascii="Calibri" w:hAnsi="Calibri" w:cs="Calibri"/>
          <w:sz w:val="22"/>
          <w:szCs w:val="22"/>
        </w:rPr>
        <w:t xml:space="preserve"> Orthopaedic Trauma Journal Club (met every 6 weeks) – 2004-</w:t>
      </w:r>
      <w:r>
        <w:rPr>
          <w:rFonts w:ascii="Calibri" w:hAnsi="Calibri" w:cs="Calibri"/>
          <w:sz w:val="22"/>
          <w:szCs w:val="22"/>
        </w:rPr>
        <w:t>2</w:t>
      </w:r>
      <w:r w:rsidRPr="00F54EC1">
        <w:rPr>
          <w:rFonts w:ascii="Calibri" w:hAnsi="Calibri" w:cs="Calibri"/>
          <w:sz w:val="22"/>
          <w:szCs w:val="22"/>
        </w:rPr>
        <w:t>015.</w:t>
      </w:r>
    </w:p>
    <w:p w14:paraId="23000094"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Direct</w:t>
      </w:r>
      <w:r>
        <w:rPr>
          <w:rFonts w:ascii="Calibri" w:hAnsi="Calibri" w:cs="Calibri"/>
          <w:sz w:val="22"/>
          <w:szCs w:val="22"/>
        </w:rPr>
        <w:t>ed</w:t>
      </w:r>
      <w:r w:rsidRPr="00F54EC1">
        <w:rPr>
          <w:rFonts w:ascii="Calibri" w:hAnsi="Calibri" w:cs="Calibri"/>
          <w:sz w:val="22"/>
          <w:szCs w:val="22"/>
        </w:rPr>
        <w:t xml:space="preserve"> and coordinate</w:t>
      </w:r>
      <w:r>
        <w:rPr>
          <w:rFonts w:ascii="Calibri" w:hAnsi="Calibri" w:cs="Calibri"/>
          <w:sz w:val="22"/>
          <w:szCs w:val="22"/>
        </w:rPr>
        <w:t>d</w:t>
      </w:r>
      <w:r w:rsidRPr="00F54EC1">
        <w:rPr>
          <w:rFonts w:ascii="Calibri" w:hAnsi="Calibri" w:cs="Calibri"/>
          <w:sz w:val="22"/>
          <w:szCs w:val="22"/>
        </w:rPr>
        <w:t xml:space="preserve"> Friday morning Emergency Orthopaedic Conference with Orthopaedic residents and medical students. (2004-2009 –incorporated into our Thursday conference after Orthopaedic educational retreat.).</w:t>
      </w:r>
    </w:p>
    <w:p w14:paraId="5222EBA8" w14:textId="77777777" w:rsidR="003D6506" w:rsidRDefault="003D650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Direct</w:t>
      </w:r>
      <w:r>
        <w:rPr>
          <w:rFonts w:ascii="Calibri" w:hAnsi="Calibri" w:cs="Calibri"/>
          <w:sz w:val="22"/>
          <w:szCs w:val="22"/>
        </w:rPr>
        <w:t>ed</w:t>
      </w:r>
      <w:r w:rsidRPr="00F54EC1">
        <w:rPr>
          <w:rFonts w:ascii="Calibri" w:hAnsi="Calibri" w:cs="Calibri"/>
          <w:sz w:val="22"/>
          <w:szCs w:val="22"/>
        </w:rPr>
        <w:t xml:space="preserve"> and coordinate</w:t>
      </w:r>
      <w:r>
        <w:rPr>
          <w:rFonts w:ascii="Calibri" w:hAnsi="Calibri" w:cs="Calibri"/>
          <w:sz w:val="22"/>
          <w:szCs w:val="22"/>
        </w:rPr>
        <w:t>d</w:t>
      </w:r>
      <w:r w:rsidRPr="00F54EC1">
        <w:rPr>
          <w:rFonts w:ascii="Calibri" w:hAnsi="Calibri" w:cs="Calibri"/>
          <w:sz w:val="22"/>
          <w:szCs w:val="22"/>
        </w:rPr>
        <w:t xml:space="preserve"> Thursday morning Orthopaedic Trauma conference and lecture series and associated labs with Orthopaedic residents and medical students. (2004-2015).</w:t>
      </w:r>
    </w:p>
    <w:p w14:paraId="20B76739" w14:textId="77777777" w:rsidR="00F54EC1" w:rsidRDefault="000B717F"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b/>
          <w:bCs/>
          <w:spacing w:val="-4"/>
          <w:sz w:val="22"/>
          <w:szCs w:val="22"/>
        </w:rPr>
      </w:pPr>
      <w:r w:rsidRPr="00F54EC1">
        <w:rPr>
          <w:rFonts w:ascii="Calibri" w:hAnsi="Calibri" w:cs="Calibri"/>
          <w:sz w:val="22"/>
          <w:szCs w:val="22"/>
        </w:rPr>
        <w:t>Direct</w:t>
      </w:r>
      <w:r w:rsidR="00F54EC1">
        <w:rPr>
          <w:rFonts w:ascii="Calibri" w:hAnsi="Calibri" w:cs="Calibri"/>
          <w:sz w:val="22"/>
          <w:szCs w:val="22"/>
        </w:rPr>
        <w:t>ed</w:t>
      </w:r>
      <w:r w:rsidRPr="00F54EC1">
        <w:rPr>
          <w:rFonts w:ascii="Calibri" w:hAnsi="Calibri" w:cs="Calibri"/>
          <w:sz w:val="22"/>
          <w:szCs w:val="22"/>
        </w:rPr>
        <w:t xml:space="preserve"> Tuesday morning Orthopaedic Trauma Radiology conference with Orthopaedic Residents and medical students. (2004-2015).</w:t>
      </w:r>
    </w:p>
    <w:p w14:paraId="36FFAB5B" w14:textId="77777777" w:rsidR="005E0899" w:rsidRPr="00CE4DFB" w:rsidRDefault="005E0899" w:rsidP="005E0899">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30</w:t>
      </w:r>
    </w:p>
    <w:p w14:paraId="095D9E00" w14:textId="77777777" w:rsidR="005E0899" w:rsidRPr="00CE4DFB" w:rsidRDefault="005E0899" w:rsidP="005E0899">
      <w:pPr>
        <w:pBdr>
          <w:top w:val="thinThickThinSmallGap" w:sz="24" w:space="1" w:color="auto"/>
        </w:pBdr>
        <w:tabs>
          <w:tab w:val="clear" w:pos="9360"/>
          <w:tab w:val="right" w:pos="10800"/>
        </w:tabs>
        <w:spacing w:line="230" w:lineRule="auto"/>
        <w:rPr>
          <w:rFonts w:ascii="Calibri" w:hAnsi="Calibri" w:cs="Calibri"/>
          <w:sz w:val="20"/>
          <w:szCs w:val="30"/>
        </w:rPr>
      </w:pPr>
    </w:p>
    <w:p w14:paraId="6783149A" w14:textId="77777777" w:rsidR="002A2550" w:rsidRDefault="002A2550"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2ABA5766" w14:textId="77777777" w:rsidR="002A2550" w:rsidRDefault="002A2550"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p>
    <w:p w14:paraId="49B7BCC5" w14:textId="77777777" w:rsidR="002A2550" w:rsidRPr="00F522BB" w:rsidRDefault="002A2550" w:rsidP="00F522BB">
      <w:pPr>
        <w:spacing w:line="252" w:lineRule="auto"/>
        <w:ind w:left="90" w:firstLine="0"/>
        <w:rPr>
          <w:rFonts w:ascii="Calibri" w:hAnsi="Calibri" w:cs="Calibri"/>
          <w:sz w:val="8"/>
          <w:szCs w:val="8"/>
        </w:rPr>
      </w:pPr>
    </w:p>
    <w:p w14:paraId="28D1ADCE" w14:textId="77777777" w:rsidR="007C67B1" w:rsidRDefault="007C67B1" w:rsidP="00F522BB">
      <w:pPr>
        <w:spacing w:line="252" w:lineRule="auto"/>
        <w:jc w:val="center"/>
        <w:rPr>
          <w:rFonts w:ascii="Calibri" w:hAnsi="Calibri" w:cs="Calibri"/>
          <w:b/>
          <w:bCs/>
          <w:sz w:val="22"/>
          <w:szCs w:val="22"/>
          <w:u w:val="single"/>
        </w:rPr>
      </w:pPr>
      <w:r w:rsidRPr="00334D06">
        <w:rPr>
          <w:rFonts w:ascii="Calibri" w:hAnsi="Calibri" w:cs="Calibri"/>
          <w:b/>
          <w:bCs/>
          <w:sz w:val="22"/>
          <w:szCs w:val="22"/>
          <w:u w:val="single"/>
        </w:rPr>
        <w:t>2023</w:t>
      </w:r>
    </w:p>
    <w:p w14:paraId="0F058251" w14:textId="77777777" w:rsidR="006468A6" w:rsidRPr="006468A6" w:rsidRDefault="006468A6" w:rsidP="00F522BB">
      <w:pPr>
        <w:spacing w:line="252" w:lineRule="auto"/>
        <w:jc w:val="center"/>
        <w:rPr>
          <w:rFonts w:ascii="Calibri" w:hAnsi="Calibri" w:cs="Calibri"/>
          <w:b/>
          <w:bCs/>
          <w:sz w:val="12"/>
          <w:szCs w:val="12"/>
          <w:u w:val="single"/>
        </w:rPr>
      </w:pPr>
    </w:p>
    <w:p w14:paraId="61652608" w14:textId="77777777" w:rsidR="007C67B1" w:rsidRDefault="007C67B1"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0B717F">
        <w:rPr>
          <w:rFonts w:ascii="Calibri" w:hAnsi="Calibri" w:cs="Calibri"/>
          <w:sz w:val="22"/>
          <w:szCs w:val="22"/>
        </w:rPr>
        <w:t>“Fracture Healing – Using Evidence-Based Technology” PAOS Winter CME Meeting. Phoenix, AZ. February 18, 2023.</w:t>
      </w:r>
    </w:p>
    <w:p w14:paraId="0070DB20" w14:textId="77777777" w:rsidR="00C546B8" w:rsidRDefault="00C546B8"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Pr>
          <w:rFonts w:ascii="Calibri" w:hAnsi="Calibri" w:cs="Calibri"/>
          <w:sz w:val="22"/>
          <w:szCs w:val="22"/>
        </w:rPr>
        <w:t xml:space="preserve">“A Surgeon’s Perspective on Bone Growth Therapy” </w:t>
      </w:r>
      <w:proofErr w:type="spellStart"/>
      <w:r>
        <w:rPr>
          <w:rFonts w:ascii="Calibri" w:hAnsi="Calibri" w:cs="Calibri"/>
          <w:sz w:val="22"/>
          <w:szCs w:val="22"/>
        </w:rPr>
        <w:t>Orthofix</w:t>
      </w:r>
      <w:proofErr w:type="spellEnd"/>
      <w:r>
        <w:rPr>
          <w:rFonts w:ascii="Calibri" w:hAnsi="Calibri" w:cs="Calibri"/>
          <w:sz w:val="22"/>
          <w:szCs w:val="22"/>
        </w:rPr>
        <w:t xml:space="preserve"> rep training. Dallas, TX. June 5, 2023</w:t>
      </w:r>
    </w:p>
    <w:p w14:paraId="0493026A" w14:textId="77777777" w:rsidR="00430DC8" w:rsidRPr="00430DC8" w:rsidRDefault="00430DC8"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Pr>
          <w:rFonts w:ascii="Calibri" w:hAnsi="Calibri" w:cs="Calibri"/>
          <w:sz w:val="22"/>
          <w:szCs w:val="22"/>
        </w:rPr>
        <w:t>“A Surgeon’s Perspective on Bone Growth Therapy” Bioventus rep training. Durham, NC. Virtual 18, 2023</w:t>
      </w:r>
    </w:p>
    <w:p w14:paraId="16D0614C" w14:textId="77777777" w:rsidR="00430DC8" w:rsidRPr="000B717F" w:rsidRDefault="00430DC8"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Pr>
          <w:rFonts w:ascii="Calibri" w:hAnsi="Calibri" w:cs="Calibri"/>
          <w:sz w:val="22"/>
          <w:szCs w:val="22"/>
        </w:rPr>
        <w:t xml:space="preserve">“A Surgeon’s Perspective on Bone Growth Therapy” </w:t>
      </w:r>
      <w:proofErr w:type="spellStart"/>
      <w:r>
        <w:rPr>
          <w:rFonts w:ascii="Calibri" w:hAnsi="Calibri" w:cs="Calibri"/>
          <w:sz w:val="22"/>
          <w:szCs w:val="22"/>
        </w:rPr>
        <w:t>Orthofix</w:t>
      </w:r>
      <w:proofErr w:type="spellEnd"/>
      <w:r>
        <w:rPr>
          <w:rFonts w:ascii="Calibri" w:hAnsi="Calibri" w:cs="Calibri"/>
          <w:sz w:val="22"/>
          <w:szCs w:val="22"/>
        </w:rPr>
        <w:t xml:space="preserve"> rep training. Dallas, TX. Virtual August 23,2023.</w:t>
      </w:r>
    </w:p>
    <w:p w14:paraId="533155D7" w14:textId="77777777" w:rsidR="00430DC8" w:rsidRPr="00F522BB" w:rsidRDefault="00430DC8" w:rsidP="00F522BB">
      <w:pPr>
        <w:tabs>
          <w:tab w:val="clear" w:pos="2160"/>
          <w:tab w:val="clear" w:pos="2448"/>
          <w:tab w:val="clear" w:pos="9360"/>
          <w:tab w:val="left" w:pos="360"/>
          <w:tab w:val="left" w:pos="720"/>
          <w:tab w:val="right" w:pos="10800"/>
        </w:tabs>
        <w:spacing w:line="252" w:lineRule="auto"/>
        <w:ind w:left="0" w:firstLine="0"/>
        <w:rPr>
          <w:rFonts w:ascii="Calibri" w:hAnsi="Calibri" w:cs="Calibri"/>
          <w:sz w:val="10"/>
          <w:szCs w:val="10"/>
        </w:rPr>
      </w:pPr>
    </w:p>
    <w:p w14:paraId="26B700A4" w14:textId="77777777" w:rsidR="007C67B1" w:rsidRDefault="007C67B1" w:rsidP="00F522BB">
      <w:pPr>
        <w:spacing w:line="252" w:lineRule="auto"/>
        <w:jc w:val="center"/>
        <w:rPr>
          <w:rFonts w:ascii="Calibri" w:hAnsi="Calibri" w:cs="Calibri"/>
          <w:b/>
          <w:bCs/>
          <w:sz w:val="22"/>
          <w:szCs w:val="22"/>
          <w:u w:val="single"/>
        </w:rPr>
      </w:pPr>
      <w:r w:rsidRPr="00334D06">
        <w:rPr>
          <w:rFonts w:ascii="Calibri" w:hAnsi="Calibri" w:cs="Calibri"/>
          <w:b/>
          <w:bCs/>
          <w:sz w:val="22"/>
          <w:szCs w:val="22"/>
          <w:u w:val="single"/>
        </w:rPr>
        <w:t>2022</w:t>
      </w:r>
    </w:p>
    <w:p w14:paraId="55A04FF8" w14:textId="77777777" w:rsidR="006468A6" w:rsidRPr="006468A6" w:rsidRDefault="006468A6" w:rsidP="00F522BB">
      <w:pPr>
        <w:spacing w:line="252" w:lineRule="auto"/>
        <w:jc w:val="center"/>
        <w:rPr>
          <w:rFonts w:ascii="Calibri" w:hAnsi="Calibri" w:cs="Calibri"/>
          <w:b/>
          <w:bCs/>
          <w:sz w:val="12"/>
          <w:szCs w:val="12"/>
          <w:u w:val="single"/>
        </w:rPr>
      </w:pPr>
    </w:p>
    <w:p w14:paraId="0228C65F" w14:textId="77777777" w:rsidR="007C67B1" w:rsidRDefault="007C67B1"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0B717F">
        <w:rPr>
          <w:rFonts w:ascii="Calibri" w:hAnsi="Calibri" w:cs="Calibri"/>
          <w:sz w:val="22"/>
          <w:szCs w:val="22"/>
        </w:rPr>
        <w:t>Case Presentations. Kuntscher Society Annual Meeting. Louisville, KY. Friday September 30, 2022.</w:t>
      </w:r>
    </w:p>
    <w:p w14:paraId="714EE5DA" w14:textId="77777777" w:rsidR="007C67B1" w:rsidRDefault="007C67B1"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Panel Discussion.  Kuntscher Society Annual Meeting. Louisville, KY. Friday September 30, 2022.</w:t>
      </w:r>
    </w:p>
    <w:p w14:paraId="7AD4D700" w14:textId="77777777" w:rsidR="007C67B1" w:rsidRPr="007C67B1" w:rsidRDefault="007C67B1"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Chair – Session IV. Kuntscher Society Annual Meeting. Louisville, KY. Saturday October 1, 2022.</w:t>
      </w:r>
    </w:p>
    <w:p w14:paraId="5249270A" w14:textId="77777777" w:rsidR="007C67B1" w:rsidRPr="00F522BB" w:rsidRDefault="007C67B1" w:rsidP="00F522BB">
      <w:pPr>
        <w:spacing w:line="252" w:lineRule="auto"/>
        <w:rPr>
          <w:rFonts w:ascii="Calibri" w:hAnsi="Calibri" w:cs="Calibri"/>
          <w:sz w:val="10"/>
          <w:szCs w:val="10"/>
        </w:rPr>
      </w:pPr>
    </w:p>
    <w:p w14:paraId="5B6B9734" w14:textId="77777777" w:rsidR="00280016" w:rsidRDefault="00280016" w:rsidP="00F522BB">
      <w:pPr>
        <w:spacing w:line="252" w:lineRule="auto"/>
        <w:jc w:val="center"/>
        <w:rPr>
          <w:rFonts w:ascii="Calibri" w:hAnsi="Calibri" w:cs="Calibri"/>
          <w:b/>
          <w:bCs/>
          <w:sz w:val="22"/>
          <w:szCs w:val="22"/>
          <w:u w:val="single"/>
        </w:rPr>
      </w:pPr>
      <w:r w:rsidRPr="00334D06">
        <w:rPr>
          <w:rFonts w:ascii="Calibri" w:hAnsi="Calibri" w:cs="Calibri"/>
          <w:b/>
          <w:bCs/>
          <w:sz w:val="22"/>
          <w:szCs w:val="22"/>
          <w:u w:val="single"/>
        </w:rPr>
        <w:t>2021</w:t>
      </w:r>
    </w:p>
    <w:p w14:paraId="4994874C" w14:textId="77777777" w:rsidR="006468A6" w:rsidRPr="006468A6" w:rsidRDefault="006468A6" w:rsidP="00F522BB">
      <w:pPr>
        <w:spacing w:line="252" w:lineRule="auto"/>
        <w:jc w:val="center"/>
        <w:rPr>
          <w:rFonts w:ascii="Calibri" w:hAnsi="Calibri" w:cs="Calibri"/>
          <w:b/>
          <w:bCs/>
          <w:sz w:val="12"/>
          <w:szCs w:val="12"/>
          <w:u w:val="single"/>
        </w:rPr>
      </w:pPr>
    </w:p>
    <w:p w14:paraId="62174D8B"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0B717F">
        <w:rPr>
          <w:rFonts w:ascii="Calibri" w:hAnsi="Calibri" w:cs="Calibri"/>
          <w:sz w:val="22"/>
          <w:szCs w:val="22"/>
        </w:rPr>
        <w:t xml:space="preserve">Expert Panel – Case discussions: Kuntscher </w:t>
      </w:r>
      <w:r w:rsidR="001E4EAF" w:rsidRPr="000B717F">
        <w:rPr>
          <w:rFonts w:ascii="Calibri" w:hAnsi="Calibri" w:cs="Calibri"/>
          <w:sz w:val="22"/>
          <w:szCs w:val="22"/>
        </w:rPr>
        <w:t>Society</w:t>
      </w:r>
      <w:r w:rsidRPr="000B717F">
        <w:rPr>
          <w:rFonts w:ascii="Calibri" w:hAnsi="Calibri" w:cs="Calibri"/>
          <w:sz w:val="22"/>
          <w:szCs w:val="22"/>
        </w:rPr>
        <w:t xml:space="preserve"> Forum at the 51st Peruvian Congress of Orthopedics and Traumatology. Peru. September 16, 2021. Virtual</w:t>
      </w:r>
      <w:r>
        <w:rPr>
          <w:rFonts w:ascii="Calibri" w:hAnsi="Calibri" w:cs="Calibri"/>
          <w:sz w:val="22"/>
          <w:szCs w:val="22"/>
        </w:rPr>
        <w:t>.</w:t>
      </w:r>
    </w:p>
    <w:p w14:paraId="3306ACA8"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Lipus – Review of MOA and Clinical data and case reviews” Virtual – British Columbia, Canada. October 26, 2021.</w:t>
      </w:r>
    </w:p>
    <w:p w14:paraId="221A76BC"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Judge – OREF Southeast Region Resident Research Symposium. Virtual – October 27, 2021.</w:t>
      </w:r>
    </w:p>
    <w:p w14:paraId="6C49CBA2"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Lipus – Review of MOA and Clinical data and case reviews” Virtual – Saskatchewan, Canada. November 29, 2021.</w:t>
      </w:r>
    </w:p>
    <w:p w14:paraId="6615EEAD" w14:textId="77777777" w:rsidR="00280016" w:rsidRPr="007C67B1"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Lipus – Review of MOA and Clinical data and case reviews” Virtual British Columbia, Canada. December 13, 2021.</w:t>
      </w:r>
    </w:p>
    <w:p w14:paraId="7272412E" w14:textId="77777777" w:rsidR="00280016" w:rsidRPr="00F522BB" w:rsidRDefault="00280016" w:rsidP="00F522BB">
      <w:pPr>
        <w:spacing w:line="252" w:lineRule="auto"/>
        <w:rPr>
          <w:rFonts w:ascii="Calibri" w:hAnsi="Calibri" w:cs="Calibri"/>
          <w:sz w:val="10"/>
          <w:szCs w:val="10"/>
        </w:rPr>
      </w:pPr>
    </w:p>
    <w:p w14:paraId="243B75DA" w14:textId="77777777" w:rsidR="00280016" w:rsidRDefault="00280016" w:rsidP="00F522BB">
      <w:pPr>
        <w:spacing w:line="252" w:lineRule="auto"/>
        <w:jc w:val="center"/>
        <w:rPr>
          <w:rFonts w:ascii="Calibri" w:hAnsi="Calibri" w:cs="Calibri"/>
          <w:b/>
          <w:bCs/>
          <w:sz w:val="22"/>
          <w:szCs w:val="22"/>
          <w:u w:val="single"/>
        </w:rPr>
      </w:pPr>
      <w:r w:rsidRPr="00334D06">
        <w:rPr>
          <w:rFonts w:ascii="Calibri" w:hAnsi="Calibri" w:cs="Calibri"/>
          <w:b/>
          <w:bCs/>
          <w:sz w:val="22"/>
          <w:szCs w:val="22"/>
          <w:u w:val="single"/>
        </w:rPr>
        <w:t>2020</w:t>
      </w:r>
    </w:p>
    <w:p w14:paraId="1824F4A7" w14:textId="77777777" w:rsidR="006468A6" w:rsidRPr="006468A6" w:rsidRDefault="006468A6" w:rsidP="00F522BB">
      <w:pPr>
        <w:spacing w:line="252" w:lineRule="auto"/>
        <w:jc w:val="center"/>
        <w:rPr>
          <w:rFonts w:ascii="Calibri" w:hAnsi="Calibri" w:cs="Calibri"/>
          <w:b/>
          <w:bCs/>
          <w:sz w:val="12"/>
          <w:szCs w:val="12"/>
          <w:u w:val="single"/>
        </w:rPr>
      </w:pPr>
    </w:p>
    <w:p w14:paraId="5CCA76F2"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0B717F">
        <w:rPr>
          <w:rFonts w:ascii="Calibri" w:hAnsi="Calibri" w:cs="Calibri"/>
          <w:sz w:val="22"/>
          <w:szCs w:val="22"/>
        </w:rPr>
        <w:t xml:space="preserve">“Exogen and Fracture Healing” Louisville, KY. March 2, 2020. </w:t>
      </w:r>
      <w:r w:rsidRPr="007C67B1">
        <w:rPr>
          <w:rFonts w:ascii="Calibri" w:hAnsi="Calibri" w:cs="Calibri"/>
          <w:sz w:val="22"/>
          <w:szCs w:val="22"/>
        </w:rPr>
        <w:t>Moderator: Advancing Orthobiologics – Virtual Symposium. Exploring Advancements in Orthobiologics for Knee Osteoarthritis and Bone Healing.</w:t>
      </w:r>
    </w:p>
    <w:p w14:paraId="5E41F84E" w14:textId="77777777" w:rsidR="00280016" w:rsidRPr="007C67B1" w:rsidRDefault="00000000" w:rsidP="00F522BB">
      <w:pPr>
        <w:tabs>
          <w:tab w:val="clear" w:pos="2160"/>
          <w:tab w:val="clear" w:pos="2448"/>
          <w:tab w:val="clear" w:pos="9360"/>
          <w:tab w:val="left" w:pos="360"/>
          <w:tab w:val="left" w:pos="720"/>
          <w:tab w:val="right" w:pos="10800"/>
        </w:tabs>
        <w:spacing w:line="252" w:lineRule="auto"/>
        <w:ind w:left="360" w:firstLine="0"/>
        <w:rPr>
          <w:rFonts w:ascii="Calibri" w:hAnsi="Calibri" w:cs="Calibri"/>
          <w:sz w:val="22"/>
          <w:szCs w:val="22"/>
        </w:rPr>
      </w:pPr>
      <w:hyperlink r:id="rId37" w:history="1">
        <w:r w:rsidR="00280016" w:rsidRPr="00703A13">
          <w:rPr>
            <w:rStyle w:val="Hyperlink"/>
            <w:rFonts w:ascii="Calibri" w:hAnsi="Calibri" w:cs="Calibri"/>
            <w:sz w:val="22"/>
            <w:szCs w:val="22"/>
          </w:rPr>
          <w:t>https://www.advancingorthobiologics.com/</w:t>
        </w:r>
      </w:hyperlink>
    </w:p>
    <w:p w14:paraId="23DFB2BC" w14:textId="77777777" w:rsidR="00280016" w:rsidRPr="000B717F"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0B717F">
        <w:rPr>
          <w:rFonts w:ascii="Calibri" w:hAnsi="Calibri" w:cs="Calibri"/>
          <w:sz w:val="22"/>
          <w:szCs w:val="22"/>
        </w:rPr>
        <w:t>Visiting Professor MUSC (Medical University of South Carolina) Case Reviews, resident Questions and Dr. Reid Question and Answer session. October 20, 2020.</w:t>
      </w:r>
    </w:p>
    <w:p w14:paraId="57D8AD70" w14:textId="77777777" w:rsidR="00280016" w:rsidRPr="00572F30" w:rsidRDefault="00280016" w:rsidP="00F522BB">
      <w:pPr>
        <w:spacing w:line="252" w:lineRule="auto"/>
        <w:rPr>
          <w:rFonts w:ascii="Calibri" w:hAnsi="Calibri" w:cs="Calibri"/>
          <w:sz w:val="6"/>
          <w:szCs w:val="6"/>
        </w:rPr>
      </w:pPr>
    </w:p>
    <w:p w14:paraId="2E82850B" w14:textId="77777777" w:rsidR="00280016" w:rsidRDefault="00280016" w:rsidP="00F522BB">
      <w:pPr>
        <w:spacing w:line="252" w:lineRule="auto"/>
        <w:jc w:val="center"/>
        <w:rPr>
          <w:rFonts w:ascii="Calibri" w:hAnsi="Calibri" w:cs="Calibri"/>
          <w:b/>
          <w:bCs/>
          <w:sz w:val="22"/>
          <w:szCs w:val="22"/>
          <w:u w:val="single"/>
        </w:rPr>
      </w:pPr>
      <w:r w:rsidRPr="00334D06">
        <w:rPr>
          <w:rFonts w:ascii="Calibri" w:hAnsi="Calibri" w:cs="Calibri"/>
          <w:b/>
          <w:bCs/>
          <w:sz w:val="22"/>
          <w:szCs w:val="22"/>
          <w:u w:val="single"/>
        </w:rPr>
        <w:t>2019</w:t>
      </w:r>
    </w:p>
    <w:p w14:paraId="6036CB4A" w14:textId="77777777" w:rsidR="006468A6" w:rsidRPr="006468A6" w:rsidRDefault="006468A6" w:rsidP="00F522BB">
      <w:pPr>
        <w:spacing w:line="252" w:lineRule="auto"/>
        <w:jc w:val="center"/>
        <w:rPr>
          <w:rFonts w:ascii="Calibri" w:hAnsi="Calibri" w:cs="Calibri"/>
          <w:b/>
          <w:bCs/>
          <w:sz w:val="12"/>
          <w:szCs w:val="12"/>
          <w:u w:val="single"/>
        </w:rPr>
      </w:pPr>
    </w:p>
    <w:p w14:paraId="3121BCFC"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0B717F">
        <w:rPr>
          <w:rFonts w:ascii="Calibri" w:hAnsi="Calibri" w:cs="Calibri"/>
          <w:sz w:val="22"/>
          <w:szCs w:val="22"/>
        </w:rPr>
        <w:t>Symposium Moderator: “Tibia Fractures from Top to Bottom: A Case Based Discussion” Louisiana Orthopaedic Association. New Orleans, La. February 15, 2019.</w:t>
      </w:r>
    </w:p>
    <w:p w14:paraId="765BE6FC"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9C4487">
        <w:rPr>
          <w:rFonts w:ascii="Calibri" w:hAnsi="Calibri" w:cs="Calibri"/>
          <w:sz w:val="22"/>
          <w:szCs w:val="22"/>
        </w:rPr>
        <w:t>Moderator: Bioventus Orthobiologics Summit. Alexandria, Va. “Factors That Impact Bone Healing” Bioventus Orthobiologics Summit. Alexandria, Va. April 5, 2019.</w:t>
      </w:r>
    </w:p>
    <w:p w14:paraId="3EB950C7"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“LIPUS: The Totality of the Evidence” Bioventus Orthobiologics Summit. Alexandria, Va. April 5, 2019.</w:t>
      </w:r>
    </w:p>
    <w:p w14:paraId="665CA640"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Breakout Session: Real World Scenarios: Fracture Case Review. Bioventus Orthobiologics Summit. Alexandria, Va. April 5, 2019.</w:t>
      </w:r>
    </w:p>
    <w:p w14:paraId="0B62DBCA"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“Exogen and Fracture Healing” 17th Annual Trauma 101: Fracture Care for the Community Orthopedist and Orthopaedic PA &amp; NP. Clearwater, Fl. April 26, 2019.</w:t>
      </w:r>
    </w:p>
    <w:p w14:paraId="6A96957E"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“Nonunions – Review of literature, Epidemiology, and Prediction” Edmonton, Canada. May 23. 2019.</w:t>
      </w:r>
    </w:p>
    <w:p w14:paraId="2DF1FD0F"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“Lipus – Review of MOA and Clinical data and case reviews” Edmonton, Canada. May 23, 2019.</w:t>
      </w:r>
    </w:p>
    <w:p w14:paraId="3785ECB6"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“Lipus – Acute Fracture Cases and Acute Fracture Literature, and Brief Overview” Vancouver, Canada. May 24, 2019.</w:t>
      </w:r>
    </w:p>
    <w:p w14:paraId="27D6C7CD" w14:textId="77777777" w:rsidR="00280016" w:rsidRPr="00572F30"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 xml:space="preserve">“Exogen </w:t>
      </w:r>
      <w:r w:rsidR="00572F30">
        <w:rPr>
          <w:rFonts w:ascii="Calibri" w:hAnsi="Calibri" w:cs="Calibri"/>
          <w:sz w:val="22"/>
          <w:szCs w:val="22"/>
        </w:rPr>
        <w:t>&amp;</w:t>
      </w:r>
      <w:r w:rsidRPr="007C67B1">
        <w:rPr>
          <w:rFonts w:ascii="Calibri" w:hAnsi="Calibri" w:cs="Calibri"/>
          <w:sz w:val="22"/>
          <w:szCs w:val="22"/>
        </w:rPr>
        <w:t xml:space="preserve"> Fracture Healing” 20th Annual Conference</w:t>
      </w:r>
      <w:r w:rsidR="00572F30">
        <w:rPr>
          <w:rFonts w:ascii="Calibri" w:hAnsi="Calibri" w:cs="Calibri"/>
          <w:sz w:val="22"/>
          <w:szCs w:val="22"/>
        </w:rPr>
        <w:t xml:space="preserve"> – </w:t>
      </w:r>
      <w:r w:rsidRPr="00572F30">
        <w:rPr>
          <w:rFonts w:ascii="Calibri" w:hAnsi="Calibri" w:cs="Calibri"/>
          <w:sz w:val="22"/>
          <w:szCs w:val="22"/>
        </w:rPr>
        <w:t xml:space="preserve">Orthopaedics in the Lone Star State </w:t>
      </w:r>
      <w:r w:rsidR="00572F30" w:rsidRPr="00572F30">
        <w:rPr>
          <w:rFonts w:ascii="Calibri" w:hAnsi="Calibri" w:cs="Calibri"/>
          <w:sz w:val="22"/>
          <w:szCs w:val="22"/>
        </w:rPr>
        <w:t>-</w:t>
      </w:r>
      <w:r w:rsidRPr="00572F30">
        <w:rPr>
          <w:rFonts w:ascii="Calibri" w:hAnsi="Calibri" w:cs="Calibri"/>
          <w:sz w:val="22"/>
          <w:szCs w:val="22"/>
        </w:rPr>
        <w:t xml:space="preserve"> PAOS. August 28, 2019.</w:t>
      </w:r>
    </w:p>
    <w:p w14:paraId="75BBDA76"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 xml:space="preserve">Course Director: Best in Orthopaedic Techniques – in association with the OTA and AAOS. New </w:t>
      </w:r>
      <w:r w:rsidR="001E4EAF" w:rsidRPr="007C67B1">
        <w:rPr>
          <w:rFonts w:ascii="Calibri" w:hAnsi="Calibri" w:cs="Calibri"/>
          <w:sz w:val="22"/>
          <w:szCs w:val="22"/>
        </w:rPr>
        <w:t>Delhi</w:t>
      </w:r>
      <w:r w:rsidRPr="007C67B1">
        <w:rPr>
          <w:rFonts w:ascii="Calibri" w:hAnsi="Calibri" w:cs="Calibri"/>
          <w:sz w:val="22"/>
          <w:szCs w:val="22"/>
        </w:rPr>
        <w:t>, India. September 13-14, 2019.</w:t>
      </w:r>
    </w:p>
    <w:p w14:paraId="42B8DCA6" w14:textId="77777777" w:rsidR="00280016"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Course Director: Best in Orthopaedic Techniques – OTA and AAOS. Mumbai, India. September 15-16, 2019.</w:t>
      </w:r>
    </w:p>
    <w:p w14:paraId="48F5A8D7" w14:textId="77777777" w:rsidR="00280016" w:rsidRPr="007C67B1" w:rsidRDefault="00280016" w:rsidP="00F522BB">
      <w:pPr>
        <w:numPr>
          <w:ilvl w:val="0"/>
          <w:numId w:val="74"/>
        </w:numPr>
        <w:tabs>
          <w:tab w:val="clear" w:pos="2160"/>
          <w:tab w:val="clear" w:pos="2448"/>
          <w:tab w:val="clear" w:pos="9360"/>
          <w:tab w:val="left" w:pos="360"/>
          <w:tab w:val="left" w:pos="720"/>
          <w:tab w:val="right" w:pos="10800"/>
        </w:tabs>
        <w:spacing w:line="252" w:lineRule="auto"/>
        <w:ind w:left="360"/>
        <w:rPr>
          <w:rFonts w:ascii="Calibri" w:hAnsi="Calibri" w:cs="Calibri"/>
          <w:sz w:val="22"/>
          <w:szCs w:val="22"/>
        </w:rPr>
      </w:pPr>
      <w:r w:rsidRPr="007C67B1">
        <w:rPr>
          <w:rFonts w:ascii="Calibri" w:hAnsi="Calibri" w:cs="Calibri"/>
          <w:sz w:val="22"/>
          <w:szCs w:val="22"/>
        </w:rPr>
        <w:t>Moderator: Paper session VII: International Trauma Care Forum at the Orthopaedic Trauma Association. Denver, Colorado. September 26, 2019.</w:t>
      </w:r>
    </w:p>
    <w:p w14:paraId="135B2676" w14:textId="77777777" w:rsidR="005E0899" w:rsidRPr="00CE4DFB" w:rsidRDefault="005E0899" w:rsidP="005E0899">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31</w:t>
      </w:r>
    </w:p>
    <w:p w14:paraId="2ADF34FD" w14:textId="77777777" w:rsidR="005E0899" w:rsidRPr="00CE4DFB" w:rsidRDefault="005E0899" w:rsidP="005E0899">
      <w:pPr>
        <w:pBdr>
          <w:top w:val="thinThickThinSmallGap" w:sz="24" w:space="1" w:color="auto"/>
        </w:pBdr>
        <w:tabs>
          <w:tab w:val="clear" w:pos="9360"/>
          <w:tab w:val="right" w:pos="10800"/>
        </w:tabs>
        <w:spacing w:line="230" w:lineRule="auto"/>
        <w:rPr>
          <w:rFonts w:ascii="Calibri" w:hAnsi="Calibri" w:cs="Calibri"/>
          <w:sz w:val="20"/>
          <w:szCs w:val="30"/>
        </w:rPr>
      </w:pPr>
    </w:p>
    <w:p w14:paraId="5000A99F" w14:textId="77777777" w:rsidR="005E0899" w:rsidRDefault="005E0899"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44781F30" w14:textId="77777777" w:rsidR="005E0899" w:rsidRDefault="005E0899"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4F5159E4" w14:textId="77777777" w:rsidR="005E0899" w:rsidRPr="005E0899" w:rsidRDefault="005E0899" w:rsidP="00AB3564">
      <w:pPr>
        <w:spacing w:line="216" w:lineRule="auto"/>
        <w:rPr>
          <w:rFonts w:ascii="Calibri" w:hAnsi="Calibri" w:cs="Calibri"/>
          <w:sz w:val="20"/>
          <w:szCs w:val="20"/>
        </w:rPr>
      </w:pPr>
    </w:p>
    <w:p w14:paraId="7EF2576A" w14:textId="77777777" w:rsidR="00280016" w:rsidRDefault="00280016" w:rsidP="005E0899">
      <w:pPr>
        <w:spacing w:line="264" w:lineRule="auto"/>
        <w:jc w:val="center"/>
        <w:rPr>
          <w:rFonts w:ascii="Calibri" w:hAnsi="Calibri" w:cs="Calibri"/>
          <w:b/>
          <w:bCs/>
          <w:sz w:val="22"/>
          <w:szCs w:val="22"/>
          <w:u w:val="single"/>
        </w:rPr>
      </w:pPr>
      <w:r w:rsidRPr="00334D06">
        <w:rPr>
          <w:rFonts w:ascii="Calibri" w:hAnsi="Calibri" w:cs="Calibri"/>
          <w:b/>
          <w:bCs/>
          <w:sz w:val="22"/>
          <w:szCs w:val="22"/>
          <w:u w:val="single"/>
        </w:rPr>
        <w:t>2018</w:t>
      </w:r>
    </w:p>
    <w:p w14:paraId="32108AAD" w14:textId="77777777" w:rsidR="006468A6" w:rsidRPr="006468A6" w:rsidRDefault="006468A6" w:rsidP="005E0899">
      <w:pPr>
        <w:spacing w:line="264" w:lineRule="auto"/>
        <w:jc w:val="center"/>
        <w:rPr>
          <w:rFonts w:ascii="Calibri" w:hAnsi="Calibri" w:cs="Calibri"/>
          <w:b/>
          <w:bCs/>
          <w:sz w:val="12"/>
          <w:szCs w:val="12"/>
          <w:u w:val="single"/>
        </w:rPr>
      </w:pPr>
    </w:p>
    <w:p w14:paraId="3FA4CA6A"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0B717F">
        <w:rPr>
          <w:rFonts w:ascii="Calibri" w:hAnsi="Calibri" w:cs="Calibri"/>
          <w:sz w:val="22"/>
          <w:szCs w:val="22"/>
        </w:rPr>
        <w:t>Impact of analgesics and other common medications on fracture healing: An inception cohort study</w:t>
      </w:r>
      <w:r>
        <w:rPr>
          <w:rFonts w:ascii="Calibri" w:hAnsi="Calibri" w:cs="Calibri"/>
          <w:sz w:val="22"/>
          <w:szCs w:val="22"/>
        </w:rPr>
        <w:t xml:space="preserve">, </w:t>
      </w:r>
      <w:r w:rsidRPr="00E8375E">
        <w:rPr>
          <w:rFonts w:ascii="Calibri" w:hAnsi="Calibri" w:cs="Calibri"/>
          <w:b/>
          <w:bCs/>
          <w:sz w:val="22"/>
          <w:szCs w:val="22"/>
        </w:rPr>
        <w:t>Zura R</w:t>
      </w:r>
      <w:r w:rsidRPr="00E8375E">
        <w:rPr>
          <w:rFonts w:ascii="Calibri" w:hAnsi="Calibri" w:cs="Calibri"/>
          <w:sz w:val="22"/>
          <w:szCs w:val="22"/>
        </w:rPr>
        <w:t>, Buchheit T, Steen G, Mehta S, Della Rocca G, Wang Z. Poster. Louisiana Orthopaedic Association – Annual Meeting, New Orleans, LA. 2018</w:t>
      </w:r>
      <w:r>
        <w:rPr>
          <w:rFonts w:ascii="Calibri" w:hAnsi="Calibri" w:cs="Calibri"/>
          <w:sz w:val="22"/>
          <w:szCs w:val="22"/>
        </w:rPr>
        <w:t>.</w:t>
      </w:r>
    </w:p>
    <w:p w14:paraId="2FF62DDC"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 xml:space="preserve">Healing, Nonunion, and Reoperation after Internal Fixation of Proximal Femur Fractures: A Systematic Review and Meta-analysis. Nomides R, Terhoeve C, Steen G, </w:t>
      </w:r>
      <w:r w:rsidRPr="0080585F">
        <w:rPr>
          <w:rFonts w:ascii="Calibri" w:hAnsi="Calibri" w:cs="Calibri"/>
          <w:b/>
          <w:bCs/>
          <w:sz w:val="22"/>
          <w:szCs w:val="22"/>
        </w:rPr>
        <w:t>Zura</w:t>
      </w:r>
      <w:r w:rsidRPr="00E8375E">
        <w:rPr>
          <w:rFonts w:ascii="Calibri" w:hAnsi="Calibri" w:cs="Calibri"/>
          <w:sz w:val="22"/>
          <w:szCs w:val="22"/>
        </w:rPr>
        <w:t xml:space="preserve"> R. Poster. Louisiana Orthopaedic Association – Annual Meeting, New Orleans, LA. 2018</w:t>
      </w:r>
      <w:r>
        <w:rPr>
          <w:rFonts w:ascii="Calibri" w:hAnsi="Calibri" w:cs="Calibri"/>
          <w:sz w:val="22"/>
          <w:szCs w:val="22"/>
        </w:rPr>
        <w:t>.</w:t>
      </w:r>
    </w:p>
    <w:p w14:paraId="124A133D"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 xml:space="preserve">Cost Savings Using Generic Small Fragment Plating in Lateral Malleolus Ankle Fractures at a Level I Trauma Center. Royals T, </w:t>
      </w:r>
      <w:r w:rsidRPr="009C4487">
        <w:rPr>
          <w:rFonts w:ascii="Calibri" w:hAnsi="Calibri" w:cs="Calibri"/>
          <w:b/>
          <w:bCs/>
          <w:sz w:val="22"/>
          <w:szCs w:val="22"/>
        </w:rPr>
        <w:t>Zura R.</w:t>
      </w:r>
      <w:r w:rsidRPr="009C4487">
        <w:rPr>
          <w:rFonts w:ascii="Calibri" w:hAnsi="Calibri" w:cs="Calibri"/>
          <w:sz w:val="22"/>
          <w:szCs w:val="22"/>
        </w:rPr>
        <w:t xml:space="preserve"> Poster. Louisiana Orthopaedic Association – Annual Meeting, New Orleans, LA. 2018.</w:t>
      </w:r>
    </w:p>
    <w:p w14:paraId="3ED0B51F"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 xml:space="preserve">Risk factors for nonunion of bone fracture in pediatric patients. </w:t>
      </w:r>
      <w:r w:rsidRPr="009C4487">
        <w:rPr>
          <w:rFonts w:ascii="Calibri" w:hAnsi="Calibri" w:cs="Calibri"/>
          <w:b/>
          <w:bCs/>
          <w:sz w:val="22"/>
          <w:szCs w:val="22"/>
        </w:rPr>
        <w:t>Zura R</w:t>
      </w:r>
      <w:r w:rsidRPr="009C4487">
        <w:rPr>
          <w:rFonts w:ascii="Calibri" w:hAnsi="Calibri" w:cs="Calibri"/>
          <w:sz w:val="22"/>
          <w:szCs w:val="22"/>
        </w:rPr>
        <w:t>, Kaste S, Heffernan M, Accousti B, Gargiulo D, Wang Z, Steen G. Poster. Louisiana Orthopaedic Association – Annual Meeting, New Orleans, LA. 2018.</w:t>
      </w:r>
    </w:p>
    <w:p w14:paraId="67C1354F" w14:textId="77777777" w:rsidR="00280016" w:rsidRPr="00AB3564"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pacing w:val="-4"/>
          <w:sz w:val="22"/>
          <w:szCs w:val="22"/>
        </w:rPr>
      </w:pPr>
      <w:r w:rsidRPr="00AB3564">
        <w:rPr>
          <w:rFonts w:ascii="Calibri" w:hAnsi="Calibri" w:cs="Calibri"/>
          <w:spacing w:val="-4"/>
          <w:sz w:val="22"/>
          <w:szCs w:val="22"/>
        </w:rPr>
        <w:t xml:space="preserve">Koso, R. (Presenter), Steen, R.G., &amp; </w:t>
      </w:r>
      <w:r w:rsidRPr="00AB3564">
        <w:rPr>
          <w:rFonts w:ascii="Calibri" w:hAnsi="Calibri" w:cs="Calibri"/>
          <w:b/>
          <w:bCs/>
          <w:spacing w:val="-4"/>
          <w:sz w:val="22"/>
          <w:szCs w:val="22"/>
        </w:rPr>
        <w:t>Zura, R.</w:t>
      </w:r>
      <w:r w:rsidRPr="00AB3564">
        <w:rPr>
          <w:rFonts w:ascii="Calibri" w:hAnsi="Calibri" w:cs="Calibri"/>
          <w:spacing w:val="-4"/>
          <w:sz w:val="22"/>
          <w:szCs w:val="22"/>
        </w:rPr>
        <w:t xml:space="preserve"> (</w:t>
      </w:r>
      <w:proofErr w:type="gramStart"/>
      <w:r w:rsidRPr="00AB3564">
        <w:rPr>
          <w:rFonts w:ascii="Calibri" w:hAnsi="Calibri" w:cs="Calibri"/>
          <w:spacing w:val="-4"/>
          <w:sz w:val="22"/>
          <w:szCs w:val="22"/>
        </w:rPr>
        <w:t>April,</w:t>
      </w:r>
      <w:proofErr w:type="gramEnd"/>
      <w:r w:rsidRPr="00AB3564">
        <w:rPr>
          <w:rFonts w:ascii="Calibri" w:hAnsi="Calibri" w:cs="Calibri"/>
          <w:spacing w:val="-4"/>
          <w:sz w:val="22"/>
          <w:szCs w:val="22"/>
        </w:rPr>
        <w:t xml:space="preserve"> 2018). Proximal Femur Fracture Complications: A Systematic Review </w:t>
      </w:r>
      <w:r w:rsidR="00AB3564">
        <w:rPr>
          <w:rFonts w:ascii="Calibri" w:hAnsi="Calibri" w:cs="Calibri"/>
          <w:spacing w:val="-4"/>
          <w:sz w:val="22"/>
          <w:szCs w:val="22"/>
        </w:rPr>
        <w:t>&amp;</w:t>
      </w:r>
      <w:r w:rsidRPr="00AB3564">
        <w:rPr>
          <w:rFonts w:ascii="Calibri" w:hAnsi="Calibri" w:cs="Calibri"/>
          <w:spacing w:val="-4"/>
          <w:sz w:val="22"/>
          <w:szCs w:val="22"/>
        </w:rPr>
        <w:t xml:space="preserve"> Meta-Analysis. Podium Presentation: Mid-America Orthopaedic Association (MAOA) Annual Meeting; San Antonio, TX</w:t>
      </w:r>
      <w:r w:rsidR="00AB3564">
        <w:rPr>
          <w:rFonts w:ascii="Calibri" w:hAnsi="Calibri" w:cs="Calibri"/>
          <w:spacing w:val="-4"/>
          <w:sz w:val="22"/>
          <w:szCs w:val="22"/>
        </w:rPr>
        <w:t>.</w:t>
      </w:r>
    </w:p>
    <w:p w14:paraId="7A2709BD"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 xml:space="preserve">Terhoeve, C. (Presenter), Koso, R., Steen, R.G., &amp; </w:t>
      </w:r>
      <w:r w:rsidRPr="009C4487">
        <w:rPr>
          <w:rFonts w:ascii="Calibri" w:hAnsi="Calibri" w:cs="Calibri"/>
          <w:b/>
          <w:bCs/>
          <w:sz w:val="22"/>
          <w:szCs w:val="22"/>
        </w:rPr>
        <w:t>Zura, R.</w:t>
      </w:r>
      <w:r w:rsidRPr="009C4487">
        <w:rPr>
          <w:rFonts w:ascii="Calibri" w:hAnsi="Calibri" w:cs="Calibri"/>
          <w:sz w:val="22"/>
          <w:szCs w:val="22"/>
        </w:rPr>
        <w:t xml:space="preserve"> (</w:t>
      </w:r>
      <w:proofErr w:type="gramStart"/>
      <w:r w:rsidRPr="009C4487">
        <w:rPr>
          <w:rFonts w:ascii="Calibri" w:hAnsi="Calibri" w:cs="Calibri"/>
          <w:sz w:val="22"/>
          <w:szCs w:val="22"/>
        </w:rPr>
        <w:t>April,</w:t>
      </w:r>
      <w:proofErr w:type="gramEnd"/>
      <w:r w:rsidRPr="009C4487">
        <w:rPr>
          <w:rFonts w:ascii="Calibri" w:hAnsi="Calibri" w:cs="Calibri"/>
          <w:sz w:val="22"/>
          <w:szCs w:val="22"/>
        </w:rPr>
        <w:t xml:space="preserve"> 2018). Healing, Nonunion, and Reoperation After Internal Fixation of Distal and Diaphyseal Femoral Fractures: A Systematic Review and Meta-Analysis. Podium Presentation at: Mid-America Orthopaedic Association (MAOA) Annual Meeting; San Antonio, TX, USA.</w:t>
      </w:r>
    </w:p>
    <w:p w14:paraId="46AD8308"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 xml:space="preserve">Buchheit, T., </w:t>
      </w:r>
      <w:r w:rsidRPr="009C4487">
        <w:rPr>
          <w:rFonts w:ascii="Calibri" w:hAnsi="Calibri" w:cs="Calibri"/>
          <w:b/>
          <w:bCs/>
          <w:sz w:val="22"/>
          <w:szCs w:val="22"/>
        </w:rPr>
        <w:t>Zura, R.</w:t>
      </w:r>
      <w:r w:rsidRPr="009C4487">
        <w:rPr>
          <w:rFonts w:ascii="Calibri" w:hAnsi="Calibri" w:cs="Calibri"/>
          <w:sz w:val="22"/>
          <w:szCs w:val="22"/>
        </w:rPr>
        <w:t>, Wang, Z., Mehta, S., Della Rocca, G., Terhoeve, C., Steen, G. (</w:t>
      </w:r>
      <w:proofErr w:type="gramStart"/>
      <w:r w:rsidRPr="009C4487">
        <w:rPr>
          <w:rFonts w:ascii="Calibri" w:hAnsi="Calibri" w:cs="Calibri"/>
          <w:sz w:val="22"/>
          <w:szCs w:val="22"/>
        </w:rPr>
        <w:t>June,</w:t>
      </w:r>
      <w:proofErr w:type="gramEnd"/>
      <w:r w:rsidRPr="009C4487">
        <w:rPr>
          <w:rFonts w:ascii="Calibri" w:hAnsi="Calibri" w:cs="Calibri"/>
          <w:sz w:val="22"/>
          <w:szCs w:val="22"/>
        </w:rPr>
        <w:t xml:space="preserve"> 2018). Opioid Exposure is Associated with Nonunion Risk in Traumatically Injured Patients: An Inception Cohort Study. Poster presented at: American Orthopaedic Association (AOA) Annual Meeting; Boston, MA, USA. June 2018.</w:t>
      </w:r>
    </w:p>
    <w:p w14:paraId="0988AEFD"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Moderator: Session I – Proximal and Distal Tibia Fracture: Osteosynthese International 2018, Annual meeting of the Kuntscher Society. Poznan, Poland. September 6-8, 2018.</w:t>
      </w:r>
    </w:p>
    <w:p w14:paraId="5BADD4A9"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Moderator: Session VI – Calcaneal Fracture – Part II – Mario Goldzak in Memoriam: Osteosynthese International 2018, Annual meeting of the Kuntscher Society. Poznan, Poland. September 6-8, 2018.</w:t>
      </w:r>
    </w:p>
    <w:p w14:paraId="36C42C70"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 xml:space="preserve">Poster – Klatman S, Neary J, lambert T, </w:t>
      </w:r>
      <w:r w:rsidRPr="0080585F">
        <w:rPr>
          <w:rFonts w:ascii="Calibri" w:hAnsi="Calibri" w:cs="Calibri"/>
          <w:b/>
          <w:bCs/>
          <w:sz w:val="22"/>
          <w:szCs w:val="22"/>
        </w:rPr>
        <w:t>Zura</w:t>
      </w:r>
      <w:r w:rsidRPr="009C4487">
        <w:rPr>
          <w:rFonts w:ascii="Calibri" w:hAnsi="Calibri" w:cs="Calibri"/>
          <w:sz w:val="22"/>
          <w:szCs w:val="22"/>
        </w:rPr>
        <w:t xml:space="preserve"> R. “Timing of Fixation for Distal Radius Fractures” Osteosynthese International 2018, Annual meeting of the Kuntscher Society. Poznan, Poland. September 6-8, 2018.</w:t>
      </w:r>
    </w:p>
    <w:p w14:paraId="1EE9A4BF"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Panel – Complex Femoral Fractures – Case based approach. 55th Congreso Argentino de Ortopedia y Traumatologia: Simposio Sociedad Kutnscher International. Rosario, Argentina.  December 3, 2018.</w:t>
      </w:r>
    </w:p>
    <w:p w14:paraId="046207FC"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9C4487">
        <w:rPr>
          <w:rFonts w:ascii="Calibri" w:hAnsi="Calibri" w:cs="Calibri"/>
          <w:sz w:val="22"/>
          <w:szCs w:val="22"/>
        </w:rPr>
        <w:t>Panel – Avoiding complications in lower limb fractures. 55th Congreso Argentino de Ortopedia y Traumatologia: Simposio Sociedad Kutnscher International. Rosario, Argentina.  December 3, 2018.</w:t>
      </w:r>
    </w:p>
    <w:p w14:paraId="3FD904CC" w14:textId="77777777" w:rsidR="00F2277E" w:rsidRDefault="00F2277E" w:rsidP="00F2277E">
      <w:pPr>
        <w:tabs>
          <w:tab w:val="clear" w:pos="2160"/>
          <w:tab w:val="clear" w:pos="2448"/>
          <w:tab w:val="clear" w:pos="9360"/>
          <w:tab w:val="left" w:pos="360"/>
          <w:tab w:val="left" w:pos="720"/>
          <w:tab w:val="right" w:pos="10800"/>
        </w:tabs>
        <w:spacing w:line="264" w:lineRule="auto"/>
        <w:ind w:left="0" w:firstLine="0"/>
        <w:rPr>
          <w:rFonts w:ascii="Calibri" w:hAnsi="Calibri" w:cs="Calibri"/>
          <w:sz w:val="22"/>
          <w:szCs w:val="22"/>
        </w:rPr>
      </w:pPr>
    </w:p>
    <w:p w14:paraId="0399CD12" w14:textId="77777777" w:rsidR="00F2277E" w:rsidRDefault="00F2277E" w:rsidP="00F2277E">
      <w:pPr>
        <w:spacing w:line="264" w:lineRule="auto"/>
        <w:jc w:val="center"/>
        <w:rPr>
          <w:rFonts w:ascii="Calibri" w:hAnsi="Calibri" w:cs="Calibri"/>
          <w:b/>
          <w:bCs/>
          <w:sz w:val="22"/>
          <w:szCs w:val="22"/>
          <w:u w:val="single"/>
        </w:rPr>
      </w:pPr>
      <w:r w:rsidRPr="00334D06">
        <w:rPr>
          <w:rFonts w:ascii="Calibri" w:hAnsi="Calibri" w:cs="Calibri"/>
          <w:b/>
          <w:bCs/>
          <w:sz w:val="22"/>
          <w:szCs w:val="22"/>
          <w:u w:val="single"/>
        </w:rPr>
        <w:t>2017</w:t>
      </w:r>
    </w:p>
    <w:p w14:paraId="3E5CDF8A" w14:textId="77777777" w:rsidR="006468A6" w:rsidRPr="006468A6" w:rsidRDefault="006468A6" w:rsidP="00F2277E">
      <w:pPr>
        <w:spacing w:line="264" w:lineRule="auto"/>
        <w:jc w:val="center"/>
        <w:rPr>
          <w:rFonts w:ascii="Calibri" w:hAnsi="Calibri" w:cs="Calibri"/>
          <w:b/>
          <w:bCs/>
          <w:sz w:val="12"/>
          <w:szCs w:val="12"/>
          <w:u w:val="single"/>
        </w:rPr>
      </w:pPr>
    </w:p>
    <w:p w14:paraId="0BF88D39"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0B717F">
        <w:rPr>
          <w:rFonts w:ascii="Calibri" w:hAnsi="Calibri" w:cs="Calibri"/>
          <w:sz w:val="22"/>
          <w:szCs w:val="22"/>
        </w:rPr>
        <w:t xml:space="preserve">“Compartment Syndrome”:  Surgical Approaches for Internal Fixation (SAIF) Advanced Course. Memphis, TN. </w:t>
      </w:r>
      <w:proofErr w:type="gramStart"/>
      <w:r w:rsidRPr="000B717F">
        <w:rPr>
          <w:rFonts w:ascii="Calibri" w:hAnsi="Calibri" w:cs="Calibri"/>
          <w:sz w:val="22"/>
          <w:szCs w:val="22"/>
        </w:rPr>
        <w:t>February,</w:t>
      </w:r>
      <w:proofErr w:type="gramEnd"/>
      <w:r w:rsidRPr="000B717F">
        <w:rPr>
          <w:rFonts w:ascii="Calibri" w:hAnsi="Calibri" w:cs="Calibri"/>
          <w:sz w:val="22"/>
          <w:szCs w:val="22"/>
        </w:rPr>
        <w:t xml:space="preserve"> 2017.</w:t>
      </w:r>
    </w:p>
    <w:p w14:paraId="594E803F"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Table Instructor:  Surgical Approaches for Internal Fixation (SAIF) Advanced Course Memphis, TN. </w:t>
      </w:r>
      <w:proofErr w:type="gramStart"/>
      <w:r w:rsidRPr="004774CC">
        <w:rPr>
          <w:rFonts w:ascii="Calibri" w:hAnsi="Calibri" w:cs="Calibri"/>
          <w:sz w:val="22"/>
          <w:szCs w:val="22"/>
        </w:rPr>
        <w:t>February,</w:t>
      </w:r>
      <w:proofErr w:type="gramEnd"/>
      <w:r w:rsidRPr="004774CC">
        <w:rPr>
          <w:rFonts w:ascii="Calibri" w:hAnsi="Calibri" w:cs="Calibri"/>
          <w:sz w:val="22"/>
          <w:szCs w:val="22"/>
        </w:rPr>
        <w:t xml:space="preserve"> 2017.</w:t>
      </w:r>
    </w:p>
    <w:p w14:paraId="339AE819"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“Impact of Chronic Analgesic Use on Fracture Nonunion” RG Steen, </w:t>
      </w:r>
      <w:r w:rsidRPr="004774CC">
        <w:rPr>
          <w:rFonts w:ascii="Calibri" w:hAnsi="Calibri" w:cs="Calibri"/>
          <w:b/>
          <w:bCs/>
          <w:sz w:val="22"/>
          <w:szCs w:val="22"/>
        </w:rPr>
        <w:t>R Zura</w:t>
      </w:r>
      <w:r w:rsidRPr="004774CC">
        <w:rPr>
          <w:rFonts w:ascii="Calibri" w:hAnsi="Calibri" w:cs="Calibri"/>
          <w:sz w:val="22"/>
          <w:szCs w:val="22"/>
        </w:rPr>
        <w:t>, T Buchheit, Z Wang, S Mehta, G Della Rocca Poster Orthopaedic Research Society (ORS) San Diego, CA. March 2017.</w:t>
      </w:r>
    </w:p>
    <w:p w14:paraId="58C6E08C"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“Tibial Shaft Fractures” Masters Fractures Forum. Huntington Beach, Ca. April 2017.</w:t>
      </w:r>
    </w:p>
    <w:p w14:paraId="60A1300D"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Medical Education Board. April 27, 2017 – Amsterdam</w:t>
      </w:r>
      <w:r>
        <w:rPr>
          <w:rFonts w:ascii="Calibri" w:hAnsi="Calibri" w:cs="Calibri"/>
          <w:sz w:val="22"/>
          <w:szCs w:val="22"/>
        </w:rPr>
        <w:t>.</w:t>
      </w:r>
    </w:p>
    <w:p w14:paraId="22BD50B8"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“Share Best Practices:” Medical Education Board. April 27, 2017 – Amsterdam</w:t>
      </w:r>
      <w:r>
        <w:rPr>
          <w:rFonts w:ascii="Calibri" w:hAnsi="Calibri" w:cs="Calibri"/>
          <w:sz w:val="22"/>
          <w:szCs w:val="22"/>
        </w:rPr>
        <w:t>.</w:t>
      </w:r>
    </w:p>
    <w:p w14:paraId="53CE6F32"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“Improvement of Medical Education:” Medical Education Board. April 27, 2017 – Amsterdam</w:t>
      </w:r>
      <w:r>
        <w:rPr>
          <w:rFonts w:ascii="Calibri" w:hAnsi="Calibri" w:cs="Calibri"/>
          <w:sz w:val="22"/>
          <w:szCs w:val="22"/>
        </w:rPr>
        <w:t>.</w:t>
      </w:r>
    </w:p>
    <w:p w14:paraId="318CAE87"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Chair: “International Science </w:t>
      </w:r>
      <w:proofErr w:type="gramStart"/>
      <w:r w:rsidRPr="004774CC">
        <w:rPr>
          <w:rFonts w:ascii="Calibri" w:hAnsi="Calibri" w:cs="Calibri"/>
          <w:sz w:val="22"/>
          <w:szCs w:val="22"/>
        </w:rPr>
        <w:t>Summit”  April</w:t>
      </w:r>
      <w:proofErr w:type="gramEnd"/>
      <w:r w:rsidRPr="004774CC">
        <w:rPr>
          <w:rFonts w:ascii="Calibri" w:hAnsi="Calibri" w:cs="Calibri"/>
          <w:sz w:val="22"/>
          <w:szCs w:val="22"/>
        </w:rPr>
        <w:t xml:space="preserve"> 28, 2017 – Amsterdam</w:t>
      </w:r>
    </w:p>
    <w:p w14:paraId="7D1030F4" w14:textId="77777777" w:rsidR="00AB3564" w:rsidRPr="00CE4DFB" w:rsidRDefault="00AB3564" w:rsidP="00AB3564">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w:t>
      </w:r>
      <w:r w:rsidRPr="00CE4DFB">
        <w:rPr>
          <w:rFonts w:ascii="Calibri" w:hAnsi="Calibri" w:cs="Calibri"/>
          <w:b/>
          <w:i/>
          <w:sz w:val="28"/>
        </w:rPr>
        <w:t>2</w:t>
      </w:r>
    </w:p>
    <w:p w14:paraId="7132FE84" w14:textId="77777777" w:rsidR="00AB3564" w:rsidRPr="00CE4DFB" w:rsidRDefault="00AB3564" w:rsidP="00AB3564">
      <w:pPr>
        <w:pBdr>
          <w:top w:val="thinThickThinSmallGap" w:sz="24" w:space="1" w:color="auto"/>
        </w:pBdr>
        <w:tabs>
          <w:tab w:val="clear" w:pos="9360"/>
          <w:tab w:val="right" w:pos="10800"/>
        </w:tabs>
        <w:spacing w:line="230" w:lineRule="auto"/>
        <w:rPr>
          <w:rFonts w:ascii="Calibri" w:hAnsi="Calibri" w:cs="Calibri"/>
          <w:sz w:val="20"/>
          <w:szCs w:val="30"/>
        </w:rPr>
      </w:pPr>
    </w:p>
    <w:p w14:paraId="4C5B1426" w14:textId="77777777" w:rsidR="00AB3564" w:rsidRDefault="00AB3564"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5D20DBEE" w14:textId="77777777" w:rsidR="00AB3564" w:rsidRDefault="00AB3564"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50A22967" w14:textId="77777777" w:rsidR="00AB3564" w:rsidRDefault="00AB3564" w:rsidP="00280016">
      <w:pPr>
        <w:rPr>
          <w:rFonts w:ascii="Calibri" w:hAnsi="Calibri" w:cs="Calibri"/>
          <w:sz w:val="22"/>
          <w:szCs w:val="22"/>
        </w:rPr>
      </w:pPr>
    </w:p>
    <w:p w14:paraId="781B3C7E" w14:textId="77777777" w:rsidR="00F2277E" w:rsidRDefault="00F2277E" w:rsidP="00F2277E">
      <w:pPr>
        <w:jc w:val="center"/>
        <w:rPr>
          <w:rFonts w:ascii="Calibri" w:hAnsi="Calibri" w:cs="Calibri"/>
          <w:i/>
          <w:iCs/>
          <w:sz w:val="18"/>
          <w:szCs w:val="18"/>
        </w:rPr>
      </w:pPr>
      <w:r w:rsidRPr="00334D06">
        <w:rPr>
          <w:rFonts w:ascii="Calibri" w:hAnsi="Calibri" w:cs="Calibri"/>
          <w:b/>
          <w:bCs/>
          <w:sz w:val="22"/>
          <w:szCs w:val="22"/>
          <w:u w:val="single"/>
        </w:rPr>
        <w:t>2017</w:t>
      </w:r>
      <w:r w:rsidRPr="00AB3564">
        <w:rPr>
          <w:rFonts w:ascii="Calibri" w:hAnsi="Calibri" w:cs="Calibri"/>
          <w:b/>
          <w:bCs/>
          <w:sz w:val="22"/>
          <w:szCs w:val="22"/>
        </w:rPr>
        <w:t xml:space="preserve"> </w:t>
      </w:r>
      <w:r w:rsidRPr="00E92437">
        <w:rPr>
          <w:rFonts w:ascii="Calibri" w:hAnsi="Calibri" w:cs="Calibri"/>
          <w:i/>
          <w:iCs/>
          <w:sz w:val="18"/>
          <w:szCs w:val="18"/>
        </w:rPr>
        <w:t>(continued)</w:t>
      </w:r>
    </w:p>
    <w:p w14:paraId="47EC9314" w14:textId="77777777" w:rsidR="006468A6" w:rsidRPr="006468A6" w:rsidRDefault="006468A6" w:rsidP="00F2277E">
      <w:pPr>
        <w:jc w:val="center"/>
        <w:rPr>
          <w:rFonts w:ascii="Calibri" w:hAnsi="Calibri" w:cs="Calibri"/>
          <w:b/>
          <w:bCs/>
          <w:sz w:val="12"/>
          <w:szCs w:val="12"/>
          <w:u w:val="single"/>
        </w:rPr>
      </w:pPr>
    </w:p>
    <w:p w14:paraId="59D32FEB"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“Breakout Round Table Case Discussions” International Science Summit. April 28, 2017 – Amsterdam</w:t>
      </w:r>
    </w:p>
    <w:p w14:paraId="15E2396B"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Mack C, Pavesio A, Kelly K, Wester T, Jones J, Maislin G, Irwin D, Brinkley E, </w:t>
      </w:r>
      <w:r w:rsidRPr="004774CC">
        <w:rPr>
          <w:rFonts w:ascii="Calibri" w:hAnsi="Calibri" w:cs="Calibri"/>
          <w:b/>
          <w:bCs/>
          <w:sz w:val="22"/>
          <w:szCs w:val="22"/>
        </w:rPr>
        <w:t>Zura RD</w:t>
      </w:r>
      <w:r w:rsidRPr="004774CC">
        <w:rPr>
          <w:rFonts w:ascii="Calibri" w:hAnsi="Calibri" w:cs="Calibri"/>
          <w:sz w:val="22"/>
          <w:szCs w:val="22"/>
        </w:rPr>
        <w:t xml:space="preserve">. Making the Most of External Comparators: A Study of Fracture Healing in Patients at Risk of Non-Union. Poster. ISPOR 22nd Annual International Meeting, Boston, MA, 21-25 </w:t>
      </w:r>
      <w:proofErr w:type="gramStart"/>
      <w:r w:rsidRPr="004774CC">
        <w:rPr>
          <w:rFonts w:ascii="Calibri" w:hAnsi="Calibri" w:cs="Calibri"/>
          <w:sz w:val="22"/>
          <w:szCs w:val="22"/>
        </w:rPr>
        <w:t>May,</w:t>
      </w:r>
      <w:proofErr w:type="gramEnd"/>
      <w:r w:rsidRPr="004774CC">
        <w:rPr>
          <w:rFonts w:ascii="Calibri" w:hAnsi="Calibri" w:cs="Calibri"/>
          <w:sz w:val="22"/>
          <w:szCs w:val="22"/>
        </w:rPr>
        <w:t xml:space="preserve"> 2017.</w:t>
      </w:r>
    </w:p>
    <w:p w14:paraId="22C178B1"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Terhoeve C, Nomides R, Steen RG, </w:t>
      </w:r>
      <w:r w:rsidRPr="004774CC">
        <w:rPr>
          <w:rFonts w:ascii="Calibri" w:hAnsi="Calibri" w:cs="Calibri"/>
          <w:b/>
          <w:bCs/>
          <w:sz w:val="22"/>
          <w:szCs w:val="22"/>
        </w:rPr>
        <w:t>Zura RD</w:t>
      </w:r>
      <w:r w:rsidRPr="004774CC">
        <w:rPr>
          <w:rFonts w:ascii="Calibri" w:hAnsi="Calibri" w:cs="Calibri"/>
          <w:sz w:val="22"/>
          <w:szCs w:val="22"/>
        </w:rPr>
        <w:t>. Healing, Nonunion, and Reoperation after Internal Fixation of Diaphyseal and Distal Femoral Fractures: A Systematic Review and Meta-Analysis.” American Orthopedic Association Annual Leadership Meeting. Charlotte, NC. Poster</w:t>
      </w:r>
      <w:r>
        <w:rPr>
          <w:rFonts w:ascii="Calibri" w:hAnsi="Calibri" w:cs="Calibri"/>
          <w:sz w:val="22"/>
          <w:szCs w:val="22"/>
        </w:rPr>
        <w:t>.</w:t>
      </w:r>
    </w:p>
    <w:p w14:paraId="733FE854"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Nomides R, Steen RG, </w:t>
      </w:r>
      <w:r w:rsidRPr="004774CC">
        <w:rPr>
          <w:rFonts w:ascii="Calibri" w:hAnsi="Calibri" w:cs="Calibri"/>
          <w:b/>
          <w:bCs/>
          <w:sz w:val="22"/>
          <w:szCs w:val="22"/>
        </w:rPr>
        <w:t>Zura RD</w:t>
      </w:r>
      <w:r w:rsidRPr="004774CC">
        <w:rPr>
          <w:rFonts w:ascii="Calibri" w:hAnsi="Calibri" w:cs="Calibri"/>
          <w:sz w:val="22"/>
          <w:szCs w:val="22"/>
        </w:rPr>
        <w:t>. Healing, Nonunion, and Reoperation after Internal Fixation of Proximal Femoral Fractures: A Systematic Review and Meta-Analysis. American Orthopedic Association Annual Leadership Meeting. Charlotte, NC. Poster</w:t>
      </w:r>
      <w:r>
        <w:rPr>
          <w:rFonts w:ascii="Calibri" w:hAnsi="Calibri" w:cs="Calibri"/>
          <w:sz w:val="22"/>
          <w:szCs w:val="22"/>
        </w:rPr>
        <w:t>.</w:t>
      </w:r>
    </w:p>
    <w:p w14:paraId="75C0CA09"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General Session 1 – Resident Awards. Southern Orthopaedic Association. Hilton Head Island, SC. June 29, 2017.</w:t>
      </w:r>
    </w:p>
    <w:p w14:paraId="0013AE4A"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Nomides R. (Presenter), Steen RG, </w:t>
      </w:r>
      <w:r w:rsidRPr="004774CC">
        <w:rPr>
          <w:rFonts w:ascii="Calibri" w:hAnsi="Calibri" w:cs="Calibri"/>
          <w:b/>
          <w:bCs/>
          <w:sz w:val="22"/>
          <w:szCs w:val="22"/>
        </w:rPr>
        <w:t>Zura RD</w:t>
      </w:r>
      <w:r w:rsidRPr="004774CC">
        <w:rPr>
          <w:rFonts w:ascii="Calibri" w:hAnsi="Calibri" w:cs="Calibri"/>
          <w:sz w:val="22"/>
          <w:szCs w:val="22"/>
        </w:rPr>
        <w:t>. Nonunion and Reoperation Rate after Internal Fixation of Proximal Femur Fractures: A Systematic Review and Meta-analysis. Southern Orthopedic Association Annual Meeting. Hilton Head, SC.</w:t>
      </w:r>
    </w:p>
    <w:p w14:paraId="0E11F978"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Nomides R. (Presenter), Terhoeve C, Steen RG, </w:t>
      </w:r>
      <w:r w:rsidRPr="004774CC">
        <w:rPr>
          <w:rFonts w:ascii="Calibri" w:hAnsi="Calibri" w:cs="Calibri"/>
          <w:b/>
          <w:bCs/>
          <w:sz w:val="22"/>
          <w:szCs w:val="22"/>
        </w:rPr>
        <w:t>Zura RD</w:t>
      </w:r>
      <w:r w:rsidRPr="004774CC">
        <w:rPr>
          <w:rFonts w:ascii="Calibri" w:hAnsi="Calibri" w:cs="Calibri"/>
          <w:sz w:val="22"/>
          <w:szCs w:val="22"/>
        </w:rPr>
        <w:t>. / Nomides R (2017). Diaphyseal and Distal Femur Fracture Complications: Systematic Review and Meta-Analysis. Southern Orthopedic Association Annual Meeting. Hilton Head, SC.</w:t>
      </w:r>
    </w:p>
    <w:p w14:paraId="629C26FE"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 xml:space="preserve">Mack C, Pavesio A, Kelly K, Wester T, Jones J, Maislin G, Irwin D, Brinkley E, </w:t>
      </w:r>
      <w:r w:rsidRPr="00E8375E">
        <w:rPr>
          <w:rFonts w:ascii="Calibri" w:hAnsi="Calibri" w:cs="Calibri"/>
          <w:b/>
          <w:bCs/>
          <w:sz w:val="22"/>
          <w:szCs w:val="22"/>
        </w:rPr>
        <w:t>Zura RD</w:t>
      </w:r>
      <w:r w:rsidRPr="00E8375E">
        <w:rPr>
          <w:rFonts w:ascii="Calibri" w:hAnsi="Calibri" w:cs="Calibri"/>
          <w:sz w:val="22"/>
          <w:szCs w:val="22"/>
        </w:rPr>
        <w:t>. Breaking News:  Study of Fracture Healing in Patients at Risk of Non-Union. Poster. 33rd ICPE: International Conference on Pharmacoepidemiology &amp; Therapeutic Risk Management, Montreal, Canada, August 23-27, 2017.</w:t>
      </w:r>
    </w:p>
    <w:p w14:paraId="1B90C0D3"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Chair – Session III – Pediatric. Gerhard Küntscher Society Annual Meeting: Osteosynthese International 2017. Munich, Germany. September 13-15, 2017.</w:t>
      </w:r>
    </w:p>
    <w:p w14:paraId="1B422B28"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Trauma Co-Chair: OSET Orthopaedic Summit Evolving Techniques 2017. Las Vegas, NV. December 6-7, 2017.</w:t>
      </w:r>
    </w:p>
    <w:p w14:paraId="547E6277"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Moderator Debate: Treatment of Intertrochanteric Femur Fractures, How I Treat: Timing, Anti-coagulation and 1 Year Later. OSET Orthopaedic Summit Evolving Techniques 2017. Las Vegas, NV. December 6-7, 2017.</w:t>
      </w:r>
    </w:p>
    <w:p w14:paraId="0F944D45"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Moderator: Subtrochanteric Fractures. OSET Orthopaedic Summit Evolving Techniques 2017. Las Vegas, NV. December 6-7, 2017.</w:t>
      </w:r>
    </w:p>
    <w:p w14:paraId="476501F8"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Moderator: Case Presentations with Questions and Answers – Femur. OSET Orthopaedic Summit Evolving Techniques 2017. Las Vegas, NV. December 6-7, 2017.</w:t>
      </w:r>
    </w:p>
    <w:p w14:paraId="09095FE3"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Panel – Wrap Up and Case Presentations: Potpourri Trauma – Lightening Round Fractures. OSET Orthopaedic Summit Evolving Techniques 2017. Las Vegas, NV. December 6-7, 2017.</w:t>
      </w:r>
    </w:p>
    <w:p w14:paraId="47B0444E"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Moderator: Midfoot and Hindfoot Trauma. OSET Orthopaedic Summit Evolving Techniques 2017. Las Vegas, NV. December 6-7, 2017.</w:t>
      </w:r>
    </w:p>
    <w:p w14:paraId="5039510E"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Moderator: Bad Ankle Fractures with Soft Tissue Injuries. OSET Orthopaedic Summit Evolving Techniques 2017. Las Vegas, NV. December 6-7, 2017.</w:t>
      </w:r>
    </w:p>
    <w:p w14:paraId="41E7756E"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Panel Moderator: When do I fix Open Versus Closed Complex Injuries and How. OSET Orthopaedic Summit Evolving Techniques 2017. Las Vegas, NV. December 6-7, 2017.</w:t>
      </w:r>
    </w:p>
    <w:p w14:paraId="6790D3A7" w14:textId="77777777" w:rsidR="00280016" w:rsidRDefault="00280016" w:rsidP="005E0899">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 xml:space="preserve">Panel Moderator: </w:t>
      </w:r>
      <w:proofErr w:type="gramStart"/>
      <w:r w:rsidRPr="00E8375E">
        <w:rPr>
          <w:rFonts w:ascii="Calibri" w:hAnsi="Calibri" w:cs="Calibri"/>
          <w:sz w:val="22"/>
          <w:szCs w:val="22"/>
        </w:rPr>
        <w:t>42 year old</w:t>
      </w:r>
      <w:proofErr w:type="gramEnd"/>
      <w:r w:rsidRPr="00E8375E">
        <w:rPr>
          <w:rFonts w:ascii="Calibri" w:hAnsi="Calibri" w:cs="Calibri"/>
          <w:sz w:val="22"/>
          <w:szCs w:val="22"/>
        </w:rPr>
        <w:t xml:space="preserve"> Motorcycle Rider Caught under an 18 Wheeler with a Complex Pilon. OSET Orthopaedic Summit Evolving Techniques 2017. Las Vegas, NV. December 6-7, 2017.</w:t>
      </w:r>
    </w:p>
    <w:p w14:paraId="3A148D94" w14:textId="77777777" w:rsidR="00AB3564" w:rsidRPr="00CE4DFB" w:rsidRDefault="00AB3564" w:rsidP="00AB3564">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33</w:t>
      </w:r>
    </w:p>
    <w:p w14:paraId="41882D6C" w14:textId="77777777" w:rsidR="00AB3564" w:rsidRPr="00CE4DFB" w:rsidRDefault="00AB3564" w:rsidP="00AB3564">
      <w:pPr>
        <w:pBdr>
          <w:top w:val="thinThickThinSmallGap" w:sz="24" w:space="1" w:color="auto"/>
        </w:pBdr>
        <w:tabs>
          <w:tab w:val="clear" w:pos="9360"/>
          <w:tab w:val="right" w:pos="10800"/>
        </w:tabs>
        <w:spacing w:line="230" w:lineRule="auto"/>
        <w:rPr>
          <w:rFonts w:ascii="Calibri" w:hAnsi="Calibri" w:cs="Calibri"/>
          <w:sz w:val="20"/>
          <w:szCs w:val="30"/>
        </w:rPr>
      </w:pPr>
    </w:p>
    <w:p w14:paraId="20436D17" w14:textId="77777777" w:rsidR="00AB3564" w:rsidRDefault="00AB3564"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55BCD190" w14:textId="77777777" w:rsidR="00AB3564" w:rsidRDefault="00AB3564"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47C062B8" w14:textId="77777777" w:rsidR="00AB3564" w:rsidRPr="000B717F" w:rsidRDefault="00AB3564" w:rsidP="00D0555B">
      <w:pPr>
        <w:ind w:left="90"/>
        <w:rPr>
          <w:rFonts w:ascii="Calibri" w:hAnsi="Calibri" w:cs="Calibri"/>
          <w:sz w:val="22"/>
          <w:szCs w:val="22"/>
        </w:rPr>
      </w:pPr>
    </w:p>
    <w:p w14:paraId="3A980BC7" w14:textId="77777777" w:rsidR="00AB3564" w:rsidRDefault="00AB3564" w:rsidP="00F2277E">
      <w:pPr>
        <w:spacing w:line="264" w:lineRule="auto"/>
        <w:jc w:val="center"/>
        <w:rPr>
          <w:rFonts w:ascii="Calibri" w:hAnsi="Calibri" w:cs="Calibri"/>
          <w:i/>
          <w:iCs/>
          <w:sz w:val="18"/>
          <w:szCs w:val="18"/>
        </w:rPr>
      </w:pPr>
      <w:r w:rsidRPr="00334D06">
        <w:rPr>
          <w:rFonts w:ascii="Calibri" w:hAnsi="Calibri" w:cs="Calibri"/>
          <w:b/>
          <w:bCs/>
          <w:sz w:val="22"/>
          <w:szCs w:val="22"/>
          <w:u w:val="single"/>
        </w:rPr>
        <w:t>2017</w:t>
      </w:r>
      <w:r w:rsidRPr="00AB3564">
        <w:rPr>
          <w:rFonts w:ascii="Calibri" w:hAnsi="Calibri" w:cs="Calibri"/>
          <w:b/>
          <w:bCs/>
          <w:sz w:val="22"/>
          <w:szCs w:val="22"/>
        </w:rPr>
        <w:t xml:space="preserve"> </w:t>
      </w:r>
      <w:r w:rsidRPr="00E92437">
        <w:rPr>
          <w:rFonts w:ascii="Calibri" w:hAnsi="Calibri" w:cs="Calibri"/>
          <w:i/>
          <w:iCs/>
          <w:sz w:val="18"/>
          <w:szCs w:val="18"/>
        </w:rPr>
        <w:t>(continued)</w:t>
      </w:r>
    </w:p>
    <w:p w14:paraId="7608B073" w14:textId="77777777" w:rsidR="006468A6" w:rsidRPr="006468A6" w:rsidRDefault="006468A6" w:rsidP="00F2277E">
      <w:pPr>
        <w:spacing w:line="264" w:lineRule="auto"/>
        <w:jc w:val="center"/>
        <w:rPr>
          <w:rFonts w:ascii="Calibri" w:hAnsi="Calibri" w:cs="Calibri"/>
          <w:b/>
          <w:bCs/>
          <w:sz w:val="12"/>
          <w:szCs w:val="12"/>
          <w:u w:val="single"/>
        </w:rPr>
      </w:pPr>
    </w:p>
    <w:p w14:paraId="46661FD7" w14:textId="77777777" w:rsidR="00280016" w:rsidRDefault="00280016"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Moderator: Case Presentations with Questions &amp; Answers – Pediatric Tibia, Distal Tibia, Pilon, Syndesmosis, Complications. OSET Orthopaedic Summit Evolving Techniques 2017. Las Vegas, NV. December 6-7, 2017.</w:t>
      </w:r>
    </w:p>
    <w:p w14:paraId="56E062E1" w14:textId="77777777" w:rsidR="00280016" w:rsidRDefault="00280016"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Moderator: The Tibia from Top to Bottom. OSET Orthopaedic Summit Evolving Techniques 2017. Las Vegas, NV. December 6-7, 2017.</w:t>
      </w:r>
    </w:p>
    <w:p w14:paraId="793E4187" w14:textId="77777777" w:rsidR="00280016" w:rsidRDefault="00280016"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 xml:space="preserve">Debate Moderator: </w:t>
      </w:r>
      <w:proofErr w:type="gramStart"/>
      <w:r w:rsidRPr="00E8375E">
        <w:rPr>
          <w:rFonts w:ascii="Calibri" w:hAnsi="Calibri" w:cs="Calibri"/>
          <w:sz w:val="22"/>
          <w:szCs w:val="22"/>
        </w:rPr>
        <w:t>45 year old</w:t>
      </w:r>
      <w:proofErr w:type="gramEnd"/>
      <w:r w:rsidRPr="00E8375E">
        <w:rPr>
          <w:rFonts w:ascii="Calibri" w:hAnsi="Calibri" w:cs="Calibri"/>
          <w:sz w:val="22"/>
          <w:szCs w:val="22"/>
        </w:rPr>
        <w:t xml:space="preserve"> Driver of a MVA Now with a Schatzker IV and Presumed Knee Dislocation. OSET Orthopaedic Summit Evolving Techniques 2017. Las Vegas, NV. December 6-7, 2017.</w:t>
      </w:r>
    </w:p>
    <w:p w14:paraId="6464D88B" w14:textId="77777777" w:rsidR="00280016" w:rsidRDefault="00280016"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 xml:space="preserve">Debate Moderator: </w:t>
      </w:r>
      <w:proofErr w:type="gramStart"/>
      <w:r w:rsidRPr="00E8375E">
        <w:rPr>
          <w:rFonts w:ascii="Calibri" w:hAnsi="Calibri" w:cs="Calibri"/>
          <w:sz w:val="22"/>
          <w:szCs w:val="22"/>
        </w:rPr>
        <w:t>65 year old</w:t>
      </w:r>
      <w:proofErr w:type="gramEnd"/>
      <w:r w:rsidRPr="00E8375E">
        <w:rPr>
          <w:rFonts w:ascii="Calibri" w:hAnsi="Calibri" w:cs="Calibri"/>
          <w:sz w:val="22"/>
          <w:szCs w:val="22"/>
        </w:rPr>
        <w:t xml:space="preserve"> Menopausal Woman with a Proximal Humeral Fracture. OSET Orthopaedic Summit Evolving Techniques 2017. Las Vegas, NV. December 6-7, 2017.</w:t>
      </w:r>
    </w:p>
    <w:p w14:paraId="0BD43A1F" w14:textId="77777777" w:rsidR="00280016" w:rsidRPr="00E8375E" w:rsidRDefault="00280016"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E8375E">
        <w:rPr>
          <w:rFonts w:ascii="Calibri" w:hAnsi="Calibri" w:cs="Calibri"/>
          <w:sz w:val="22"/>
          <w:szCs w:val="22"/>
        </w:rPr>
        <w:t>Co-Moderator: Panel Discussion: Wrap up &amp; Summary. OSET Orthopaedic Summit Evolving Techniques 2017. Las Vegas, NV. December 6-7, 2017.</w:t>
      </w:r>
    </w:p>
    <w:p w14:paraId="67C660C5" w14:textId="77777777" w:rsidR="00280016" w:rsidRPr="000B717F" w:rsidRDefault="00280016" w:rsidP="00F2277E">
      <w:pPr>
        <w:spacing w:line="264" w:lineRule="auto"/>
        <w:rPr>
          <w:rFonts w:ascii="Calibri" w:hAnsi="Calibri" w:cs="Calibri"/>
          <w:sz w:val="22"/>
          <w:szCs w:val="22"/>
        </w:rPr>
      </w:pPr>
    </w:p>
    <w:p w14:paraId="407B5788" w14:textId="77777777" w:rsidR="00884648" w:rsidRDefault="00884648" w:rsidP="00F2277E">
      <w:pPr>
        <w:spacing w:line="264" w:lineRule="auto"/>
        <w:jc w:val="center"/>
        <w:rPr>
          <w:rFonts w:ascii="Calibri" w:hAnsi="Calibri" w:cs="Calibri"/>
          <w:b/>
          <w:bCs/>
          <w:sz w:val="22"/>
          <w:szCs w:val="22"/>
          <w:u w:val="single"/>
        </w:rPr>
      </w:pPr>
      <w:r w:rsidRPr="00334D06">
        <w:rPr>
          <w:rFonts w:ascii="Calibri" w:hAnsi="Calibri" w:cs="Calibri"/>
          <w:b/>
          <w:bCs/>
          <w:sz w:val="22"/>
          <w:szCs w:val="22"/>
          <w:u w:val="single"/>
        </w:rPr>
        <w:t>2016</w:t>
      </w:r>
    </w:p>
    <w:p w14:paraId="56D9E0CF" w14:textId="77777777" w:rsidR="006468A6" w:rsidRPr="006468A6" w:rsidRDefault="006468A6" w:rsidP="00F2277E">
      <w:pPr>
        <w:spacing w:line="264" w:lineRule="auto"/>
        <w:jc w:val="center"/>
        <w:rPr>
          <w:rFonts w:ascii="Calibri" w:hAnsi="Calibri" w:cs="Calibri"/>
          <w:b/>
          <w:bCs/>
          <w:sz w:val="12"/>
          <w:szCs w:val="12"/>
          <w:u w:val="single"/>
        </w:rPr>
      </w:pPr>
    </w:p>
    <w:p w14:paraId="7F924E52"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0B717F">
        <w:rPr>
          <w:rFonts w:ascii="Calibri" w:hAnsi="Calibri" w:cs="Calibri"/>
          <w:sz w:val="22"/>
          <w:szCs w:val="22"/>
        </w:rPr>
        <w:t xml:space="preserve">Moderator Symposium: Syndesmotic Injuries. </w:t>
      </w:r>
      <w:proofErr w:type="gramStart"/>
      <w:r w:rsidRPr="000B717F">
        <w:rPr>
          <w:rFonts w:ascii="Calibri" w:hAnsi="Calibri" w:cs="Calibri"/>
          <w:sz w:val="22"/>
          <w:szCs w:val="22"/>
        </w:rPr>
        <w:t>South Eastern</w:t>
      </w:r>
      <w:proofErr w:type="gramEnd"/>
      <w:r w:rsidRPr="000B717F">
        <w:rPr>
          <w:rFonts w:ascii="Calibri" w:hAnsi="Calibri" w:cs="Calibri"/>
          <w:sz w:val="22"/>
          <w:szCs w:val="22"/>
        </w:rPr>
        <w:t xml:space="preserve"> Fracture Symposium. Durham, North Carolina. January 29, 2016.</w:t>
      </w:r>
      <w:bookmarkStart w:id="0" w:name="OLE_LINK1"/>
    </w:p>
    <w:p w14:paraId="2AD399EC"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“The epidemiology of fracture nonunion in 18 human bones: Analysis of a payer database that includes ~90.1 million patients” R </w:t>
      </w:r>
      <w:r w:rsidRPr="0080585F">
        <w:rPr>
          <w:rFonts w:ascii="Calibri" w:hAnsi="Calibri" w:cs="Calibri"/>
          <w:b/>
          <w:bCs/>
          <w:sz w:val="22"/>
          <w:szCs w:val="22"/>
        </w:rPr>
        <w:t>Zura</w:t>
      </w:r>
      <w:r w:rsidRPr="004774CC">
        <w:rPr>
          <w:rFonts w:ascii="Calibri" w:hAnsi="Calibri" w:cs="Calibri"/>
          <w:sz w:val="22"/>
          <w:szCs w:val="22"/>
        </w:rPr>
        <w:t>, Z Xiong, T Einhorn, JT Watson, RF Ostrum, MJ Prayson, GJ Della Rocca, T McKinley, S Mehta, Z Wang, RG Steen. Poster at ORS. Orlando, FL. March 2016</w:t>
      </w:r>
    </w:p>
    <w:p w14:paraId="12C4CF93"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“Impact of medication use on fracture nonunion in human bones: Analysis of a payer database of ~90.1 million patients” </w:t>
      </w:r>
      <w:r w:rsidRPr="004774CC">
        <w:rPr>
          <w:rFonts w:ascii="Calibri" w:hAnsi="Calibri" w:cs="Calibri"/>
          <w:b/>
          <w:bCs/>
          <w:sz w:val="22"/>
          <w:szCs w:val="22"/>
        </w:rPr>
        <w:t>R Zura</w:t>
      </w:r>
      <w:r w:rsidRPr="004774CC">
        <w:rPr>
          <w:rFonts w:ascii="Calibri" w:hAnsi="Calibri" w:cs="Calibri"/>
          <w:sz w:val="22"/>
          <w:szCs w:val="22"/>
        </w:rPr>
        <w:t xml:space="preserve">, Z </w:t>
      </w:r>
      <w:proofErr w:type="gramStart"/>
      <w:r w:rsidRPr="004774CC">
        <w:rPr>
          <w:rFonts w:ascii="Calibri" w:hAnsi="Calibri" w:cs="Calibri"/>
          <w:sz w:val="22"/>
          <w:szCs w:val="22"/>
        </w:rPr>
        <w:t>Xiong ,</w:t>
      </w:r>
      <w:proofErr w:type="gramEnd"/>
      <w:r w:rsidRPr="004774CC">
        <w:rPr>
          <w:rFonts w:ascii="Calibri" w:hAnsi="Calibri" w:cs="Calibri"/>
          <w:sz w:val="22"/>
          <w:szCs w:val="22"/>
        </w:rPr>
        <w:t xml:space="preserve"> T Einhorn , JT Watson, MJ Prayson, GJ Della Rocca, T McKinley, S Mehta, Z Wang , RG Steen.  Poster at ORS. Orlando, FL. March 2016</w:t>
      </w:r>
    </w:p>
    <w:p w14:paraId="235BEFE7"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“Acute Inflammatory Response After Severe Joint Injury Potentially Involved in the Development of Post-traumatic Arthritis” Janet L Huebner, Bridgette D Furman, Maria J Manson, Kelly A Kimmerling, Steven A Olson, Farshid Guilak, Louis DeFrate, </w:t>
      </w:r>
      <w:r w:rsidRPr="004774CC">
        <w:rPr>
          <w:rFonts w:ascii="Calibri" w:hAnsi="Calibri" w:cs="Calibri"/>
          <w:b/>
          <w:bCs/>
          <w:sz w:val="22"/>
          <w:szCs w:val="22"/>
        </w:rPr>
        <w:t>Robert D Zura</w:t>
      </w:r>
      <w:r w:rsidRPr="004774CC">
        <w:rPr>
          <w:rFonts w:ascii="Calibri" w:hAnsi="Calibri" w:cs="Calibri"/>
          <w:sz w:val="22"/>
          <w:szCs w:val="22"/>
        </w:rPr>
        <w:t>, Rachel M Reilly and Virginia Byers Kraus. Poster at OARSI (Osteoarthritis Research Society International) Amsterdam. March 2016.</w:t>
      </w:r>
    </w:p>
    <w:p w14:paraId="190F3EEC"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“Lipus: Clinical Data” University of Virginia Department of Orthopaedics. Charlottesville, Va. May 4, 2016.</w:t>
      </w:r>
    </w:p>
    <w:p w14:paraId="78ED9A94"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Chair: Bioventus Science Summit. Chicago, IL. June 10, 2016.</w:t>
      </w:r>
    </w:p>
    <w:p w14:paraId="4E501E78"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“Predicting Nonunion” Discussion sessions, moderator. Bioventus Science Summit. Chicago, IL. June 10, 2016.</w:t>
      </w:r>
    </w:p>
    <w:p w14:paraId="72ADC16D"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Matson AP(Presenter), Morwood MM, Peres-Da-Silva A, Cone EB, Hurwitz SR, </w:t>
      </w:r>
      <w:r w:rsidRPr="004774CC">
        <w:rPr>
          <w:rFonts w:ascii="Calibri" w:hAnsi="Calibri" w:cs="Calibri"/>
          <w:b/>
          <w:bCs/>
          <w:sz w:val="22"/>
          <w:szCs w:val="22"/>
        </w:rPr>
        <w:t>Zura RD</w:t>
      </w:r>
      <w:r w:rsidRPr="004774CC">
        <w:rPr>
          <w:rFonts w:ascii="Calibri" w:hAnsi="Calibri" w:cs="Calibri"/>
          <w:sz w:val="22"/>
          <w:szCs w:val="22"/>
        </w:rPr>
        <w:t>. “Obesity predicts lower risk of wound complications following open reduction and internal fixation of ankle fractures.” Poster presented at the American Orthopaedic Foot and Ankle Society Annual Meeting. July 2016.</w:t>
      </w:r>
    </w:p>
    <w:p w14:paraId="0EE258A7"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GENERAL SESSION: Foot &amp; Ankle, Trauma and Tumor. Southern Orthopaedic Association. Naples, FL. July 29, 2016.</w:t>
      </w:r>
    </w:p>
    <w:p w14:paraId="1C6FC16E"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RAPID FIRE SESSION: Trauma</w:t>
      </w:r>
      <w:bookmarkEnd w:id="0"/>
      <w:r w:rsidRPr="004774CC">
        <w:rPr>
          <w:rFonts w:ascii="Calibri" w:hAnsi="Calibri" w:cs="Calibri"/>
          <w:sz w:val="22"/>
          <w:szCs w:val="22"/>
        </w:rPr>
        <w:t>.  Southern Orthopaedic Association Naples, FL. July 29, 2016.</w:t>
      </w:r>
    </w:p>
    <w:p w14:paraId="065C6CBC"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Matson AP (presenter), Morwood MM, Peres-Da-Silva A, Cone EB, Hurwitz SR, </w:t>
      </w:r>
      <w:r w:rsidRPr="004774CC">
        <w:rPr>
          <w:rFonts w:ascii="Calibri" w:hAnsi="Calibri" w:cs="Calibri"/>
          <w:b/>
          <w:bCs/>
          <w:sz w:val="22"/>
          <w:szCs w:val="22"/>
        </w:rPr>
        <w:t>Zura RD</w:t>
      </w:r>
      <w:r w:rsidRPr="004774CC">
        <w:rPr>
          <w:rFonts w:ascii="Calibri" w:hAnsi="Calibri" w:cs="Calibri"/>
          <w:sz w:val="22"/>
          <w:szCs w:val="22"/>
        </w:rPr>
        <w:t>. “Obesity predicts lower risk of wound complications following open reduction and internal fixation of ankle fractures.” Southern Orthopaedic Association Annual meeting. July 2016, Naples, FL.</w:t>
      </w:r>
    </w:p>
    <w:p w14:paraId="22C41E9F"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“Lipus: Clinical Data and Basic Science” University of Texas San Antonio Department of Orthopaedics. San Antonio, TX. August 25, 2016.</w:t>
      </w:r>
    </w:p>
    <w:p w14:paraId="58D787B0"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“Compartment Syndrome”: Surgical Approaches for Internal Fixation (SAIF) Advanced Course. Memphis, TN September 2016.</w:t>
      </w:r>
    </w:p>
    <w:p w14:paraId="5F7D412E" w14:textId="77777777" w:rsidR="00AB3564" w:rsidRPr="00CE4DFB" w:rsidRDefault="00AB3564" w:rsidP="00AB3564">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34</w:t>
      </w:r>
    </w:p>
    <w:p w14:paraId="633A5E2C" w14:textId="77777777" w:rsidR="00AB3564" w:rsidRPr="00CE4DFB" w:rsidRDefault="00AB3564" w:rsidP="00AB3564">
      <w:pPr>
        <w:pBdr>
          <w:top w:val="thinThickThinSmallGap" w:sz="24" w:space="1" w:color="auto"/>
        </w:pBdr>
        <w:tabs>
          <w:tab w:val="clear" w:pos="9360"/>
          <w:tab w:val="right" w:pos="10800"/>
        </w:tabs>
        <w:spacing w:line="230" w:lineRule="auto"/>
        <w:rPr>
          <w:rFonts w:ascii="Calibri" w:hAnsi="Calibri" w:cs="Calibri"/>
          <w:sz w:val="20"/>
          <w:szCs w:val="30"/>
        </w:rPr>
      </w:pPr>
    </w:p>
    <w:p w14:paraId="513B9D5E" w14:textId="77777777" w:rsidR="00AB3564" w:rsidRDefault="00AB3564"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771101C0" w14:textId="77777777" w:rsidR="00AB3564" w:rsidRDefault="00AB3564"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627D2473" w14:textId="77777777" w:rsidR="00AB3564" w:rsidRPr="000B717F" w:rsidRDefault="00AB3564" w:rsidP="00AB3564">
      <w:pPr>
        <w:rPr>
          <w:rFonts w:ascii="Calibri" w:hAnsi="Calibri" w:cs="Calibri"/>
          <w:sz w:val="22"/>
          <w:szCs w:val="22"/>
        </w:rPr>
      </w:pPr>
    </w:p>
    <w:p w14:paraId="75EC39CC" w14:textId="77777777" w:rsidR="00AB3564" w:rsidRDefault="00AB3564" w:rsidP="00F2277E">
      <w:pPr>
        <w:spacing w:line="264" w:lineRule="auto"/>
        <w:jc w:val="center"/>
        <w:rPr>
          <w:rFonts w:ascii="Calibri" w:hAnsi="Calibri" w:cs="Calibri"/>
          <w:i/>
          <w:iCs/>
          <w:sz w:val="18"/>
          <w:szCs w:val="18"/>
        </w:rPr>
      </w:pPr>
      <w:r w:rsidRPr="00334D06">
        <w:rPr>
          <w:rFonts w:ascii="Calibri" w:hAnsi="Calibri" w:cs="Calibri"/>
          <w:b/>
          <w:bCs/>
          <w:sz w:val="22"/>
          <w:szCs w:val="22"/>
          <w:u w:val="single"/>
        </w:rPr>
        <w:t>201</w:t>
      </w:r>
      <w:r>
        <w:rPr>
          <w:rFonts w:ascii="Calibri" w:hAnsi="Calibri" w:cs="Calibri"/>
          <w:b/>
          <w:bCs/>
          <w:sz w:val="22"/>
          <w:szCs w:val="22"/>
          <w:u w:val="single"/>
        </w:rPr>
        <w:t>6</w:t>
      </w:r>
      <w:r w:rsidRPr="00AB3564">
        <w:rPr>
          <w:rFonts w:ascii="Calibri" w:hAnsi="Calibri" w:cs="Calibri"/>
          <w:b/>
          <w:bCs/>
          <w:sz w:val="22"/>
          <w:szCs w:val="22"/>
        </w:rPr>
        <w:t xml:space="preserve"> </w:t>
      </w:r>
      <w:r w:rsidRPr="00E92437">
        <w:rPr>
          <w:rFonts w:ascii="Calibri" w:hAnsi="Calibri" w:cs="Calibri"/>
          <w:i/>
          <w:iCs/>
          <w:sz w:val="18"/>
          <w:szCs w:val="18"/>
        </w:rPr>
        <w:t>(continued)</w:t>
      </w:r>
    </w:p>
    <w:p w14:paraId="02724824" w14:textId="77777777" w:rsidR="006468A6" w:rsidRPr="006468A6" w:rsidRDefault="006468A6" w:rsidP="00F2277E">
      <w:pPr>
        <w:spacing w:line="264" w:lineRule="auto"/>
        <w:jc w:val="center"/>
        <w:rPr>
          <w:rFonts w:ascii="Calibri" w:hAnsi="Calibri" w:cs="Calibri"/>
          <w:i/>
          <w:iCs/>
          <w:sz w:val="22"/>
          <w:szCs w:val="22"/>
        </w:rPr>
      </w:pPr>
    </w:p>
    <w:p w14:paraId="75463875" w14:textId="77777777" w:rsidR="00F2277E" w:rsidRP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pacing w:val="4"/>
          <w:sz w:val="22"/>
          <w:szCs w:val="22"/>
        </w:rPr>
      </w:pPr>
      <w:r w:rsidRPr="00F2277E">
        <w:rPr>
          <w:rFonts w:ascii="Calibri" w:hAnsi="Calibri" w:cs="Calibri"/>
          <w:spacing w:val="4"/>
          <w:sz w:val="22"/>
          <w:szCs w:val="22"/>
        </w:rPr>
        <w:t xml:space="preserve">Table Instructor: Surgical Approaches for Internal Fixation (SAIF) Advanced Course Memphis, TN </w:t>
      </w:r>
      <w:proofErr w:type="gramStart"/>
      <w:r w:rsidRPr="00F2277E">
        <w:rPr>
          <w:rFonts w:ascii="Calibri" w:hAnsi="Calibri" w:cs="Calibri"/>
          <w:spacing w:val="4"/>
          <w:sz w:val="22"/>
          <w:szCs w:val="22"/>
        </w:rPr>
        <w:t>September,</w:t>
      </w:r>
      <w:proofErr w:type="gramEnd"/>
      <w:r w:rsidRPr="00F2277E">
        <w:rPr>
          <w:rFonts w:ascii="Calibri" w:hAnsi="Calibri" w:cs="Calibri"/>
          <w:spacing w:val="4"/>
          <w:sz w:val="22"/>
          <w:szCs w:val="22"/>
        </w:rPr>
        <w:t xml:space="preserve"> 2016.</w:t>
      </w:r>
    </w:p>
    <w:p w14:paraId="21F0E73B"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Chair: AAOS-IOA: 3rd Trauma Conclave, New </w:t>
      </w:r>
      <w:r w:rsidR="001E4EAF" w:rsidRPr="004774CC">
        <w:rPr>
          <w:rFonts w:ascii="Calibri" w:hAnsi="Calibri" w:cs="Calibri"/>
          <w:sz w:val="22"/>
          <w:szCs w:val="22"/>
        </w:rPr>
        <w:t>Delhi</w:t>
      </w:r>
      <w:r w:rsidRPr="004774CC">
        <w:rPr>
          <w:rFonts w:ascii="Calibri" w:hAnsi="Calibri" w:cs="Calibri"/>
          <w:sz w:val="22"/>
          <w:szCs w:val="22"/>
        </w:rPr>
        <w:t>, India. September 16-17, 2016.</w:t>
      </w:r>
    </w:p>
    <w:p w14:paraId="31E37D41"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Moderator: Foot and Ankle Session: AAOS-IOA: 3rd Trauma Conclave New </w:t>
      </w:r>
      <w:r w:rsidR="001E4EAF" w:rsidRPr="004774CC">
        <w:rPr>
          <w:rFonts w:ascii="Calibri" w:hAnsi="Calibri" w:cs="Calibri"/>
          <w:sz w:val="22"/>
          <w:szCs w:val="22"/>
        </w:rPr>
        <w:t>Delhi</w:t>
      </w:r>
      <w:r w:rsidRPr="004774CC">
        <w:rPr>
          <w:rFonts w:ascii="Calibri" w:hAnsi="Calibri" w:cs="Calibri"/>
          <w:sz w:val="22"/>
          <w:szCs w:val="22"/>
        </w:rPr>
        <w:t>, India. September 16, 2016.</w:t>
      </w:r>
    </w:p>
    <w:p w14:paraId="7F48F0A4"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Moderator: Infection Session: “Exterminator Video”: AAOS-IOA: 3rd Trauma Conclave New </w:t>
      </w:r>
      <w:r w:rsidR="001E4EAF" w:rsidRPr="004774CC">
        <w:rPr>
          <w:rFonts w:ascii="Calibri" w:hAnsi="Calibri" w:cs="Calibri"/>
          <w:sz w:val="22"/>
          <w:szCs w:val="22"/>
        </w:rPr>
        <w:t>Delhi</w:t>
      </w:r>
      <w:r w:rsidRPr="004774CC">
        <w:rPr>
          <w:rFonts w:ascii="Calibri" w:hAnsi="Calibri" w:cs="Calibri"/>
          <w:sz w:val="22"/>
          <w:szCs w:val="22"/>
        </w:rPr>
        <w:t>, India. September 17, 2016.</w:t>
      </w:r>
    </w:p>
    <w:p w14:paraId="2C44AF1A"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Chair: AAOS-IOA: 3rd Trauma Conclave, Goa, India. September 19-20, 2016.</w:t>
      </w:r>
    </w:p>
    <w:p w14:paraId="61FE4518"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Infection Session: AAOS-IOA: 3rd Trauma Conclave, Goa, India. September 20, 2016.</w:t>
      </w:r>
    </w:p>
    <w:p w14:paraId="72ADA2F3" w14:textId="77777777" w:rsidR="00F2277E" w:rsidRDefault="00F2277E"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Session I – Nail vs. Plate vs. Prosthesis: Tibia. Gerhard Kuntscher Society Annual Meeting. Osteosynthese International 2016. Aschaffenburg, Germany. September 22, 2016.</w:t>
      </w:r>
    </w:p>
    <w:p w14:paraId="0A514070"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 xml:space="preserve">Poster: “Impact of Medication Use on Fracture Nonunion in Human Bones – Analysis of a Payer Database ~ 90.1 million Patients”: RG Steen, Z Xiong, T Einhorn, JT Watson, MJ Prayson, GJ Della Rocca, T McKinley, S Mehta, Z Wang, </w:t>
      </w:r>
      <w:r w:rsidRPr="004774CC">
        <w:rPr>
          <w:rFonts w:ascii="Calibri" w:hAnsi="Calibri" w:cs="Calibri"/>
          <w:b/>
          <w:bCs/>
          <w:sz w:val="22"/>
          <w:szCs w:val="22"/>
        </w:rPr>
        <w:t>RD Zura</w:t>
      </w:r>
      <w:r w:rsidRPr="004774CC">
        <w:rPr>
          <w:rFonts w:ascii="Calibri" w:hAnsi="Calibri" w:cs="Calibri"/>
          <w:sz w:val="22"/>
          <w:szCs w:val="22"/>
        </w:rPr>
        <w:t>. Gerhard Kuntscher Society Annual Meeting. Osteosynthese International 2016. Aschaffenburg, Germany. September 22-24, 2016.</w:t>
      </w:r>
    </w:p>
    <w:p w14:paraId="6A21BB69"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Papers With Discussion Session: 104th Annual Meeting of the Clinical Orthopaedic Society. New Orleans, LA. October 1, 2016.</w:t>
      </w:r>
    </w:p>
    <w:p w14:paraId="2B1FAA39"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b/>
          <w:bCs/>
          <w:sz w:val="22"/>
          <w:szCs w:val="22"/>
        </w:rPr>
        <w:t xml:space="preserve">Zura </w:t>
      </w:r>
      <w:proofErr w:type="gramStart"/>
      <w:r w:rsidRPr="004774CC">
        <w:rPr>
          <w:rFonts w:ascii="Calibri" w:hAnsi="Calibri" w:cs="Calibri"/>
          <w:b/>
          <w:bCs/>
          <w:sz w:val="22"/>
          <w:szCs w:val="22"/>
        </w:rPr>
        <w:t>RD</w:t>
      </w:r>
      <w:r w:rsidRPr="004774CC">
        <w:rPr>
          <w:rFonts w:ascii="Calibri" w:hAnsi="Calibri" w:cs="Calibri"/>
          <w:sz w:val="22"/>
          <w:szCs w:val="22"/>
        </w:rPr>
        <w:t xml:space="preserve"> ,</w:t>
      </w:r>
      <w:proofErr w:type="gramEnd"/>
      <w:r w:rsidRPr="004774CC">
        <w:rPr>
          <w:rFonts w:ascii="Calibri" w:hAnsi="Calibri" w:cs="Calibri"/>
          <w:sz w:val="22"/>
          <w:szCs w:val="22"/>
        </w:rPr>
        <w:t xml:space="preserve"> Xiong Z, Einhorn T, Watson JT, Ostrum RF, Prayson MJ, Della Rocca GJ, Mehta S, McKinley T, Wang Z, Steen RG. Epidemiology of Fracture Nonunion in 18 Human Bones. Poster: Orthopaedic Trauma Association Annual Meeting. Washington, D.C. October 7, 2016.</w:t>
      </w:r>
    </w:p>
    <w:p w14:paraId="78D228F1"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“Case Introductions and Resolutions” Advances in Bone Healing Summit. Phoenix, AZ. October 14, 2016.</w:t>
      </w:r>
    </w:p>
    <w:p w14:paraId="31799665"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Moderator: Breakout Session: “Predicting Fracture Nonunion” Advances in Bone Healing Summit. Phoenix, AZ. October 14, 2016.</w:t>
      </w:r>
    </w:p>
    <w:p w14:paraId="208B6973" w14:textId="77777777" w:rsidR="00884648" w:rsidRPr="004774CC"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4774CC">
        <w:rPr>
          <w:rFonts w:ascii="Calibri" w:hAnsi="Calibri" w:cs="Calibri"/>
          <w:sz w:val="22"/>
          <w:szCs w:val="22"/>
        </w:rPr>
        <w:t>“Lipus: Clinical Data and Basic Science” The CORE Institute Department of Orthopaedics. Phoenix, AZ.  December 5, 2016.</w:t>
      </w:r>
    </w:p>
    <w:p w14:paraId="1F592291" w14:textId="77777777" w:rsidR="00884648" w:rsidRPr="000B717F" w:rsidRDefault="00884648" w:rsidP="00F2277E">
      <w:pPr>
        <w:spacing w:line="264" w:lineRule="auto"/>
        <w:rPr>
          <w:rFonts w:ascii="Calibri" w:hAnsi="Calibri" w:cs="Calibri"/>
          <w:sz w:val="22"/>
          <w:szCs w:val="22"/>
        </w:rPr>
      </w:pPr>
    </w:p>
    <w:p w14:paraId="398FDA96" w14:textId="77777777" w:rsidR="00884648" w:rsidRDefault="00884648" w:rsidP="00F2277E">
      <w:pPr>
        <w:spacing w:line="264" w:lineRule="auto"/>
        <w:jc w:val="center"/>
        <w:rPr>
          <w:rFonts w:ascii="Calibri" w:hAnsi="Calibri" w:cs="Calibri"/>
          <w:b/>
          <w:bCs/>
          <w:sz w:val="22"/>
          <w:szCs w:val="22"/>
          <w:u w:val="single"/>
        </w:rPr>
      </w:pPr>
      <w:r w:rsidRPr="00334D06">
        <w:rPr>
          <w:rFonts w:ascii="Calibri" w:hAnsi="Calibri" w:cs="Calibri"/>
          <w:b/>
          <w:bCs/>
          <w:sz w:val="22"/>
          <w:szCs w:val="22"/>
          <w:u w:val="single"/>
        </w:rPr>
        <w:t>2015</w:t>
      </w:r>
    </w:p>
    <w:p w14:paraId="5EC17206" w14:textId="77777777" w:rsidR="006468A6" w:rsidRPr="006468A6" w:rsidRDefault="006468A6" w:rsidP="00F2277E">
      <w:pPr>
        <w:spacing w:line="264" w:lineRule="auto"/>
        <w:jc w:val="center"/>
        <w:rPr>
          <w:rFonts w:ascii="Calibri" w:hAnsi="Calibri" w:cs="Calibri"/>
          <w:b/>
          <w:bCs/>
          <w:sz w:val="20"/>
          <w:szCs w:val="20"/>
          <w:u w:val="single"/>
        </w:rPr>
      </w:pPr>
    </w:p>
    <w:p w14:paraId="3E403F99"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0B717F">
        <w:rPr>
          <w:rFonts w:ascii="Calibri" w:hAnsi="Calibri" w:cs="Calibri"/>
          <w:sz w:val="22"/>
          <w:szCs w:val="22"/>
        </w:rPr>
        <w:t>Biomechanics of Locked Plating:  Science Summit, San Francisco, California. May 2009.</w:t>
      </w:r>
    </w:p>
    <w:p w14:paraId="41D4AE3E"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Table Instructor:  Surgical Approaches for Internal Fixation (SAIF) Advanced Course Memphis, TN Feb. 2015.</w:t>
      </w:r>
    </w:p>
    <w:p w14:paraId="172D5C50"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“Compartment Syndrome”: Surgical Approaches for Internal Fixation (SAIF) Advanced Course. Memphis, TN Feb. 2015.</w:t>
      </w:r>
    </w:p>
    <w:p w14:paraId="423B3018"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“Proximal Femoral Fractures” Masters Fractures Forum. Huntington Beach, Ca. April 2015.</w:t>
      </w:r>
    </w:p>
    <w:p w14:paraId="73B0EA0C"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“Moderator: Femoral Fractures – From Top to Bottom” Southern Orthopaedic Association. Asheville, NC. July18, 2015.</w:t>
      </w:r>
    </w:p>
    <w:p w14:paraId="650FCCB0" w14:textId="77777777" w:rsidR="00884648"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“Predictors of Failure for Delayed Surgical Treatment of Closed Ankle Fracture-Dislocations” Andrew Matson (presenter), Robert D. </w:t>
      </w:r>
      <w:r w:rsidRPr="0080585F">
        <w:rPr>
          <w:rFonts w:ascii="Calibri" w:hAnsi="Calibri" w:cs="Calibri"/>
          <w:b/>
          <w:bCs/>
          <w:sz w:val="22"/>
          <w:szCs w:val="22"/>
        </w:rPr>
        <w:t>Zura</w:t>
      </w:r>
      <w:r w:rsidRPr="00F4565B">
        <w:rPr>
          <w:rFonts w:ascii="Calibri" w:hAnsi="Calibri" w:cs="Calibri"/>
          <w:sz w:val="22"/>
          <w:szCs w:val="22"/>
        </w:rPr>
        <w:t xml:space="preserve"> Southern Orthopaedic Association. Asheville, NC. July16, 2015.</w:t>
      </w:r>
    </w:p>
    <w:p w14:paraId="2A2C5F5E" w14:textId="77777777" w:rsidR="00884648" w:rsidRPr="00F4565B" w:rsidRDefault="00884648" w:rsidP="00F2277E">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“The Effect of Computer-Assisted Surgery Training in the Placement of Iliosacral Screws” Elizabeth Hubbard, Erika Templeton (presenter), William Eward, Markku Nousiainen, </w:t>
      </w:r>
      <w:r w:rsidRPr="004774CC">
        <w:rPr>
          <w:rFonts w:ascii="Calibri" w:hAnsi="Calibri" w:cs="Calibri"/>
          <w:b/>
          <w:bCs/>
          <w:sz w:val="22"/>
          <w:szCs w:val="22"/>
        </w:rPr>
        <w:t>Robert Zura</w:t>
      </w:r>
      <w:r w:rsidRPr="00F4565B">
        <w:rPr>
          <w:rFonts w:ascii="Calibri" w:hAnsi="Calibri" w:cs="Calibri"/>
          <w:sz w:val="22"/>
          <w:szCs w:val="22"/>
        </w:rPr>
        <w:t>. Southern Orthopaedic Association. Asheville, NC. July17, 2015.</w:t>
      </w:r>
    </w:p>
    <w:p w14:paraId="0353746A" w14:textId="77777777" w:rsidR="00884648" w:rsidRDefault="00884648" w:rsidP="00F2277E">
      <w:pPr>
        <w:spacing w:line="264" w:lineRule="auto"/>
        <w:rPr>
          <w:rFonts w:ascii="Calibri" w:hAnsi="Calibri" w:cs="Calibri"/>
          <w:sz w:val="22"/>
          <w:szCs w:val="22"/>
        </w:rPr>
      </w:pPr>
    </w:p>
    <w:p w14:paraId="33A5C320" w14:textId="77777777" w:rsidR="00F2277E" w:rsidRPr="00CE4DFB" w:rsidRDefault="00F2277E" w:rsidP="00F2277E">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35</w:t>
      </w:r>
    </w:p>
    <w:p w14:paraId="793B7A71" w14:textId="77777777" w:rsidR="00F2277E" w:rsidRPr="00CE4DFB" w:rsidRDefault="00F2277E" w:rsidP="00F2277E">
      <w:pPr>
        <w:pBdr>
          <w:top w:val="thinThickThinSmallGap" w:sz="24" w:space="1" w:color="auto"/>
        </w:pBdr>
        <w:tabs>
          <w:tab w:val="clear" w:pos="9360"/>
          <w:tab w:val="right" w:pos="10800"/>
        </w:tabs>
        <w:spacing w:line="230" w:lineRule="auto"/>
        <w:rPr>
          <w:rFonts w:ascii="Calibri" w:hAnsi="Calibri" w:cs="Calibri"/>
          <w:sz w:val="20"/>
          <w:szCs w:val="30"/>
        </w:rPr>
      </w:pPr>
    </w:p>
    <w:p w14:paraId="79D52D65" w14:textId="77777777" w:rsidR="00F2277E" w:rsidRDefault="00F2277E"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023B6EB6" w14:textId="77777777" w:rsidR="00F2277E" w:rsidRDefault="00F2277E"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3D12E8B3" w14:textId="77777777" w:rsidR="00F2277E" w:rsidRPr="000B717F" w:rsidRDefault="00F2277E" w:rsidP="00F2277E">
      <w:pPr>
        <w:spacing w:line="264" w:lineRule="auto"/>
        <w:rPr>
          <w:rFonts w:ascii="Calibri" w:hAnsi="Calibri" w:cs="Calibri"/>
          <w:sz w:val="22"/>
          <w:szCs w:val="22"/>
        </w:rPr>
      </w:pPr>
    </w:p>
    <w:p w14:paraId="1975F7CB" w14:textId="77777777" w:rsidR="00F2277E" w:rsidRPr="000B717F" w:rsidRDefault="00F2277E" w:rsidP="00F2277E">
      <w:pPr>
        <w:spacing w:line="264" w:lineRule="auto"/>
        <w:rPr>
          <w:rFonts w:ascii="Calibri" w:hAnsi="Calibri" w:cs="Calibri"/>
          <w:sz w:val="22"/>
          <w:szCs w:val="22"/>
        </w:rPr>
      </w:pPr>
    </w:p>
    <w:p w14:paraId="5DAFEC47" w14:textId="77777777" w:rsidR="00884648" w:rsidRDefault="00884648" w:rsidP="00F2277E">
      <w:pPr>
        <w:spacing w:line="264" w:lineRule="auto"/>
        <w:jc w:val="center"/>
        <w:rPr>
          <w:rFonts w:ascii="Calibri" w:hAnsi="Calibri" w:cs="Calibri"/>
          <w:b/>
          <w:bCs/>
          <w:sz w:val="22"/>
          <w:szCs w:val="22"/>
          <w:u w:val="single"/>
        </w:rPr>
      </w:pPr>
      <w:r w:rsidRPr="00334D06">
        <w:rPr>
          <w:rFonts w:ascii="Calibri" w:hAnsi="Calibri" w:cs="Calibri"/>
          <w:b/>
          <w:bCs/>
          <w:sz w:val="22"/>
          <w:szCs w:val="22"/>
          <w:u w:val="single"/>
        </w:rPr>
        <w:t>2014</w:t>
      </w:r>
    </w:p>
    <w:p w14:paraId="41084F36" w14:textId="77777777" w:rsidR="00F2277E" w:rsidRPr="00334D06" w:rsidRDefault="00F2277E" w:rsidP="00F2277E">
      <w:pPr>
        <w:spacing w:line="264" w:lineRule="auto"/>
        <w:jc w:val="center"/>
        <w:rPr>
          <w:rFonts w:ascii="Calibri" w:hAnsi="Calibri" w:cs="Calibri"/>
          <w:b/>
          <w:bCs/>
          <w:sz w:val="22"/>
          <w:szCs w:val="22"/>
          <w:u w:val="single"/>
        </w:rPr>
      </w:pPr>
    </w:p>
    <w:p w14:paraId="76D3A846"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0B717F">
        <w:rPr>
          <w:rFonts w:ascii="Calibri" w:hAnsi="Calibri" w:cs="Calibri"/>
          <w:sz w:val="22"/>
          <w:szCs w:val="22"/>
        </w:rPr>
        <w:t>“Proximal Tibia Fractures” Masters Fractures Forum. Huntington Beach, Ca. May 2014</w:t>
      </w:r>
      <w:r>
        <w:rPr>
          <w:rFonts w:ascii="Calibri" w:hAnsi="Calibri" w:cs="Calibri"/>
          <w:sz w:val="22"/>
          <w:szCs w:val="22"/>
        </w:rPr>
        <w:t>.</w:t>
      </w:r>
    </w:p>
    <w:p w14:paraId="30EB8795"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Moderator – Small Group Discussion – Reduction Techniques – Concepts and Applications: AO Trauma Course – Advanced Principles of Fracture Management. Guangzhou, China June 14-16, 2014.</w:t>
      </w:r>
    </w:p>
    <w:p w14:paraId="56BD263C"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Moderator – Small Group Discussion – Upper Extremity Fractures – Decision Making and Methods of Stabilization: AO Trauma Course – Advanced Principles of Fracture Management. Guangzhou, China June 14-16, 2014.</w:t>
      </w:r>
    </w:p>
    <w:p w14:paraId="3170B419"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Moderator – Small Group Discussion – Fractures of the Femur: AO Trauma Course – Advanced Principles of Fracture Management. Guangzhou, China June 14-16, 2014.</w:t>
      </w:r>
    </w:p>
    <w:p w14:paraId="4BB9F6ED"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Moderator – Small Group Discussion – Fractures of the Tibia, Ankle, and Foot: + AO Trauma Course – Advanced Principles of Fracture Management. Guangzhou, China June 14-16, 2014.</w:t>
      </w:r>
    </w:p>
    <w:p w14:paraId="3842C5C1"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Moderator – Practical Exercise – Fixation of a Type 13-C1 Fracture in the Distal Humerus using a Locking Compression Plate (LCP): AO Trauma Course – Advanced Principles of Fracture Management. Guangzhou, China June 14-16, 2014.</w:t>
      </w:r>
    </w:p>
    <w:p w14:paraId="74A946EA"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 xml:space="preserve">“Decreasing Incidence of Hip Fracture in the US Medicare Population, 2005-2011” R. Andrew Henderson (presenter), Jonathan Godin, Benjamin Streufert, Richard Mather, Robert </w:t>
      </w:r>
      <w:r w:rsidRPr="0080585F">
        <w:rPr>
          <w:rFonts w:ascii="Calibri" w:hAnsi="Calibri" w:cs="Calibri"/>
          <w:b/>
          <w:bCs/>
          <w:sz w:val="22"/>
          <w:szCs w:val="22"/>
        </w:rPr>
        <w:t>Zura</w:t>
      </w:r>
      <w:r w:rsidRPr="00F4565B">
        <w:rPr>
          <w:rFonts w:ascii="Calibri" w:hAnsi="Calibri" w:cs="Calibri"/>
          <w:sz w:val="22"/>
          <w:szCs w:val="22"/>
        </w:rPr>
        <w:t>. Southern Orthopaedic Association. Beaver Creek, CO. July 18, 2014.</w:t>
      </w:r>
    </w:p>
    <w:p w14:paraId="1D127BFE"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 xml:space="preserve">“Is the Treatment Practice for Femoral Neck Fractures in Medicare patients Changing in the United States?” Tyler Watters (presenter), Jonathan Godin, R. Andrew Henderson, Benjamin Streufert, Samuel Wellman, David Attarian, </w:t>
      </w:r>
      <w:r w:rsidRPr="00F4565B">
        <w:rPr>
          <w:rFonts w:ascii="Calibri" w:hAnsi="Calibri" w:cs="Calibri"/>
          <w:b/>
          <w:bCs/>
          <w:sz w:val="22"/>
          <w:szCs w:val="22"/>
        </w:rPr>
        <w:t>Robert Zura</w:t>
      </w:r>
      <w:r w:rsidRPr="00F4565B">
        <w:rPr>
          <w:rFonts w:ascii="Calibri" w:hAnsi="Calibri" w:cs="Calibri"/>
          <w:sz w:val="22"/>
          <w:szCs w:val="22"/>
        </w:rPr>
        <w:t>, Michael Bolognesi. Southern Orthopaedic</w:t>
      </w:r>
      <w:r w:rsidR="00AB3564">
        <w:rPr>
          <w:rFonts w:ascii="Calibri" w:hAnsi="Calibri" w:cs="Calibri"/>
          <w:sz w:val="22"/>
          <w:szCs w:val="22"/>
        </w:rPr>
        <w:t>.</w:t>
      </w:r>
    </w:p>
    <w:p w14:paraId="692B71D9" w14:textId="77777777" w:rsidR="00F2277E" w:rsidRDefault="00F2277E"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 xml:space="preserve">“Repair of Intertrochanteric Hip Fracture: Cephalomedullary Nail Predominates Over Dynamic Hip Screw” Benjamin Streufert (presenter), R. Andrew Henderson, Jonathan Godin, Richard Mather, </w:t>
      </w:r>
      <w:r w:rsidRPr="00F4565B">
        <w:rPr>
          <w:rFonts w:ascii="Calibri" w:hAnsi="Calibri" w:cs="Calibri"/>
          <w:b/>
          <w:bCs/>
          <w:sz w:val="22"/>
          <w:szCs w:val="22"/>
        </w:rPr>
        <w:t>Robert Zura</w:t>
      </w:r>
      <w:r w:rsidRPr="00F4565B">
        <w:rPr>
          <w:rFonts w:ascii="Calibri" w:hAnsi="Calibri" w:cs="Calibri"/>
          <w:sz w:val="22"/>
          <w:szCs w:val="22"/>
        </w:rPr>
        <w:t>. Southern Orthopaedic Association. Beaver Creek, CO. July 18, 2014.</w:t>
      </w:r>
    </w:p>
    <w:p w14:paraId="42BB82F9" w14:textId="77777777" w:rsidR="00F2277E" w:rsidRDefault="00F2277E"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 xml:space="preserve">“Use of a Concentrated Bone Marrow Aspirate for Nonunions and Bone Defects of the femur and Tibia” Robert </w:t>
      </w:r>
      <w:r w:rsidRPr="0080585F">
        <w:rPr>
          <w:rFonts w:ascii="Calibri" w:hAnsi="Calibri" w:cs="Calibri"/>
          <w:b/>
          <w:bCs/>
          <w:sz w:val="22"/>
          <w:szCs w:val="22"/>
        </w:rPr>
        <w:t>Zura</w:t>
      </w:r>
      <w:r w:rsidRPr="00F4565B">
        <w:rPr>
          <w:rFonts w:ascii="Calibri" w:hAnsi="Calibri" w:cs="Calibri"/>
          <w:sz w:val="22"/>
          <w:szCs w:val="22"/>
        </w:rPr>
        <w:t>, Alexander Vap (presenter), Kristoff Reid. Southern Orthopaedic Association. Beaver Creek, CO. July 19, 2014.</w:t>
      </w:r>
    </w:p>
    <w:p w14:paraId="2E9C6EF0" w14:textId="77777777" w:rsidR="00F2277E" w:rsidRDefault="00F2277E"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 xml:space="preserve">Table Instructor: Surgical Approaches for Internal Fixation (SAIF) Advanced </w:t>
      </w:r>
      <w:proofErr w:type="gramStart"/>
      <w:r w:rsidRPr="00F4565B">
        <w:rPr>
          <w:rFonts w:ascii="Calibri" w:hAnsi="Calibri" w:cs="Calibri"/>
          <w:sz w:val="22"/>
          <w:szCs w:val="22"/>
        </w:rPr>
        <w:t>Course  Memphis</w:t>
      </w:r>
      <w:proofErr w:type="gramEnd"/>
      <w:r w:rsidRPr="00F4565B">
        <w:rPr>
          <w:rFonts w:ascii="Calibri" w:hAnsi="Calibri" w:cs="Calibri"/>
          <w:sz w:val="22"/>
          <w:szCs w:val="22"/>
        </w:rPr>
        <w:t>, TN July, 2014.</w:t>
      </w:r>
    </w:p>
    <w:p w14:paraId="4258B6EB" w14:textId="77777777" w:rsidR="00F2277E" w:rsidRDefault="00F2277E"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“Compartment Syndrome”: Surgical Approaches for Internal Fixation (SAIF) Advanced Course. Memphis, TN July 2014.</w:t>
      </w:r>
    </w:p>
    <w:p w14:paraId="606E2505" w14:textId="77777777" w:rsidR="00F2277E" w:rsidRDefault="00F2277E"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Moderator Proximal Femur Section:  Osteosynthese International 2014 “Nails and More.” Krems, Austria. September 2014.</w:t>
      </w:r>
    </w:p>
    <w:p w14:paraId="7C8F0DE0" w14:textId="77777777" w:rsidR="00F2277E" w:rsidRPr="00F4565B" w:rsidRDefault="00F2277E" w:rsidP="004A7988">
      <w:pPr>
        <w:numPr>
          <w:ilvl w:val="0"/>
          <w:numId w:val="74"/>
        </w:numPr>
        <w:tabs>
          <w:tab w:val="clear" w:pos="2160"/>
          <w:tab w:val="clear" w:pos="2448"/>
          <w:tab w:val="clear" w:pos="9360"/>
          <w:tab w:val="left" w:pos="360"/>
          <w:tab w:val="left" w:pos="720"/>
          <w:tab w:val="right" w:pos="10800"/>
        </w:tabs>
        <w:spacing w:line="300" w:lineRule="auto"/>
        <w:ind w:left="360"/>
        <w:rPr>
          <w:rFonts w:ascii="Calibri" w:hAnsi="Calibri" w:cs="Calibri"/>
          <w:sz w:val="22"/>
          <w:szCs w:val="22"/>
        </w:rPr>
      </w:pPr>
      <w:r w:rsidRPr="00F4565B">
        <w:rPr>
          <w:rFonts w:ascii="Calibri" w:hAnsi="Calibri" w:cs="Calibri"/>
          <w:sz w:val="22"/>
          <w:szCs w:val="22"/>
        </w:rPr>
        <w:t xml:space="preserve">“Heal rate in 4,190 fresh fractures treated with </w:t>
      </w:r>
      <w:proofErr w:type="gramStart"/>
      <w:r w:rsidRPr="00F4565B">
        <w:rPr>
          <w:rFonts w:ascii="Calibri" w:hAnsi="Calibri" w:cs="Calibri"/>
          <w:sz w:val="22"/>
          <w:szCs w:val="22"/>
        </w:rPr>
        <w:t>low-intensity</w:t>
      </w:r>
      <w:proofErr w:type="gramEnd"/>
      <w:r w:rsidRPr="00F4565B">
        <w:rPr>
          <w:rFonts w:ascii="Calibri" w:hAnsi="Calibri" w:cs="Calibri"/>
          <w:sz w:val="22"/>
          <w:szCs w:val="22"/>
        </w:rPr>
        <w:t xml:space="preserve"> pulsed ultrasound (LIPUS)”: </w:t>
      </w:r>
      <w:r w:rsidRPr="00F4565B">
        <w:rPr>
          <w:rFonts w:ascii="Calibri" w:hAnsi="Calibri" w:cs="Calibri"/>
          <w:b/>
          <w:bCs/>
          <w:sz w:val="22"/>
          <w:szCs w:val="22"/>
        </w:rPr>
        <w:t>Zura RD</w:t>
      </w:r>
      <w:r w:rsidRPr="00F4565B">
        <w:rPr>
          <w:rFonts w:ascii="Calibri" w:hAnsi="Calibri" w:cs="Calibri"/>
          <w:sz w:val="22"/>
          <w:szCs w:val="22"/>
        </w:rPr>
        <w:t>, Mehta S, Della Rocca G, Jones J, Steen RG. Poster.  International Society for Pharmacoeconomics and Outcomes Research. Amsterdam. November 2014.</w:t>
      </w:r>
    </w:p>
    <w:p w14:paraId="17143B25" w14:textId="77777777" w:rsidR="00AB3564" w:rsidRPr="00CE4DFB" w:rsidRDefault="00AB3564" w:rsidP="00AB3564">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36</w:t>
      </w:r>
    </w:p>
    <w:p w14:paraId="7E2DBC26" w14:textId="77777777" w:rsidR="00AB3564" w:rsidRPr="00CE4DFB" w:rsidRDefault="00AB3564" w:rsidP="00AB3564">
      <w:pPr>
        <w:pBdr>
          <w:top w:val="thinThickThinSmallGap" w:sz="24" w:space="1" w:color="auto"/>
        </w:pBdr>
        <w:tabs>
          <w:tab w:val="clear" w:pos="9360"/>
          <w:tab w:val="right" w:pos="10800"/>
        </w:tabs>
        <w:spacing w:line="230" w:lineRule="auto"/>
        <w:rPr>
          <w:rFonts w:ascii="Calibri" w:hAnsi="Calibri" w:cs="Calibri"/>
          <w:sz w:val="20"/>
          <w:szCs w:val="30"/>
        </w:rPr>
      </w:pPr>
    </w:p>
    <w:p w14:paraId="3B980979" w14:textId="77777777" w:rsidR="00AB3564" w:rsidRDefault="00AB3564"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52B0309C" w14:textId="77777777" w:rsidR="00AB3564" w:rsidRDefault="00AB3564"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4C45BFB7" w14:textId="77777777" w:rsidR="00AB3564" w:rsidRPr="000B717F" w:rsidRDefault="00AB3564" w:rsidP="006468A6">
      <w:pPr>
        <w:spacing w:line="264" w:lineRule="auto"/>
        <w:rPr>
          <w:rFonts w:ascii="Calibri" w:hAnsi="Calibri" w:cs="Calibri"/>
          <w:sz w:val="22"/>
          <w:szCs w:val="22"/>
        </w:rPr>
      </w:pPr>
    </w:p>
    <w:p w14:paraId="2AD8B0AA" w14:textId="77777777" w:rsidR="00884648" w:rsidRDefault="00884648" w:rsidP="006468A6">
      <w:pPr>
        <w:spacing w:line="264" w:lineRule="auto"/>
        <w:jc w:val="center"/>
        <w:rPr>
          <w:rFonts w:ascii="Calibri" w:hAnsi="Calibri" w:cs="Calibri"/>
          <w:b/>
          <w:bCs/>
          <w:sz w:val="22"/>
          <w:szCs w:val="22"/>
          <w:u w:val="single"/>
        </w:rPr>
      </w:pPr>
      <w:r w:rsidRPr="00334D06">
        <w:rPr>
          <w:rFonts w:ascii="Calibri" w:hAnsi="Calibri" w:cs="Calibri"/>
          <w:b/>
          <w:bCs/>
          <w:sz w:val="22"/>
          <w:szCs w:val="22"/>
          <w:u w:val="single"/>
        </w:rPr>
        <w:t>2013</w:t>
      </w:r>
    </w:p>
    <w:p w14:paraId="55FE33C9" w14:textId="77777777" w:rsidR="006468A6" w:rsidRPr="006468A6" w:rsidRDefault="006468A6" w:rsidP="006468A6">
      <w:pPr>
        <w:spacing w:line="264" w:lineRule="auto"/>
        <w:jc w:val="center"/>
        <w:rPr>
          <w:rFonts w:ascii="Calibri" w:hAnsi="Calibri" w:cs="Calibri"/>
          <w:b/>
          <w:bCs/>
          <w:sz w:val="12"/>
          <w:szCs w:val="12"/>
          <w:u w:val="single"/>
        </w:rPr>
      </w:pPr>
    </w:p>
    <w:p w14:paraId="1415918B"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0B717F">
        <w:rPr>
          <w:rFonts w:ascii="Calibri" w:hAnsi="Calibri" w:cs="Calibri"/>
          <w:sz w:val="22"/>
          <w:szCs w:val="22"/>
        </w:rPr>
        <w:t xml:space="preserve">“Moderator – Osteomyelitis Section: </w:t>
      </w:r>
      <w:proofErr w:type="gramStart"/>
      <w:r w:rsidRPr="000B717F">
        <w:rPr>
          <w:rFonts w:ascii="Calibri" w:hAnsi="Calibri" w:cs="Calibri"/>
          <w:sz w:val="22"/>
          <w:szCs w:val="22"/>
        </w:rPr>
        <w:t>South Eastern</w:t>
      </w:r>
      <w:proofErr w:type="gramEnd"/>
      <w:r w:rsidRPr="000B717F">
        <w:rPr>
          <w:rFonts w:ascii="Calibri" w:hAnsi="Calibri" w:cs="Calibri"/>
          <w:sz w:val="22"/>
          <w:szCs w:val="22"/>
        </w:rPr>
        <w:t xml:space="preserve"> Fracture Consortium, Charleston, SC. February 2013.</w:t>
      </w:r>
    </w:p>
    <w:p w14:paraId="1A7D4E13"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“Moderator DVT and PE section”: </w:t>
      </w:r>
      <w:proofErr w:type="gramStart"/>
      <w:r w:rsidRPr="00F4565B">
        <w:rPr>
          <w:rFonts w:ascii="Calibri" w:hAnsi="Calibri" w:cs="Calibri"/>
          <w:sz w:val="22"/>
          <w:szCs w:val="22"/>
        </w:rPr>
        <w:t>South Eastern</w:t>
      </w:r>
      <w:proofErr w:type="gramEnd"/>
      <w:r w:rsidRPr="00F4565B">
        <w:rPr>
          <w:rFonts w:ascii="Calibri" w:hAnsi="Calibri" w:cs="Calibri"/>
          <w:sz w:val="22"/>
          <w:szCs w:val="22"/>
        </w:rPr>
        <w:t xml:space="preserve"> Fracture Consortium, Charleston, SC. February 2013.</w:t>
      </w:r>
    </w:p>
    <w:p w14:paraId="5428FACE"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Chairman:  Surgical Approaches for Internal Fixation (SAIF) Advanced </w:t>
      </w:r>
      <w:proofErr w:type="gramStart"/>
      <w:r w:rsidRPr="00F4565B">
        <w:rPr>
          <w:rFonts w:ascii="Calibri" w:hAnsi="Calibri" w:cs="Calibri"/>
          <w:sz w:val="22"/>
          <w:szCs w:val="22"/>
        </w:rPr>
        <w:t>Course  Memphis</w:t>
      </w:r>
      <w:proofErr w:type="gramEnd"/>
      <w:r w:rsidRPr="00F4565B">
        <w:rPr>
          <w:rFonts w:ascii="Calibri" w:hAnsi="Calibri" w:cs="Calibri"/>
          <w:sz w:val="22"/>
          <w:szCs w:val="22"/>
        </w:rPr>
        <w:t>, TN March 2013.</w:t>
      </w:r>
    </w:p>
    <w:p w14:paraId="432A8AC0"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Table Instructor:  Surgical Approaches for Internal Fixation (SAIF) Advanced </w:t>
      </w:r>
      <w:proofErr w:type="gramStart"/>
      <w:r w:rsidRPr="00F4565B">
        <w:rPr>
          <w:rFonts w:ascii="Calibri" w:hAnsi="Calibri" w:cs="Calibri"/>
          <w:sz w:val="22"/>
          <w:szCs w:val="22"/>
        </w:rPr>
        <w:t>Course  Memphis</w:t>
      </w:r>
      <w:proofErr w:type="gramEnd"/>
      <w:r w:rsidRPr="00F4565B">
        <w:rPr>
          <w:rFonts w:ascii="Calibri" w:hAnsi="Calibri" w:cs="Calibri"/>
          <w:sz w:val="22"/>
          <w:szCs w:val="22"/>
        </w:rPr>
        <w:t>, TN March 2013.</w:t>
      </w:r>
    </w:p>
    <w:p w14:paraId="5219C064"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“Compartment Syndrome”: Surgical Approaches for Internal Fixation (SAIF) Advanced Course. Memphis, TN </w:t>
      </w:r>
      <w:proofErr w:type="gramStart"/>
      <w:r w:rsidRPr="00F4565B">
        <w:rPr>
          <w:rFonts w:ascii="Calibri" w:hAnsi="Calibri" w:cs="Calibri"/>
          <w:sz w:val="22"/>
          <w:szCs w:val="22"/>
        </w:rPr>
        <w:t>March  2013</w:t>
      </w:r>
      <w:proofErr w:type="gramEnd"/>
      <w:r w:rsidRPr="00F4565B">
        <w:rPr>
          <w:rFonts w:ascii="Calibri" w:hAnsi="Calibri" w:cs="Calibri"/>
          <w:sz w:val="22"/>
          <w:szCs w:val="22"/>
        </w:rPr>
        <w:t>.</w:t>
      </w:r>
    </w:p>
    <w:p w14:paraId="40F69199"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“Surgical Approaches for Semi-extended nailing”: Surgical Approaches for Internal Fixation (SAIF) Advanced Course. Memphis, TN March 2013.</w:t>
      </w:r>
    </w:p>
    <w:p w14:paraId="4E3C692E"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“Medical Volunteering – Landstuhl”: Mercer University School of Medicine – Orthopaedic Interest Group – Savannah Campus. March 2013</w:t>
      </w:r>
    </w:p>
    <w:p w14:paraId="7E9BF84D"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“The Orthopaedic Match: Strategies for Success”: Mercer University School of Medicine – Orthopaedic Interest Group – Savannah Campus. March 2013</w:t>
      </w:r>
    </w:p>
    <w:p w14:paraId="4091A612"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“Ankle Fractures” Masters Fractures Forum. Huntington Beach, CA. May 2013</w:t>
      </w:r>
    </w:p>
    <w:p w14:paraId="2E9CE35F"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“Compartment Syndrome”: Surgical Approaches for Internal Fixation (SAIF) Advanced Course. Memphis, TN July 2013.</w:t>
      </w:r>
    </w:p>
    <w:p w14:paraId="53CB7D64"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“Surgical Approaches for Semi-extended nailing”: Surgical Approaches for Internal Fixation (SAIF) Advanced Course. Memphis, TN July 2013.</w:t>
      </w:r>
    </w:p>
    <w:p w14:paraId="409642EA"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Table Instructor:  Surgical Approaches for Internal Fixation (SAIF) Advanced </w:t>
      </w:r>
      <w:proofErr w:type="gramStart"/>
      <w:r w:rsidRPr="00F4565B">
        <w:rPr>
          <w:rFonts w:ascii="Calibri" w:hAnsi="Calibri" w:cs="Calibri"/>
          <w:sz w:val="22"/>
          <w:szCs w:val="22"/>
        </w:rPr>
        <w:t>Course  Memphis</w:t>
      </w:r>
      <w:proofErr w:type="gramEnd"/>
      <w:r w:rsidRPr="00F4565B">
        <w:rPr>
          <w:rFonts w:ascii="Calibri" w:hAnsi="Calibri" w:cs="Calibri"/>
          <w:sz w:val="22"/>
          <w:szCs w:val="22"/>
        </w:rPr>
        <w:t>, TN July 2013.</w:t>
      </w:r>
    </w:p>
    <w:p w14:paraId="5F91DFD3"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“Compartment Syndrome”:  Surgical Approaches for Internal Fixation (SAIF) Advanced Course. Memphis, TN September 2013.</w:t>
      </w:r>
    </w:p>
    <w:p w14:paraId="7A44932A" w14:textId="77777777" w:rsidR="00884648" w:rsidRPr="00F4565B"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Table Instructor: Surgical Approaches for Internal Fixation (SAIF) Advanced </w:t>
      </w:r>
      <w:proofErr w:type="gramStart"/>
      <w:r w:rsidRPr="00F4565B">
        <w:rPr>
          <w:rFonts w:ascii="Calibri" w:hAnsi="Calibri" w:cs="Calibri"/>
          <w:sz w:val="22"/>
          <w:szCs w:val="22"/>
        </w:rPr>
        <w:t>Course  Memphis</w:t>
      </w:r>
      <w:proofErr w:type="gramEnd"/>
      <w:r w:rsidRPr="00F4565B">
        <w:rPr>
          <w:rFonts w:ascii="Calibri" w:hAnsi="Calibri" w:cs="Calibri"/>
          <w:sz w:val="22"/>
          <w:szCs w:val="22"/>
        </w:rPr>
        <w:t>, TN September 2013</w:t>
      </w:r>
    </w:p>
    <w:p w14:paraId="33CEB994" w14:textId="77777777" w:rsidR="00884648" w:rsidRPr="000B717F" w:rsidRDefault="00884648" w:rsidP="006468A6">
      <w:pPr>
        <w:spacing w:line="264" w:lineRule="auto"/>
        <w:rPr>
          <w:rFonts w:ascii="Calibri" w:hAnsi="Calibri" w:cs="Calibri"/>
          <w:sz w:val="22"/>
          <w:szCs w:val="22"/>
        </w:rPr>
      </w:pPr>
    </w:p>
    <w:p w14:paraId="1CB23E68" w14:textId="77777777" w:rsidR="00884648" w:rsidRDefault="00884648" w:rsidP="006468A6">
      <w:pPr>
        <w:spacing w:line="264" w:lineRule="auto"/>
        <w:jc w:val="center"/>
        <w:rPr>
          <w:rFonts w:ascii="Calibri" w:hAnsi="Calibri" w:cs="Calibri"/>
          <w:b/>
          <w:bCs/>
          <w:sz w:val="22"/>
          <w:szCs w:val="22"/>
          <w:u w:val="single"/>
        </w:rPr>
      </w:pPr>
      <w:r w:rsidRPr="002A2550">
        <w:rPr>
          <w:rFonts w:ascii="Calibri" w:hAnsi="Calibri" w:cs="Calibri"/>
          <w:b/>
          <w:bCs/>
          <w:sz w:val="22"/>
          <w:szCs w:val="22"/>
          <w:u w:val="single"/>
        </w:rPr>
        <w:t>2012</w:t>
      </w:r>
    </w:p>
    <w:p w14:paraId="7D10D4E0" w14:textId="77777777" w:rsidR="006468A6" w:rsidRPr="006468A6" w:rsidRDefault="006468A6" w:rsidP="006468A6">
      <w:pPr>
        <w:spacing w:line="264" w:lineRule="auto"/>
        <w:jc w:val="center"/>
        <w:rPr>
          <w:rFonts w:ascii="Calibri" w:hAnsi="Calibri" w:cs="Calibri"/>
          <w:b/>
          <w:bCs/>
          <w:sz w:val="12"/>
          <w:szCs w:val="12"/>
          <w:u w:val="single"/>
        </w:rPr>
      </w:pPr>
    </w:p>
    <w:p w14:paraId="09C37EF4"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0B717F">
        <w:rPr>
          <w:rFonts w:ascii="Calibri" w:hAnsi="Calibri" w:cs="Calibri"/>
          <w:sz w:val="22"/>
          <w:szCs w:val="22"/>
        </w:rPr>
        <w:t>“Tibia Fractures” Smith-Nephew Global Sales Meeting Miami, FL. January 20, 2012.</w:t>
      </w:r>
    </w:p>
    <w:p w14:paraId="2BEA0792"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Table Instructor: Surgical Approaches for Internal Fixation (SAIF) Advanced </w:t>
      </w:r>
      <w:proofErr w:type="gramStart"/>
      <w:r w:rsidRPr="00F14F1A">
        <w:rPr>
          <w:rFonts w:ascii="Calibri" w:hAnsi="Calibri" w:cs="Calibri"/>
          <w:sz w:val="22"/>
          <w:szCs w:val="22"/>
        </w:rPr>
        <w:t>Course  Memphis</w:t>
      </w:r>
      <w:proofErr w:type="gramEnd"/>
      <w:r w:rsidRPr="00F14F1A">
        <w:rPr>
          <w:rFonts w:ascii="Calibri" w:hAnsi="Calibri" w:cs="Calibri"/>
          <w:sz w:val="22"/>
          <w:szCs w:val="22"/>
        </w:rPr>
        <w:t>, TN March 30-31, 2012.</w:t>
      </w:r>
    </w:p>
    <w:p w14:paraId="4C3136F8"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“Compartment Syndrome”: Surgical Approaches for Internal Fixation (SAIF) Advanced Course. Memphis, TN March 30-31, 2012.</w:t>
      </w:r>
    </w:p>
    <w:p w14:paraId="17169426"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“Tibia Fractures” Masters Fractures Forum. Huntington Beach, CA. May 2012</w:t>
      </w:r>
    </w:p>
    <w:p w14:paraId="583E374A"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Table Instructor:  Surgical Approaches for Internal Fixation (SAIF) Advanced </w:t>
      </w:r>
      <w:proofErr w:type="gramStart"/>
      <w:r w:rsidRPr="00F14F1A">
        <w:rPr>
          <w:rFonts w:ascii="Calibri" w:hAnsi="Calibri" w:cs="Calibri"/>
          <w:sz w:val="22"/>
          <w:szCs w:val="22"/>
        </w:rPr>
        <w:t>Course  Memphis</w:t>
      </w:r>
      <w:proofErr w:type="gramEnd"/>
      <w:r w:rsidRPr="00F14F1A">
        <w:rPr>
          <w:rFonts w:ascii="Calibri" w:hAnsi="Calibri" w:cs="Calibri"/>
          <w:sz w:val="22"/>
          <w:szCs w:val="22"/>
        </w:rPr>
        <w:t>, TN September, 2012.</w:t>
      </w:r>
    </w:p>
    <w:p w14:paraId="65DC08A4"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“Compartment Syndrome”: Surgical Approaches for Internal Fixation (SAIF) Advanced Course. Memphis, TN </w:t>
      </w:r>
      <w:proofErr w:type="gramStart"/>
      <w:r w:rsidRPr="00F14F1A">
        <w:rPr>
          <w:rFonts w:ascii="Calibri" w:hAnsi="Calibri" w:cs="Calibri"/>
          <w:sz w:val="22"/>
          <w:szCs w:val="22"/>
        </w:rPr>
        <w:t>September,</w:t>
      </w:r>
      <w:proofErr w:type="gramEnd"/>
      <w:r w:rsidRPr="00F14F1A">
        <w:rPr>
          <w:rFonts w:ascii="Calibri" w:hAnsi="Calibri" w:cs="Calibri"/>
          <w:sz w:val="22"/>
          <w:szCs w:val="22"/>
        </w:rPr>
        <w:t xml:space="preserve"> 2012. </w:t>
      </w:r>
    </w:p>
    <w:p w14:paraId="454477F6"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“Nailing Techniques in the Tibia:” Lower Extremity Masters Course. Davos, Switzerland </w:t>
      </w:r>
      <w:proofErr w:type="gramStart"/>
      <w:r w:rsidRPr="00F14F1A">
        <w:rPr>
          <w:rFonts w:ascii="Calibri" w:hAnsi="Calibri" w:cs="Calibri"/>
          <w:sz w:val="22"/>
          <w:szCs w:val="22"/>
        </w:rPr>
        <w:t>December,</w:t>
      </w:r>
      <w:proofErr w:type="gramEnd"/>
      <w:r w:rsidRPr="00F14F1A">
        <w:rPr>
          <w:rFonts w:ascii="Calibri" w:hAnsi="Calibri" w:cs="Calibri"/>
          <w:sz w:val="22"/>
          <w:szCs w:val="22"/>
        </w:rPr>
        <w:t xml:space="preserve"> 2012</w:t>
      </w:r>
    </w:p>
    <w:p w14:paraId="6EBADFEC"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Table Instructor:  Surgical Approaches for Internal Fixation (SAIF) Advanced </w:t>
      </w:r>
      <w:proofErr w:type="gramStart"/>
      <w:r w:rsidRPr="00F14F1A">
        <w:rPr>
          <w:rFonts w:ascii="Calibri" w:hAnsi="Calibri" w:cs="Calibri"/>
          <w:sz w:val="22"/>
          <w:szCs w:val="22"/>
        </w:rPr>
        <w:t>Course  Memphis</w:t>
      </w:r>
      <w:proofErr w:type="gramEnd"/>
      <w:r w:rsidRPr="00F14F1A">
        <w:rPr>
          <w:rFonts w:ascii="Calibri" w:hAnsi="Calibri" w:cs="Calibri"/>
          <w:sz w:val="22"/>
          <w:szCs w:val="22"/>
        </w:rPr>
        <w:t>, TN December, 2012.</w:t>
      </w:r>
    </w:p>
    <w:p w14:paraId="122D4C7C"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“Compartment Syndrome”: Surgical Approaches for Internal Fixation (SAIF) Advanced Course. Memphis, TN </w:t>
      </w:r>
      <w:proofErr w:type="gramStart"/>
      <w:r w:rsidRPr="00F14F1A">
        <w:rPr>
          <w:rFonts w:ascii="Calibri" w:hAnsi="Calibri" w:cs="Calibri"/>
          <w:sz w:val="22"/>
          <w:szCs w:val="22"/>
        </w:rPr>
        <w:t>December,</w:t>
      </w:r>
      <w:proofErr w:type="gramEnd"/>
      <w:r w:rsidRPr="00F14F1A">
        <w:rPr>
          <w:rFonts w:ascii="Calibri" w:hAnsi="Calibri" w:cs="Calibri"/>
          <w:sz w:val="22"/>
          <w:szCs w:val="22"/>
        </w:rPr>
        <w:t xml:space="preserve"> 2012.</w:t>
      </w:r>
    </w:p>
    <w:p w14:paraId="6EDBEC50"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Chairman: Surgical Approaches for Internal Fixation (SAIF) Advanced </w:t>
      </w:r>
      <w:proofErr w:type="gramStart"/>
      <w:r w:rsidRPr="00F14F1A">
        <w:rPr>
          <w:rFonts w:ascii="Calibri" w:hAnsi="Calibri" w:cs="Calibri"/>
          <w:sz w:val="22"/>
          <w:szCs w:val="22"/>
        </w:rPr>
        <w:t>Course  Memphis</w:t>
      </w:r>
      <w:proofErr w:type="gramEnd"/>
      <w:r w:rsidRPr="00F14F1A">
        <w:rPr>
          <w:rFonts w:ascii="Calibri" w:hAnsi="Calibri" w:cs="Calibri"/>
          <w:sz w:val="22"/>
          <w:szCs w:val="22"/>
        </w:rPr>
        <w:t>, TN December, 2012.</w:t>
      </w:r>
    </w:p>
    <w:p w14:paraId="0605ACE8"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Co-Chairman: TREW (Trauma, Reconstruction, Endoscopy, Wound) Course. Durham, NC December 2012</w:t>
      </w:r>
      <w:r>
        <w:rPr>
          <w:rFonts w:ascii="Calibri" w:hAnsi="Calibri" w:cs="Calibri"/>
          <w:sz w:val="22"/>
          <w:szCs w:val="22"/>
        </w:rPr>
        <w:t>.</w:t>
      </w:r>
    </w:p>
    <w:p w14:paraId="22C6ECDE"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InterTan Live cadaver Demonstration Lab: TREW (Trauma, Reconstruction, Endoscopy, Wound) Course. Durham, NC December 2012</w:t>
      </w:r>
      <w:r>
        <w:rPr>
          <w:rFonts w:ascii="Calibri" w:hAnsi="Calibri" w:cs="Calibri"/>
          <w:sz w:val="22"/>
          <w:szCs w:val="22"/>
        </w:rPr>
        <w:t>.</w:t>
      </w:r>
    </w:p>
    <w:p w14:paraId="4479B70C" w14:textId="77777777" w:rsidR="00884648" w:rsidRDefault="00884648" w:rsidP="006468A6">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Moderator Trauma Section: TREW (Trauma, Reconstruction, Endoscopy, Wound) Course. Durham, NC December 2012</w:t>
      </w:r>
      <w:r>
        <w:rPr>
          <w:rFonts w:ascii="Calibri" w:hAnsi="Calibri" w:cs="Calibri"/>
          <w:sz w:val="22"/>
          <w:szCs w:val="22"/>
        </w:rPr>
        <w:t>.</w:t>
      </w:r>
    </w:p>
    <w:p w14:paraId="0C701C42" w14:textId="77777777" w:rsidR="006468A6" w:rsidRPr="00CE4DFB" w:rsidRDefault="006468A6" w:rsidP="006468A6">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37</w:t>
      </w:r>
    </w:p>
    <w:p w14:paraId="43F8BBBC" w14:textId="77777777" w:rsidR="006468A6" w:rsidRPr="00CE4DFB" w:rsidRDefault="006468A6" w:rsidP="006468A6">
      <w:pPr>
        <w:pBdr>
          <w:top w:val="thinThickThinSmallGap" w:sz="24" w:space="1" w:color="auto"/>
        </w:pBdr>
        <w:tabs>
          <w:tab w:val="clear" w:pos="9360"/>
          <w:tab w:val="right" w:pos="10800"/>
        </w:tabs>
        <w:spacing w:line="230" w:lineRule="auto"/>
        <w:rPr>
          <w:rFonts w:ascii="Calibri" w:hAnsi="Calibri" w:cs="Calibri"/>
          <w:sz w:val="20"/>
          <w:szCs w:val="30"/>
        </w:rPr>
      </w:pPr>
    </w:p>
    <w:p w14:paraId="3846F822" w14:textId="77777777" w:rsidR="006468A6" w:rsidRDefault="006468A6"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15AA0C37" w14:textId="77777777" w:rsidR="006468A6" w:rsidRDefault="006468A6"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37A367FB" w14:textId="77777777" w:rsidR="006468A6" w:rsidRPr="000B717F" w:rsidRDefault="006468A6" w:rsidP="004A7988">
      <w:pPr>
        <w:spacing w:line="264" w:lineRule="auto"/>
        <w:rPr>
          <w:rFonts w:ascii="Calibri" w:hAnsi="Calibri" w:cs="Calibri"/>
          <w:sz w:val="22"/>
          <w:szCs w:val="22"/>
        </w:rPr>
      </w:pPr>
    </w:p>
    <w:p w14:paraId="12D8E566" w14:textId="77777777" w:rsidR="006468A6" w:rsidRDefault="006468A6" w:rsidP="004A7988">
      <w:pPr>
        <w:spacing w:line="264" w:lineRule="auto"/>
        <w:jc w:val="center"/>
        <w:rPr>
          <w:rFonts w:ascii="Calibri" w:hAnsi="Calibri" w:cs="Calibri"/>
          <w:i/>
          <w:iCs/>
          <w:sz w:val="18"/>
          <w:szCs w:val="18"/>
        </w:rPr>
      </w:pPr>
      <w:r w:rsidRPr="00334D06">
        <w:rPr>
          <w:rFonts w:ascii="Calibri" w:hAnsi="Calibri" w:cs="Calibri"/>
          <w:b/>
          <w:bCs/>
          <w:sz w:val="22"/>
          <w:szCs w:val="22"/>
          <w:u w:val="single"/>
        </w:rPr>
        <w:t>201</w:t>
      </w:r>
      <w:r>
        <w:rPr>
          <w:rFonts w:ascii="Calibri" w:hAnsi="Calibri" w:cs="Calibri"/>
          <w:b/>
          <w:bCs/>
          <w:sz w:val="22"/>
          <w:szCs w:val="22"/>
          <w:u w:val="single"/>
        </w:rPr>
        <w:t>2</w:t>
      </w:r>
      <w:r w:rsidRPr="00AB3564">
        <w:rPr>
          <w:rFonts w:ascii="Calibri" w:hAnsi="Calibri" w:cs="Calibri"/>
          <w:b/>
          <w:bCs/>
          <w:sz w:val="22"/>
          <w:szCs w:val="22"/>
        </w:rPr>
        <w:t xml:space="preserve"> </w:t>
      </w:r>
      <w:r w:rsidRPr="00E92437">
        <w:rPr>
          <w:rFonts w:ascii="Calibri" w:hAnsi="Calibri" w:cs="Calibri"/>
          <w:i/>
          <w:iCs/>
          <w:sz w:val="18"/>
          <w:szCs w:val="18"/>
        </w:rPr>
        <w:t>(continued)</w:t>
      </w:r>
    </w:p>
    <w:p w14:paraId="25E52C09" w14:textId="77777777" w:rsidR="006468A6" w:rsidRPr="004A7988" w:rsidRDefault="006468A6" w:rsidP="004A7988">
      <w:pPr>
        <w:spacing w:line="264" w:lineRule="auto"/>
        <w:jc w:val="center"/>
        <w:rPr>
          <w:rFonts w:ascii="Calibri" w:hAnsi="Calibri" w:cs="Calibri"/>
          <w:i/>
          <w:iCs/>
          <w:sz w:val="10"/>
          <w:szCs w:val="10"/>
        </w:rPr>
      </w:pPr>
    </w:p>
    <w:p w14:paraId="63D70EAA"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Moderator Severe Open Fractures and Soft Tissue Coverage Problems Module: Lower Extremity Masters Course. Davos, Switzerland </w:t>
      </w:r>
      <w:proofErr w:type="gramStart"/>
      <w:r w:rsidRPr="00F14F1A">
        <w:rPr>
          <w:rFonts w:ascii="Calibri" w:hAnsi="Calibri" w:cs="Calibri"/>
          <w:sz w:val="22"/>
          <w:szCs w:val="22"/>
        </w:rPr>
        <w:t>December,</w:t>
      </w:r>
      <w:proofErr w:type="gramEnd"/>
      <w:r w:rsidRPr="00F14F1A">
        <w:rPr>
          <w:rFonts w:ascii="Calibri" w:hAnsi="Calibri" w:cs="Calibri"/>
          <w:sz w:val="22"/>
          <w:szCs w:val="22"/>
        </w:rPr>
        <w:t xml:space="preserve"> 2012</w:t>
      </w:r>
      <w:r>
        <w:rPr>
          <w:rFonts w:ascii="Calibri" w:hAnsi="Calibri" w:cs="Calibri"/>
          <w:sz w:val="22"/>
          <w:szCs w:val="22"/>
        </w:rPr>
        <w:t>.</w:t>
      </w:r>
    </w:p>
    <w:p w14:paraId="4C5A6ED7"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Moderator Discussion Group – Distal Tibia and Pilon: Lower Extremity Masters Course. Davos, Switzerland </w:t>
      </w:r>
      <w:proofErr w:type="gramStart"/>
      <w:r w:rsidRPr="00F14F1A">
        <w:rPr>
          <w:rFonts w:ascii="Calibri" w:hAnsi="Calibri" w:cs="Calibri"/>
          <w:sz w:val="22"/>
          <w:szCs w:val="22"/>
        </w:rPr>
        <w:t>December,</w:t>
      </w:r>
      <w:proofErr w:type="gramEnd"/>
      <w:r w:rsidRPr="00F14F1A">
        <w:rPr>
          <w:rFonts w:ascii="Calibri" w:hAnsi="Calibri" w:cs="Calibri"/>
          <w:sz w:val="22"/>
          <w:szCs w:val="22"/>
        </w:rPr>
        <w:t xml:space="preserve"> 2012</w:t>
      </w:r>
      <w:r>
        <w:rPr>
          <w:rFonts w:ascii="Calibri" w:hAnsi="Calibri" w:cs="Calibri"/>
          <w:sz w:val="22"/>
          <w:szCs w:val="22"/>
        </w:rPr>
        <w:t>.</w:t>
      </w:r>
    </w:p>
    <w:p w14:paraId="445B1B33"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Moderator Discussion Group – Severe Open Fractures and Soft Tissue Coverage Problems:</w:t>
      </w:r>
      <w:r w:rsidR="001E4EAF">
        <w:rPr>
          <w:rFonts w:ascii="Calibri" w:hAnsi="Calibri" w:cs="Calibri"/>
          <w:sz w:val="22"/>
          <w:szCs w:val="22"/>
        </w:rPr>
        <w:t xml:space="preserve"> </w:t>
      </w:r>
      <w:r w:rsidRPr="00F14F1A">
        <w:rPr>
          <w:rFonts w:ascii="Calibri" w:hAnsi="Calibri" w:cs="Calibri"/>
          <w:sz w:val="22"/>
          <w:szCs w:val="22"/>
        </w:rPr>
        <w:t xml:space="preserve">Lower Extremity Masters Course. Davos, Switzerland </w:t>
      </w:r>
      <w:proofErr w:type="gramStart"/>
      <w:r w:rsidRPr="00F14F1A">
        <w:rPr>
          <w:rFonts w:ascii="Calibri" w:hAnsi="Calibri" w:cs="Calibri"/>
          <w:sz w:val="22"/>
          <w:szCs w:val="22"/>
        </w:rPr>
        <w:t>December,</w:t>
      </w:r>
      <w:proofErr w:type="gramEnd"/>
      <w:r w:rsidRPr="00F14F1A">
        <w:rPr>
          <w:rFonts w:ascii="Calibri" w:hAnsi="Calibri" w:cs="Calibri"/>
          <w:sz w:val="22"/>
          <w:szCs w:val="22"/>
        </w:rPr>
        <w:t xml:space="preserve"> 2012</w:t>
      </w:r>
      <w:r>
        <w:rPr>
          <w:rFonts w:ascii="Calibri" w:hAnsi="Calibri" w:cs="Calibri"/>
          <w:sz w:val="22"/>
          <w:szCs w:val="22"/>
        </w:rPr>
        <w:t>.</w:t>
      </w:r>
    </w:p>
    <w:p w14:paraId="762F5F59"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Moderator Discussion Group – Proximal Femoral Injuries: Lower Extremity Masters Course. Davos, Switzerland </w:t>
      </w:r>
      <w:proofErr w:type="gramStart"/>
      <w:r w:rsidRPr="00F14F1A">
        <w:rPr>
          <w:rFonts w:ascii="Calibri" w:hAnsi="Calibri" w:cs="Calibri"/>
          <w:sz w:val="22"/>
          <w:szCs w:val="22"/>
        </w:rPr>
        <w:t>December,</w:t>
      </w:r>
      <w:proofErr w:type="gramEnd"/>
      <w:r w:rsidRPr="00F14F1A">
        <w:rPr>
          <w:rFonts w:ascii="Calibri" w:hAnsi="Calibri" w:cs="Calibri"/>
          <w:sz w:val="22"/>
          <w:szCs w:val="22"/>
        </w:rPr>
        <w:t xml:space="preserve"> 2012</w:t>
      </w:r>
      <w:r>
        <w:rPr>
          <w:rFonts w:ascii="Calibri" w:hAnsi="Calibri" w:cs="Calibri"/>
          <w:sz w:val="22"/>
          <w:szCs w:val="22"/>
        </w:rPr>
        <w:t>.</w:t>
      </w:r>
    </w:p>
    <w:p w14:paraId="1269C1C9"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Moderator Discussion Group – Proximal Tibial Injuries: Lower Extremity Masters Course. Davos, Switzerland </w:t>
      </w:r>
      <w:proofErr w:type="gramStart"/>
      <w:r w:rsidRPr="00F4565B">
        <w:rPr>
          <w:rFonts w:ascii="Calibri" w:hAnsi="Calibri" w:cs="Calibri"/>
          <w:sz w:val="22"/>
          <w:szCs w:val="22"/>
        </w:rPr>
        <w:t>December,</w:t>
      </w:r>
      <w:proofErr w:type="gramEnd"/>
      <w:r w:rsidRPr="00F4565B">
        <w:rPr>
          <w:rFonts w:ascii="Calibri" w:hAnsi="Calibri" w:cs="Calibri"/>
          <w:sz w:val="22"/>
          <w:szCs w:val="22"/>
        </w:rPr>
        <w:t xml:space="preserve"> 2012</w:t>
      </w:r>
      <w:r>
        <w:rPr>
          <w:rFonts w:ascii="Calibri" w:hAnsi="Calibri" w:cs="Calibri"/>
          <w:sz w:val="22"/>
          <w:szCs w:val="22"/>
        </w:rPr>
        <w:t>.</w:t>
      </w:r>
    </w:p>
    <w:p w14:paraId="7E3BF796"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Moderator Discussion Group – Distal Femoral Fractures: Lower Extremity Masters Course. Davos, Switzerland </w:t>
      </w:r>
      <w:proofErr w:type="gramStart"/>
      <w:r w:rsidRPr="00F4565B">
        <w:rPr>
          <w:rFonts w:ascii="Calibri" w:hAnsi="Calibri" w:cs="Calibri"/>
          <w:sz w:val="22"/>
          <w:szCs w:val="22"/>
        </w:rPr>
        <w:t>December,</w:t>
      </w:r>
      <w:proofErr w:type="gramEnd"/>
      <w:r w:rsidRPr="00F4565B">
        <w:rPr>
          <w:rFonts w:ascii="Calibri" w:hAnsi="Calibri" w:cs="Calibri"/>
          <w:sz w:val="22"/>
          <w:szCs w:val="22"/>
        </w:rPr>
        <w:t xml:space="preserve"> 2012</w:t>
      </w:r>
      <w:r>
        <w:rPr>
          <w:rFonts w:ascii="Calibri" w:hAnsi="Calibri" w:cs="Calibri"/>
          <w:sz w:val="22"/>
          <w:szCs w:val="22"/>
        </w:rPr>
        <w:t>.</w:t>
      </w:r>
    </w:p>
    <w:p w14:paraId="5D961ED7" w14:textId="77777777" w:rsidR="00884648" w:rsidRDefault="00884648"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Moderator Discussion Group – Hindfoot, Midfoot, and Forefoot fractures: Lower Extremity Masters Course. Davos, Switzerland </w:t>
      </w:r>
      <w:proofErr w:type="gramStart"/>
      <w:r w:rsidRPr="00F4565B">
        <w:rPr>
          <w:rFonts w:ascii="Calibri" w:hAnsi="Calibri" w:cs="Calibri"/>
          <w:sz w:val="22"/>
          <w:szCs w:val="22"/>
        </w:rPr>
        <w:t>December,</w:t>
      </w:r>
      <w:proofErr w:type="gramEnd"/>
      <w:r w:rsidRPr="00F4565B">
        <w:rPr>
          <w:rFonts w:ascii="Calibri" w:hAnsi="Calibri" w:cs="Calibri"/>
          <w:sz w:val="22"/>
          <w:szCs w:val="22"/>
        </w:rPr>
        <w:t xml:space="preserve"> 2012</w:t>
      </w:r>
      <w:r>
        <w:rPr>
          <w:rFonts w:ascii="Calibri" w:hAnsi="Calibri" w:cs="Calibri"/>
          <w:sz w:val="22"/>
          <w:szCs w:val="22"/>
        </w:rPr>
        <w:t>.</w:t>
      </w:r>
    </w:p>
    <w:p w14:paraId="632A06EE" w14:textId="77777777" w:rsidR="00884648" w:rsidRPr="00F4565B" w:rsidRDefault="00884648"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4565B">
        <w:rPr>
          <w:rFonts w:ascii="Calibri" w:hAnsi="Calibri" w:cs="Calibri"/>
          <w:sz w:val="22"/>
          <w:szCs w:val="22"/>
        </w:rPr>
        <w:t xml:space="preserve">Moderator Discussion Group – Lower Extremity Fractures </w:t>
      </w:r>
      <w:proofErr w:type="gramStart"/>
      <w:r w:rsidRPr="00F4565B">
        <w:rPr>
          <w:rFonts w:ascii="Calibri" w:hAnsi="Calibri" w:cs="Calibri"/>
          <w:sz w:val="22"/>
          <w:szCs w:val="22"/>
        </w:rPr>
        <w:t>With</w:t>
      </w:r>
      <w:proofErr w:type="gramEnd"/>
      <w:r w:rsidRPr="00F4565B">
        <w:rPr>
          <w:rFonts w:ascii="Calibri" w:hAnsi="Calibri" w:cs="Calibri"/>
          <w:sz w:val="22"/>
          <w:szCs w:val="22"/>
        </w:rPr>
        <w:t xml:space="preserve"> Difficult Problems: Lower Extremity Masters Course. Davos, Switzerland </w:t>
      </w:r>
      <w:proofErr w:type="gramStart"/>
      <w:r w:rsidRPr="00F4565B">
        <w:rPr>
          <w:rFonts w:ascii="Calibri" w:hAnsi="Calibri" w:cs="Calibri"/>
          <w:sz w:val="22"/>
          <w:szCs w:val="22"/>
        </w:rPr>
        <w:t>December,</w:t>
      </w:r>
      <w:proofErr w:type="gramEnd"/>
      <w:r w:rsidRPr="00F4565B">
        <w:rPr>
          <w:rFonts w:ascii="Calibri" w:hAnsi="Calibri" w:cs="Calibri"/>
          <w:sz w:val="22"/>
          <w:szCs w:val="22"/>
        </w:rPr>
        <w:t xml:space="preserve"> 2012</w:t>
      </w:r>
      <w:r>
        <w:rPr>
          <w:rFonts w:ascii="Calibri" w:hAnsi="Calibri" w:cs="Calibri"/>
          <w:sz w:val="22"/>
          <w:szCs w:val="22"/>
        </w:rPr>
        <w:t>.</w:t>
      </w:r>
    </w:p>
    <w:p w14:paraId="5E58B6B8" w14:textId="77777777" w:rsidR="00884648" w:rsidRPr="000B717F" w:rsidRDefault="00884648" w:rsidP="004A7988">
      <w:pPr>
        <w:spacing w:line="264" w:lineRule="auto"/>
        <w:rPr>
          <w:rFonts w:ascii="Calibri" w:hAnsi="Calibri" w:cs="Calibri"/>
          <w:sz w:val="22"/>
          <w:szCs w:val="22"/>
        </w:rPr>
      </w:pPr>
    </w:p>
    <w:p w14:paraId="0C669E05" w14:textId="77777777" w:rsidR="001D0D20" w:rsidRDefault="001D0D20" w:rsidP="004A7988">
      <w:pPr>
        <w:spacing w:line="264" w:lineRule="auto"/>
        <w:jc w:val="center"/>
        <w:rPr>
          <w:rFonts w:ascii="Calibri" w:hAnsi="Calibri" w:cs="Calibri"/>
          <w:b/>
          <w:bCs/>
          <w:sz w:val="22"/>
          <w:szCs w:val="22"/>
          <w:u w:val="single"/>
        </w:rPr>
      </w:pPr>
      <w:r w:rsidRPr="002A2550">
        <w:rPr>
          <w:rFonts w:ascii="Calibri" w:hAnsi="Calibri" w:cs="Calibri"/>
          <w:b/>
          <w:bCs/>
          <w:sz w:val="22"/>
          <w:szCs w:val="22"/>
          <w:u w:val="single"/>
        </w:rPr>
        <w:t>2011</w:t>
      </w:r>
    </w:p>
    <w:p w14:paraId="57C8CBE1" w14:textId="77777777" w:rsidR="004A7988" w:rsidRPr="004A7988" w:rsidRDefault="004A7988" w:rsidP="004A7988">
      <w:pPr>
        <w:spacing w:line="264" w:lineRule="auto"/>
        <w:jc w:val="center"/>
        <w:rPr>
          <w:rFonts w:ascii="Calibri" w:hAnsi="Calibri" w:cs="Calibri"/>
          <w:b/>
          <w:bCs/>
          <w:sz w:val="12"/>
          <w:szCs w:val="12"/>
          <w:u w:val="single"/>
        </w:rPr>
      </w:pPr>
    </w:p>
    <w:p w14:paraId="4D425B11"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Table Instructor: Surgical Approaches for Internal Fixation (SAIF) Advanced Course</w:t>
      </w:r>
      <w:r>
        <w:rPr>
          <w:rFonts w:ascii="Calibri" w:hAnsi="Calibri" w:cs="Calibri"/>
          <w:sz w:val="22"/>
          <w:szCs w:val="22"/>
        </w:rPr>
        <w:t xml:space="preserve">, </w:t>
      </w:r>
      <w:r w:rsidRPr="00F14F1A">
        <w:rPr>
          <w:rFonts w:ascii="Calibri" w:hAnsi="Calibri" w:cs="Calibri"/>
          <w:sz w:val="22"/>
          <w:szCs w:val="22"/>
        </w:rPr>
        <w:t>Memphis, TN. Feb. 4-5, 2011.</w:t>
      </w:r>
    </w:p>
    <w:p w14:paraId="05AC7D56"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Compartment Syndrome: Surgical Approaches for Internal Fixation (SAIF) Advanced </w:t>
      </w:r>
      <w:proofErr w:type="gramStart"/>
      <w:r w:rsidRPr="00F14F1A">
        <w:rPr>
          <w:rFonts w:ascii="Calibri" w:hAnsi="Calibri" w:cs="Calibri"/>
          <w:sz w:val="22"/>
          <w:szCs w:val="22"/>
        </w:rPr>
        <w:t>Course  Memphis</w:t>
      </w:r>
      <w:proofErr w:type="gramEnd"/>
      <w:r w:rsidRPr="00F14F1A">
        <w:rPr>
          <w:rFonts w:ascii="Calibri" w:hAnsi="Calibri" w:cs="Calibri"/>
          <w:sz w:val="22"/>
          <w:szCs w:val="22"/>
        </w:rPr>
        <w:t>, TN. Feb. 5, 2011.</w:t>
      </w:r>
    </w:p>
    <w:p w14:paraId="4550FDC5"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Dr. Nousiainen (presenter), Dr. Omoto, Dr. Zingg, Dr. Carnahan, Dr. Kiss, Dr. Weil, Dr. Mardam-Bey, Dr. Eward, </w:t>
      </w:r>
      <w:r w:rsidRPr="00F14F1A">
        <w:rPr>
          <w:rFonts w:ascii="Calibri" w:hAnsi="Calibri" w:cs="Calibri"/>
          <w:b/>
          <w:bCs/>
          <w:sz w:val="22"/>
          <w:szCs w:val="22"/>
        </w:rPr>
        <w:t>Dr. Zura</w:t>
      </w:r>
      <w:r w:rsidRPr="00F14F1A">
        <w:rPr>
          <w:rFonts w:ascii="Calibri" w:hAnsi="Calibri" w:cs="Calibri"/>
          <w:sz w:val="22"/>
          <w:szCs w:val="22"/>
        </w:rPr>
        <w:t>, Dr. Kreder, and Dr. Helfet. Training Femoral Neck Screw Insertion Skills to Surgical Trainees: Computer-Assisted Surgery Versus Conventional Fluoroscopic Technique" Podium: Innovations in Medical Education conference in Pasadena, Sat March 12, 2011.</w:t>
      </w:r>
    </w:p>
    <w:p w14:paraId="4F244AE1"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“How do I know when a Fracture is Healed?” Smith-Nephew Science Summit Miami, FL, March 18, 2011.</w:t>
      </w:r>
    </w:p>
    <w:p w14:paraId="3E596B30"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“Where does Ultrasound fit in? Evidence for Bone Stimulators in Fractures.” Smith-Nephew Science Summit Miami, FL, March 18, 2011.</w:t>
      </w:r>
    </w:p>
    <w:p w14:paraId="0771D4ED"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“NonUnions – Risk Factors and Treatment Options” Smith-Nephew Science Summit Miami, FL, March 18, 2011.</w:t>
      </w:r>
    </w:p>
    <w:p w14:paraId="35023C53"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Table Instructor: Surgical Approaches for Internal Fixation (SAIF) Advanced </w:t>
      </w:r>
      <w:proofErr w:type="gramStart"/>
      <w:r w:rsidRPr="00F14F1A">
        <w:rPr>
          <w:rFonts w:ascii="Calibri" w:hAnsi="Calibri" w:cs="Calibri"/>
          <w:sz w:val="22"/>
          <w:szCs w:val="22"/>
        </w:rPr>
        <w:t>Course  New</w:t>
      </w:r>
      <w:proofErr w:type="gramEnd"/>
      <w:r w:rsidRPr="00F14F1A">
        <w:rPr>
          <w:rFonts w:ascii="Calibri" w:hAnsi="Calibri" w:cs="Calibri"/>
          <w:sz w:val="22"/>
          <w:szCs w:val="22"/>
        </w:rPr>
        <w:t xml:space="preserve"> Orleans, LA. May 20-21, 2011.</w:t>
      </w:r>
    </w:p>
    <w:p w14:paraId="31D106C8"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Compartment Syndrome: Surgical Approaches for Internal Fixation (SAIF) Advanced Course.  New Orleans. LA. May 21, 2011.</w:t>
      </w:r>
    </w:p>
    <w:p w14:paraId="3AFDFD33"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“NonUnions – Risk Factors and Treatment Options” Smith-Nephew Science Summit San Francisco, CA. June 3, 2011.</w:t>
      </w:r>
    </w:p>
    <w:p w14:paraId="3CE75F80"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“Exogen – Practical Tips and Tricks” Smith-Nephew Science Summit San Francisco, CA. June 3, 2011.</w:t>
      </w:r>
    </w:p>
    <w:p w14:paraId="13478067"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Kaufman AM, Mather RC, Orlando L, Bolognesi MP, Olson SA, </w:t>
      </w:r>
      <w:r w:rsidRPr="00F14F1A">
        <w:rPr>
          <w:rFonts w:ascii="Calibri" w:hAnsi="Calibri" w:cs="Calibri"/>
          <w:b/>
          <w:bCs/>
          <w:sz w:val="22"/>
          <w:szCs w:val="22"/>
        </w:rPr>
        <w:t>Zura RD</w:t>
      </w:r>
      <w:r w:rsidRPr="00F14F1A">
        <w:rPr>
          <w:rFonts w:ascii="Calibri" w:hAnsi="Calibri" w:cs="Calibri"/>
          <w:sz w:val="22"/>
          <w:szCs w:val="22"/>
        </w:rPr>
        <w:t xml:space="preserve">. “Cost Effectiveness Analysis of Implant Selection in the Treatment of Extracapsular Hip Fractures. Poster: American Orthopaedic Association Boston, MA. </w:t>
      </w:r>
      <w:proofErr w:type="gramStart"/>
      <w:r w:rsidRPr="00F14F1A">
        <w:rPr>
          <w:rFonts w:ascii="Calibri" w:hAnsi="Calibri" w:cs="Calibri"/>
          <w:sz w:val="22"/>
          <w:szCs w:val="22"/>
        </w:rPr>
        <w:t>June,</w:t>
      </w:r>
      <w:proofErr w:type="gramEnd"/>
      <w:r w:rsidRPr="00F14F1A">
        <w:rPr>
          <w:rFonts w:ascii="Calibri" w:hAnsi="Calibri" w:cs="Calibri"/>
          <w:sz w:val="22"/>
          <w:szCs w:val="22"/>
        </w:rPr>
        <w:t xml:space="preserve"> 2011.</w:t>
      </w:r>
    </w:p>
    <w:p w14:paraId="3915AD29" w14:textId="77777777" w:rsidR="001D0D20" w:rsidRPr="00F14F1A" w:rsidRDefault="001D0D20" w:rsidP="004A7988">
      <w:pPr>
        <w:numPr>
          <w:ilvl w:val="0"/>
          <w:numId w:val="74"/>
        </w:numPr>
        <w:tabs>
          <w:tab w:val="clear" w:pos="2160"/>
          <w:tab w:val="clear" w:pos="2448"/>
          <w:tab w:val="clear" w:pos="9360"/>
          <w:tab w:val="left" w:pos="360"/>
          <w:tab w:val="left" w:pos="720"/>
          <w:tab w:val="right" w:pos="10800"/>
        </w:tabs>
        <w:spacing w:line="264" w:lineRule="auto"/>
        <w:ind w:left="360"/>
        <w:rPr>
          <w:rFonts w:ascii="Calibri" w:hAnsi="Calibri" w:cs="Calibri"/>
          <w:sz w:val="22"/>
          <w:szCs w:val="22"/>
        </w:rPr>
      </w:pPr>
      <w:r w:rsidRPr="00F14F1A">
        <w:rPr>
          <w:rFonts w:ascii="Calibri" w:hAnsi="Calibri" w:cs="Calibri"/>
          <w:sz w:val="22"/>
          <w:szCs w:val="22"/>
        </w:rPr>
        <w:t xml:space="preserve">Kaufman AM (Presenter), Mather RC, Orlando L, Bolognesi MP, Olson SA, </w:t>
      </w:r>
      <w:r w:rsidRPr="00F14F1A">
        <w:rPr>
          <w:rFonts w:ascii="Calibri" w:hAnsi="Calibri" w:cs="Calibri"/>
          <w:b/>
          <w:bCs/>
          <w:sz w:val="22"/>
          <w:szCs w:val="22"/>
        </w:rPr>
        <w:t>Zura RD</w:t>
      </w:r>
      <w:r w:rsidRPr="00F14F1A">
        <w:rPr>
          <w:rFonts w:ascii="Calibri" w:hAnsi="Calibri" w:cs="Calibri"/>
          <w:sz w:val="22"/>
          <w:szCs w:val="22"/>
        </w:rPr>
        <w:t>. “Cost Effectiveness Analysis of Implant Selection in the Treatment of Extracapsular Hip Fractures. Podium. Southern Orthopaedic Association Hawaii, July 21, 2011.</w:t>
      </w:r>
    </w:p>
    <w:p w14:paraId="0FA0CB26" w14:textId="77777777" w:rsidR="004A7988" w:rsidRPr="00CE4DFB" w:rsidRDefault="004A7988" w:rsidP="004A7988">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38</w:t>
      </w:r>
    </w:p>
    <w:p w14:paraId="269E2EB3" w14:textId="77777777" w:rsidR="004A7988" w:rsidRPr="00CE4DFB" w:rsidRDefault="004A7988" w:rsidP="004A7988">
      <w:pPr>
        <w:pBdr>
          <w:top w:val="thinThickThinSmallGap" w:sz="24" w:space="1" w:color="auto"/>
        </w:pBdr>
        <w:tabs>
          <w:tab w:val="clear" w:pos="9360"/>
          <w:tab w:val="right" w:pos="10800"/>
        </w:tabs>
        <w:spacing w:line="230" w:lineRule="auto"/>
        <w:rPr>
          <w:rFonts w:ascii="Calibri" w:hAnsi="Calibri" w:cs="Calibri"/>
          <w:sz w:val="20"/>
          <w:szCs w:val="30"/>
        </w:rPr>
      </w:pPr>
    </w:p>
    <w:p w14:paraId="1D723DDB" w14:textId="77777777" w:rsidR="004A7988" w:rsidRDefault="004A7988"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42BBB035" w14:textId="77777777" w:rsidR="004A7988" w:rsidRDefault="004A7988"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3563BD31" w14:textId="77777777" w:rsidR="004A7988" w:rsidRPr="000B717F" w:rsidRDefault="004A7988" w:rsidP="004A7988">
      <w:pPr>
        <w:spacing w:line="288" w:lineRule="auto"/>
        <w:rPr>
          <w:rFonts w:ascii="Calibri" w:hAnsi="Calibri" w:cs="Calibri"/>
          <w:sz w:val="22"/>
          <w:szCs w:val="22"/>
        </w:rPr>
      </w:pPr>
    </w:p>
    <w:p w14:paraId="4E5DD5C5" w14:textId="77777777" w:rsidR="001D0D20" w:rsidRDefault="001D0D20"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2010</w:t>
      </w:r>
    </w:p>
    <w:p w14:paraId="00DEBFA9" w14:textId="77777777" w:rsidR="004A7988" w:rsidRPr="004A7988" w:rsidRDefault="004A7988" w:rsidP="004A7988">
      <w:pPr>
        <w:spacing w:line="288" w:lineRule="auto"/>
        <w:jc w:val="center"/>
        <w:rPr>
          <w:rFonts w:ascii="Calibri" w:hAnsi="Calibri" w:cs="Calibri"/>
          <w:b/>
          <w:bCs/>
          <w:sz w:val="20"/>
          <w:szCs w:val="20"/>
          <w:u w:val="single"/>
        </w:rPr>
      </w:pPr>
    </w:p>
    <w:p w14:paraId="7C6B68BE"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 xml:space="preserve">Table Instructor: Surgical Approaches for Internal Fixation (SAIF) Advanced </w:t>
      </w:r>
      <w:proofErr w:type="gramStart"/>
      <w:r w:rsidRPr="00CB77D5">
        <w:rPr>
          <w:rFonts w:ascii="Calibri" w:hAnsi="Calibri" w:cs="Calibri"/>
          <w:sz w:val="22"/>
          <w:szCs w:val="22"/>
        </w:rPr>
        <w:t>Course  Memphis</w:t>
      </w:r>
      <w:proofErr w:type="gramEnd"/>
      <w:r w:rsidRPr="00CB77D5">
        <w:rPr>
          <w:rFonts w:ascii="Calibri" w:hAnsi="Calibri" w:cs="Calibri"/>
          <w:sz w:val="22"/>
          <w:szCs w:val="22"/>
        </w:rPr>
        <w:t>, TN. Feb 5-6, 2010.</w:t>
      </w:r>
    </w:p>
    <w:p w14:paraId="3F9E43A0"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 xml:space="preserve">Distal Femur Fractures: Surgical Approaches for Internal Fixation (SAIF) Advanced </w:t>
      </w:r>
      <w:proofErr w:type="gramStart"/>
      <w:r w:rsidRPr="00CB77D5">
        <w:rPr>
          <w:rFonts w:ascii="Calibri" w:hAnsi="Calibri" w:cs="Calibri"/>
          <w:sz w:val="22"/>
          <w:szCs w:val="22"/>
        </w:rPr>
        <w:t>Course  Memphis</w:t>
      </w:r>
      <w:proofErr w:type="gramEnd"/>
      <w:r w:rsidRPr="00CB77D5">
        <w:rPr>
          <w:rFonts w:ascii="Calibri" w:hAnsi="Calibri" w:cs="Calibri"/>
          <w:sz w:val="22"/>
          <w:szCs w:val="22"/>
        </w:rPr>
        <w:t>, TN. Feb 5, 2010.</w:t>
      </w:r>
    </w:p>
    <w:p w14:paraId="35952738"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Locked Plates in the Biologic Era: How they Work Smith-Nephew Science Summit Phoenix, Az. April 9, 2010</w:t>
      </w:r>
      <w:r>
        <w:rPr>
          <w:rFonts w:ascii="Calibri" w:hAnsi="Calibri" w:cs="Calibri"/>
          <w:sz w:val="22"/>
          <w:szCs w:val="22"/>
        </w:rPr>
        <w:t>.</w:t>
      </w:r>
    </w:p>
    <w:p w14:paraId="360E5DDF"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Nonunions: Risk Factors and Treatment: Smith-Nephew Science Summit Phoenix, Az. April 9, 2010</w:t>
      </w:r>
      <w:r>
        <w:rPr>
          <w:rFonts w:ascii="Calibri" w:hAnsi="Calibri" w:cs="Calibri"/>
          <w:sz w:val="22"/>
          <w:szCs w:val="22"/>
        </w:rPr>
        <w:t>.</w:t>
      </w:r>
    </w:p>
    <w:p w14:paraId="6033F546"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Table Instructor: Calcaneal Fixation: Smith-Nephew Science Summit Phoenix, Az. April 9, 2010</w:t>
      </w:r>
      <w:r>
        <w:rPr>
          <w:rFonts w:ascii="Calibri" w:hAnsi="Calibri" w:cs="Calibri"/>
          <w:sz w:val="22"/>
          <w:szCs w:val="22"/>
        </w:rPr>
        <w:t>.</w:t>
      </w:r>
    </w:p>
    <w:p w14:paraId="44556049"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 xml:space="preserve">Moderator: Trauma Section. Southern Orthopaedic Association, Puerto Rico. </w:t>
      </w:r>
      <w:proofErr w:type="gramStart"/>
      <w:r w:rsidRPr="00CB77D5">
        <w:rPr>
          <w:rFonts w:ascii="Calibri" w:hAnsi="Calibri" w:cs="Calibri"/>
          <w:sz w:val="22"/>
          <w:szCs w:val="22"/>
        </w:rPr>
        <w:t>June,</w:t>
      </w:r>
      <w:proofErr w:type="gramEnd"/>
      <w:r w:rsidRPr="00CB77D5">
        <w:rPr>
          <w:rFonts w:ascii="Calibri" w:hAnsi="Calibri" w:cs="Calibri"/>
          <w:sz w:val="22"/>
          <w:szCs w:val="22"/>
        </w:rPr>
        <w:t xml:space="preserve"> 2010.</w:t>
      </w:r>
    </w:p>
    <w:p w14:paraId="1A5BB2E7"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Nonunions: Risk Factors and Treatment: Smith-Nephew Science Summit Boston, MA. June 25, 2010.</w:t>
      </w:r>
    </w:p>
    <w:p w14:paraId="4AEB0E5A"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Nonunions: Risk Factors and Treatment: Wilmington, NC. Sept. 16, 2010.</w:t>
      </w:r>
    </w:p>
    <w:p w14:paraId="369262A5"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r w:rsidRPr="00CB77D5">
        <w:rPr>
          <w:rFonts w:ascii="Calibri" w:hAnsi="Calibri" w:cs="Calibri"/>
          <w:sz w:val="22"/>
          <w:szCs w:val="22"/>
        </w:rPr>
        <w:t xml:space="preserve">Table Instructor: Surgical Approaches for Internal Fixation (SAIF) Advanced </w:t>
      </w:r>
      <w:proofErr w:type="gramStart"/>
      <w:r w:rsidRPr="00CB77D5">
        <w:rPr>
          <w:rFonts w:ascii="Calibri" w:hAnsi="Calibri" w:cs="Calibri"/>
          <w:sz w:val="22"/>
          <w:szCs w:val="22"/>
        </w:rPr>
        <w:t>Course  Memphis</w:t>
      </w:r>
      <w:proofErr w:type="gramEnd"/>
      <w:r w:rsidRPr="00CB77D5">
        <w:rPr>
          <w:rFonts w:ascii="Calibri" w:hAnsi="Calibri" w:cs="Calibri"/>
          <w:sz w:val="22"/>
          <w:szCs w:val="22"/>
        </w:rPr>
        <w:t>, TN. Sept. 24-25, 2010.</w:t>
      </w:r>
    </w:p>
    <w:p w14:paraId="28DF2684"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CB77D5">
        <w:rPr>
          <w:rFonts w:ascii="Calibri" w:hAnsi="Calibri" w:cs="Calibri"/>
          <w:sz w:val="22"/>
          <w:szCs w:val="22"/>
        </w:rPr>
        <w:t xml:space="preserve">Distal Femur Fractures: Surgical Approaches for Internal Fixation (SAIF) Advanced </w:t>
      </w:r>
      <w:proofErr w:type="gramStart"/>
      <w:r w:rsidRPr="00CB77D5">
        <w:rPr>
          <w:rFonts w:ascii="Calibri" w:hAnsi="Calibri" w:cs="Calibri"/>
          <w:sz w:val="22"/>
          <w:szCs w:val="22"/>
        </w:rPr>
        <w:t>Course  Memphis</w:t>
      </w:r>
      <w:proofErr w:type="gramEnd"/>
      <w:r w:rsidRPr="00CB77D5">
        <w:rPr>
          <w:rFonts w:ascii="Calibri" w:hAnsi="Calibri" w:cs="Calibri"/>
          <w:sz w:val="22"/>
          <w:szCs w:val="22"/>
        </w:rPr>
        <w:t>, TN. Sept. 24-25, 2010</w:t>
      </w:r>
      <w:r>
        <w:rPr>
          <w:rFonts w:ascii="Calibri" w:hAnsi="Calibri" w:cs="Calibri"/>
          <w:sz w:val="22"/>
          <w:szCs w:val="22"/>
        </w:rPr>
        <w:t>.</w:t>
      </w:r>
    </w:p>
    <w:p w14:paraId="13D54FE0"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CB77D5">
        <w:rPr>
          <w:rFonts w:ascii="Calibri" w:hAnsi="Calibri" w:cs="Calibri"/>
          <w:sz w:val="22"/>
          <w:szCs w:val="22"/>
        </w:rPr>
        <w:t xml:space="preserve">Kaufman AM, Mather RC (Presenter), Orlando L, Bolognesi MP, Olson SA, </w:t>
      </w:r>
      <w:r w:rsidRPr="00CB77D5">
        <w:rPr>
          <w:rFonts w:ascii="Calibri" w:hAnsi="Calibri" w:cs="Calibri"/>
          <w:b/>
          <w:bCs/>
          <w:sz w:val="22"/>
          <w:szCs w:val="22"/>
        </w:rPr>
        <w:t>Zura RD</w:t>
      </w:r>
      <w:r w:rsidRPr="00CB77D5">
        <w:rPr>
          <w:rFonts w:ascii="Calibri" w:hAnsi="Calibri" w:cs="Calibri"/>
          <w:sz w:val="22"/>
          <w:szCs w:val="22"/>
        </w:rPr>
        <w:t>. “Cost Effectiveness Analysis of Implant Selection in the Treatment of Extracapsular Hip Fractures. Podium North Carolina Orthopaedic Association. Oct 8-10</w:t>
      </w:r>
      <w:proofErr w:type="gramStart"/>
      <w:r w:rsidRPr="00CB77D5">
        <w:rPr>
          <w:rFonts w:ascii="Calibri" w:hAnsi="Calibri" w:cs="Calibri"/>
          <w:sz w:val="22"/>
          <w:szCs w:val="22"/>
        </w:rPr>
        <w:t xml:space="preserve"> 2010</w:t>
      </w:r>
      <w:proofErr w:type="gramEnd"/>
      <w:r w:rsidRPr="00CB77D5">
        <w:rPr>
          <w:rFonts w:ascii="Calibri" w:hAnsi="Calibri" w:cs="Calibri"/>
          <w:sz w:val="22"/>
          <w:szCs w:val="22"/>
        </w:rPr>
        <w:t xml:space="preserve">. </w:t>
      </w:r>
    </w:p>
    <w:p w14:paraId="79660782"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CB77D5">
        <w:rPr>
          <w:rFonts w:ascii="Calibri" w:hAnsi="Calibri" w:cs="Calibri"/>
          <w:sz w:val="22"/>
          <w:szCs w:val="22"/>
        </w:rPr>
        <w:t xml:space="preserve">Kaufman AM, Mather RC, Orlando L, Bolognesi MP, Olson SA, </w:t>
      </w:r>
      <w:r w:rsidRPr="00CB77D5">
        <w:rPr>
          <w:rFonts w:ascii="Calibri" w:hAnsi="Calibri" w:cs="Calibri"/>
          <w:b/>
          <w:bCs/>
          <w:sz w:val="22"/>
          <w:szCs w:val="22"/>
        </w:rPr>
        <w:t>Zura RD</w:t>
      </w:r>
      <w:r w:rsidRPr="00CB77D5">
        <w:rPr>
          <w:rFonts w:ascii="Calibri" w:hAnsi="Calibri" w:cs="Calibri"/>
          <w:sz w:val="22"/>
          <w:szCs w:val="22"/>
        </w:rPr>
        <w:t>. “Cost Effectiveness Analysis of Implant Selection in the Treatment of Extracapsular Hip Fractures. Poster: Annual Meeting of the Orthopaedic Trauma Association, Baltimore, MD. Oct 10-13</w:t>
      </w:r>
      <w:proofErr w:type="gramStart"/>
      <w:r w:rsidRPr="00CB77D5">
        <w:rPr>
          <w:rFonts w:ascii="Calibri" w:hAnsi="Calibri" w:cs="Calibri"/>
          <w:sz w:val="22"/>
          <w:szCs w:val="22"/>
        </w:rPr>
        <w:t xml:space="preserve"> 2010</w:t>
      </w:r>
      <w:proofErr w:type="gramEnd"/>
      <w:r w:rsidRPr="00CB77D5">
        <w:rPr>
          <w:rFonts w:ascii="Calibri" w:hAnsi="Calibri" w:cs="Calibri"/>
          <w:sz w:val="22"/>
          <w:szCs w:val="22"/>
        </w:rPr>
        <w:t xml:space="preserve">. </w:t>
      </w:r>
    </w:p>
    <w:p w14:paraId="5A3AFCD6"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CB77D5">
        <w:rPr>
          <w:rFonts w:ascii="Calibri" w:hAnsi="Calibri" w:cs="Calibri"/>
          <w:sz w:val="22"/>
          <w:szCs w:val="22"/>
        </w:rPr>
        <w:t xml:space="preserve">Dr. Nousiainen, Dr. Omoto, Dr. Zingg, Dr. Carnahan, Dr. Kiss, Dr. Weil, Dr. Mardam-Bey, Dr. Eward, </w:t>
      </w:r>
      <w:r w:rsidRPr="00CB77D5">
        <w:rPr>
          <w:rFonts w:ascii="Calibri" w:hAnsi="Calibri" w:cs="Calibri"/>
          <w:b/>
          <w:bCs/>
          <w:sz w:val="22"/>
          <w:szCs w:val="22"/>
        </w:rPr>
        <w:t>Dr. Zura</w:t>
      </w:r>
      <w:r w:rsidRPr="00CB77D5">
        <w:rPr>
          <w:rFonts w:ascii="Calibri" w:hAnsi="Calibri" w:cs="Calibri"/>
          <w:sz w:val="22"/>
          <w:szCs w:val="22"/>
        </w:rPr>
        <w:t xml:space="preserve">, Dr. Kreder, and Dr. Helfet. Training Femoral Neck Screw Insertion Skills to Surgical Trainees: Computer-Assisted Surgery Versus Conventional Fluoroscopic Technique" Poster: Orthopaedic Trauma Association Baltimore, MD, </w:t>
      </w:r>
      <w:proofErr w:type="gramStart"/>
      <w:r w:rsidRPr="00CB77D5">
        <w:rPr>
          <w:rFonts w:ascii="Calibri" w:hAnsi="Calibri" w:cs="Calibri"/>
          <w:sz w:val="22"/>
          <w:szCs w:val="22"/>
        </w:rPr>
        <w:t>Oct.,</w:t>
      </w:r>
      <w:proofErr w:type="gramEnd"/>
      <w:r w:rsidRPr="00CB77D5">
        <w:rPr>
          <w:rFonts w:ascii="Calibri" w:hAnsi="Calibri" w:cs="Calibri"/>
          <w:sz w:val="22"/>
          <w:szCs w:val="22"/>
        </w:rPr>
        <w:t xml:space="preserve"> 2010.</w:t>
      </w:r>
    </w:p>
    <w:p w14:paraId="24028C43" w14:textId="77777777" w:rsidR="001D0D20" w:rsidRPr="00CB77D5"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CB77D5">
        <w:rPr>
          <w:rFonts w:ascii="Calibri" w:hAnsi="Calibri" w:cs="Calibri"/>
          <w:sz w:val="22"/>
          <w:szCs w:val="22"/>
        </w:rPr>
        <w:t xml:space="preserve">Kaufman AM, Mather RC, Orlando L, Bolognesi MP, Olson SA, </w:t>
      </w:r>
      <w:r w:rsidRPr="00CB77D5">
        <w:rPr>
          <w:rFonts w:ascii="Calibri" w:hAnsi="Calibri" w:cs="Calibri"/>
          <w:b/>
          <w:bCs/>
          <w:sz w:val="22"/>
          <w:szCs w:val="22"/>
        </w:rPr>
        <w:t>Zura RD</w:t>
      </w:r>
      <w:r w:rsidRPr="00CB77D5">
        <w:rPr>
          <w:rFonts w:ascii="Calibri" w:hAnsi="Calibri" w:cs="Calibri"/>
          <w:sz w:val="22"/>
          <w:szCs w:val="22"/>
        </w:rPr>
        <w:t>. “Cost Effectiveness Analysis of Implant Selection in the Treatment of Extracapsular Hip Fractures. Poster: 1st Annual AONA Challenges in Fracture Care Across Disciplines Meeting, Phoenix, Az. Nov 11-14</w:t>
      </w:r>
      <w:proofErr w:type="gramStart"/>
      <w:r w:rsidRPr="00CB77D5">
        <w:rPr>
          <w:rFonts w:ascii="Calibri" w:hAnsi="Calibri" w:cs="Calibri"/>
          <w:sz w:val="22"/>
          <w:szCs w:val="22"/>
        </w:rPr>
        <w:t xml:space="preserve"> 2010</w:t>
      </w:r>
      <w:proofErr w:type="gramEnd"/>
      <w:r w:rsidRPr="00CB77D5">
        <w:rPr>
          <w:rFonts w:ascii="Calibri" w:hAnsi="Calibri" w:cs="Calibri"/>
          <w:sz w:val="22"/>
          <w:szCs w:val="22"/>
        </w:rPr>
        <w:t>.</w:t>
      </w:r>
    </w:p>
    <w:p w14:paraId="10CBBD1C" w14:textId="77777777" w:rsidR="001D0D20" w:rsidRPr="000B717F" w:rsidRDefault="001D0D20" w:rsidP="004A7988">
      <w:pPr>
        <w:spacing w:line="288" w:lineRule="auto"/>
        <w:rPr>
          <w:rFonts w:ascii="Calibri" w:hAnsi="Calibri" w:cs="Calibri"/>
          <w:sz w:val="22"/>
          <w:szCs w:val="22"/>
        </w:rPr>
      </w:pPr>
    </w:p>
    <w:p w14:paraId="73229BAF" w14:textId="77777777" w:rsidR="001D0D20" w:rsidRDefault="001D0D20"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2009</w:t>
      </w:r>
    </w:p>
    <w:p w14:paraId="11BB717A" w14:textId="77777777" w:rsidR="004A7988" w:rsidRPr="004A7988" w:rsidRDefault="004A7988" w:rsidP="004A7988">
      <w:pPr>
        <w:spacing w:line="288" w:lineRule="auto"/>
        <w:jc w:val="center"/>
        <w:rPr>
          <w:rFonts w:ascii="Calibri" w:hAnsi="Calibri" w:cs="Calibri"/>
          <w:b/>
          <w:bCs/>
          <w:sz w:val="20"/>
          <w:szCs w:val="20"/>
          <w:u w:val="single"/>
        </w:rPr>
      </w:pPr>
    </w:p>
    <w:p w14:paraId="5EFD142F"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0B717F">
        <w:rPr>
          <w:rFonts w:ascii="Calibri" w:hAnsi="Calibri" w:cs="Calibri"/>
          <w:sz w:val="22"/>
          <w:szCs w:val="22"/>
        </w:rPr>
        <w:t>Biomechanics of Locked Plating:  Science Summit, San Francisco, California. May 2009.</w:t>
      </w:r>
    </w:p>
    <w:p w14:paraId="2DFC3820"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 xml:space="preserve">Case Studies – Nonunion: Science Summit, San Francisco, California. </w:t>
      </w:r>
      <w:proofErr w:type="gramStart"/>
      <w:r w:rsidRPr="002423B0">
        <w:rPr>
          <w:rFonts w:ascii="Calibri" w:hAnsi="Calibri" w:cs="Calibri"/>
          <w:sz w:val="22"/>
          <w:szCs w:val="22"/>
        </w:rPr>
        <w:t>May,</w:t>
      </w:r>
      <w:proofErr w:type="gramEnd"/>
      <w:r w:rsidRPr="002423B0">
        <w:rPr>
          <w:rFonts w:ascii="Calibri" w:hAnsi="Calibri" w:cs="Calibri"/>
          <w:sz w:val="22"/>
          <w:szCs w:val="22"/>
        </w:rPr>
        <w:t xml:space="preserve"> 2009.</w:t>
      </w:r>
    </w:p>
    <w:p w14:paraId="4001F06D"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 xml:space="preserve">Moderator: Eastern Orthopaedic Association, Nassau, Bahamas. </w:t>
      </w:r>
      <w:proofErr w:type="gramStart"/>
      <w:r w:rsidRPr="002423B0">
        <w:rPr>
          <w:rFonts w:ascii="Calibri" w:hAnsi="Calibri" w:cs="Calibri"/>
          <w:sz w:val="22"/>
          <w:szCs w:val="22"/>
        </w:rPr>
        <w:t>June,</w:t>
      </w:r>
      <w:proofErr w:type="gramEnd"/>
      <w:r w:rsidRPr="002423B0">
        <w:rPr>
          <w:rFonts w:ascii="Calibri" w:hAnsi="Calibri" w:cs="Calibri"/>
          <w:sz w:val="22"/>
          <w:szCs w:val="22"/>
        </w:rPr>
        <w:t xml:space="preserve"> 2009.</w:t>
      </w:r>
    </w:p>
    <w:p w14:paraId="25716668"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 xml:space="preserve">Table Instructor: Surgical Approaches for Internal Fixation (SAIF) Advanced </w:t>
      </w:r>
      <w:proofErr w:type="gramStart"/>
      <w:r w:rsidRPr="002423B0">
        <w:rPr>
          <w:rFonts w:ascii="Calibri" w:hAnsi="Calibri" w:cs="Calibri"/>
          <w:sz w:val="22"/>
          <w:szCs w:val="22"/>
        </w:rPr>
        <w:t>Course  Memphis</w:t>
      </w:r>
      <w:proofErr w:type="gramEnd"/>
      <w:r w:rsidRPr="002423B0">
        <w:rPr>
          <w:rFonts w:ascii="Calibri" w:hAnsi="Calibri" w:cs="Calibri"/>
          <w:sz w:val="22"/>
          <w:szCs w:val="22"/>
        </w:rPr>
        <w:t>, TN. September 18-19, 2009.</w:t>
      </w:r>
    </w:p>
    <w:p w14:paraId="0A727156" w14:textId="77777777" w:rsidR="001D0D20" w:rsidRPr="00CB77D5"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CB77D5">
        <w:rPr>
          <w:rFonts w:ascii="Calibri" w:hAnsi="Calibri" w:cs="Calibri"/>
          <w:sz w:val="22"/>
          <w:szCs w:val="22"/>
        </w:rPr>
        <w:t xml:space="preserve">Distal Femur Fractures: Surgical Approaches for Internal Fixation (SAIF) Advanced </w:t>
      </w:r>
      <w:proofErr w:type="gramStart"/>
      <w:r w:rsidRPr="00CB77D5">
        <w:rPr>
          <w:rFonts w:ascii="Calibri" w:hAnsi="Calibri" w:cs="Calibri"/>
          <w:sz w:val="22"/>
          <w:szCs w:val="22"/>
        </w:rPr>
        <w:t>Course  Memphis</w:t>
      </w:r>
      <w:proofErr w:type="gramEnd"/>
      <w:r w:rsidRPr="00CB77D5">
        <w:rPr>
          <w:rFonts w:ascii="Calibri" w:hAnsi="Calibri" w:cs="Calibri"/>
          <w:sz w:val="22"/>
          <w:szCs w:val="22"/>
        </w:rPr>
        <w:t>, TN. September 18, 2009.</w:t>
      </w:r>
    </w:p>
    <w:p w14:paraId="6372A3A4" w14:textId="77777777" w:rsidR="001D0D20" w:rsidRPr="000B717F" w:rsidRDefault="001D0D20" w:rsidP="004A7988">
      <w:pPr>
        <w:spacing w:line="288" w:lineRule="auto"/>
        <w:rPr>
          <w:rFonts w:ascii="Calibri" w:hAnsi="Calibri" w:cs="Calibri"/>
          <w:sz w:val="22"/>
          <w:szCs w:val="22"/>
        </w:rPr>
      </w:pPr>
    </w:p>
    <w:p w14:paraId="3FFCBBA5" w14:textId="77777777" w:rsidR="001D0D20" w:rsidRDefault="001D0D20"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2008</w:t>
      </w:r>
    </w:p>
    <w:p w14:paraId="5DB78673" w14:textId="77777777" w:rsidR="004A7988" w:rsidRPr="004A7988" w:rsidRDefault="004A7988" w:rsidP="004A7988">
      <w:pPr>
        <w:spacing w:line="288" w:lineRule="auto"/>
        <w:jc w:val="center"/>
        <w:rPr>
          <w:rFonts w:ascii="Calibri" w:hAnsi="Calibri" w:cs="Calibri"/>
          <w:b/>
          <w:bCs/>
          <w:sz w:val="22"/>
          <w:szCs w:val="22"/>
          <w:u w:val="single"/>
        </w:rPr>
      </w:pPr>
    </w:p>
    <w:p w14:paraId="64ADDDFD" w14:textId="77777777" w:rsidR="001D0D20" w:rsidRPr="000B717F"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0B717F">
        <w:rPr>
          <w:rFonts w:ascii="Calibri" w:hAnsi="Calibri" w:cs="Calibri"/>
          <w:sz w:val="22"/>
          <w:szCs w:val="22"/>
        </w:rPr>
        <w:t>Table Instructor: Surgical Appro</w:t>
      </w:r>
      <w:r>
        <w:rPr>
          <w:rFonts w:ascii="Calibri" w:hAnsi="Calibri" w:cs="Calibri"/>
          <w:sz w:val="22"/>
          <w:szCs w:val="22"/>
        </w:rPr>
        <w:t>a</w:t>
      </w:r>
      <w:r w:rsidRPr="000B717F">
        <w:rPr>
          <w:rFonts w:ascii="Calibri" w:hAnsi="Calibri" w:cs="Calibri"/>
          <w:sz w:val="22"/>
          <w:szCs w:val="22"/>
        </w:rPr>
        <w:t>ches for Internal Fixation (SAIF) Memphis, TN. November 20-21, 2008.</w:t>
      </w:r>
    </w:p>
    <w:p w14:paraId="7D2A288B" w14:textId="77777777" w:rsidR="004A7988" w:rsidRPr="00CE4DFB" w:rsidRDefault="004A7988" w:rsidP="004A7988">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39</w:t>
      </w:r>
    </w:p>
    <w:p w14:paraId="55626371" w14:textId="77777777" w:rsidR="004A7988" w:rsidRPr="00CE4DFB" w:rsidRDefault="004A7988" w:rsidP="004A7988">
      <w:pPr>
        <w:pBdr>
          <w:top w:val="thinThickThinSmallGap" w:sz="24" w:space="1" w:color="auto"/>
        </w:pBdr>
        <w:tabs>
          <w:tab w:val="clear" w:pos="9360"/>
          <w:tab w:val="right" w:pos="10800"/>
        </w:tabs>
        <w:spacing w:line="230" w:lineRule="auto"/>
        <w:rPr>
          <w:rFonts w:ascii="Calibri" w:hAnsi="Calibri" w:cs="Calibri"/>
          <w:sz w:val="20"/>
          <w:szCs w:val="30"/>
        </w:rPr>
      </w:pPr>
    </w:p>
    <w:p w14:paraId="3A8DC523" w14:textId="77777777" w:rsidR="004A7988" w:rsidRDefault="004A7988"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6BD09672" w14:textId="77777777" w:rsidR="004A7988" w:rsidRDefault="004A7988"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3C287F3D" w14:textId="77777777" w:rsidR="004A7988" w:rsidRPr="004A7988" w:rsidRDefault="004A7988" w:rsidP="004A7988">
      <w:pPr>
        <w:spacing w:line="288" w:lineRule="auto"/>
        <w:rPr>
          <w:rFonts w:ascii="Calibri" w:hAnsi="Calibri" w:cs="Calibri"/>
          <w:sz w:val="12"/>
          <w:szCs w:val="12"/>
        </w:rPr>
      </w:pPr>
    </w:p>
    <w:p w14:paraId="78A60952" w14:textId="77777777" w:rsidR="001D0D20" w:rsidRDefault="001D0D20" w:rsidP="004A7988">
      <w:pPr>
        <w:spacing w:line="281" w:lineRule="auto"/>
        <w:jc w:val="center"/>
        <w:rPr>
          <w:rFonts w:ascii="Calibri" w:hAnsi="Calibri" w:cs="Calibri"/>
          <w:b/>
          <w:bCs/>
          <w:sz w:val="22"/>
          <w:szCs w:val="22"/>
          <w:u w:val="single"/>
        </w:rPr>
      </w:pPr>
      <w:r w:rsidRPr="002A2550">
        <w:rPr>
          <w:rFonts w:ascii="Calibri" w:hAnsi="Calibri" w:cs="Calibri"/>
          <w:b/>
          <w:bCs/>
          <w:sz w:val="22"/>
          <w:szCs w:val="22"/>
          <w:u w:val="single"/>
        </w:rPr>
        <w:t>2007</w:t>
      </w:r>
    </w:p>
    <w:p w14:paraId="14C0778B" w14:textId="77777777" w:rsidR="004A7988" w:rsidRPr="004A7988" w:rsidRDefault="004A7988" w:rsidP="004A7988">
      <w:pPr>
        <w:spacing w:line="281" w:lineRule="auto"/>
        <w:jc w:val="center"/>
        <w:rPr>
          <w:rFonts w:ascii="Calibri" w:hAnsi="Calibri" w:cs="Calibri"/>
          <w:b/>
          <w:bCs/>
          <w:sz w:val="12"/>
          <w:szCs w:val="12"/>
          <w:u w:val="single"/>
        </w:rPr>
      </w:pPr>
    </w:p>
    <w:p w14:paraId="36B6C093"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0B717F">
        <w:rPr>
          <w:rFonts w:ascii="Calibri" w:hAnsi="Calibri" w:cs="Calibri"/>
          <w:sz w:val="22"/>
          <w:szCs w:val="22"/>
        </w:rPr>
        <w:t>Comparison of Periarticular Locked Plates and Less Invasive Stabilization System Plating for Fixation of Proximal, Extra-Articular, and Bicondylar Tibial Plateau Fractures.  Poster: AAOS San Diego, CA, February 2007.</w:t>
      </w:r>
    </w:p>
    <w:p w14:paraId="1C06A045"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Computer Navigation versus Fluoroscopic Navigation for Closed Reduction in a Tibial Plateau Fracture Model. Poster:  AAOS San Diego, CA, February 2007.</w:t>
      </w:r>
    </w:p>
    <w:p w14:paraId="453F3AE0"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 xml:space="preserve">Humerus Shaft Acute Fixation and Nonunions: Surgical Approaches for Internal Fixation (SAIF) Advanced </w:t>
      </w:r>
      <w:proofErr w:type="gramStart"/>
      <w:r w:rsidRPr="002423B0">
        <w:rPr>
          <w:rFonts w:ascii="Calibri" w:hAnsi="Calibri" w:cs="Calibri"/>
          <w:sz w:val="22"/>
          <w:szCs w:val="22"/>
        </w:rPr>
        <w:t>Course  Memphis</w:t>
      </w:r>
      <w:proofErr w:type="gramEnd"/>
      <w:r w:rsidRPr="002423B0">
        <w:rPr>
          <w:rFonts w:ascii="Calibri" w:hAnsi="Calibri" w:cs="Calibri"/>
          <w:sz w:val="22"/>
          <w:szCs w:val="22"/>
        </w:rPr>
        <w:t xml:space="preserve">, TN September 21-22, 2007. (SAIF: Surgical Approaches for Internal Fixation. </w:t>
      </w:r>
      <w:r>
        <w:rPr>
          <w:rFonts w:ascii="Calibri" w:hAnsi="Calibri" w:cs="Calibri"/>
          <w:sz w:val="22"/>
          <w:szCs w:val="22"/>
        </w:rPr>
        <w:t>L</w:t>
      </w:r>
      <w:r w:rsidRPr="002423B0">
        <w:rPr>
          <w:rFonts w:ascii="Calibri" w:hAnsi="Calibri" w:cs="Calibri"/>
          <w:sz w:val="22"/>
          <w:szCs w:val="22"/>
        </w:rPr>
        <w:t>ecture and cadaver dissection course for Orthopaedic residents.) Faculty member 2007-present.</w:t>
      </w:r>
    </w:p>
    <w:p w14:paraId="25C28BFA"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 xml:space="preserve">Humerus: Anterolateral and Posterior Approach Demo: Surgical Approaches for Internal Fixation (SAIF) Advanced Course, Memphis, </w:t>
      </w:r>
      <w:proofErr w:type="gramStart"/>
      <w:r w:rsidRPr="002423B0">
        <w:rPr>
          <w:rFonts w:ascii="Calibri" w:hAnsi="Calibri" w:cs="Calibri"/>
          <w:sz w:val="22"/>
          <w:szCs w:val="22"/>
        </w:rPr>
        <w:t>TN  September</w:t>
      </w:r>
      <w:proofErr w:type="gramEnd"/>
      <w:r w:rsidRPr="002423B0">
        <w:rPr>
          <w:rFonts w:ascii="Calibri" w:hAnsi="Calibri" w:cs="Calibri"/>
          <w:sz w:val="22"/>
          <w:szCs w:val="22"/>
        </w:rPr>
        <w:t xml:space="preserve"> 21-22, 2007.</w:t>
      </w:r>
    </w:p>
    <w:p w14:paraId="3380BF2D"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 xml:space="preserve">Table Instructor: Surgical Approaches for Internal Fixation (SAIF) Advanced </w:t>
      </w:r>
      <w:proofErr w:type="gramStart"/>
      <w:r w:rsidRPr="002423B0">
        <w:rPr>
          <w:rFonts w:ascii="Calibri" w:hAnsi="Calibri" w:cs="Calibri"/>
          <w:sz w:val="22"/>
          <w:szCs w:val="22"/>
        </w:rPr>
        <w:t>Course  Memphis</w:t>
      </w:r>
      <w:proofErr w:type="gramEnd"/>
      <w:r w:rsidRPr="002423B0">
        <w:rPr>
          <w:rFonts w:ascii="Calibri" w:hAnsi="Calibri" w:cs="Calibri"/>
          <w:sz w:val="22"/>
          <w:szCs w:val="22"/>
        </w:rPr>
        <w:t>, TN. September 21 – 22, 2007.</w:t>
      </w:r>
    </w:p>
    <w:p w14:paraId="6D32F484"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 xml:space="preserve">Subtrochanteric Femur Fractures: International Trauma Symposia, Aventura, FL. </w:t>
      </w:r>
      <w:proofErr w:type="gramStart"/>
      <w:r w:rsidRPr="002423B0">
        <w:rPr>
          <w:rFonts w:ascii="Calibri" w:hAnsi="Calibri" w:cs="Calibri"/>
          <w:sz w:val="22"/>
          <w:szCs w:val="22"/>
        </w:rPr>
        <w:t>September,</w:t>
      </w:r>
      <w:proofErr w:type="gramEnd"/>
      <w:r w:rsidRPr="002423B0">
        <w:rPr>
          <w:rFonts w:ascii="Calibri" w:hAnsi="Calibri" w:cs="Calibri"/>
          <w:sz w:val="22"/>
          <w:szCs w:val="22"/>
        </w:rPr>
        <w:t xml:space="preserve"> 2007.</w:t>
      </w:r>
    </w:p>
    <w:p w14:paraId="56DB5D9E" w14:textId="77777777" w:rsidR="001D0D20" w:rsidRPr="002423B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Surgical Appro</w:t>
      </w:r>
      <w:r>
        <w:rPr>
          <w:rFonts w:ascii="Calibri" w:hAnsi="Calibri" w:cs="Calibri"/>
          <w:sz w:val="22"/>
          <w:szCs w:val="22"/>
        </w:rPr>
        <w:t>a</w:t>
      </w:r>
      <w:r w:rsidRPr="002423B0">
        <w:rPr>
          <w:rFonts w:ascii="Calibri" w:hAnsi="Calibri" w:cs="Calibri"/>
          <w:sz w:val="22"/>
          <w:szCs w:val="22"/>
        </w:rPr>
        <w:t xml:space="preserve">ches to the Foot and Ankle: International Trauma Symposia, Aventura, FL. </w:t>
      </w:r>
      <w:proofErr w:type="gramStart"/>
      <w:r w:rsidRPr="002423B0">
        <w:rPr>
          <w:rFonts w:ascii="Calibri" w:hAnsi="Calibri" w:cs="Calibri"/>
          <w:sz w:val="22"/>
          <w:szCs w:val="22"/>
        </w:rPr>
        <w:t>September,</w:t>
      </w:r>
      <w:proofErr w:type="gramEnd"/>
      <w:r w:rsidRPr="002423B0">
        <w:rPr>
          <w:rFonts w:ascii="Calibri" w:hAnsi="Calibri" w:cs="Calibri"/>
          <w:sz w:val="22"/>
          <w:szCs w:val="22"/>
        </w:rPr>
        <w:t xml:space="preserve"> 2007.</w:t>
      </w:r>
    </w:p>
    <w:p w14:paraId="38A3655E" w14:textId="77777777" w:rsidR="001D0D20" w:rsidRPr="004A7988" w:rsidRDefault="001D0D20" w:rsidP="004A7988">
      <w:pPr>
        <w:spacing w:line="281" w:lineRule="auto"/>
        <w:rPr>
          <w:rFonts w:ascii="Calibri" w:hAnsi="Calibri" w:cs="Calibri"/>
          <w:sz w:val="12"/>
          <w:szCs w:val="12"/>
        </w:rPr>
      </w:pPr>
    </w:p>
    <w:p w14:paraId="6F74A15C" w14:textId="77777777" w:rsidR="001D0D20" w:rsidRDefault="001D0D20" w:rsidP="004A7988">
      <w:pPr>
        <w:spacing w:line="281" w:lineRule="auto"/>
        <w:jc w:val="center"/>
        <w:rPr>
          <w:rFonts w:ascii="Calibri" w:hAnsi="Calibri" w:cs="Calibri"/>
          <w:b/>
          <w:bCs/>
          <w:sz w:val="22"/>
          <w:szCs w:val="22"/>
          <w:u w:val="single"/>
        </w:rPr>
      </w:pPr>
      <w:r w:rsidRPr="002A2550">
        <w:rPr>
          <w:rFonts w:ascii="Calibri" w:hAnsi="Calibri" w:cs="Calibri"/>
          <w:b/>
          <w:bCs/>
          <w:sz w:val="22"/>
          <w:szCs w:val="22"/>
          <w:u w:val="single"/>
        </w:rPr>
        <w:t>2006</w:t>
      </w:r>
    </w:p>
    <w:p w14:paraId="685F3AEF" w14:textId="77777777" w:rsidR="004A7988" w:rsidRPr="004A7988" w:rsidRDefault="004A7988" w:rsidP="004A7988">
      <w:pPr>
        <w:spacing w:line="281" w:lineRule="auto"/>
        <w:jc w:val="center"/>
        <w:rPr>
          <w:rFonts w:ascii="Calibri" w:hAnsi="Calibri" w:cs="Calibri"/>
          <w:b/>
          <w:bCs/>
          <w:sz w:val="12"/>
          <w:szCs w:val="12"/>
          <w:u w:val="single"/>
        </w:rPr>
      </w:pPr>
    </w:p>
    <w:p w14:paraId="2864CE0C"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0B717F">
        <w:rPr>
          <w:rFonts w:ascii="Calibri" w:hAnsi="Calibri" w:cs="Calibri"/>
          <w:sz w:val="22"/>
          <w:szCs w:val="22"/>
        </w:rPr>
        <w:t>AO ASIF Basic Principles of Operative Fracture Management Course, Table Instructor, Philadelphia, PA, January 2006.</w:t>
      </w:r>
    </w:p>
    <w:p w14:paraId="3E41796D"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Table Instructor, Spanning External Fixator Lab:  OTA Residents Basic Fracture Course, Phoenix, AZ, October 2006.</w:t>
      </w:r>
    </w:p>
    <w:p w14:paraId="70DC26FB"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Table Instructor, Tension Band / Olecranon Fractures:  OTA Residents Basic Fracture Course, Phoenix, AZ, October 2006.</w:t>
      </w:r>
    </w:p>
    <w:p w14:paraId="48D069F6"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Table Instructor: AO Advanced Course, Davos, Switzerland. December 2006.</w:t>
      </w:r>
    </w:p>
    <w:p w14:paraId="7E7DE917"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The Effect of Knee Position at the time of To</w:t>
      </w:r>
      <w:r w:rsidR="001E4EAF">
        <w:rPr>
          <w:rFonts w:ascii="Calibri" w:hAnsi="Calibri" w:cs="Calibri"/>
          <w:sz w:val="22"/>
          <w:szCs w:val="22"/>
        </w:rPr>
        <w:t>u</w:t>
      </w:r>
      <w:r w:rsidRPr="002423B0">
        <w:rPr>
          <w:rFonts w:ascii="Calibri" w:hAnsi="Calibri" w:cs="Calibri"/>
          <w:sz w:val="22"/>
          <w:szCs w:val="22"/>
        </w:rPr>
        <w:t xml:space="preserve">rniquet Inflation on Operative Knee Range-of-Motion </w:t>
      </w:r>
      <w:r w:rsidRPr="002423B0">
        <w:rPr>
          <w:rFonts w:ascii="Calibri" w:hAnsi="Calibri" w:cs="Calibri"/>
          <w:b/>
          <w:bCs/>
          <w:sz w:val="22"/>
          <w:szCs w:val="22"/>
        </w:rPr>
        <w:t>Robert D. Zura</w:t>
      </w:r>
      <w:r w:rsidRPr="002423B0">
        <w:rPr>
          <w:rFonts w:ascii="Calibri" w:hAnsi="Calibri" w:cs="Calibri"/>
          <w:sz w:val="22"/>
          <w:szCs w:val="22"/>
        </w:rPr>
        <w:t xml:space="preserve"> MD, Samuel B. Adams MD, Ricardo Pietrobon MD PhD MBA, Brian A. Mata BS (Presenter), Michael P. Bolognesi MD, Mark Easley MD, Steven A. Olson MD – Podium Presentation: NC Orthopaedic Society - Asheville, NC, October 2006.</w:t>
      </w:r>
    </w:p>
    <w:p w14:paraId="3F6418AF"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Computer Navigation versus Fluoroscopic Navigation for Closed Reduction in a Tibial Plateau Fracture Model. Poster:  Orthopaedic Trauma Association Annual Meeting – Phoenix, AZ, October 2006.</w:t>
      </w:r>
    </w:p>
    <w:p w14:paraId="7E13B8D4"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Comparison of Periarticular Locked Plates and Less Invasive Stabilization System Plating for Fixation of Proximal, Extra-Articular, and Bicondylar Tibial Plateau Fractures. Poster: Orthopaedic Trauma Association Annual Meeting – Phoenix, AZ, October 2006.</w:t>
      </w:r>
    </w:p>
    <w:p w14:paraId="55A69340"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Comparison of Periarticular Locked Plates and Less Invasive Stabilization System Plating for Fixation of Proximal, Extra-Articular, and Bicondylar Tibial Plateau Fractures. Poster: Georgia Orthopaedic Society, Sea Island, GA, October 2006.</w:t>
      </w:r>
    </w:p>
    <w:p w14:paraId="726BF05D"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The Effect of Timing of Definitive Fixation for Tibial Plateau Fractures with Associated Compartment Syndrome on Infection Rates Poster: Georgia Orthopaedic Society, Sea Island, GA, October 2006.</w:t>
      </w:r>
    </w:p>
    <w:p w14:paraId="31F11220"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Comparison of Periarticular Locked Plates and Less Invasive Stabilization System Plating for Fixation of Proximal, Extra-Articular, and Bicondylar Tibial Plateau Fractures. Poster: Eastern Orthopaedic Association. Boca Raton, FL, October 2006.</w:t>
      </w:r>
    </w:p>
    <w:p w14:paraId="085136A9" w14:textId="77777777" w:rsidR="004A7988" w:rsidRDefault="004A7988"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The Effect of Timing of Definitive Fixation for Tibial Plateau Fractures with Associated Compartment Syndrome on Infection Rates Poster: Eastern Orthopaedic Association. Boca Raton, FL, October 2006.</w:t>
      </w:r>
    </w:p>
    <w:p w14:paraId="2EAAAD7D" w14:textId="77777777" w:rsidR="004A7988" w:rsidRPr="002423B0" w:rsidRDefault="004A7988" w:rsidP="004A7988">
      <w:pPr>
        <w:numPr>
          <w:ilvl w:val="0"/>
          <w:numId w:val="74"/>
        </w:numPr>
        <w:tabs>
          <w:tab w:val="clear" w:pos="2160"/>
          <w:tab w:val="clear" w:pos="2448"/>
          <w:tab w:val="clear" w:pos="9360"/>
          <w:tab w:val="left" w:pos="360"/>
          <w:tab w:val="left" w:pos="720"/>
          <w:tab w:val="right" w:pos="10800"/>
        </w:tabs>
        <w:spacing w:line="281" w:lineRule="auto"/>
        <w:ind w:left="360"/>
        <w:rPr>
          <w:rFonts w:ascii="Calibri" w:hAnsi="Calibri" w:cs="Calibri"/>
          <w:sz w:val="22"/>
          <w:szCs w:val="22"/>
        </w:rPr>
      </w:pPr>
      <w:r w:rsidRPr="002423B0">
        <w:rPr>
          <w:rFonts w:ascii="Calibri" w:hAnsi="Calibri" w:cs="Calibri"/>
          <w:sz w:val="22"/>
          <w:szCs w:val="22"/>
        </w:rPr>
        <w:t>Discussion Group Leader – Periarticular Fractures: AO Advanced Course, Davos, Switzerland. December 2006.</w:t>
      </w:r>
    </w:p>
    <w:p w14:paraId="64CE61CF" w14:textId="77777777" w:rsidR="004A7988" w:rsidRPr="00CE4DFB" w:rsidRDefault="004A7988" w:rsidP="004A7988">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CE4DFB">
        <w:rPr>
          <w:rFonts w:ascii="Calibri" w:hAnsi="Calibri" w:cs="Calibri"/>
          <w:b/>
          <w:i/>
          <w:sz w:val="32"/>
        </w:rPr>
        <w:t xml:space="preserve"> </w:t>
      </w:r>
      <w:r>
        <w:rPr>
          <w:rFonts w:ascii="Calibri" w:hAnsi="Calibri" w:cs="Calibri"/>
          <w:b/>
          <w:i/>
          <w:sz w:val="32"/>
        </w:rPr>
        <w:t>D. Zura</w:t>
      </w:r>
      <w:r w:rsidRPr="00CE4DFB">
        <w:rPr>
          <w:rFonts w:ascii="Calibri" w:hAnsi="Calibri" w:cs="Calibri"/>
          <w:b/>
          <w:i/>
          <w:sz w:val="26"/>
        </w:rPr>
        <w:t xml:space="preserve">, </w:t>
      </w:r>
      <w:r w:rsidRPr="00CE4DFB">
        <w:rPr>
          <w:rFonts w:ascii="Calibri" w:hAnsi="Calibri" w:cs="Calibri"/>
          <w:b/>
          <w:i/>
          <w:sz w:val="20"/>
        </w:rPr>
        <w:t>MD</w:t>
      </w:r>
      <w:r>
        <w:rPr>
          <w:rFonts w:ascii="Calibri" w:hAnsi="Calibri" w:cs="Calibri"/>
          <w:b/>
          <w:i/>
          <w:sz w:val="20"/>
        </w:rPr>
        <w:tab/>
      </w:r>
      <w:r w:rsidRPr="00CE4DFB">
        <w:rPr>
          <w:rFonts w:ascii="Calibri" w:hAnsi="Calibri" w:cs="Calibri"/>
          <w:b/>
          <w:i/>
          <w:sz w:val="32"/>
        </w:rPr>
        <w:tab/>
      </w:r>
      <w:r w:rsidRPr="00CE4DFB">
        <w:rPr>
          <w:rFonts w:ascii="Calibri" w:hAnsi="Calibri" w:cs="Calibri"/>
          <w:b/>
          <w:i/>
          <w:sz w:val="28"/>
        </w:rPr>
        <w:t xml:space="preserve">Curriculum Vitae, Page </w:t>
      </w:r>
      <w:r w:rsidR="006035BC">
        <w:rPr>
          <w:rFonts w:ascii="Calibri" w:hAnsi="Calibri" w:cs="Calibri"/>
          <w:b/>
          <w:i/>
          <w:sz w:val="28"/>
        </w:rPr>
        <w:t>40</w:t>
      </w:r>
    </w:p>
    <w:p w14:paraId="5C8B3463" w14:textId="77777777" w:rsidR="004A7988" w:rsidRPr="00CE4DFB" w:rsidRDefault="004A7988" w:rsidP="004A7988">
      <w:pPr>
        <w:pBdr>
          <w:top w:val="thinThickThinSmallGap" w:sz="24" w:space="1" w:color="auto"/>
        </w:pBdr>
        <w:tabs>
          <w:tab w:val="clear" w:pos="9360"/>
          <w:tab w:val="right" w:pos="10800"/>
        </w:tabs>
        <w:spacing w:line="230" w:lineRule="auto"/>
        <w:rPr>
          <w:rFonts w:ascii="Calibri" w:hAnsi="Calibri" w:cs="Calibri"/>
          <w:sz w:val="20"/>
          <w:szCs w:val="30"/>
        </w:rPr>
      </w:pPr>
    </w:p>
    <w:p w14:paraId="6365B346" w14:textId="77777777" w:rsidR="004A7988" w:rsidRDefault="004A7988"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TEACHING RESPONSIBILITIES INCLUDING CONTINUING EDUCATION</w:t>
      </w:r>
    </w:p>
    <w:p w14:paraId="4F9B6131" w14:textId="77777777" w:rsidR="004A7988" w:rsidRDefault="004A7988" w:rsidP="00D0555B">
      <w:pPr>
        <w:pBdr>
          <w:top w:val="single" w:sz="4" w:space="1" w:color="auto"/>
          <w:left w:val="single" w:sz="4" w:space="4" w:color="auto"/>
          <w:bottom w:val="single" w:sz="4" w:space="1" w:color="auto"/>
          <w:right w:val="single" w:sz="4" w:space="4" w:color="auto"/>
        </w:pBdr>
        <w:shd w:val="pct10" w:color="auto" w:fill="auto"/>
        <w:spacing w:line="221" w:lineRule="auto"/>
        <w:ind w:left="90" w:firstLine="0"/>
        <w:jc w:val="center"/>
        <w:rPr>
          <w:rFonts w:ascii="Calibri" w:hAnsi="Calibri" w:cs="Calibri"/>
          <w:b/>
          <w:bCs/>
          <w:sz w:val="22"/>
          <w:szCs w:val="22"/>
        </w:rPr>
      </w:pPr>
      <w:r>
        <w:rPr>
          <w:rFonts w:ascii="Calibri" w:hAnsi="Calibri" w:cs="Calibri"/>
          <w:b/>
          <w:bCs/>
          <w:sz w:val="22"/>
          <w:szCs w:val="22"/>
        </w:rPr>
        <w:t>REGIONAL / NATIONAL / INTERNATIONAL</w:t>
      </w:r>
      <w:r w:rsidRPr="00E92437">
        <w:rPr>
          <w:rFonts w:ascii="Calibri" w:hAnsi="Calibri" w:cs="Calibri"/>
          <w:sz w:val="18"/>
          <w:szCs w:val="18"/>
        </w:rPr>
        <w:t xml:space="preserve"> </w:t>
      </w:r>
      <w:r w:rsidRPr="00E92437">
        <w:rPr>
          <w:rFonts w:ascii="Calibri" w:hAnsi="Calibri" w:cs="Calibri"/>
          <w:i/>
          <w:iCs/>
          <w:sz w:val="18"/>
          <w:szCs w:val="18"/>
        </w:rPr>
        <w:t>(continued)</w:t>
      </w:r>
    </w:p>
    <w:p w14:paraId="16EC69B3" w14:textId="77777777" w:rsidR="004A7988" w:rsidRPr="000B717F" w:rsidRDefault="004A7988" w:rsidP="004A7988">
      <w:pPr>
        <w:spacing w:line="288" w:lineRule="auto"/>
        <w:rPr>
          <w:rFonts w:ascii="Calibri" w:hAnsi="Calibri" w:cs="Calibri"/>
          <w:sz w:val="22"/>
          <w:szCs w:val="22"/>
        </w:rPr>
      </w:pPr>
    </w:p>
    <w:p w14:paraId="069FA3CA" w14:textId="77777777" w:rsidR="001D0D20" w:rsidRDefault="001D0D20"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2005</w:t>
      </w:r>
    </w:p>
    <w:p w14:paraId="355B32DB" w14:textId="77777777" w:rsidR="004A7988" w:rsidRPr="002A2550" w:rsidRDefault="004A7988" w:rsidP="004A7988">
      <w:pPr>
        <w:spacing w:line="288" w:lineRule="auto"/>
        <w:jc w:val="center"/>
        <w:rPr>
          <w:rFonts w:ascii="Calibri" w:hAnsi="Calibri" w:cs="Calibri"/>
          <w:b/>
          <w:bCs/>
          <w:sz w:val="22"/>
          <w:szCs w:val="22"/>
          <w:u w:val="single"/>
        </w:rPr>
      </w:pPr>
    </w:p>
    <w:p w14:paraId="06BAD76D"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0B717F">
        <w:rPr>
          <w:rFonts w:ascii="Calibri" w:hAnsi="Calibri" w:cs="Calibri"/>
          <w:sz w:val="22"/>
          <w:szCs w:val="22"/>
        </w:rPr>
        <w:t>Plate Biomechanics, Table Instructor: Synthes Perioperative Nursing Course, Myrtle Beach, SC, June 2005.</w:t>
      </w:r>
    </w:p>
    <w:p w14:paraId="48E7183C" w14:textId="77777777" w:rsidR="001D0D20" w:rsidRPr="002423B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Table Instructor, Spanning External Fixator Lab:  OTA Residents Basic Fracture Course, Ottawa, Canada, October 2005.</w:t>
      </w:r>
    </w:p>
    <w:p w14:paraId="64999301" w14:textId="77777777" w:rsidR="001D0D20" w:rsidRPr="000B717F" w:rsidRDefault="001D0D20" w:rsidP="004A7988">
      <w:pPr>
        <w:spacing w:line="288" w:lineRule="auto"/>
        <w:rPr>
          <w:rFonts w:ascii="Calibri" w:hAnsi="Calibri" w:cs="Calibri"/>
          <w:sz w:val="22"/>
          <w:szCs w:val="22"/>
        </w:rPr>
      </w:pPr>
    </w:p>
    <w:p w14:paraId="72A98C10" w14:textId="77777777" w:rsidR="001D0D20" w:rsidRDefault="001D0D20"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2004</w:t>
      </w:r>
    </w:p>
    <w:p w14:paraId="6D6F47EF" w14:textId="77777777" w:rsidR="004A7988" w:rsidRPr="002A2550" w:rsidRDefault="004A7988" w:rsidP="004A7988">
      <w:pPr>
        <w:spacing w:line="288" w:lineRule="auto"/>
        <w:jc w:val="center"/>
        <w:rPr>
          <w:rFonts w:ascii="Calibri" w:hAnsi="Calibri" w:cs="Calibri"/>
          <w:b/>
          <w:bCs/>
          <w:sz w:val="22"/>
          <w:szCs w:val="22"/>
          <w:u w:val="single"/>
        </w:rPr>
      </w:pPr>
    </w:p>
    <w:p w14:paraId="61277B0E"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0B717F">
        <w:rPr>
          <w:rFonts w:ascii="Calibri" w:hAnsi="Calibri" w:cs="Calibri"/>
          <w:sz w:val="22"/>
          <w:szCs w:val="22"/>
        </w:rPr>
        <w:t>Locked Plating Lab: Instructor: Orthopaedic Trauma Association, Ft. Lauderdale, FL, October 2004.</w:t>
      </w:r>
    </w:p>
    <w:p w14:paraId="42A8C331"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Dynamic Compression Screw for Distal Femoral Fractures Lab: Instructor: Orthopaedic Trauma Association, Ft. Lauderdale, FL, October 2004.</w:t>
      </w:r>
    </w:p>
    <w:p w14:paraId="5F551959" w14:textId="77777777" w:rsidR="001D0D20" w:rsidRPr="002423B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Attitudes of OTA Members Concerning the Use of Physical Forces to Aid in Fracture Healing:  Georgia Orthopaedic Society – Lake Oconee, GA, October 2004.</w:t>
      </w:r>
    </w:p>
    <w:p w14:paraId="5EBA5069" w14:textId="77777777" w:rsidR="001D0D20" w:rsidRPr="000B717F" w:rsidRDefault="001D0D20" w:rsidP="004A7988">
      <w:pPr>
        <w:spacing w:line="288" w:lineRule="auto"/>
        <w:rPr>
          <w:rFonts w:ascii="Calibri" w:hAnsi="Calibri" w:cs="Calibri"/>
          <w:sz w:val="22"/>
          <w:szCs w:val="22"/>
        </w:rPr>
      </w:pPr>
    </w:p>
    <w:p w14:paraId="2CABA742" w14:textId="77777777" w:rsidR="001D0D20" w:rsidRDefault="001D0D20"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2003</w:t>
      </w:r>
    </w:p>
    <w:p w14:paraId="503C6405" w14:textId="77777777" w:rsidR="004A7988" w:rsidRPr="002A2550" w:rsidRDefault="004A7988" w:rsidP="004A7988">
      <w:pPr>
        <w:spacing w:line="288" w:lineRule="auto"/>
        <w:jc w:val="center"/>
        <w:rPr>
          <w:rFonts w:ascii="Calibri" w:hAnsi="Calibri" w:cs="Calibri"/>
          <w:b/>
          <w:bCs/>
          <w:sz w:val="22"/>
          <w:szCs w:val="22"/>
          <w:u w:val="single"/>
        </w:rPr>
      </w:pPr>
    </w:p>
    <w:p w14:paraId="37D5F3E0" w14:textId="77777777" w:rsidR="001D0D20" w:rsidRPr="000B717F"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0B717F">
        <w:rPr>
          <w:rFonts w:ascii="Calibri" w:hAnsi="Calibri" w:cs="Calibri"/>
          <w:sz w:val="22"/>
          <w:szCs w:val="22"/>
        </w:rPr>
        <w:t xml:space="preserve">Trochanteric Antegrade Femoral Nailing: Our </w:t>
      </w:r>
      <w:proofErr w:type="gramStart"/>
      <w:r w:rsidRPr="000B717F">
        <w:rPr>
          <w:rFonts w:ascii="Calibri" w:hAnsi="Calibri" w:cs="Calibri"/>
          <w:sz w:val="22"/>
          <w:szCs w:val="22"/>
        </w:rPr>
        <w:t>Short Term</w:t>
      </w:r>
      <w:proofErr w:type="gramEnd"/>
      <w:r w:rsidRPr="000B717F">
        <w:rPr>
          <w:rFonts w:ascii="Calibri" w:hAnsi="Calibri" w:cs="Calibri"/>
          <w:sz w:val="22"/>
          <w:szCs w:val="22"/>
        </w:rPr>
        <w:t xml:space="preserve"> Experience.  Edwards B, Lewis R (presenter), Tucker M, </w:t>
      </w:r>
      <w:r w:rsidRPr="0080585F">
        <w:rPr>
          <w:rFonts w:ascii="Calibri" w:hAnsi="Calibri" w:cs="Calibri"/>
          <w:b/>
          <w:bCs/>
          <w:sz w:val="22"/>
          <w:szCs w:val="22"/>
        </w:rPr>
        <w:t>Zura</w:t>
      </w:r>
      <w:r w:rsidRPr="000B717F">
        <w:rPr>
          <w:rFonts w:ascii="Calibri" w:hAnsi="Calibri" w:cs="Calibri"/>
          <w:sz w:val="22"/>
          <w:szCs w:val="22"/>
        </w:rPr>
        <w:t xml:space="preserve"> R, Miller J. Florida Orthopaedic Society – Scientific Annual Meeting – Ponte Vedra, FL, May 2003. </w:t>
      </w:r>
    </w:p>
    <w:p w14:paraId="25F9ACF9" w14:textId="77777777" w:rsidR="001D0D20" w:rsidRPr="000B717F" w:rsidRDefault="001D0D20" w:rsidP="004A7988">
      <w:pPr>
        <w:spacing w:line="288" w:lineRule="auto"/>
        <w:rPr>
          <w:rFonts w:ascii="Calibri" w:hAnsi="Calibri" w:cs="Calibri"/>
          <w:sz w:val="22"/>
          <w:szCs w:val="22"/>
        </w:rPr>
      </w:pPr>
    </w:p>
    <w:p w14:paraId="766D82B4" w14:textId="77777777" w:rsidR="001D0D20" w:rsidRDefault="001D0D20"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2002</w:t>
      </w:r>
    </w:p>
    <w:p w14:paraId="623C20B6" w14:textId="77777777" w:rsidR="004A7988" w:rsidRPr="002A2550" w:rsidRDefault="004A7988" w:rsidP="004A7988">
      <w:pPr>
        <w:spacing w:line="288" w:lineRule="auto"/>
        <w:jc w:val="center"/>
        <w:rPr>
          <w:rFonts w:ascii="Calibri" w:hAnsi="Calibri" w:cs="Calibri"/>
          <w:b/>
          <w:bCs/>
          <w:sz w:val="22"/>
          <w:szCs w:val="22"/>
          <w:u w:val="single"/>
        </w:rPr>
      </w:pPr>
    </w:p>
    <w:p w14:paraId="37BFC08E"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0B717F">
        <w:rPr>
          <w:rFonts w:ascii="Calibri" w:hAnsi="Calibri" w:cs="Calibri"/>
          <w:sz w:val="22"/>
          <w:szCs w:val="22"/>
        </w:rPr>
        <w:t>Tibial External Fixator Lab: Nurses Conference at Southeastern Fracture Conference, Greensboro, January 2002.</w:t>
      </w:r>
    </w:p>
    <w:p w14:paraId="524AEAA4"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Unstable Proximal Extra-</w:t>
      </w:r>
      <w:proofErr w:type="gramStart"/>
      <w:r w:rsidRPr="002423B0">
        <w:rPr>
          <w:rFonts w:ascii="Calibri" w:hAnsi="Calibri" w:cs="Calibri"/>
          <w:sz w:val="22"/>
          <w:szCs w:val="22"/>
        </w:rPr>
        <w:t>articular</w:t>
      </w:r>
      <w:proofErr w:type="gramEnd"/>
      <w:r w:rsidRPr="002423B0">
        <w:rPr>
          <w:rFonts w:ascii="Calibri" w:hAnsi="Calibri" w:cs="Calibri"/>
          <w:sz w:val="22"/>
          <w:szCs w:val="22"/>
        </w:rPr>
        <w:t xml:space="preserve"> Tibia Fractures: A Biomechanical Evaluation of Three Methods of Fixation. Poster: Orthopaedic Research Society, Dallas, TX, 2002.</w:t>
      </w:r>
    </w:p>
    <w:p w14:paraId="1F18745D" w14:textId="77777777" w:rsidR="001D0D2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 xml:space="preserve">Trochanteric Antegrade Femoral Nailing: Our </w:t>
      </w:r>
      <w:proofErr w:type="gramStart"/>
      <w:r w:rsidRPr="002423B0">
        <w:rPr>
          <w:rFonts w:ascii="Calibri" w:hAnsi="Calibri" w:cs="Calibri"/>
          <w:sz w:val="22"/>
          <w:szCs w:val="22"/>
        </w:rPr>
        <w:t>Short Term</w:t>
      </w:r>
      <w:proofErr w:type="gramEnd"/>
      <w:r w:rsidRPr="002423B0">
        <w:rPr>
          <w:rFonts w:ascii="Calibri" w:hAnsi="Calibri" w:cs="Calibri"/>
          <w:sz w:val="22"/>
          <w:szCs w:val="22"/>
        </w:rPr>
        <w:t xml:space="preserve"> Experience. Edwards B (presenter), Lewis R, Tucker M, </w:t>
      </w:r>
      <w:r w:rsidRPr="0080585F">
        <w:rPr>
          <w:rFonts w:ascii="Calibri" w:hAnsi="Calibri" w:cs="Calibri"/>
          <w:b/>
          <w:bCs/>
          <w:sz w:val="22"/>
          <w:szCs w:val="22"/>
        </w:rPr>
        <w:t>Zura</w:t>
      </w:r>
      <w:r w:rsidRPr="002423B0">
        <w:rPr>
          <w:rFonts w:ascii="Calibri" w:hAnsi="Calibri" w:cs="Calibri"/>
          <w:sz w:val="22"/>
          <w:szCs w:val="22"/>
        </w:rPr>
        <w:t xml:space="preserve"> R, Miller J. Georgia Orthopaedics – Sea Island, GA, October 2002.</w:t>
      </w:r>
    </w:p>
    <w:p w14:paraId="0834E503" w14:textId="77777777" w:rsidR="001D0D20" w:rsidRPr="002423B0"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2423B0">
        <w:rPr>
          <w:rFonts w:ascii="Calibri" w:hAnsi="Calibri" w:cs="Calibri"/>
          <w:sz w:val="22"/>
          <w:szCs w:val="22"/>
        </w:rPr>
        <w:t xml:space="preserve">Minimally Invasive Fracture Surgery. Brooks K (presenter), Tucker M, </w:t>
      </w:r>
      <w:r w:rsidRPr="002423B0">
        <w:rPr>
          <w:rFonts w:ascii="Calibri" w:hAnsi="Calibri" w:cs="Calibri"/>
          <w:b/>
          <w:bCs/>
          <w:sz w:val="22"/>
          <w:szCs w:val="22"/>
        </w:rPr>
        <w:t>Zura RD</w:t>
      </w:r>
      <w:r w:rsidRPr="002423B0">
        <w:rPr>
          <w:rFonts w:ascii="Calibri" w:hAnsi="Calibri" w:cs="Calibri"/>
          <w:sz w:val="22"/>
          <w:szCs w:val="22"/>
        </w:rPr>
        <w:t>. Georgia Orthopaedics – Sea Island, GA, October 2002.</w:t>
      </w:r>
    </w:p>
    <w:p w14:paraId="704253AB" w14:textId="77777777" w:rsidR="001D0D20" w:rsidRPr="000B717F" w:rsidRDefault="001D0D20" w:rsidP="004A7988">
      <w:pPr>
        <w:spacing w:line="288" w:lineRule="auto"/>
        <w:rPr>
          <w:rFonts w:ascii="Calibri" w:hAnsi="Calibri" w:cs="Calibri"/>
          <w:sz w:val="22"/>
          <w:szCs w:val="22"/>
        </w:rPr>
      </w:pPr>
    </w:p>
    <w:p w14:paraId="3B90AE13" w14:textId="77777777" w:rsidR="001D0D20" w:rsidRDefault="001D0D20"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2001</w:t>
      </w:r>
    </w:p>
    <w:p w14:paraId="3872D88F" w14:textId="77777777" w:rsidR="004A7988" w:rsidRPr="002A2550" w:rsidRDefault="004A7988" w:rsidP="004A7988">
      <w:pPr>
        <w:spacing w:line="288" w:lineRule="auto"/>
        <w:jc w:val="center"/>
        <w:rPr>
          <w:rFonts w:ascii="Calibri" w:hAnsi="Calibri" w:cs="Calibri"/>
          <w:b/>
          <w:bCs/>
          <w:sz w:val="22"/>
          <w:szCs w:val="22"/>
          <w:u w:val="single"/>
        </w:rPr>
      </w:pPr>
    </w:p>
    <w:p w14:paraId="28EAAEA2" w14:textId="77777777" w:rsidR="001D0D20" w:rsidRPr="000B717F" w:rsidRDefault="001D0D20"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0B717F">
        <w:rPr>
          <w:rFonts w:ascii="Calibri" w:hAnsi="Calibri" w:cs="Calibri"/>
          <w:sz w:val="22"/>
          <w:szCs w:val="22"/>
        </w:rPr>
        <w:t>Unstable Proximal Extra-</w:t>
      </w:r>
      <w:proofErr w:type="gramStart"/>
      <w:r w:rsidRPr="000B717F">
        <w:rPr>
          <w:rFonts w:ascii="Calibri" w:hAnsi="Calibri" w:cs="Calibri"/>
          <w:sz w:val="22"/>
          <w:szCs w:val="22"/>
        </w:rPr>
        <w:t>articular</w:t>
      </w:r>
      <w:proofErr w:type="gramEnd"/>
      <w:r w:rsidRPr="000B717F">
        <w:rPr>
          <w:rFonts w:ascii="Calibri" w:hAnsi="Calibri" w:cs="Calibri"/>
          <w:sz w:val="22"/>
          <w:szCs w:val="22"/>
        </w:rPr>
        <w:t xml:space="preserve"> Tibia Fractures: A Biomechanical Evaluation of Three Methods of Fixation. Poster: Orthopaedic Trauma Association, San Diego 2001.</w:t>
      </w:r>
    </w:p>
    <w:p w14:paraId="4E3A37AB" w14:textId="77777777" w:rsidR="007C67B1" w:rsidRPr="000B717F" w:rsidRDefault="007C67B1" w:rsidP="004A7988">
      <w:pPr>
        <w:spacing w:line="288" w:lineRule="auto"/>
        <w:rPr>
          <w:rFonts w:ascii="Calibri" w:hAnsi="Calibri" w:cs="Calibri"/>
          <w:sz w:val="22"/>
          <w:szCs w:val="22"/>
        </w:rPr>
      </w:pPr>
    </w:p>
    <w:p w14:paraId="2A768B84" w14:textId="77777777" w:rsidR="000B717F" w:rsidRDefault="000B717F" w:rsidP="004A7988">
      <w:pPr>
        <w:spacing w:line="288" w:lineRule="auto"/>
        <w:jc w:val="center"/>
        <w:rPr>
          <w:rFonts w:ascii="Calibri" w:hAnsi="Calibri" w:cs="Calibri"/>
          <w:b/>
          <w:bCs/>
          <w:sz w:val="22"/>
          <w:szCs w:val="22"/>
          <w:u w:val="single"/>
        </w:rPr>
      </w:pPr>
      <w:r w:rsidRPr="002A2550">
        <w:rPr>
          <w:rFonts w:ascii="Calibri" w:hAnsi="Calibri" w:cs="Calibri"/>
          <w:b/>
          <w:bCs/>
          <w:sz w:val="22"/>
          <w:szCs w:val="22"/>
          <w:u w:val="single"/>
        </w:rPr>
        <w:t>2000</w:t>
      </w:r>
    </w:p>
    <w:p w14:paraId="20D30C1D" w14:textId="77777777" w:rsidR="004A7988" w:rsidRPr="002A2550" w:rsidRDefault="004A7988" w:rsidP="004A7988">
      <w:pPr>
        <w:spacing w:line="288" w:lineRule="auto"/>
        <w:jc w:val="center"/>
        <w:rPr>
          <w:rFonts w:ascii="Calibri" w:hAnsi="Calibri" w:cs="Calibri"/>
          <w:b/>
          <w:bCs/>
          <w:sz w:val="22"/>
          <w:szCs w:val="22"/>
          <w:u w:val="single"/>
        </w:rPr>
      </w:pPr>
    </w:p>
    <w:p w14:paraId="5B84811C" w14:textId="77777777" w:rsidR="000B717F" w:rsidRDefault="000B717F" w:rsidP="004A7988">
      <w:pPr>
        <w:numPr>
          <w:ilvl w:val="0"/>
          <w:numId w:val="74"/>
        </w:numPr>
        <w:tabs>
          <w:tab w:val="clear" w:pos="2160"/>
          <w:tab w:val="clear" w:pos="2448"/>
          <w:tab w:val="clear" w:pos="9360"/>
          <w:tab w:val="left" w:pos="360"/>
          <w:tab w:val="left" w:pos="720"/>
          <w:tab w:val="right" w:pos="10800"/>
        </w:tabs>
        <w:spacing w:line="288" w:lineRule="auto"/>
        <w:ind w:left="360"/>
        <w:rPr>
          <w:rFonts w:ascii="Calibri" w:hAnsi="Calibri" w:cs="Calibri"/>
          <w:sz w:val="22"/>
          <w:szCs w:val="22"/>
        </w:rPr>
      </w:pPr>
      <w:r w:rsidRPr="000B717F">
        <w:rPr>
          <w:rFonts w:ascii="Calibri" w:hAnsi="Calibri" w:cs="Calibri"/>
          <w:sz w:val="22"/>
          <w:szCs w:val="22"/>
        </w:rPr>
        <w:t xml:space="preserve">Computer Guided Placement of Iliosacral Screws Compared to Standard Fluoroscopic Technique. Kahler DM (presenter), </w:t>
      </w:r>
      <w:r w:rsidRPr="000B717F">
        <w:rPr>
          <w:rFonts w:ascii="Calibri" w:hAnsi="Calibri" w:cs="Calibri"/>
          <w:b/>
          <w:bCs/>
          <w:sz w:val="22"/>
          <w:szCs w:val="22"/>
        </w:rPr>
        <w:t>Zura RD</w:t>
      </w:r>
      <w:r w:rsidRPr="000B717F">
        <w:rPr>
          <w:rFonts w:ascii="Calibri" w:hAnsi="Calibri" w:cs="Calibri"/>
          <w:sz w:val="22"/>
          <w:szCs w:val="22"/>
        </w:rPr>
        <w:t xml:space="preserve">, Mallik </w:t>
      </w:r>
      <w:proofErr w:type="gramStart"/>
      <w:r w:rsidRPr="000B717F">
        <w:rPr>
          <w:rFonts w:ascii="Calibri" w:hAnsi="Calibri" w:cs="Calibri"/>
          <w:sz w:val="22"/>
          <w:szCs w:val="22"/>
        </w:rPr>
        <w:t>K.CAOS</w:t>
      </w:r>
      <w:proofErr w:type="gramEnd"/>
      <w:r w:rsidRPr="000B717F">
        <w:rPr>
          <w:rFonts w:ascii="Calibri" w:hAnsi="Calibri" w:cs="Calibri"/>
          <w:sz w:val="22"/>
          <w:szCs w:val="22"/>
        </w:rPr>
        <w:t xml:space="preserve"> ’00, Davos, Switzerland, 2000.</w:t>
      </w:r>
    </w:p>
    <w:p w14:paraId="055A0171" w14:textId="77777777" w:rsidR="009867BC" w:rsidRDefault="009867BC" w:rsidP="009867BC">
      <w:p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p>
    <w:p w14:paraId="68F5FF99" w14:textId="77777777" w:rsidR="009867BC" w:rsidRPr="00EF15D4" w:rsidRDefault="009867BC" w:rsidP="009867BC">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Pr="00EF15D4">
        <w:rPr>
          <w:rFonts w:ascii="Calibri" w:hAnsi="Calibri" w:cs="Calibri"/>
          <w:b/>
          <w:i/>
          <w:sz w:val="32"/>
        </w:rPr>
        <w:t xml:space="preserve"> </w:t>
      </w:r>
      <w:r>
        <w:rPr>
          <w:rFonts w:ascii="Calibri" w:hAnsi="Calibri" w:cs="Calibri"/>
          <w:b/>
          <w:i/>
          <w:sz w:val="32"/>
        </w:rPr>
        <w:t>D. Zura</w:t>
      </w:r>
      <w:r w:rsidRPr="00EF15D4">
        <w:rPr>
          <w:rFonts w:ascii="Calibri" w:hAnsi="Calibri" w:cs="Calibri"/>
          <w:b/>
          <w:i/>
          <w:sz w:val="26"/>
        </w:rPr>
        <w:t xml:space="preserve">, </w:t>
      </w:r>
      <w:r w:rsidRPr="00EF15D4">
        <w:rPr>
          <w:rFonts w:ascii="Calibri" w:hAnsi="Calibri" w:cs="Calibri"/>
          <w:b/>
          <w:i/>
          <w:sz w:val="20"/>
        </w:rPr>
        <w:t>MD</w:t>
      </w:r>
      <w:r>
        <w:rPr>
          <w:rFonts w:ascii="Calibri" w:hAnsi="Calibri" w:cs="Calibri"/>
          <w:b/>
          <w:i/>
          <w:sz w:val="20"/>
        </w:rPr>
        <w:tab/>
      </w:r>
      <w:r w:rsidRPr="00EF15D4">
        <w:rPr>
          <w:rFonts w:ascii="Calibri" w:hAnsi="Calibri" w:cs="Calibri"/>
          <w:b/>
          <w:i/>
          <w:sz w:val="32"/>
        </w:rPr>
        <w:tab/>
      </w:r>
      <w:r w:rsidRPr="00EF15D4">
        <w:rPr>
          <w:rFonts w:ascii="Calibri" w:hAnsi="Calibri" w:cs="Calibri"/>
          <w:b/>
          <w:i/>
          <w:sz w:val="28"/>
        </w:rPr>
        <w:t xml:space="preserve">Curriculum Vitae, Page </w:t>
      </w:r>
      <w:r w:rsidR="006035BC">
        <w:rPr>
          <w:rFonts w:ascii="Calibri" w:hAnsi="Calibri" w:cs="Calibri"/>
          <w:b/>
          <w:i/>
          <w:sz w:val="28"/>
        </w:rPr>
        <w:t>41</w:t>
      </w:r>
    </w:p>
    <w:p w14:paraId="405B8F96" w14:textId="77777777" w:rsidR="009867BC" w:rsidRPr="009867BC" w:rsidRDefault="009867BC" w:rsidP="009867BC">
      <w:pPr>
        <w:pBdr>
          <w:top w:val="thinThickThinSmallGap" w:sz="24" w:space="1" w:color="auto"/>
        </w:pBdr>
        <w:tabs>
          <w:tab w:val="clear" w:pos="9360"/>
          <w:tab w:val="right" w:pos="10800"/>
        </w:tabs>
        <w:spacing w:line="230" w:lineRule="auto"/>
        <w:rPr>
          <w:rFonts w:ascii="Calibri" w:hAnsi="Calibri" w:cs="Calibri"/>
          <w:sz w:val="8"/>
          <w:szCs w:val="18"/>
        </w:rPr>
      </w:pPr>
    </w:p>
    <w:p w14:paraId="13A042C3" w14:textId="77777777" w:rsidR="009867BC" w:rsidRPr="005814C2" w:rsidRDefault="009867BC" w:rsidP="009867BC">
      <w:pPr>
        <w:spacing w:line="312" w:lineRule="auto"/>
        <w:jc w:val="center"/>
        <w:rPr>
          <w:rFonts w:ascii="Calibri" w:hAnsi="Calibri" w:cs="Calibri"/>
          <w:b/>
          <w:bCs/>
          <w:sz w:val="32"/>
          <w:szCs w:val="32"/>
        </w:rPr>
      </w:pPr>
      <w:r>
        <w:rPr>
          <w:rFonts w:ascii="Calibri" w:hAnsi="Calibri" w:cs="Calibri"/>
          <w:b/>
          <w:bCs/>
          <w:sz w:val="32"/>
          <w:szCs w:val="32"/>
        </w:rPr>
        <w:t xml:space="preserve">Recent </w:t>
      </w:r>
      <w:r w:rsidRPr="005814C2">
        <w:rPr>
          <w:rFonts w:ascii="Calibri" w:hAnsi="Calibri" w:cs="Calibri"/>
          <w:b/>
          <w:bCs/>
          <w:sz w:val="32"/>
          <w:szCs w:val="32"/>
        </w:rPr>
        <w:t xml:space="preserve">External </w:t>
      </w:r>
      <w:r>
        <w:rPr>
          <w:rFonts w:ascii="Calibri" w:hAnsi="Calibri" w:cs="Calibri"/>
          <w:b/>
          <w:bCs/>
          <w:sz w:val="32"/>
          <w:szCs w:val="32"/>
        </w:rPr>
        <w:t>S</w:t>
      </w:r>
      <w:r w:rsidRPr="005814C2">
        <w:rPr>
          <w:rFonts w:ascii="Calibri" w:hAnsi="Calibri" w:cs="Calibri"/>
          <w:b/>
          <w:bCs/>
          <w:sz w:val="32"/>
          <w:szCs w:val="32"/>
        </w:rPr>
        <w:t>upport</w:t>
      </w:r>
      <w:r>
        <w:rPr>
          <w:rFonts w:ascii="Calibri" w:hAnsi="Calibri" w:cs="Calibri"/>
          <w:b/>
          <w:bCs/>
          <w:sz w:val="32"/>
          <w:szCs w:val="32"/>
        </w:rPr>
        <w:t xml:space="preserve"> |</w:t>
      </w:r>
      <w:r w:rsidRPr="005814C2">
        <w:rPr>
          <w:rFonts w:ascii="Calibri" w:hAnsi="Calibri" w:cs="Calibri"/>
          <w:b/>
          <w:bCs/>
          <w:sz w:val="32"/>
          <w:szCs w:val="32"/>
        </w:rPr>
        <w:t xml:space="preserve"> </w:t>
      </w:r>
      <w:r>
        <w:rPr>
          <w:rFonts w:ascii="Calibri" w:hAnsi="Calibri" w:cs="Calibri"/>
          <w:b/>
          <w:bCs/>
          <w:sz w:val="32"/>
          <w:szCs w:val="32"/>
        </w:rPr>
        <w:t>G</w:t>
      </w:r>
      <w:r w:rsidRPr="005814C2">
        <w:rPr>
          <w:rFonts w:ascii="Calibri" w:hAnsi="Calibri" w:cs="Calibri"/>
          <w:b/>
          <w:bCs/>
          <w:sz w:val="32"/>
          <w:szCs w:val="32"/>
        </w:rPr>
        <w:t xml:space="preserve">ifts, </w:t>
      </w:r>
      <w:r>
        <w:rPr>
          <w:rFonts w:ascii="Calibri" w:hAnsi="Calibri" w:cs="Calibri"/>
          <w:b/>
          <w:bCs/>
          <w:sz w:val="32"/>
          <w:szCs w:val="32"/>
        </w:rPr>
        <w:t>G</w:t>
      </w:r>
      <w:r w:rsidRPr="005814C2">
        <w:rPr>
          <w:rFonts w:ascii="Calibri" w:hAnsi="Calibri" w:cs="Calibri"/>
          <w:b/>
          <w:bCs/>
          <w:sz w:val="32"/>
          <w:szCs w:val="32"/>
        </w:rPr>
        <w:t xml:space="preserve">rants, </w:t>
      </w:r>
      <w:r>
        <w:rPr>
          <w:rFonts w:ascii="Calibri" w:hAnsi="Calibri" w:cs="Calibri"/>
          <w:b/>
          <w:bCs/>
          <w:sz w:val="32"/>
          <w:szCs w:val="32"/>
        </w:rPr>
        <w:t>C</w:t>
      </w:r>
      <w:r w:rsidRPr="005814C2">
        <w:rPr>
          <w:rFonts w:ascii="Calibri" w:hAnsi="Calibri" w:cs="Calibri"/>
          <w:b/>
          <w:bCs/>
          <w:sz w:val="32"/>
          <w:szCs w:val="32"/>
        </w:rPr>
        <w:t>ontracts:</w:t>
      </w:r>
    </w:p>
    <w:p w14:paraId="062E0172" w14:textId="77777777" w:rsidR="009867BC" w:rsidRPr="004D6449" w:rsidRDefault="009867BC" w:rsidP="009867BC">
      <w:pPr>
        <w:spacing w:line="312" w:lineRule="auto"/>
        <w:rPr>
          <w:sz w:val="2"/>
          <w:szCs w:val="2"/>
        </w:rPr>
      </w:pPr>
    </w:p>
    <w:tbl>
      <w:tblPr>
        <w:tblpPr w:leftFromText="180" w:rightFromText="180" w:vertAnchor="text" w:horzAnchor="margin"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180"/>
        <w:gridCol w:w="4338"/>
        <w:gridCol w:w="1675"/>
        <w:gridCol w:w="2309"/>
      </w:tblGrid>
      <w:tr w:rsidR="009867BC" w14:paraId="6D0496EA" w14:textId="77777777">
        <w:tc>
          <w:tcPr>
            <w:tcW w:w="596" w:type="pct"/>
            <w:shd w:val="clear" w:color="auto" w:fill="auto"/>
          </w:tcPr>
          <w:p w14:paraId="2DFA1448" w14:textId="77777777" w:rsidR="009867BC" w:rsidRPr="009867BC" w:rsidRDefault="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6DE8EBE4"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w:t>
            </w:r>
          </w:p>
        </w:tc>
        <w:tc>
          <w:tcPr>
            <w:tcW w:w="2010" w:type="pct"/>
            <w:shd w:val="clear" w:color="auto" w:fill="auto"/>
          </w:tcPr>
          <w:p w14:paraId="1BAE6C96"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eIRB: Pro00015940 Flow: Fluid Lavage of Open Wounds: A Multi-Center, Blinded, Factorial Trail   Comparing Alternative Irrigating Solutions and Pressures in Patients with Open Fractures</w:t>
            </w:r>
          </w:p>
        </w:tc>
        <w:tc>
          <w:tcPr>
            <w:tcW w:w="776" w:type="pct"/>
            <w:shd w:val="clear" w:color="auto" w:fill="auto"/>
          </w:tcPr>
          <w:p w14:paraId="0D88798E"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Sponsor:</w:t>
            </w:r>
          </w:p>
          <w:p w14:paraId="47AC05DE"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pacing w:val="-6"/>
                <w:sz w:val="20"/>
                <w:szCs w:val="20"/>
              </w:rPr>
            </w:pPr>
            <w:r>
              <w:rPr>
                <w:rFonts w:ascii="Calibri" w:hAnsi="Calibri" w:cs="Calibri"/>
                <w:spacing w:val="-6"/>
                <w:sz w:val="20"/>
                <w:szCs w:val="20"/>
              </w:rPr>
              <w:t>U.S. Army Instit. of Surgical Research</w:t>
            </w:r>
          </w:p>
          <w:p w14:paraId="2D69E1DA"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(OTRP)</w:t>
            </w:r>
          </w:p>
        </w:tc>
        <w:tc>
          <w:tcPr>
            <w:tcW w:w="1070" w:type="pct"/>
            <w:shd w:val="clear" w:color="auto" w:fill="auto"/>
          </w:tcPr>
          <w:p w14:paraId="520A379E"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07/01/2009-06/30/2015</w:t>
            </w:r>
          </w:p>
        </w:tc>
      </w:tr>
      <w:tr w:rsidR="009867BC" w14:paraId="03D9A1DF" w14:textId="77777777">
        <w:tc>
          <w:tcPr>
            <w:tcW w:w="596" w:type="pct"/>
            <w:shd w:val="clear" w:color="auto" w:fill="auto"/>
          </w:tcPr>
          <w:p w14:paraId="641E8C23" w14:textId="77777777" w:rsidR="009867BC" w:rsidRPr="009867BC" w:rsidRDefault="009867BC">
            <w:pPr>
              <w:overflowPunct w:val="0"/>
              <w:autoSpaceDE w:val="0"/>
              <w:autoSpaceDN w:val="0"/>
              <w:adjustRightInd w:val="0"/>
              <w:spacing w:line="288" w:lineRule="auto"/>
              <w:textAlignment w:val="baseline"/>
              <w:rPr>
                <w:rFonts w:ascii="Calibri" w:hAnsi="Calibri" w:cs="Calibri"/>
                <w:b/>
                <w:bCs/>
                <w:sz w:val="20"/>
                <w:szCs w:val="20"/>
              </w:rPr>
            </w:pPr>
            <w:r w:rsidRPr="009867BC">
              <w:rPr>
                <w:rFonts w:ascii="Calibri" w:hAnsi="Calibri" w:cs="Calibri"/>
                <w:b/>
                <w:bCs/>
                <w:sz w:val="20"/>
                <w:szCs w:val="20"/>
              </w:rPr>
              <w:t>Zura</w:t>
            </w:r>
          </w:p>
        </w:tc>
        <w:tc>
          <w:tcPr>
            <w:tcW w:w="547" w:type="pct"/>
            <w:shd w:val="clear" w:color="auto" w:fill="auto"/>
          </w:tcPr>
          <w:p w14:paraId="02F301BF"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2"/>
                <w:szCs w:val="22"/>
              </w:rPr>
              <w:t>1%</w:t>
            </w:r>
          </w:p>
        </w:tc>
        <w:tc>
          <w:tcPr>
            <w:tcW w:w="2010" w:type="pct"/>
            <w:shd w:val="clear" w:color="auto" w:fill="auto"/>
          </w:tcPr>
          <w:p w14:paraId="3F96A67F"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pacing w:val="-4"/>
                <w:sz w:val="20"/>
                <w:szCs w:val="20"/>
              </w:rPr>
              <w:t xml:space="preserve">eIRB: Pro00027697 Hip Fracture Evaluation with </w:t>
            </w:r>
            <w:r w:rsidR="001E4EAF">
              <w:rPr>
                <w:rFonts w:ascii="Calibri" w:hAnsi="Calibri" w:cs="Calibri"/>
                <w:spacing w:val="-4"/>
                <w:sz w:val="20"/>
                <w:szCs w:val="20"/>
              </w:rPr>
              <w:t>Alternatives</w:t>
            </w:r>
            <w:r>
              <w:rPr>
                <w:rFonts w:ascii="Calibri" w:hAnsi="Calibri" w:cs="Calibri"/>
                <w:spacing w:val="-4"/>
                <w:sz w:val="20"/>
                <w:szCs w:val="20"/>
              </w:rPr>
              <w:t xml:space="preserve"> of Total Hip Arthroplasty vs. Hemi-Arthroplasty (HEALTH): A Multi-Centre Randomized Trial Comparing Total Hip Arthroplasty &amp; Hemi-Arthroplasty on Revision Surgery &amp; Quality of Life in Patients with Displaced Femoral Neck Fractures</w:t>
            </w:r>
          </w:p>
        </w:tc>
        <w:tc>
          <w:tcPr>
            <w:tcW w:w="776" w:type="pct"/>
            <w:shd w:val="clear" w:color="auto" w:fill="auto"/>
          </w:tcPr>
          <w:p w14:paraId="117E3321"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$24,000</w:t>
            </w:r>
          </w:p>
        </w:tc>
        <w:tc>
          <w:tcPr>
            <w:tcW w:w="1070" w:type="pct"/>
            <w:shd w:val="clear" w:color="auto" w:fill="auto"/>
          </w:tcPr>
          <w:p w14:paraId="317C2D11"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07/01/2010-06/30/2015</w:t>
            </w:r>
          </w:p>
        </w:tc>
      </w:tr>
      <w:tr w:rsidR="009867BC" w14:paraId="5DD5F38D" w14:textId="77777777">
        <w:tc>
          <w:tcPr>
            <w:tcW w:w="596" w:type="pct"/>
            <w:shd w:val="clear" w:color="auto" w:fill="auto"/>
          </w:tcPr>
          <w:p w14:paraId="4F23A06F" w14:textId="77777777" w:rsidR="009867BC" w:rsidRPr="009867BC" w:rsidRDefault="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24CE938C"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w:t>
            </w:r>
          </w:p>
        </w:tc>
        <w:tc>
          <w:tcPr>
            <w:tcW w:w="2010" w:type="pct"/>
            <w:shd w:val="clear" w:color="auto" w:fill="auto"/>
          </w:tcPr>
          <w:p w14:paraId="23FF37CE"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eIRB: Pro00032198 A Prospective Randomized Trial to Assess Fixation Strategies for Severe Open Tibia Fractures: Modern Ring External Fixators vs. Internal Fixation (FIXIT Study)-US Department of Defense-METRC</w:t>
            </w:r>
          </w:p>
        </w:tc>
        <w:tc>
          <w:tcPr>
            <w:tcW w:w="776" w:type="pct"/>
            <w:shd w:val="clear" w:color="auto" w:fill="auto"/>
          </w:tcPr>
          <w:p w14:paraId="110C9A6D"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$35,000</w:t>
            </w:r>
          </w:p>
        </w:tc>
        <w:tc>
          <w:tcPr>
            <w:tcW w:w="1070" w:type="pct"/>
            <w:shd w:val="clear" w:color="auto" w:fill="auto"/>
          </w:tcPr>
          <w:p w14:paraId="2B8D111B"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02/01/2012-01/31/2016</w:t>
            </w:r>
          </w:p>
        </w:tc>
      </w:tr>
      <w:tr w:rsidR="009867BC" w14:paraId="2B5B44A8" w14:textId="77777777">
        <w:tc>
          <w:tcPr>
            <w:tcW w:w="596" w:type="pct"/>
            <w:shd w:val="clear" w:color="auto" w:fill="auto"/>
          </w:tcPr>
          <w:p w14:paraId="73ED51A5" w14:textId="77777777" w:rsidR="009867BC" w:rsidRPr="009867BC" w:rsidRDefault="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72621695"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w:t>
            </w:r>
          </w:p>
        </w:tc>
        <w:tc>
          <w:tcPr>
            <w:tcW w:w="2010" w:type="pct"/>
            <w:shd w:val="clear" w:color="auto" w:fill="auto"/>
          </w:tcPr>
          <w:p w14:paraId="380944D8"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eIRB: Pro00035216 Assessment of Severe Extremity Wound Bioburden at the Time of Definitive Wound Closure or Coverage: Correlation with Subsequent Post-Closure Deep Wound Infection- US Department of Defense-METRC</w:t>
            </w:r>
          </w:p>
        </w:tc>
        <w:tc>
          <w:tcPr>
            <w:tcW w:w="776" w:type="pct"/>
            <w:shd w:val="clear" w:color="auto" w:fill="auto"/>
          </w:tcPr>
          <w:p w14:paraId="56A2EFE7"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$25,000</w:t>
            </w:r>
          </w:p>
        </w:tc>
        <w:tc>
          <w:tcPr>
            <w:tcW w:w="1070" w:type="pct"/>
            <w:shd w:val="clear" w:color="auto" w:fill="auto"/>
          </w:tcPr>
          <w:p w14:paraId="43DA5E2A"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02/01/2012-01/31/2016</w:t>
            </w:r>
          </w:p>
        </w:tc>
      </w:tr>
      <w:tr w:rsidR="009867BC" w14:paraId="2BC90047" w14:textId="77777777">
        <w:tc>
          <w:tcPr>
            <w:tcW w:w="596" w:type="pct"/>
            <w:shd w:val="clear" w:color="auto" w:fill="auto"/>
          </w:tcPr>
          <w:p w14:paraId="67659AE0" w14:textId="77777777" w:rsidR="009867BC" w:rsidRPr="009867BC" w:rsidRDefault="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3FF365E8"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w:t>
            </w:r>
          </w:p>
        </w:tc>
        <w:tc>
          <w:tcPr>
            <w:tcW w:w="2010" w:type="pct"/>
            <w:shd w:val="clear" w:color="auto" w:fill="auto"/>
          </w:tcPr>
          <w:p w14:paraId="779949A6"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 xml:space="preserve">eIRB: Pro00040026 </w:t>
            </w:r>
            <w:proofErr w:type="gramStart"/>
            <w:r>
              <w:rPr>
                <w:rFonts w:ascii="Calibri" w:hAnsi="Calibri" w:cs="Calibri"/>
                <w:sz w:val="20"/>
                <w:szCs w:val="20"/>
              </w:rPr>
              <w:t>The</w:t>
            </w:r>
            <w:proofErr w:type="gramEnd"/>
            <w:r>
              <w:rPr>
                <w:rFonts w:ascii="Calibri" w:hAnsi="Calibri" w:cs="Calibri"/>
                <w:sz w:val="20"/>
                <w:szCs w:val="20"/>
              </w:rPr>
              <w:t xml:space="preserve"> Effect of Computer-Assisted Surgery Training in Placement of Sacroiliac Screws By Orthopaedic Surgery Residents.</w:t>
            </w:r>
          </w:p>
        </w:tc>
        <w:tc>
          <w:tcPr>
            <w:tcW w:w="776" w:type="pct"/>
            <w:shd w:val="clear" w:color="auto" w:fill="auto"/>
          </w:tcPr>
          <w:p w14:paraId="4EAB5360"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$10,000</w:t>
            </w:r>
          </w:p>
        </w:tc>
        <w:tc>
          <w:tcPr>
            <w:tcW w:w="1070" w:type="pct"/>
            <w:shd w:val="clear" w:color="auto" w:fill="auto"/>
          </w:tcPr>
          <w:p w14:paraId="1DAA5D46"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02/01/2013-01/31/2014</w:t>
            </w:r>
          </w:p>
        </w:tc>
      </w:tr>
      <w:tr w:rsidR="009867BC" w14:paraId="50EBBD08" w14:textId="77777777">
        <w:tc>
          <w:tcPr>
            <w:tcW w:w="596" w:type="pct"/>
            <w:shd w:val="clear" w:color="auto" w:fill="auto"/>
          </w:tcPr>
          <w:p w14:paraId="591C5FF6" w14:textId="77777777" w:rsidR="009867BC" w:rsidRPr="009867BC" w:rsidRDefault="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309A34BD"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w:t>
            </w:r>
          </w:p>
        </w:tc>
        <w:tc>
          <w:tcPr>
            <w:tcW w:w="2010" w:type="pct"/>
            <w:shd w:val="clear" w:color="auto" w:fill="auto"/>
          </w:tcPr>
          <w:p w14:paraId="26E5FE5E"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eIRB: Pro00051952 Outcomes Following Severe Distal Tibia, Ankle and/or Foot Trauma: Comparison of Limb Salvage vs. Transtibial Amputation Protocol (OUTLET Study)- US Department of Defense-METRC</w:t>
            </w:r>
          </w:p>
        </w:tc>
        <w:tc>
          <w:tcPr>
            <w:tcW w:w="776" w:type="pct"/>
            <w:shd w:val="clear" w:color="auto" w:fill="auto"/>
          </w:tcPr>
          <w:p w14:paraId="605C2F78"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$26,250</w:t>
            </w:r>
          </w:p>
        </w:tc>
        <w:tc>
          <w:tcPr>
            <w:tcW w:w="1070" w:type="pct"/>
            <w:shd w:val="clear" w:color="auto" w:fill="auto"/>
          </w:tcPr>
          <w:p w14:paraId="4B95E7D5"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03/18/2014-03/18/2016</w:t>
            </w:r>
          </w:p>
        </w:tc>
      </w:tr>
      <w:tr w:rsidR="009867BC" w14:paraId="75F91820" w14:textId="77777777">
        <w:tc>
          <w:tcPr>
            <w:tcW w:w="596" w:type="pct"/>
            <w:shd w:val="clear" w:color="auto" w:fill="auto"/>
          </w:tcPr>
          <w:p w14:paraId="7EBFAFE6" w14:textId="77777777" w:rsidR="009867BC" w:rsidRPr="009867BC" w:rsidRDefault="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1ACBFC26"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w:t>
            </w:r>
          </w:p>
        </w:tc>
        <w:tc>
          <w:tcPr>
            <w:tcW w:w="2010" w:type="pct"/>
            <w:shd w:val="clear" w:color="auto" w:fill="auto"/>
          </w:tcPr>
          <w:p w14:paraId="1E94FF5F"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eIRB: Pro00051954 Streamlining Trauma Research Evaluation with Advanced Measurement: STREAM Study-National Institutes of Health-METRC</w:t>
            </w:r>
          </w:p>
        </w:tc>
        <w:tc>
          <w:tcPr>
            <w:tcW w:w="776" w:type="pct"/>
            <w:shd w:val="clear" w:color="auto" w:fill="auto"/>
          </w:tcPr>
          <w:p w14:paraId="55159084"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$12,500</w:t>
            </w:r>
          </w:p>
        </w:tc>
        <w:tc>
          <w:tcPr>
            <w:tcW w:w="1070" w:type="pct"/>
            <w:shd w:val="clear" w:color="auto" w:fill="auto"/>
          </w:tcPr>
          <w:p w14:paraId="3755E9DA"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02/14/2014-02/10/2016</w:t>
            </w:r>
          </w:p>
        </w:tc>
      </w:tr>
      <w:tr w:rsidR="009867BC" w14:paraId="0CB3347E" w14:textId="77777777">
        <w:tc>
          <w:tcPr>
            <w:tcW w:w="596" w:type="pct"/>
            <w:shd w:val="clear" w:color="auto" w:fill="auto"/>
          </w:tcPr>
          <w:p w14:paraId="701F6BD9" w14:textId="77777777" w:rsidR="009867BC" w:rsidRDefault="009867BC">
            <w:pPr>
              <w:overflowPunct w:val="0"/>
              <w:autoSpaceDE w:val="0"/>
              <w:autoSpaceDN w:val="0"/>
              <w:adjustRightInd w:val="0"/>
              <w:spacing w:line="288" w:lineRule="auto"/>
              <w:textAlignment w:val="baseline"/>
              <w:rPr>
                <w:rFonts w:ascii="Calibri" w:hAnsi="Calibri" w:cs="Calibri"/>
                <w:sz w:val="20"/>
                <w:szCs w:val="20"/>
              </w:rPr>
            </w:pPr>
            <w:r>
              <w:rPr>
                <w:rFonts w:ascii="Calibri" w:hAnsi="Calibri" w:cs="Calibri"/>
                <w:sz w:val="20"/>
                <w:szCs w:val="20"/>
              </w:rPr>
              <w:t>Olson</w:t>
            </w:r>
          </w:p>
          <w:p w14:paraId="00795727" w14:textId="77777777" w:rsidR="009867BC" w:rsidRDefault="009867BC">
            <w:pPr>
              <w:overflowPunct w:val="0"/>
              <w:autoSpaceDE w:val="0"/>
              <w:autoSpaceDN w:val="0"/>
              <w:adjustRightInd w:val="0"/>
              <w:spacing w:line="288" w:lineRule="auto"/>
              <w:textAlignment w:val="baseline"/>
              <w:rPr>
                <w:rFonts w:ascii="Calibri" w:hAnsi="Calibri" w:cs="Calibri"/>
                <w:sz w:val="20"/>
                <w:szCs w:val="20"/>
              </w:rPr>
            </w:pPr>
            <w:r>
              <w:rPr>
                <w:rFonts w:ascii="Calibri" w:hAnsi="Calibri" w:cs="Calibri"/>
                <w:sz w:val="20"/>
                <w:szCs w:val="20"/>
              </w:rPr>
              <w:t>Collaborator:</w:t>
            </w:r>
          </w:p>
          <w:p w14:paraId="4A111543" w14:textId="77777777" w:rsidR="009867BC" w:rsidRPr="009867BC" w:rsidRDefault="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0C69779F"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NA</w:t>
            </w:r>
          </w:p>
        </w:tc>
        <w:tc>
          <w:tcPr>
            <w:tcW w:w="2010" w:type="pct"/>
            <w:shd w:val="clear" w:color="auto" w:fill="auto"/>
          </w:tcPr>
          <w:p w14:paraId="451ECA41"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eIRB: Pro00038254 Assessment of Biomarkers Associated with Joint Injury and Subsequent Post-Traumatic Arthritis (US Department of Defense)</w:t>
            </w:r>
          </w:p>
        </w:tc>
        <w:tc>
          <w:tcPr>
            <w:tcW w:w="776" w:type="pct"/>
            <w:shd w:val="clear" w:color="auto" w:fill="auto"/>
          </w:tcPr>
          <w:p w14:paraId="494201FE"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p>
        </w:tc>
        <w:tc>
          <w:tcPr>
            <w:tcW w:w="1070" w:type="pct"/>
            <w:shd w:val="clear" w:color="auto" w:fill="auto"/>
          </w:tcPr>
          <w:p w14:paraId="04535A13"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07/11/2012-07/11/2015</w:t>
            </w:r>
          </w:p>
        </w:tc>
      </w:tr>
      <w:tr w:rsidR="009867BC" w14:paraId="063C39FD" w14:textId="77777777">
        <w:tc>
          <w:tcPr>
            <w:tcW w:w="596" w:type="pct"/>
            <w:shd w:val="clear" w:color="auto" w:fill="auto"/>
          </w:tcPr>
          <w:p w14:paraId="51F171FB" w14:textId="77777777" w:rsidR="009867BC" w:rsidRDefault="009867BC">
            <w:pPr>
              <w:overflowPunct w:val="0"/>
              <w:autoSpaceDE w:val="0"/>
              <w:autoSpaceDN w:val="0"/>
              <w:adjustRightInd w:val="0"/>
              <w:spacing w:line="288" w:lineRule="auto"/>
              <w:textAlignment w:val="baseline"/>
              <w:rPr>
                <w:rFonts w:ascii="Calibri" w:hAnsi="Calibri" w:cs="Calibri"/>
                <w:sz w:val="20"/>
                <w:szCs w:val="20"/>
              </w:rPr>
            </w:pPr>
            <w:r>
              <w:rPr>
                <w:rFonts w:ascii="Calibri" w:hAnsi="Calibri" w:cs="Calibri"/>
                <w:sz w:val="20"/>
                <w:szCs w:val="20"/>
              </w:rPr>
              <w:t>Olson</w:t>
            </w:r>
          </w:p>
          <w:p w14:paraId="36AE8A78" w14:textId="77777777" w:rsidR="009867BC" w:rsidRDefault="009867BC">
            <w:pPr>
              <w:overflowPunct w:val="0"/>
              <w:autoSpaceDE w:val="0"/>
              <w:autoSpaceDN w:val="0"/>
              <w:adjustRightInd w:val="0"/>
              <w:spacing w:line="288" w:lineRule="auto"/>
              <w:textAlignment w:val="baseline"/>
              <w:rPr>
                <w:rFonts w:ascii="Calibri" w:hAnsi="Calibri" w:cs="Calibri"/>
                <w:sz w:val="20"/>
                <w:szCs w:val="20"/>
              </w:rPr>
            </w:pPr>
            <w:r>
              <w:rPr>
                <w:rFonts w:ascii="Calibri" w:hAnsi="Calibri" w:cs="Calibri"/>
                <w:sz w:val="20"/>
                <w:szCs w:val="20"/>
              </w:rPr>
              <w:t>Collaborator:</w:t>
            </w:r>
          </w:p>
          <w:p w14:paraId="6102E0BA" w14:textId="77777777" w:rsidR="009867BC" w:rsidRPr="009867BC" w:rsidRDefault="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4674362F"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NA</w:t>
            </w:r>
          </w:p>
        </w:tc>
        <w:tc>
          <w:tcPr>
            <w:tcW w:w="2010" w:type="pct"/>
            <w:shd w:val="clear" w:color="auto" w:fill="auto"/>
          </w:tcPr>
          <w:p w14:paraId="734F7127"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 xml:space="preserve">Pro00043568 Does Residual Displacement </w:t>
            </w:r>
            <w:proofErr w:type="gramStart"/>
            <w:r>
              <w:rPr>
                <w:rFonts w:ascii="Calibri" w:hAnsi="Calibri" w:cs="Calibri"/>
                <w:sz w:val="20"/>
                <w:szCs w:val="20"/>
              </w:rPr>
              <w:t>On</w:t>
            </w:r>
            <w:proofErr w:type="gramEnd"/>
            <w:r>
              <w:rPr>
                <w:rFonts w:ascii="Calibri" w:hAnsi="Calibri" w:cs="Calibri"/>
                <w:sz w:val="20"/>
                <w:szCs w:val="20"/>
              </w:rPr>
              <w:t xml:space="preserve"> Standard Radiographic Views Correlate with Pelvic Ring Injury Clinical Outcome?</w:t>
            </w:r>
          </w:p>
        </w:tc>
        <w:tc>
          <w:tcPr>
            <w:tcW w:w="776" w:type="pct"/>
            <w:shd w:val="clear" w:color="auto" w:fill="auto"/>
          </w:tcPr>
          <w:p w14:paraId="49B4DB54"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p>
        </w:tc>
        <w:tc>
          <w:tcPr>
            <w:tcW w:w="1070" w:type="pct"/>
            <w:shd w:val="clear" w:color="auto" w:fill="auto"/>
          </w:tcPr>
          <w:p w14:paraId="3A4F1097" w14:textId="77777777" w:rsidR="009867BC" w:rsidRDefault="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04/08/2013-04/08/2016</w:t>
            </w:r>
          </w:p>
        </w:tc>
      </w:tr>
    </w:tbl>
    <w:p w14:paraId="4F895D2D" w14:textId="77777777" w:rsidR="009867BC" w:rsidRDefault="009867BC" w:rsidP="009867BC">
      <w:pPr>
        <w:spacing w:line="312" w:lineRule="auto"/>
        <w:ind w:left="0" w:firstLine="0"/>
        <w:rPr>
          <w:rFonts w:ascii="Calibri" w:hAnsi="Calibri" w:cs="Calibri"/>
          <w:b/>
          <w:bCs/>
          <w:sz w:val="12"/>
          <w:szCs w:val="12"/>
        </w:rPr>
      </w:pPr>
    </w:p>
    <w:p w14:paraId="63C85F03" w14:textId="77777777" w:rsidR="009867BC" w:rsidRDefault="009867BC" w:rsidP="009867BC">
      <w:pPr>
        <w:spacing w:line="312" w:lineRule="auto"/>
        <w:ind w:left="0" w:firstLine="0"/>
        <w:rPr>
          <w:rFonts w:ascii="Calibri" w:hAnsi="Calibri" w:cs="Calibri"/>
          <w:b/>
          <w:bCs/>
          <w:sz w:val="8"/>
          <w:szCs w:val="8"/>
        </w:rPr>
      </w:pPr>
    </w:p>
    <w:p w14:paraId="18F1E3DD" w14:textId="77777777" w:rsidR="009867BC" w:rsidRDefault="009867BC" w:rsidP="009867BC">
      <w:pPr>
        <w:spacing w:line="312" w:lineRule="auto"/>
        <w:ind w:left="0" w:firstLine="0"/>
        <w:rPr>
          <w:rFonts w:ascii="Calibri" w:hAnsi="Calibri" w:cs="Calibri"/>
          <w:b/>
          <w:bCs/>
          <w:sz w:val="20"/>
          <w:szCs w:val="20"/>
        </w:rPr>
      </w:pPr>
      <w:r>
        <w:rPr>
          <w:rFonts w:ascii="Calibri" w:hAnsi="Calibri" w:cs="Calibri"/>
          <w:b/>
          <w:bCs/>
          <w:sz w:val="20"/>
          <w:szCs w:val="20"/>
        </w:rPr>
        <w:t>Grant title: Advancing the Care of Patients with Musculoskeletal Injuries Worldwide through Multi-National Research Initiatives</w:t>
      </w:r>
    </w:p>
    <w:p w14:paraId="12BF4CBC" w14:textId="77777777" w:rsidR="009867BC" w:rsidRPr="004D6449" w:rsidRDefault="009867BC" w:rsidP="009867BC">
      <w:pPr>
        <w:spacing w:line="312" w:lineRule="auto"/>
        <w:ind w:left="0" w:firstLine="0"/>
        <w:rPr>
          <w:rFonts w:ascii="Calibri" w:hAnsi="Calibri" w:cs="Calibri"/>
          <w:sz w:val="20"/>
          <w:szCs w:val="20"/>
        </w:rPr>
      </w:pPr>
      <w:r w:rsidRPr="004D6449">
        <w:rPr>
          <w:rFonts w:ascii="Calibri" w:hAnsi="Calibri" w:cs="Calibri"/>
          <w:sz w:val="20"/>
          <w:szCs w:val="20"/>
        </w:rPr>
        <w:t>Funder: Canadian Institutes of Health Research</w:t>
      </w:r>
    </w:p>
    <w:p w14:paraId="4FEF8BA8" w14:textId="77777777" w:rsidR="009867BC" w:rsidRDefault="009867BC" w:rsidP="009867BC">
      <w:pPr>
        <w:spacing w:line="312" w:lineRule="auto"/>
        <w:ind w:left="0" w:firstLine="0"/>
        <w:rPr>
          <w:rFonts w:ascii="Calibri" w:hAnsi="Calibri" w:cs="Calibri"/>
          <w:sz w:val="20"/>
          <w:szCs w:val="20"/>
        </w:rPr>
      </w:pPr>
      <w:r>
        <w:rPr>
          <w:rFonts w:ascii="Calibri" w:hAnsi="Calibri" w:cs="Calibri"/>
          <w:sz w:val="20"/>
          <w:szCs w:val="20"/>
        </w:rPr>
        <w:t>Amount: $6,943,280 | Duration: July 1, 2016 – June 30, 2024</w:t>
      </w:r>
    </w:p>
    <w:p w14:paraId="33CD912F" w14:textId="77777777" w:rsidR="009867BC" w:rsidRDefault="009867BC" w:rsidP="009867BC">
      <w:pPr>
        <w:spacing w:line="312" w:lineRule="auto"/>
        <w:ind w:left="0" w:firstLine="0"/>
        <w:rPr>
          <w:rFonts w:ascii="Calibri" w:hAnsi="Calibri" w:cs="Calibri"/>
          <w:sz w:val="4"/>
          <w:szCs w:val="4"/>
        </w:rPr>
      </w:pPr>
    </w:p>
    <w:p w14:paraId="70479A27" w14:textId="77777777" w:rsidR="009867BC" w:rsidRDefault="009867BC" w:rsidP="009867BC">
      <w:pPr>
        <w:spacing w:line="312" w:lineRule="auto"/>
        <w:ind w:left="0" w:firstLine="0"/>
        <w:rPr>
          <w:rFonts w:ascii="Calibri" w:hAnsi="Calibri" w:cs="Calibri"/>
          <w:b/>
          <w:bCs/>
          <w:spacing w:val="-2"/>
          <w:sz w:val="20"/>
          <w:szCs w:val="20"/>
        </w:rPr>
      </w:pPr>
      <w:r>
        <w:rPr>
          <w:rFonts w:ascii="Calibri" w:hAnsi="Calibri" w:cs="Calibri"/>
          <w:b/>
          <w:bCs/>
          <w:spacing w:val="-2"/>
          <w:sz w:val="20"/>
          <w:szCs w:val="20"/>
        </w:rPr>
        <w:t>Study Title: Intimate Partner Violence During Recovery from a Musculoskeletal Injury: A Pilot Prospective, Multicentre Cohort Study</w:t>
      </w:r>
    </w:p>
    <w:p w14:paraId="05F1C175" w14:textId="77777777" w:rsidR="009867BC" w:rsidRDefault="009867BC" w:rsidP="009867BC">
      <w:pPr>
        <w:spacing w:line="312" w:lineRule="auto"/>
        <w:ind w:left="0" w:firstLine="0"/>
        <w:rPr>
          <w:rFonts w:ascii="Calibri" w:hAnsi="Calibri" w:cs="Calibri"/>
          <w:sz w:val="20"/>
          <w:szCs w:val="20"/>
        </w:rPr>
      </w:pPr>
      <w:r>
        <w:rPr>
          <w:rFonts w:ascii="Calibri" w:hAnsi="Calibri" w:cs="Calibri"/>
          <w:sz w:val="20"/>
          <w:szCs w:val="20"/>
        </w:rPr>
        <w:t>Principal Investigators: Drs. Brad Petrisor &amp; Sheila Sprague</w:t>
      </w:r>
    </w:p>
    <w:p w14:paraId="26975F93" w14:textId="77777777" w:rsidR="009867BC" w:rsidRDefault="009867BC" w:rsidP="009867BC">
      <w:pPr>
        <w:spacing w:line="312" w:lineRule="auto"/>
        <w:ind w:left="0" w:firstLine="0"/>
        <w:rPr>
          <w:rFonts w:ascii="Calibri" w:hAnsi="Calibri" w:cs="Calibri"/>
          <w:sz w:val="20"/>
          <w:szCs w:val="20"/>
        </w:rPr>
      </w:pPr>
      <w:r>
        <w:rPr>
          <w:rFonts w:ascii="Calibri" w:hAnsi="Calibri" w:cs="Calibri"/>
          <w:sz w:val="20"/>
          <w:szCs w:val="20"/>
        </w:rPr>
        <w:t>Funding from: PSI Foundation</w:t>
      </w:r>
    </w:p>
    <w:p w14:paraId="183A5B7A" w14:textId="77777777" w:rsidR="009867BC" w:rsidRDefault="009867BC" w:rsidP="009867BC">
      <w:pPr>
        <w:spacing w:line="312" w:lineRule="auto"/>
        <w:ind w:left="0" w:firstLine="0"/>
        <w:rPr>
          <w:rFonts w:ascii="Calibri" w:hAnsi="Calibri" w:cs="Calibri"/>
          <w:sz w:val="20"/>
          <w:szCs w:val="20"/>
        </w:rPr>
      </w:pPr>
      <w:r>
        <w:rPr>
          <w:rFonts w:ascii="Calibri" w:hAnsi="Calibri" w:cs="Calibri"/>
          <w:sz w:val="20"/>
          <w:szCs w:val="20"/>
        </w:rPr>
        <w:t>Amount: $164,000 | Awarded: August 2022 - February 2024</w:t>
      </w:r>
    </w:p>
    <w:p w14:paraId="11D41F54" w14:textId="77777777" w:rsidR="009867BC" w:rsidRPr="000B717F" w:rsidRDefault="009867BC" w:rsidP="009867BC">
      <w:pPr>
        <w:tabs>
          <w:tab w:val="clear" w:pos="2160"/>
          <w:tab w:val="clear" w:pos="2448"/>
          <w:tab w:val="clear" w:pos="9360"/>
          <w:tab w:val="left" w:pos="360"/>
          <w:tab w:val="left" w:pos="720"/>
          <w:tab w:val="right" w:pos="10800"/>
        </w:tabs>
        <w:spacing w:line="288" w:lineRule="auto"/>
        <w:ind w:left="0" w:firstLine="0"/>
        <w:rPr>
          <w:rFonts w:ascii="Calibri" w:hAnsi="Calibri" w:cs="Calibri"/>
          <w:sz w:val="22"/>
          <w:szCs w:val="22"/>
        </w:rPr>
      </w:pPr>
    </w:p>
    <w:p w14:paraId="11C2A259" w14:textId="77777777" w:rsidR="00EF15D4" w:rsidRPr="00EF15D4" w:rsidRDefault="0000101E" w:rsidP="00EF15D4">
      <w:pPr>
        <w:pageBreakBefore/>
        <w:tabs>
          <w:tab w:val="clear" w:pos="2160"/>
          <w:tab w:val="clear" w:pos="9360"/>
          <w:tab w:val="right" w:pos="10800"/>
        </w:tabs>
        <w:spacing w:line="230" w:lineRule="auto"/>
        <w:ind w:left="2448" w:hanging="2448"/>
        <w:rPr>
          <w:rFonts w:ascii="Calibri" w:hAnsi="Calibri" w:cs="Calibri"/>
          <w:b/>
          <w:i/>
          <w:sz w:val="32"/>
        </w:rPr>
      </w:pPr>
      <w:r>
        <w:rPr>
          <w:rFonts w:ascii="Calibri" w:hAnsi="Calibri" w:cs="Calibri"/>
          <w:b/>
          <w:i/>
          <w:sz w:val="32"/>
        </w:rPr>
        <w:lastRenderedPageBreak/>
        <w:t>Robert</w:t>
      </w:r>
      <w:r w:rsidR="00EF15D4" w:rsidRPr="00EF15D4">
        <w:rPr>
          <w:rFonts w:ascii="Calibri" w:hAnsi="Calibri" w:cs="Calibri"/>
          <w:b/>
          <w:i/>
          <w:sz w:val="32"/>
        </w:rPr>
        <w:t xml:space="preserve"> </w:t>
      </w:r>
      <w:r w:rsidR="00347A91">
        <w:rPr>
          <w:rFonts w:ascii="Calibri" w:hAnsi="Calibri" w:cs="Calibri"/>
          <w:b/>
          <w:i/>
          <w:sz w:val="32"/>
        </w:rPr>
        <w:t xml:space="preserve">D. </w:t>
      </w:r>
      <w:r>
        <w:rPr>
          <w:rFonts w:ascii="Calibri" w:hAnsi="Calibri" w:cs="Calibri"/>
          <w:b/>
          <w:i/>
          <w:sz w:val="32"/>
        </w:rPr>
        <w:t>Zura</w:t>
      </w:r>
      <w:r w:rsidR="00EF15D4" w:rsidRPr="00EF15D4">
        <w:rPr>
          <w:rFonts w:ascii="Calibri" w:hAnsi="Calibri" w:cs="Calibri"/>
          <w:b/>
          <w:i/>
          <w:sz w:val="26"/>
        </w:rPr>
        <w:t xml:space="preserve">, </w:t>
      </w:r>
      <w:r w:rsidR="00EF15D4" w:rsidRPr="00EF15D4">
        <w:rPr>
          <w:rFonts w:ascii="Calibri" w:hAnsi="Calibri" w:cs="Calibri"/>
          <w:b/>
          <w:i/>
          <w:sz w:val="20"/>
        </w:rPr>
        <w:t>MD</w:t>
      </w:r>
      <w:r w:rsidR="00196FFF">
        <w:rPr>
          <w:rFonts w:ascii="Calibri" w:hAnsi="Calibri" w:cs="Calibri"/>
          <w:b/>
          <w:i/>
          <w:sz w:val="20"/>
        </w:rPr>
        <w:tab/>
      </w:r>
      <w:r w:rsidR="00EF15D4" w:rsidRPr="00EF15D4">
        <w:rPr>
          <w:rFonts w:ascii="Calibri" w:hAnsi="Calibri" w:cs="Calibri"/>
          <w:b/>
          <w:i/>
          <w:sz w:val="32"/>
        </w:rPr>
        <w:tab/>
      </w:r>
      <w:r w:rsidR="00EF15D4" w:rsidRPr="00EF15D4">
        <w:rPr>
          <w:rFonts w:ascii="Calibri" w:hAnsi="Calibri" w:cs="Calibri"/>
          <w:b/>
          <w:i/>
          <w:sz w:val="28"/>
        </w:rPr>
        <w:t xml:space="preserve">Curriculum Vitae, Page </w:t>
      </w:r>
      <w:r w:rsidR="006035BC">
        <w:rPr>
          <w:rFonts w:ascii="Calibri" w:hAnsi="Calibri" w:cs="Calibri"/>
          <w:b/>
          <w:i/>
          <w:sz w:val="28"/>
        </w:rPr>
        <w:t>42</w:t>
      </w:r>
    </w:p>
    <w:p w14:paraId="72DAF916" w14:textId="77777777" w:rsidR="00EF15D4" w:rsidRDefault="00EF15D4" w:rsidP="009867BC">
      <w:pPr>
        <w:pBdr>
          <w:top w:val="thinThickThinSmallGap" w:sz="24" w:space="1" w:color="auto"/>
        </w:pBdr>
        <w:tabs>
          <w:tab w:val="clear" w:pos="9360"/>
          <w:tab w:val="right" w:pos="10800"/>
        </w:tabs>
        <w:spacing w:line="288" w:lineRule="auto"/>
        <w:rPr>
          <w:rFonts w:ascii="Calibri" w:hAnsi="Calibri" w:cs="Calibri"/>
          <w:sz w:val="16"/>
          <w:szCs w:val="26"/>
        </w:rPr>
      </w:pPr>
    </w:p>
    <w:p w14:paraId="5592A924" w14:textId="77777777" w:rsidR="00FF6686" w:rsidRPr="005814C2" w:rsidRDefault="005814C2" w:rsidP="009867BC">
      <w:pPr>
        <w:spacing w:line="288" w:lineRule="auto"/>
        <w:jc w:val="center"/>
        <w:rPr>
          <w:rFonts w:ascii="Calibri" w:hAnsi="Calibri" w:cs="Calibri"/>
          <w:b/>
          <w:bCs/>
          <w:sz w:val="32"/>
          <w:szCs w:val="32"/>
        </w:rPr>
      </w:pPr>
      <w:r>
        <w:rPr>
          <w:rFonts w:ascii="Calibri" w:hAnsi="Calibri" w:cs="Calibri"/>
          <w:b/>
          <w:bCs/>
          <w:sz w:val="32"/>
          <w:szCs w:val="32"/>
        </w:rPr>
        <w:t xml:space="preserve">Past </w:t>
      </w:r>
      <w:r w:rsidR="00FF6686" w:rsidRPr="005814C2">
        <w:rPr>
          <w:rFonts w:ascii="Calibri" w:hAnsi="Calibri" w:cs="Calibri"/>
          <w:b/>
          <w:bCs/>
          <w:sz w:val="32"/>
          <w:szCs w:val="32"/>
        </w:rPr>
        <w:t xml:space="preserve">External </w:t>
      </w:r>
      <w:r>
        <w:rPr>
          <w:rFonts w:ascii="Calibri" w:hAnsi="Calibri" w:cs="Calibri"/>
          <w:b/>
          <w:bCs/>
          <w:sz w:val="32"/>
          <w:szCs w:val="32"/>
        </w:rPr>
        <w:t>S</w:t>
      </w:r>
      <w:r w:rsidR="00FF6686" w:rsidRPr="005814C2">
        <w:rPr>
          <w:rFonts w:ascii="Calibri" w:hAnsi="Calibri" w:cs="Calibri"/>
          <w:b/>
          <w:bCs/>
          <w:sz w:val="32"/>
          <w:szCs w:val="32"/>
        </w:rPr>
        <w:t>upport</w:t>
      </w:r>
      <w:r>
        <w:rPr>
          <w:rFonts w:ascii="Calibri" w:hAnsi="Calibri" w:cs="Calibri"/>
          <w:b/>
          <w:bCs/>
          <w:sz w:val="32"/>
          <w:szCs w:val="32"/>
        </w:rPr>
        <w:t xml:space="preserve"> |</w:t>
      </w:r>
      <w:r w:rsidR="00FF6686" w:rsidRPr="005814C2">
        <w:rPr>
          <w:rFonts w:ascii="Calibri" w:hAnsi="Calibri" w:cs="Calibri"/>
          <w:b/>
          <w:bCs/>
          <w:sz w:val="32"/>
          <w:szCs w:val="32"/>
        </w:rPr>
        <w:t xml:space="preserve"> </w:t>
      </w:r>
      <w:r>
        <w:rPr>
          <w:rFonts w:ascii="Calibri" w:hAnsi="Calibri" w:cs="Calibri"/>
          <w:b/>
          <w:bCs/>
          <w:sz w:val="32"/>
          <w:szCs w:val="32"/>
        </w:rPr>
        <w:t>G</w:t>
      </w:r>
      <w:r w:rsidR="00FF6686" w:rsidRPr="005814C2">
        <w:rPr>
          <w:rFonts w:ascii="Calibri" w:hAnsi="Calibri" w:cs="Calibri"/>
          <w:b/>
          <w:bCs/>
          <w:sz w:val="32"/>
          <w:szCs w:val="32"/>
        </w:rPr>
        <w:t xml:space="preserve">ifts, </w:t>
      </w:r>
      <w:r>
        <w:rPr>
          <w:rFonts w:ascii="Calibri" w:hAnsi="Calibri" w:cs="Calibri"/>
          <w:b/>
          <w:bCs/>
          <w:sz w:val="32"/>
          <w:szCs w:val="32"/>
        </w:rPr>
        <w:t>G</w:t>
      </w:r>
      <w:r w:rsidR="00FF6686" w:rsidRPr="005814C2">
        <w:rPr>
          <w:rFonts w:ascii="Calibri" w:hAnsi="Calibri" w:cs="Calibri"/>
          <w:b/>
          <w:bCs/>
          <w:sz w:val="32"/>
          <w:szCs w:val="32"/>
        </w:rPr>
        <w:t xml:space="preserve">rants, </w:t>
      </w:r>
      <w:r>
        <w:rPr>
          <w:rFonts w:ascii="Calibri" w:hAnsi="Calibri" w:cs="Calibri"/>
          <w:b/>
          <w:bCs/>
          <w:sz w:val="32"/>
          <w:szCs w:val="32"/>
        </w:rPr>
        <w:t>C</w:t>
      </w:r>
      <w:r w:rsidR="00FF6686" w:rsidRPr="005814C2">
        <w:rPr>
          <w:rFonts w:ascii="Calibri" w:hAnsi="Calibri" w:cs="Calibri"/>
          <w:b/>
          <w:bCs/>
          <w:sz w:val="32"/>
          <w:szCs w:val="32"/>
        </w:rPr>
        <w:t>ontracts:</w:t>
      </w:r>
    </w:p>
    <w:tbl>
      <w:tblPr>
        <w:tblpPr w:leftFromText="180" w:rightFromText="180" w:vertAnchor="text" w:horzAnchor="margin"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205"/>
        <w:gridCol w:w="4063"/>
        <w:gridCol w:w="2476"/>
        <w:gridCol w:w="2035"/>
      </w:tblGrid>
      <w:tr w:rsidR="007A5C44" w14:paraId="3D807A82" w14:textId="77777777">
        <w:tc>
          <w:tcPr>
            <w:tcW w:w="596" w:type="pct"/>
            <w:shd w:val="clear" w:color="auto" w:fill="auto"/>
          </w:tcPr>
          <w:p w14:paraId="766FB67F" w14:textId="77777777" w:rsidR="0018076E" w:rsidRDefault="0018076E" w:rsidP="009867BC">
            <w:pPr>
              <w:overflowPunct w:val="0"/>
              <w:autoSpaceDE w:val="0"/>
              <w:autoSpaceDN w:val="0"/>
              <w:adjustRightInd w:val="0"/>
              <w:spacing w:line="288" w:lineRule="auto"/>
              <w:ind w:left="0" w:firstLine="0"/>
              <w:jc w:val="center"/>
              <w:textAlignment w:val="baseline"/>
              <w:rPr>
                <w:rFonts w:ascii="Calibri" w:hAnsi="Calibri" w:cs="Calibri"/>
                <w:b/>
                <w:bCs/>
                <w:sz w:val="32"/>
                <w:szCs w:val="32"/>
              </w:rPr>
            </w:pPr>
            <w:r>
              <w:rPr>
                <w:rFonts w:ascii="Calibri" w:hAnsi="Calibri" w:cs="Calibri"/>
                <w:b/>
                <w:bCs/>
                <w:sz w:val="32"/>
                <w:szCs w:val="32"/>
              </w:rPr>
              <w:t>PI</w:t>
            </w:r>
          </w:p>
        </w:tc>
        <w:tc>
          <w:tcPr>
            <w:tcW w:w="547" w:type="pct"/>
            <w:shd w:val="clear" w:color="auto" w:fill="auto"/>
          </w:tcPr>
          <w:p w14:paraId="36B91FF9" w14:textId="77777777" w:rsidR="0018076E" w:rsidRDefault="0018076E" w:rsidP="009867BC">
            <w:pPr>
              <w:overflowPunct w:val="0"/>
              <w:autoSpaceDE w:val="0"/>
              <w:autoSpaceDN w:val="0"/>
              <w:adjustRightInd w:val="0"/>
              <w:spacing w:line="288" w:lineRule="auto"/>
              <w:ind w:left="0" w:firstLine="0"/>
              <w:jc w:val="center"/>
              <w:textAlignment w:val="baseline"/>
              <w:rPr>
                <w:rFonts w:ascii="Calibri" w:hAnsi="Calibri" w:cs="Calibri"/>
                <w:b/>
                <w:bCs/>
                <w:sz w:val="32"/>
                <w:szCs w:val="32"/>
              </w:rPr>
            </w:pPr>
            <w:r>
              <w:rPr>
                <w:rFonts w:ascii="Calibri" w:hAnsi="Calibri" w:cs="Calibri"/>
                <w:b/>
                <w:bCs/>
                <w:sz w:val="32"/>
                <w:szCs w:val="32"/>
              </w:rPr>
              <w:t>%Effort</w:t>
            </w:r>
          </w:p>
        </w:tc>
        <w:tc>
          <w:tcPr>
            <w:tcW w:w="2010" w:type="pct"/>
            <w:shd w:val="clear" w:color="auto" w:fill="auto"/>
          </w:tcPr>
          <w:p w14:paraId="770C546B" w14:textId="77777777" w:rsidR="0018076E" w:rsidRDefault="0018076E" w:rsidP="009867BC">
            <w:pPr>
              <w:overflowPunct w:val="0"/>
              <w:autoSpaceDE w:val="0"/>
              <w:autoSpaceDN w:val="0"/>
              <w:adjustRightInd w:val="0"/>
              <w:spacing w:line="288" w:lineRule="auto"/>
              <w:ind w:left="0" w:firstLine="0"/>
              <w:jc w:val="center"/>
              <w:textAlignment w:val="baseline"/>
              <w:rPr>
                <w:rFonts w:ascii="Calibri" w:hAnsi="Calibri" w:cs="Calibri"/>
                <w:b/>
                <w:bCs/>
                <w:sz w:val="32"/>
                <w:szCs w:val="32"/>
              </w:rPr>
            </w:pPr>
            <w:r>
              <w:rPr>
                <w:rFonts w:ascii="Calibri" w:hAnsi="Calibri" w:cs="Calibri"/>
                <w:b/>
                <w:bCs/>
                <w:sz w:val="32"/>
                <w:szCs w:val="32"/>
              </w:rPr>
              <w:t>Purpose</w:t>
            </w:r>
          </w:p>
        </w:tc>
        <w:tc>
          <w:tcPr>
            <w:tcW w:w="776" w:type="pct"/>
            <w:shd w:val="clear" w:color="auto" w:fill="auto"/>
          </w:tcPr>
          <w:p w14:paraId="2F0F7938" w14:textId="77777777" w:rsidR="0018076E" w:rsidRDefault="0018076E" w:rsidP="009867BC">
            <w:pPr>
              <w:overflowPunct w:val="0"/>
              <w:autoSpaceDE w:val="0"/>
              <w:autoSpaceDN w:val="0"/>
              <w:adjustRightInd w:val="0"/>
              <w:spacing w:line="288" w:lineRule="auto"/>
              <w:ind w:left="0" w:firstLine="0"/>
              <w:jc w:val="center"/>
              <w:textAlignment w:val="baseline"/>
              <w:rPr>
                <w:rFonts w:ascii="Calibri" w:hAnsi="Calibri" w:cs="Calibri"/>
                <w:b/>
                <w:bCs/>
                <w:sz w:val="32"/>
                <w:szCs w:val="32"/>
              </w:rPr>
            </w:pPr>
            <w:r>
              <w:rPr>
                <w:rFonts w:ascii="Calibri" w:hAnsi="Calibri" w:cs="Calibri"/>
                <w:b/>
                <w:bCs/>
                <w:sz w:val="32"/>
                <w:szCs w:val="32"/>
              </w:rPr>
              <w:t>Amount</w:t>
            </w:r>
          </w:p>
        </w:tc>
        <w:tc>
          <w:tcPr>
            <w:tcW w:w="1070" w:type="pct"/>
            <w:shd w:val="clear" w:color="auto" w:fill="auto"/>
          </w:tcPr>
          <w:p w14:paraId="7FAA25FE" w14:textId="77777777" w:rsidR="0018076E" w:rsidRDefault="0018076E" w:rsidP="009867BC">
            <w:pPr>
              <w:overflowPunct w:val="0"/>
              <w:autoSpaceDE w:val="0"/>
              <w:autoSpaceDN w:val="0"/>
              <w:adjustRightInd w:val="0"/>
              <w:spacing w:line="288" w:lineRule="auto"/>
              <w:ind w:left="0" w:firstLine="0"/>
              <w:jc w:val="center"/>
              <w:textAlignment w:val="baseline"/>
              <w:rPr>
                <w:rFonts w:ascii="Calibri" w:hAnsi="Calibri" w:cs="Calibri"/>
                <w:b/>
                <w:bCs/>
                <w:sz w:val="32"/>
                <w:szCs w:val="32"/>
              </w:rPr>
            </w:pPr>
            <w:r>
              <w:rPr>
                <w:rFonts w:ascii="Calibri" w:hAnsi="Calibri" w:cs="Calibri"/>
                <w:b/>
                <w:bCs/>
                <w:sz w:val="32"/>
                <w:szCs w:val="32"/>
              </w:rPr>
              <w:t>Duration</w:t>
            </w:r>
          </w:p>
        </w:tc>
      </w:tr>
      <w:tr w:rsidR="007A5C44" w14:paraId="5B7DEE7F" w14:textId="77777777">
        <w:tc>
          <w:tcPr>
            <w:tcW w:w="596" w:type="pct"/>
            <w:shd w:val="clear" w:color="auto" w:fill="auto"/>
          </w:tcPr>
          <w:p w14:paraId="04E8A32C"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Beau Sasser</w:t>
            </w:r>
          </w:p>
        </w:tc>
        <w:tc>
          <w:tcPr>
            <w:tcW w:w="547" w:type="pct"/>
            <w:shd w:val="clear" w:color="auto" w:fill="auto"/>
          </w:tcPr>
          <w:p w14:paraId="6BC88F92"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N/A</w:t>
            </w:r>
          </w:p>
        </w:tc>
        <w:tc>
          <w:tcPr>
            <w:tcW w:w="2010" w:type="pct"/>
            <w:shd w:val="clear" w:color="auto" w:fill="auto"/>
          </w:tcPr>
          <w:p w14:paraId="0838C3E9"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Bone Growth Stimulator Survey</w:t>
            </w:r>
          </w:p>
        </w:tc>
        <w:tc>
          <w:tcPr>
            <w:tcW w:w="776" w:type="pct"/>
            <w:shd w:val="clear" w:color="auto" w:fill="auto"/>
          </w:tcPr>
          <w:p w14:paraId="04C07C78"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 xml:space="preserve">$1,250.00  </w:t>
            </w:r>
          </w:p>
        </w:tc>
        <w:tc>
          <w:tcPr>
            <w:tcW w:w="1070" w:type="pct"/>
            <w:shd w:val="clear" w:color="auto" w:fill="auto"/>
          </w:tcPr>
          <w:p w14:paraId="6773AB42"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1-2 years</w:t>
            </w:r>
          </w:p>
        </w:tc>
      </w:tr>
      <w:tr w:rsidR="007A5C44" w14:paraId="33CFD428" w14:textId="77777777">
        <w:tc>
          <w:tcPr>
            <w:tcW w:w="596" w:type="pct"/>
            <w:shd w:val="clear" w:color="auto" w:fill="auto"/>
          </w:tcPr>
          <w:p w14:paraId="09337115" w14:textId="77777777" w:rsidR="0018076E" w:rsidRPr="009867BC" w:rsidRDefault="0018076E" w:rsidP="009867BC">
            <w:pPr>
              <w:overflowPunct w:val="0"/>
              <w:autoSpaceDE w:val="0"/>
              <w:autoSpaceDN w:val="0"/>
              <w:adjustRightInd w:val="0"/>
              <w:spacing w:line="288" w:lineRule="auto"/>
              <w:ind w:left="0" w:firstLine="0"/>
              <w:textAlignment w:val="baseline"/>
              <w:rPr>
                <w:rFonts w:ascii="Calibri" w:hAnsi="Calibri" w:cs="Calibri"/>
                <w:b/>
                <w:bCs/>
                <w:sz w:val="20"/>
                <w:szCs w:val="20"/>
              </w:rPr>
            </w:pPr>
            <w:r w:rsidRPr="009867BC">
              <w:rPr>
                <w:rFonts w:ascii="Calibri" w:hAnsi="Calibri" w:cs="Calibri"/>
                <w:b/>
                <w:bCs/>
                <w:sz w:val="20"/>
                <w:szCs w:val="20"/>
              </w:rPr>
              <w:t>Zura</w:t>
            </w:r>
          </w:p>
        </w:tc>
        <w:tc>
          <w:tcPr>
            <w:tcW w:w="547" w:type="pct"/>
            <w:shd w:val="clear" w:color="auto" w:fill="auto"/>
          </w:tcPr>
          <w:p w14:paraId="1585D82C"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N/A</w:t>
            </w:r>
          </w:p>
        </w:tc>
        <w:tc>
          <w:tcPr>
            <w:tcW w:w="2010" w:type="pct"/>
            <w:shd w:val="clear" w:color="auto" w:fill="auto"/>
          </w:tcPr>
          <w:p w14:paraId="4AC2C389"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The Effect of Knee Position at the time of Tourniquet Inflation on Operative Knee Range-of-Motion</w:t>
            </w:r>
          </w:p>
        </w:tc>
        <w:tc>
          <w:tcPr>
            <w:tcW w:w="776" w:type="pct"/>
            <w:shd w:val="clear" w:color="auto" w:fill="auto"/>
          </w:tcPr>
          <w:p w14:paraId="2CD43769" w14:textId="77777777" w:rsidR="0018076E" w:rsidRDefault="0018076E" w:rsidP="009867BC">
            <w:pPr>
              <w:overflowPunct w:val="0"/>
              <w:autoSpaceDE w:val="0"/>
              <w:autoSpaceDN w:val="0"/>
              <w:adjustRightInd w:val="0"/>
              <w:spacing w:line="288" w:lineRule="auto"/>
              <w:textAlignment w:val="baseline"/>
              <w:rPr>
                <w:rFonts w:ascii="Calibri" w:hAnsi="Calibri" w:cs="Calibri"/>
                <w:sz w:val="20"/>
                <w:szCs w:val="20"/>
              </w:rPr>
            </w:pPr>
            <w:r>
              <w:rPr>
                <w:rFonts w:ascii="Calibri" w:hAnsi="Calibri" w:cs="Calibri"/>
                <w:sz w:val="20"/>
                <w:szCs w:val="20"/>
              </w:rPr>
              <w:t xml:space="preserve">$10,000 – </w:t>
            </w:r>
          </w:p>
          <w:p w14:paraId="645E8C69" w14:textId="77777777" w:rsidR="007A5C44" w:rsidRDefault="00E0257F"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Sponsor:</w:t>
            </w:r>
          </w:p>
          <w:p w14:paraId="1A3D8D1C"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Zimmer</w:t>
            </w:r>
          </w:p>
        </w:tc>
        <w:tc>
          <w:tcPr>
            <w:tcW w:w="1070" w:type="pct"/>
            <w:shd w:val="clear" w:color="auto" w:fill="auto"/>
          </w:tcPr>
          <w:p w14:paraId="465B3367" w14:textId="77777777" w:rsidR="0018076E" w:rsidRDefault="0018076E" w:rsidP="009867BC">
            <w:pPr>
              <w:overflowPunct w:val="0"/>
              <w:autoSpaceDE w:val="0"/>
              <w:autoSpaceDN w:val="0"/>
              <w:adjustRightInd w:val="0"/>
              <w:spacing w:line="288" w:lineRule="auto"/>
              <w:ind w:left="0" w:firstLine="0"/>
              <w:textAlignment w:val="baseline"/>
              <w:rPr>
                <w:rFonts w:ascii="Calibri" w:hAnsi="Calibri" w:cs="Calibri"/>
                <w:sz w:val="20"/>
                <w:szCs w:val="20"/>
              </w:rPr>
            </w:pPr>
          </w:p>
        </w:tc>
      </w:tr>
      <w:tr w:rsidR="007A5C44" w14:paraId="6BE0BD41" w14:textId="77777777">
        <w:tc>
          <w:tcPr>
            <w:tcW w:w="596" w:type="pct"/>
            <w:shd w:val="clear" w:color="auto" w:fill="auto"/>
          </w:tcPr>
          <w:p w14:paraId="470ABEEC" w14:textId="77777777" w:rsidR="00E0257F" w:rsidRPr="009867BC" w:rsidRDefault="00E0257F" w:rsidP="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024B4D03"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N/A</w:t>
            </w:r>
          </w:p>
        </w:tc>
        <w:tc>
          <w:tcPr>
            <w:tcW w:w="2010" w:type="pct"/>
            <w:shd w:val="clear" w:color="auto" w:fill="auto"/>
          </w:tcPr>
          <w:p w14:paraId="1DD6276F"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pacing w:val="-6"/>
                <w:sz w:val="22"/>
                <w:szCs w:val="22"/>
              </w:rPr>
            </w:pPr>
            <w:r>
              <w:rPr>
                <w:rFonts w:ascii="Calibri" w:hAnsi="Calibri" w:cs="Calibri"/>
                <w:spacing w:val="-6"/>
                <w:sz w:val="20"/>
                <w:szCs w:val="20"/>
              </w:rPr>
              <w:t>Comparison of Periarticular Locked Plates &amp; Less Invasive Stabilization System Plating for Fixation of Proximal, Extra-Articular &amp; Bicondylar Tibial Plateau Fractures</w:t>
            </w:r>
          </w:p>
        </w:tc>
        <w:tc>
          <w:tcPr>
            <w:tcW w:w="776" w:type="pct"/>
            <w:shd w:val="clear" w:color="auto" w:fill="auto"/>
          </w:tcPr>
          <w:p w14:paraId="3BB3A1C5" w14:textId="77777777" w:rsidR="007A5C44" w:rsidRDefault="00E0257F"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 xml:space="preserve">$12,000 </w:t>
            </w:r>
            <w:proofErr w:type="gramStart"/>
            <w:r>
              <w:rPr>
                <w:rFonts w:ascii="Calibri" w:hAnsi="Calibri" w:cs="Calibri"/>
                <w:sz w:val="20"/>
                <w:szCs w:val="20"/>
              </w:rPr>
              <w:t>–  Sponsor</w:t>
            </w:r>
            <w:proofErr w:type="gramEnd"/>
            <w:r>
              <w:rPr>
                <w:rFonts w:ascii="Calibri" w:hAnsi="Calibri" w:cs="Calibri"/>
                <w:sz w:val="20"/>
                <w:szCs w:val="20"/>
              </w:rPr>
              <w:t>:</w:t>
            </w:r>
          </w:p>
          <w:p w14:paraId="7551E83E"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 xml:space="preserve">Synthes  </w:t>
            </w:r>
          </w:p>
        </w:tc>
        <w:tc>
          <w:tcPr>
            <w:tcW w:w="1070" w:type="pct"/>
            <w:shd w:val="clear" w:color="auto" w:fill="auto"/>
          </w:tcPr>
          <w:p w14:paraId="62477F05"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2"/>
                <w:szCs w:val="22"/>
              </w:rPr>
            </w:pPr>
          </w:p>
        </w:tc>
      </w:tr>
      <w:tr w:rsidR="007A5C44" w14:paraId="1D9B9788" w14:textId="77777777">
        <w:tc>
          <w:tcPr>
            <w:tcW w:w="596" w:type="pct"/>
            <w:shd w:val="clear" w:color="auto" w:fill="auto"/>
          </w:tcPr>
          <w:p w14:paraId="27C949AC" w14:textId="77777777" w:rsidR="00E0257F" w:rsidRPr="009867BC" w:rsidRDefault="00E0257F" w:rsidP="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701C040D"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N/A</w:t>
            </w:r>
          </w:p>
        </w:tc>
        <w:tc>
          <w:tcPr>
            <w:tcW w:w="2010" w:type="pct"/>
            <w:shd w:val="clear" w:color="auto" w:fill="auto"/>
          </w:tcPr>
          <w:p w14:paraId="7DD46C3E"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pacing w:val="-6"/>
                <w:sz w:val="20"/>
                <w:szCs w:val="20"/>
              </w:rPr>
            </w:pPr>
            <w:r>
              <w:rPr>
                <w:rFonts w:ascii="Calibri" w:hAnsi="Calibri" w:cs="Calibri"/>
                <w:spacing w:val="-6"/>
                <w:sz w:val="20"/>
                <w:szCs w:val="20"/>
              </w:rPr>
              <w:t>Pro00016423 Training Femoral Neck Screw Insertion Skills to Surgical Trainees: Computer- Assisted Surgery Versus Conventional Fluoroscopic Technique</w:t>
            </w:r>
          </w:p>
        </w:tc>
        <w:tc>
          <w:tcPr>
            <w:tcW w:w="776" w:type="pct"/>
            <w:shd w:val="clear" w:color="auto" w:fill="auto"/>
          </w:tcPr>
          <w:p w14:paraId="59497ABC"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$9000</w:t>
            </w:r>
          </w:p>
          <w:p w14:paraId="72F67402" w14:textId="77777777" w:rsidR="007A5C44" w:rsidRDefault="00E0257F"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Sponsor:</w:t>
            </w:r>
          </w:p>
          <w:p w14:paraId="73CD5846"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GME Grant</w:t>
            </w:r>
          </w:p>
        </w:tc>
        <w:tc>
          <w:tcPr>
            <w:tcW w:w="1070" w:type="pct"/>
            <w:shd w:val="clear" w:color="auto" w:fill="auto"/>
          </w:tcPr>
          <w:p w14:paraId="27C076D5"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pacing w:val="-4"/>
                <w:sz w:val="22"/>
                <w:szCs w:val="22"/>
              </w:rPr>
            </w:pPr>
            <w:r>
              <w:rPr>
                <w:rFonts w:ascii="Calibri" w:hAnsi="Calibri" w:cs="Calibri"/>
                <w:spacing w:val="-4"/>
                <w:sz w:val="20"/>
                <w:szCs w:val="20"/>
              </w:rPr>
              <w:t>07/01/2009-06/01/2011</w:t>
            </w:r>
          </w:p>
        </w:tc>
      </w:tr>
      <w:tr w:rsidR="007A5C44" w14:paraId="12954CE2" w14:textId="77777777">
        <w:tc>
          <w:tcPr>
            <w:tcW w:w="596" w:type="pct"/>
            <w:shd w:val="clear" w:color="auto" w:fill="auto"/>
          </w:tcPr>
          <w:p w14:paraId="75110130" w14:textId="77777777" w:rsidR="00E0257F" w:rsidRPr="009867BC" w:rsidRDefault="00E0257F" w:rsidP="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286784E7"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N/A</w:t>
            </w:r>
          </w:p>
        </w:tc>
        <w:tc>
          <w:tcPr>
            <w:tcW w:w="2010" w:type="pct"/>
            <w:shd w:val="clear" w:color="auto" w:fill="auto"/>
          </w:tcPr>
          <w:p w14:paraId="26624C24"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pacing w:val="-6"/>
                <w:sz w:val="20"/>
                <w:szCs w:val="20"/>
              </w:rPr>
            </w:pPr>
            <w:r>
              <w:rPr>
                <w:rFonts w:ascii="Calibri" w:hAnsi="Calibri" w:cs="Calibri"/>
                <w:spacing w:val="-6"/>
                <w:sz w:val="20"/>
                <w:szCs w:val="20"/>
              </w:rPr>
              <w:t>eIRB: Pro</w:t>
            </w:r>
            <w:proofErr w:type="gramStart"/>
            <w:r>
              <w:rPr>
                <w:rFonts w:ascii="Calibri" w:hAnsi="Calibri" w:cs="Calibri"/>
                <w:spacing w:val="-6"/>
                <w:sz w:val="20"/>
                <w:szCs w:val="20"/>
              </w:rPr>
              <w:t>00007202  Randomized</w:t>
            </w:r>
            <w:proofErr w:type="gramEnd"/>
            <w:r>
              <w:rPr>
                <w:rFonts w:ascii="Calibri" w:hAnsi="Calibri" w:cs="Calibri"/>
                <w:spacing w:val="-6"/>
                <w:sz w:val="20"/>
                <w:szCs w:val="20"/>
              </w:rPr>
              <w:t>, Placebo-Controlled Study to Evaluate the Efficacy, Safety &amp; Tolerability of CP-533,536 in Subjects with a Closed Fracture of Tibial Shaft (A3241010)</w:t>
            </w:r>
          </w:p>
          <w:p w14:paraId="240FB9BA"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pacing w:val="-6"/>
                <w:sz w:val="22"/>
                <w:szCs w:val="22"/>
              </w:rPr>
            </w:pPr>
            <w:r>
              <w:rPr>
                <w:rFonts w:ascii="Calibri" w:hAnsi="Calibri" w:cs="Calibri"/>
                <w:spacing w:val="-6"/>
                <w:sz w:val="20"/>
                <w:szCs w:val="20"/>
              </w:rPr>
              <w:t xml:space="preserve">          </w:t>
            </w:r>
          </w:p>
        </w:tc>
        <w:tc>
          <w:tcPr>
            <w:tcW w:w="776" w:type="pct"/>
            <w:shd w:val="clear" w:color="auto" w:fill="auto"/>
          </w:tcPr>
          <w:p w14:paraId="0A54D457"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$154,806</w:t>
            </w:r>
          </w:p>
          <w:p w14:paraId="7362B0D2" w14:textId="77777777" w:rsidR="007A5C44" w:rsidRDefault="003034F9" w:rsidP="009867BC">
            <w:pPr>
              <w:overflowPunct w:val="0"/>
              <w:autoSpaceDE w:val="0"/>
              <w:autoSpaceDN w:val="0"/>
              <w:adjustRightInd w:val="0"/>
              <w:spacing w:line="288" w:lineRule="auto"/>
              <w:ind w:left="0" w:firstLine="0"/>
              <w:textAlignment w:val="baseline"/>
              <w:rPr>
                <w:rFonts w:ascii="Calibri" w:hAnsi="Calibri" w:cs="Calibri"/>
                <w:spacing w:val="-6"/>
                <w:sz w:val="20"/>
                <w:szCs w:val="20"/>
              </w:rPr>
            </w:pPr>
            <w:r>
              <w:rPr>
                <w:rFonts w:ascii="Calibri" w:hAnsi="Calibri" w:cs="Calibri"/>
                <w:spacing w:val="-6"/>
                <w:sz w:val="20"/>
                <w:szCs w:val="20"/>
              </w:rPr>
              <w:t>Sponsor:</w:t>
            </w:r>
          </w:p>
          <w:p w14:paraId="2C26505E"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pacing w:val="-6"/>
                <w:sz w:val="20"/>
                <w:szCs w:val="20"/>
              </w:rPr>
              <w:t>Pfizer</w:t>
            </w:r>
          </w:p>
        </w:tc>
        <w:tc>
          <w:tcPr>
            <w:tcW w:w="1070" w:type="pct"/>
            <w:shd w:val="clear" w:color="auto" w:fill="auto"/>
          </w:tcPr>
          <w:p w14:paraId="54E5E52A" w14:textId="77777777" w:rsidR="00E0257F" w:rsidRDefault="00E0257F"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2/1/2008–1/31/2013</w:t>
            </w:r>
          </w:p>
        </w:tc>
      </w:tr>
      <w:tr w:rsidR="007A5C44" w14:paraId="44AAB773" w14:textId="77777777">
        <w:tc>
          <w:tcPr>
            <w:tcW w:w="596" w:type="pct"/>
            <w:shd w:val="clear" w:color="auto" w:fill="auto"/>
          </w:tcPr>
          <w:p w14:paraId="04B33EAA" w14:textId="77777777" w:rsidR="003034F9" w:rsidRPr="009867BC" w:rsidRDefault="003034F9" w:rsidP="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6B77BAF3"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N/A</w:t>
            </w:r>
          </w:p>
        </w:tc>
        <w:tc>
          <w:tcPr>
            <w:tcW w:w="2010" w:type="pct"/>
            <w:shd w:val="clear" w:color="auto" w:fill="auto"/>
          </w:tcPr>
          <w:p w14:paraId="6B4BE925"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Pro00009075 Clinical Efficacy &amp; Cost Implications of Acute BMP-2 Application in Grade III Tibia Fractures: Prospective Randomized Multi-Center Study </w:t>
            </w:r>
          </w:p>
        </w:tc>
        <w:tc>
          <w:tcPr>
            <w:tcW w:w="776" w:type="pct"/>
            <w:shd w:val="clear" w:color="auto" w:fill="auto"/>
          </w:tcPr>
          <w:p w14:paraId="5A3C2DCC"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$19,000</w:t>
            </w:r>
          </w:p>
        </w:tc>
        <w:tc>
          <w:tcPr>
            <w:tcW w:w="1070" w:type="pct"/>
            <w:shd w:val="clear" w:color="auto" w:fill="auto"/>
          </w:tcPr>
          <w:p w14:paraId="51B5C09A"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pacing w:val="-4"/>
                <w:sz w:val="22"/>
                <w:szCs w:val="22"/>
              </w:rPr>
            </w:pPr>
            <w:r>
              <w:rPr>
                <w:rFonts w:ascii="Calibri" w:hAnsi="Calibri" w:cs="Calibri"/>
                <w:spacing w:val="-4"/>
                <w:sz w:val="20"/>
                <w:szCs w:val="20"/>
              </w:rPr>
              <w:t>07/01/2005-12/31/2010</w:t>
            </w:r>
          </w:p>
        </w:tc>
      </w:tr>
      <w:tr w:rsidR="007A5C44" w14:paraId="089324CE" w14:textId="77777777">
        <w:tc>
          <w:tcPr>
            <w:tcW w:w="596" w:type="pct"/>
            <w:shd w:val="clear" w:color="auto" w:fill="auto"/>
          </w:tcPr>
          <w:p w14:paraId="644C9902" w14:textId="77777777" w:rsidR="003034F9" w:rsidRPr="009867BC" w:rsidRDefault="003034F9" w:rsidP="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6996C095"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N/A</w:t>
            </w:r>
          </w:p>
        </w:tc>
        <w:tc>
          <w:tcPr>
            <w:tcW w:w="2010" w:type="pct"/>
            <w:shd w:val="clear" w:color="auto" w:fill="auto"/>
          </w:tcPr>
          <w:p w14:paraId="576712AF"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pacing w:val="-6"/>
                <w:sz w:val="22"/>
                <w:szCs w:val="22"/>
              </w:rPr>
            </w:pPr>
            <w:r>
              <w:rPr>
                <w:rFonts w:ascii="Calibri" w:hAnsi="Calibri" w:cs="Calibri"/>
                <w:spacing w:val="-6"/>
                <w:sz w:val="20"/>
                <w:szCs w:val="20"/>
              </w:rPr>
              <w:t>Pro00001409 Retrospective Review of the Value of the Tip-Apex Distance in Predicting Failure of Fixation in Peritrochanteric Femur Fractures Treated with a Helical Blade-Nail Device</w:t>
            </w:r>
          </w:p>
        </w:tc>
        <w:tc>
          <w:tcPr>
            <w:tcW w:w="776" w:type="pct"/>
            <w:shd w:val="clear" w:color="auto" w:fill="auto"/>
          </w:tcPr>
          <w:p w14:paraId="28449566"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p>
        </w:tc>
        <w:tc>
          <w:tcPr>
            <w:tcW w:w="1070" w:type="pct"/>
            <w:shd w:val="clear" w:color="auto" w:fill="auto"/>
          </w:tcPr>
          <w:p w14:paraId="6A242B04"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pacing w:val="-4"/>
                <w:sz w:val="22"/>
                <w:szCs w:val="22"/>
              </w:rPr>
            </w:pPr>
            <w:r>
              <w:rPr>
                <w:rFonts w:ascii="Calibri" w:hAnsi="Calibri" w:cs="Calibri"/>
                <w:spacing w:val="-4"/>
                <w:sz w:val="20"/>
                <w:szCs w:val="20"/>
              </w:rPr>
              <w:t>05/01/2007-05/01/2011</w:t>
            </w:r>
          </w:p>
        </w:tc>
      </w:tr>
      <w:tr w:rsidR="007A5C44" w14:paraId="0545AA92" w14:textId="77777777">
        <w:tc>
          <w:tcPr>
            <w:tcW w:w="596" w:type="pct"/>
            <w:shd w:val="clear" w:color="auto" w:fill="auto"/>
          </w:tcPr>
          <w:p w14:paraId="0FF798FA" w14:textId="77777777" w:rsidR="003034F9" w:rsidRPr="009867BC" w:rsidRDefault="003034F9" w:rsidP="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28B473C2"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w:t>
            </w:r>
          </w:p>
        </w:tc>
        <w:tc>
          <w:tcPr>
            <w:tcW w:w="2010" w:type="pct"/>
            <w:shd w:val="clear" w:color="auto" w:fill="auto"/>
          </w:tcPr>
          <w:p w14:paraId="2DC99126"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pacing w:val="-6"/>
                <w:sz w:val="20"/>
                <w:szCs w:val="20"/>
              </w:rPr>
            </w:pPr>
            <w:r>
              <w:rPr>
                <w:rFonts w:ascii="Calibri" w:hAnsi="Calibri" w:cs="Calibri"/>
                <w:spacing w:val="-6"/>
                <w:sz w:val="20"/>
                <w:szCs w:val="20"/>
              </w:rPr>
              <w:t>eIRB: Pro</w:t>
            </w:r>
            <w:proofErr w:type="gramStart"/>
            <w:r>
              <w:rPr>
                <w:rFonts w:ascii="Calibri" w:hAnsi="Calibri" w:cs="Calibri"/>
                <w:spacing w:val="-6"/>
                <w:sz w:val="20"/>
                <w:szCs w:val="20"/>
              </w:rPr>
              <w:t>00012273  Standard</w:t>
            </w:r>
            <w:proofErr w:type="gramEnd"/>
            <w:r>
              <w:rPr>
                <w:rFonts w:ascii="Calibri" w:hAnsi="Calibri" w:cs="Calibri"/>
                <w:spacing w:val="-6"/>
                <w:sz w:val="20"/>
                <w:szCs w:val="20"/>
              </w:rPr>
              <w:t xml:space="preserve"> Reaming versus Reaming-Irrigating-Aspirating for Intramedullary Nailing of Femoral Shaft Fractures (STAFF)</w:t>
            </w:r>
          </w:p>
        </w:tc>
        <w:tc>
          <w:tcPr>
            <w:tcW w:w="776" w:type="pct"/>
            <w:shd w:val="clear" w:color="auto" w:fill="auto"/>
          </w:tcPr>
          <w:p w14:paraId="28D23712"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$55,974</w:t>
            </w:r>
          </w:p>
          <w:p w14:paraId="23978655"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pacing w:val="-6"/>
                <w:sz w:val="20"/>
                <w:szCs w:val="20"/>
              </w:rPr>
              <w:t>Sponsor: Greensville Hospital System</w:t>
            </w:r>
          </w:p>
        </w:tc>
        <w:tc>
          <w:tcPr>
            <w:tcW w:w="1070" w:type="pct"/>
            <w:shd w:val="clear" w:color="auto" w:fill="auto"/>
          </w:tcPr>
          <w:p w14:paraId="070927B9"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10/1/2008–9/30/2012</w:t>
            </w:r>
          </w:p>
        </w:tc>
      </w:tr>
      <w:tr w:rsidR="007A5C44" w14:paraId="25352F43" w14:textId="77777777">
        <w:tc>
          <w:tcPr>
            <w:tcW w:w="596" w:type="pct"/>
            <w:shd w:val="clear" w:color="auto" w:fill="auto"/>
          </w:tcPr>
          <w:p w14:paraId="5CAD45A8" w14:textId="77777777" w:rsidR="003034F9" w:rsidRPr="009867BC" w:rsidRDefault="003034F9" w:rsidP="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7E5614B8"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1%</w:t>
            </w:r>
          </w:p>
        </w:tc>
        <w:tc>
          <w:tcPr>
            <w:tcW w:w="2010" w:type="pct"/>
            <w:shd w:val="clear" w:color="auto" w:fill="auto"/>
          </w:tcPr>
          <w:p w14:paraId="4765DD1D"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pacing w:val="-6"/>
                <w:sz w:val="20"/>
                <w:szCs w:val="20"/>
              </w:rPr>
            </w:pPr>
            <w:r>
              <w:rPr>
                <w:rFonts w:ascii="Calibri" w:hAnsi="Calibri" w:cs="Calibri"/>
                <w:spacing w:val="-6"/>
                <w:sz w:val="20"/>
                <w:szCs w:val="20"/>
              </w:rPr>
              <w:t>eIRB: Pro</w:t>
            </w:r>
            <w:proofErr w:type="gramStart"/>
            <w:r>
              <w:rPr>
                <w:rFonts w:ascii="Calibri" w:hAnsi="Calibri" w:cs="Calibri"/>
                <w:spacing w:val="-6"/>
                <w:sz w:val="20"/>
                <w:szCs w:val="20"/>
              </w:rPr>
              <w:t>00021501  Retrospective</w:t>
            </w:r>
            <w:proofErr w:type="gramEnd"/>
            <w:r>
              <w:rPr>
                <w:rFonts w:ascii="Calibri" w:hAnsi="Calibri" w:cs="Calibri"/>
                <w:spacing w:val="-6"/>
                <w:sz w:val="20"/>
                <w:szCs w:val="20"/>
              </w:rPr>
              <w:t xml:space="preserve"> Study of GRADE IIIB Open Fractures-Does vacuum-assisted closure allow for (&gt;72hours) delayed flap coverage?</w:t>
            </w:r>
          </w:p>
        </w:tc>
        <w:tc>
          <w:tcPr>
            <w:tcW w:w="776" w:type="pct"/>
            <w:shd w:val="clear" w:color="auto" w:fill="auto"/>
          </w:tcPr>
          <w:p w14:paraId="29E08E8F"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$2,500</w:t>
            </w:r>
          </w:p>
        </w:tc>
        <w:tc>
          <w:tcPr>
            <w:tcW w:w="1070" w:type="pct"/>
            <w:shd w:val="clear" w:color="auto" w:fill="auto"/>
          </w:tcPr>
          <w:p w14:paraId="26C9C271" w14:textId="77777777" w:rsidR="003034F9" w:rsidRDefault="003034F9" w:rsidP="009867BC">
            <w:pPr>
              <w:overflowPunct w:val="0"/>
              <w:autoSpaceDE w:val="0"/>
              <w:autoSpaceDN w:val="0"/>
              <w:adjustRightInd w:val="0"/>
              <w:spacing w:line="288" w:lineRule="auto"/>
              <w:ind w:left="0" w:firstLine="0"/>
              <w:textAlignment w:val="baseline"/>
              <w:rPr>
                <w:rFonts w:ascii="Calibri" w:hAnsi="Calibri" w:cs="Calibri"/>
                <w:spacing w:val="-4"/>
                <w:sz w:val="22"/>
                <w:szCs w:val="22"/>
              </w:rPr>
            </w:pPr>
            <w:r>
              <w:rPr>
                <w:rFonts w:ascii="Calibri" w:hAnsi="Calibri" w:cs="Calibri"/>
                <w:spacing w:val="-4"/>
                <w:sz w:val="20"/>
                <w:szCs w:val="20"/>
              </w:rPr>
              <w:t>12/31/2009-12/31/2013</w:t>
            </w:r>
          </w:p>
        </w:tc>
      </w:tr>
      <w:tr w:rsidR="007A5C44" w14:paraId="332B06C9" w14:textId="77777777">
        <w:tc>
          <w:tcPr>
            <w:tcW w:w="596" w:type="pct"/>
            <w:shd w:val="clear" w:color="auto" w:fill="auto"/>
          </w:tcPr>
          <w:p w14:paraId="0462D863" w14:textId="77777777" w:rsidR="009D50D7" w:rsidRPr="009867BC" w:rsidRDefault="009D50D7" w:rsidP="009867BC">
            <w:pPr>
              <w:overflowPunct w:val="0"/>
              <w:autoSpaceDE w:val="0"/>
              <w:autoSpaceDN w:val="0"/>
              <w:adjustRightInd w:val="0"/>
              <w:spacing w:line="288" w:lineRule="auto"/>
              <w:ind w:left="0" w:firstLine="0"/>
              <w:textAlignment w:val="baseline"/>
              <w:rPr>
                <w:rFonts w:ascii="Calibri" w:hAnsi="Calibri" w:cs="Calibri"/>
                <w:b/>
                <w:bCs/>
                <w:sz w:val="22"/>
                <w:szCs w:val="22"/>
              </w:rPr>
            </w:pPr>
            <w:r w:rsidRPr="009867BC">
              <w:rPr>
                <w:rFonts w:ascii="Calibri" w:hAnsi="Calibri" w:cs="Calibri"/>
                <w:b/>
                <w:bCs/>
                <w:sz w:val="20"/>
                <w:szCs w:val="20"/>
              </w:rPr>
              <w:t>Zura</w:t>
            </w:r>
          </w:p>
        </w:tc>
        <w:tc>
          <w:tcPr>
            <w:tcW w:w="547" w:type="pct"/>
            <w:shd w:val="clear" w:color="auto" w:fill="auto"/>
          </w:tcPr>
          <w:p w14:paraId="5F140689" w14:textId="77777777" w:rsidR="009D50D7" w:rsidRDefault="009D50D7"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N/A</w:t>
            </w:r>
          </w:p>
        </w:tc>
        <w:tc>
          <w:tcPr>
            <w:tcW w:w="2010" w:type="pct"/>
            <w:shd w:val="clear" w:color="auto" w:fill="auto"/>
          </w:tcPr>
          <w:p w14:paraId="1E4B94EE" w14:textId="77777777" w:rsidR="009D50D7" w:rsidRDefault="009D50D7"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eIRB: Pro</w:t>
            </w:r>
            <w:proofErr w:type="gramStart"/>
            <w:r>
              <w:rPr>
                <w:rFonts w:ascii="Calibri" w:hAnsi="Calibri" w:cs="Calibri"/>
                <w:sz w:val="20"/>
                <w:szCs w:val="20"/>
              </w:rPr>
              <w:t>00008160  Outcomes</w:t>
            </w:r>
            <w:proofErr w:type="gramEnd"/>
            <w:r>
              <w:rPr>
                <w:rFonts w:ascii="Calibri" w:hAnsi="Calibri" w:cs="Calibri"/>
                <w:sz w:val="20"/>
                <w:szCs w:val="20"/>
              </w:rPr>
              <w:t xml:space="preserve"> after Treatment of Femoral Head Fractures (Retrospective Study)</w:t>
            </w:r>
          </w:p>
          <w:p w14:paraId="549D3C29" w14:textId="77777777" w:rsidR="009D50D7" w:rsidRDefault="009D50D7" w:rsidP="009867BC">
            <w:pPr>
              <w:overflowPunct w:val="0"/>
              <w:autoSpaceDE w:val="0"/>
              <w:autoSpaceDN w:val="0"/>
              <w:adjustRightInd w:val="0"/>
              <w:spacing w:line="288" w:lineRule="auto"/>
              <w:ind w:left="0" w:firstLine="0"/>
              <w:textAlignment w:val="baseline"/>
              <w:rPr>
                <w:rFonts w:ascii="Calibri" w:hAnsi="Calibri" w:cs="Calibri"/>
                <w:sz w:val="22"/>
                <w:szCs w:val="22"/>
              </w:rPr>
            </w:pPr>
          </w:p>
        </w:tc>
        <w:tc>
          <w:tcPr>
            <w:tcW w:w="776" w:type="pct"/>
            <w:shd w:val="clear" w:color="auto" w:fill="auto"/>
          </w:tcPr>
          <w:p w14:paraId="2F19D899" w14:textId="77777777" w:rsidR="009D50D7" w:rsidRDefault="009D50D7" w:rsidP="009867BC">
            <w:pPr>
              <w:overflowPunct w:val="0"/>
              <w:autoSpaceDE w:val="0"/>
              <w:autoSpaceDN w:val="0"/>
              <w:adjustRightInd w:val="0"/>
              <w:spacing w:line="288" w:lineRule="auto"/>
              <w:ind w:left="0" w:firstLine="0"/>
              <w:textAlignment w:val="baseline"/>
              <w:rPr>
                <w:rFonts w:ascii="Calibri" w:hAnsi="Calibri" w:cs="Calibri"/>
                <w:sz w:val="20"/>
                <w:szCs w:val="20"/>
              </w:rPr>
            </w:pPr>
            <w:r>
              <w:rPr>
                <w:rFonts w:ascii="Calibri" w:hAnsi="Calibri" w:cs="Calibri"/>
                <w:sz w:val="20"/>
                <w:szCs w:val="20"/>
              </w:rPr>
              <w:t>$500</w:t>
            </w:r>
          </w:p>
          <w:p w14:paraId="0D97280C" w14:textId="77777777" w:rsidR="009D50D7" w:rsidRDefault="009D50D7"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Sponsor: Carolinas Healthcare Systems</w:t>
            </w:r>
          </w:p>
        </w:tc>
        <w:tc>
          <w:tcPr>
            <w:tcW w:w="1070" w:type="pct"/>
            <w:shd w:val="clear" w:color="auto" w:fill="auto"/>
          </w:tcPr>
          <w:p w14:paraId="7AE80C41" w14:textId="77777777" w:rsidR="009D50D7" w:rsidRDefault="009D50D7" w:rsidP="009867BC">
            <w:pPr>
              <w:overflowPunct w:val="0"/>
              <w:autoSpaceDE w:val="0"/>
              <w:autoSpaceDN w:val="0"/>
              <w:adjustRightInd w:val="0"/>
              <w:spacing w:line="288" w:lineRule="auto"/>
              <w:ind w:left="0" w:firstLine="0"/>
              <w:textAlignment w:val="baseline"/>
              <w:rPr>
                <w:rFonts w:ascii="Calibri" w:hAnsi="Calibri" w:cs="Calibri"/>
                <w:sz w:val="22"/>
                <w:szCs w:val="22"/>
              </w:rPr>
            </w:pPr>
            <w:r>
              <w:rPr>
                <w:rFonts w:ascii="Calibri" w:hAnsi="Calibri" w:cs="Calibri"/>
                <w:sz w:val="20"/>
                <w:szCs w:val="20"/>
              </w:rPr>
              <w:t>9/01/2008–08/30/2012</w:t>
            </w:r>
          </w:p>
        </w:tc>
      </w:tr>
    </w:tbl>
    <w:p w14:paraId="14B01986" w14:textId="77777777" w:rsidR="00FF6686" w:rsidRPr="009867BC" w:rsidRDefault="00FF6686" w:rsidP="009867BC"/>
    <w:sectPr w:rsidR="00FF6686" w:rsidRPr="009867BC" w:rsidSect="00CD709B">
      <w:type w:val="continuous"/>
      <w:pgSz w:w="12240" w:h="15840"/>
      <w:pgMar w:top="576" w:right="720" w:bottom="576"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ヒラギノ角ゴ Pro W3">
    <w:panose1 w:val="020B0300000000000000"/>
    <w:charset w:val="00"/>
    <w:family w:val="roman"/>
    <w:pitch w:val="default"/>
  </w:font>
  <w:font w:name="Times New Roman Bold">
    <w:panose1 w:val="020B0604020202020204"/>
    <w:charset w:val="00"/>
    <w:family w:val="roman"/>
    <w:notTrueType/>
    <w:pitch w:val="default"/>
  </w:font>
  <w:font w:name="Tms Rmn">
    <w:panose1 w:val="020B0604020202020204"/>
    <w:charset w:val="00"/>
    <w:family w:val="roman"/>
    <w:pitch w:val="variable"/>
    <w:sig w:usb0="00000003" w:usb1="00000000" w:usb2="00000000" w:usb3="00000000" w:csb0="00000001" w:csb1="00000000"/>
  </w:font>
  <w:font w:name="New Century Schlbk">
    <w:altName w:val="Century Schoolbook"/>
    <w:panose1 w:val="020B0604020202020204"/>
    <w:charset w:val="4D"/>
    <w:family w:val="auto"/>
    <w:notTrueType/>
    <w:pitch w:val="default"/>
    <w:sig w:usb0="00000003" w:usb1="00000000" w:usb2="00000000" w:usb3="00000000" w:csb0="00000001"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66D76E"/>
    <w:lvl w:ilvl="0">
      <w:numFmt w:val="decimal"/>
      <w:pStyle w:val="Achievement"/>
      <w:lvlText w:val="*"/>
      <w:lvlJc w:val="left"/>
    </w:lvl>
  </w:abstractNum>
  <w:abstractNum w:abstractNumId="1" w15:restartNumberingAfterBreak="0">
    <w:nsid w:val="00000003"/>
    <w:multiLevelType w:val="multilevel"/>
    <w:tmpl w:val="894EE875"/>
    <w:lvl w:ilvl="0">
      <w:start w:val="1989"/>
      <w:numFmt w:val="decimal"/>
      <w:isLgl/>
      <w:suff w:val="nothing"/>
      <w:lvlText w:val="%1"/>
      <w:lvlJc w:val="left"/>
      <w:pPr>
        <w:ind w:left="1620" w:firstLine="180"/>
      </w:pPr>
      <w:rPr>
        <w:rFonts w:hint="default"/>
        <w:color w:val="000000"/>
        <w:position w:val="0"/>
        <w:sz w:val="24"/>
      </w:rPr>
    </w:lvl>
    <w:lvl w:ilvl="1">
      <w:start w:val="1"/>
      <w:numFmt w:val="lowerLetter"/>
      <w:lvlText w:val="%2."/>
      <w:lvlJc w:val="left"/>
      <w:pPr>
        <w:tabs>
          <w:tab w:val="num" w:pos="1980"/>
        </w:tabs>
        <w:ind w:left="1980" w:firstLine="900"/>
      </w:pPr>
      <w:rPr>
        <w:rFonts w:hint="default"/>
        <w:color w:val="000000"/>
        <w:position w:val="0"/>
        <w:sz w:val="24"/>
      </w:rPr>
    </w:lvl>
    <w:lvl w:ilvl="2">
      <w:start w:val="1"/>
      <w:numFmt w:val="lowerRoman"/>
      <w:lvlText w:val="%3."/>
      <w:lvlJc w:val="left"/>
      <w:pPr>
        <w:tabs>
          <w:tab w:val="num" w:pos="1980"/>
        </w:tabs>
        <w:ind w:left="1980" w:firstLine="1620"/>
      </w:pPr>
      <w:rPr>
        <w:rFonts w:hint="default"/>
        <w:color w:val="000000"/>
        <w:position w:val="0"/>
        <w:sz w:val="24"/>
      </w:rPr>
    </w:lvl>
    <w:lvl w:ilvl="3">
      <w:start w:val="1"/>
      <w:numFmt w:val="decimal"/>
      <w:isLgl/>
      <w:lvlText w:val="%4."/>
      <w:lvlJc w:val="left"/>
      <w:pPr>
        <w:tabs>
          <w:tab w:val="num" w:pos="1980"/>
        </w:tabs>
        <w:ind w:left="1980" w:firstLine="2340"/>
      </w:pPr>
      <w:rPr>
        <w:rFonts w:hint="default"/>
        <w:color w:val="000000"/>
        <w:position w:val="0"/>
        <w:sz w:val="24"/>
      </w:rPr>
    </w:lvl>
    <w:lvl w:ilvl="4">
      <w:start w:val="1"/>
      <w:numFmt w:val="lowerLetter"/>
      <w:lvlText w:val="%5."/>
      <w:lvlJc w:val="left"/>
      <w:pPr>
        <w:tabs>
          <w:tab w:val="num" w:pos="1980"/>
        </w:tabs>
        <w:ind w:left="1980" w:firstLine="3060"/>
      </w:pPr>
      <w:rPr>
        <w:rFonts w:hint="default"/>
        <w:color w:val="000000"/>
        <w:position w:val="0"/>
        <w:sz w:val="24"/>
      </w:rPr>
    </w:lvl>
    <w:lvl w:ilvl="5">
      <w:start w:val="1"/>
      <w:numFmt w:val="lowerRoman"/>
      <w:lvlText w:val="%6."/>
      <w:lvlJc w:val="left"/>
      <w:pPr>
        <w:tabs>
          <w:tab w:val="num" w:pos="1980"/>
        </w:tabs>
        <w:ind w:left="1980" w:firstLine="3780"/>
      </w:pPr>
      <w:rPr>
        <w:rFonts w:hint="default"/>
        <w:color w:val="000000"/>
        <w:position w:val="0"/>
        <w:sz w:val="24"/>
      </w:rPr>
    </w:lvl>
    <w:lvl w:ilvl="6">
      <w:start w:val="1"/>
      <w:numFmt w:val="decimal"/>
      <w:isLgl/>
      <w:lvlText w:val="%7."/>
      <w:lvlJc w:val="left"/>
      <w:pPr>
        <w:tabs>
          <w:tab w:val="num" w:pos="1980"/>
        </w:tabs>
        <w:ind w:left="1980" w:firstLine="4500"/>
      </w:pPr>
      <w:rPr>
        <w:rFonts w:hint="default"/>
        <w:color w:val="000000"/>
        <w:position w:val="0"/>
        <w:sz w:val="24"/>
      </w:rPr>
    </w:lvl>
    <w:lvl w:ilvl="7">
      <w:start w:val="1"/>
      <w:numFmt w:val="lowerLetter"/>
      <w:lvlText w:val="%8."/>
      <w:lvlJc w:val="left"/>
      <w:pPr>
        <w:tabs>
          <w:tab w:val="num" w:pos="1980"/>
        </w:tabs>
        <w:ind w:left="1980" w:firstLine="5220"/>
      </w:pPr>
      <w:rPr>
        <w:rFonts w:hint="default"/>
        <w:color w:val="000000"/>
        <w:position w:val="0"/>
        <w:sz w:val="24"/>
      </w:rPr>
    </w:lvl>
    <w:lvl w:ilvl="8">
      <w:start w:val="1"/>
      <w:numFmt w:val="lowerRoman"/>
      <w:lvlText w:val="%9."/>
      <w:lvlJc w:val="left"/>
      <w:pPr>
        <w:tabs>
          <w:tab w:val="num" w:pos="1980"/>
        </w:tabs>
        <w:ind w:left="1980" w:firstLine="5940"/>
      </w:pPr>
      <w:rPr>
        <w:rFonts w:hint="default"/>
        <w:color w:val="000000"/>
        <w:position w:val="0"/>
        <w:sz w:val="24"/>
      </w:rPr>
    </w:lvl>
  </w:abstractNum>
  <w:abstractNum w:abstractNumId="2" w15:restartNumberingAfterBreak="0">
    <w:nsid w:val="02DD7E56"/>
    <w:multiLevelType w:val="hybridMultilevel"/>
    <w:tmpl w:val="EFBEF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5D09B6"/>
    <w:multiLevelType w:val="hybridMultilevel"/>
    <w:tmpl w:val="253CF520"/>
    <w:lvl w:ilvl="0" w:tplc="5602F044">
      <w:start w:val="7400"/>
      <w:numFmt w:val="bullet"/>
      <w:lvlText w:val=""/>
      <w:lvlJc w:val="left"/>
      <w:pPr>
        <w:ind w:left="810" w:hanging="360"/>
      </w:pPr>
      <w:rPr>
        <w:rFonts w:ascii="Symbol" w:eastAsia="Times New Roman" w:hAnsi="Symbol" w:cs="Times New Roman" w:hint="default"/>
        <w:i w:val="0"/>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B1F82"/>
    <w:multiLevelType w:val="hybridMultilevel"/>
    <w:tmpl w:val="CBB0D042"/>
    <w:lvl w:ilvl="0" w:tplc="EAE05208">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D3BD5"/>
    <w:multiLevelType w:val="hybridMultilevel"/>
    <w:tmpl w:val="2B0CBFDC"/>
    <w:lvl w:ilvl="0" w:tplc="EAE05208">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13A25"/>
    <w:multiLevelType w:val="hybridMultilevel"/>
    <w:tmpl w:val="C4A474B2"/>
    <w:lvl w:ilvl="0" w:tplc="36D266CA">
      <w:start w:val="1"/>
      <w:numFmt w:val="decimal"/>
      <w:lvlText w:val="%1."/>
      <w:lvlJc w:val="left"/>
      <w:pPr>
        <w:tabs>
          <w:tab w:val="num" w:pos="1080"/>
        </w:tabs>
        <w:ind w:left="1080" w:hanging="72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240F0"/>
    <w:multiLevelType w:val="hybridMultilevel"/>
    <w:tmpl w:val="CCA0CD36"/>
    <w:lvl w:ilvl="0" w:tplc="EAE05208">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04377"/>
    <w:multiLevelType w:val="hybridMultilevel"/>
    <w:tmpl w:val="6B12124A"/>
    <w:lvl w:ilvl="0" w:tplc="EAE05208">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0C1431"/>
    <w:multiLevelType w:val="hybridMultilevel"/>
    <w:tmpl w:val="E0C805EC"/>
    <w:lvl w:ilvl="0" w:tplc="2C542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5A1EFF"/>
    <w:multiLevelType w:val="hybridMultilevel"/>
    <w:tmpl w:val="CB369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D0452D"/>
    <w:multiLevelType w:val="hybridMultilevel"/>
    <w:tmpl w:val="3A146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826E6B"/>
    <w:multiLevelType w:val="hybridMultilevel"/>
    <w:tmpl w:val="9336F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7417A6"/>
    <w:multiLevelType w:val="hybridMultilevel"/>
    <w:tmpl w:val="FEFA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B3522"/>
    <w:multiLevelType w:val="hybridMultilevel"/>
    <w:tmpl w:val="4702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936E4"/>
    <w:multiLevelType w:val="hybridMultilevel"/>
    <w:tmpl w:val="F900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55C72"/>
    <w:multiLevelType w:val="hybridMultilevel"/>
    <w:tmpl w:val="EE944F50"/>
    <w:lvl w:ilvl="0" w:tplc="0592213A">
      <w:start w:val="1998"/>
      <w:numFmt w:val="bullet"/>
      <w:lvlText w:val=""/>
      <w:lvlJc w:val="left"/>
      <w:pPr>
        <w:ind w:left="2520" w:hanging="360"/>
      </w:pPr>
      <w:rPr>
        <w:rFonts w:ascii="Symbol" w:eastAsia="Times New Roman" w:hAnsi="Symbol"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34D77D3"/>
    <w:multiLevelType w:val="hybridMultilevel"/>
    <w:tmpl w:val="3B023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535544"/>
    <w:multiLevelType w:val="hybridMultilevel"/>
    <w:tmpl w:val="238898D2"/>
    <w:lvl w:ilvl="0" w:tplc="19AE803C">
      <w:start w:val="1"/>
      <w:numFmt w:val="decimal"/>
      <w:lvlText w:val="%1."/>
      <w:lvlJc w:val="left"/>
      <w:pPr>
        <w:tabs>
          <w:tab w:val="num" w:pos="1080"/>
        </w:tabs>
        <w:ind w:left="1080" w:hanging="720"/>
      </w:pPr>
      <w:rPr>
        <w:rFonts w:hint="default"/>
      </w:rPr>
    </w:lvl>
    <w:lvl w:ilvl="1" w:tplc="24D2EBE2">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36B03EE"/>
    <w:multiLevelType w:val="hybridMultilevel"/>
    <w:tmpl w:val="ADD0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6D1082"/>
    <w:multiLevelType w:val="hybridMultilevel"/>
    <w:tmpl w:val="C0DA236C"/>
    <w:lvl w:ilvl="0" w:tplc="7248A79A">
      <w:start w:val="7400"/>
      <w:numFmt w:val="bullet"/>
      <w:lvlText w:val=""/>
      <w:lvlJc w:val="left"/>
      <w:pPr>
        <w:tabs>
          <w:tab w:val="num" w:pos="720"/>
        </w:tabs>
        <w:ind w:left="720" w:hanging="360"/>
      </w:pPr>
      <w:rPr>
        <w:rFonts w:ascii="Symbol" w:eastAsia="Times New Roman" w:hAnsi="Symbol" w:cs="Times New Roman" w:hint="default"/>
        <w:i w:val="0"/>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9A0997"/>
    <w:multiLevelType w:val="hybridMultilevel"/>
    <w:tmpl w:val="1C3ED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9F40A5"/>
    <w:multiLevelType w:val="hybridMultilevel"/>
    <w:tmpl w:val="7E564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3A429C"/>
    <w:multiLevelType w:val="hybridMultilevel"/>
    <w:tmpl w:val="3EB6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0B13FC"/>
    <w:multiLevelType w:val="hybridMultilevel"/>
    <w:tmpl w:val="C7EC3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51257A"/>
    <w:multiLevelType w:val="hybridMultilevel"/>
    <w:tmpl w:val="F232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E06D20"/>
    <w:multiLevelType w:val="hybridMultilevel"/>
    <w:tmpl w:val="25B03A00"/>
    <w:lvl w:ilvl="0" w:tplc="8EFCBDBC">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8E0CEA"/>
    <w:multiLevelType w:val="hybridMultilevel"/>
    <w:tmpl w:val="532C5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C98109F"/>
    <w:multiLevelType w:val="hybridMultilevel"/>
    <w:tmpl w:val="9F703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D8B77BD"/>
    <w:multiLevelType w:val="hybridMultilevel"/>
    <w:tmpl w:val="9E76981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44C7E7F"/>
    <w:multiLevelType w:val="hybridMultilevel"/>
    <w:tmpl w:val="A4828B9A"/>
    <w:lvl w:ilvl="0" w:tplc="29F86C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DA2D8C"/>
    <w:multiLevelType w:val="hybridMultilevel"/>
    <w:tmpl w:val="3DFA29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67F6141"/>
    <w:multiLevelType w:val="hybridMultilevel"/>
    <w:tmpl w:val="8A148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6440E8"/>
    <w:multiLevelType w:val="hybridMultilevel"/>
    <w:tmpl w:val="E7286EE4"/>
    <w:lvl w:ilvl="0" w:tplc="2E84DDF8">
      <w:start w:val="21"/>
      <w:numFmt w:val="bullet"/>
      <w:lvlText w:val=""/>
      <w:lvlJc w:val="left"/>
      <w:pPr>
        <w:tabs>
          <w:tab w:val="num" w:pos="2520"/>
        </w:tabs>
        <w:ind w:left="2520" w:hanging="360"/>
      </w:pPr>
      <w:rPr>
        <w:rFonts w:ascii="Symbol" w:eastAsia="Times New Roman" w:hAnsi="Symbol" w:cs="Times New Roman" w:hint="default"/>
        <w:i w:val="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384208F8"/>
    <w:multiLevelType w:val="hybridMultilevel"/>
    <w:tmpl w:val="6FAA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91D5EF5"/>
    <w:multiLevelType w:val="hybridMultilevel"/>
    <w:tmpl w:val="5952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7C0B52"/>
    <w:multiLevelType w:val="hybridMultilevel"/>
    <w:tmpl w:val="C4A474B2"/>
    <w:lvl w:ilvl="0" w:tplc="36D266CA">
      <w:start w:val="1"/>
      <w:numFmt w:val="decimal"/>
      <w:lvlText w:val="%1."/>
      <w:lvlJc w:val="left"/>
      <w:pPr>
        <w:tabs>
          <w:tab w:val="num" w:pos="1080"/>
        </w:tabs>
        <w:ind w:left="1080" w:hanging="72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A6612C0"/>
    <w:multiLevelType w:val="hybridMultilevel"/>
    <w:tmpl w:val="0FF8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D74A51"/>
    <w:multiLevelType w:val="hybridMultilevel"/>
    <w:tmpl w:val="A80A2444"/>
    <w:lvl w:ilvl="0" w:tplc="CE7A9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D8B453A"/>
    <w:multiLevelType w:val="hybridMultilevel"/>
    <w:tmpl w:val="0DFA994C"/>
    <w:lvl w:ilvl="0" w:tplc="EAE05208">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AF1DD2"/>
    <w:multiLevelType w:val="singleLevel"/>
    <w:tmpl w:val="4D6A5432"/>
    <w:lvl w:ilvl="0">
      <w:start w:val="1"/>
      <w:numFmt w:val="lowerLetter"/>
      <w:lvlText w:val="%1)"/>
      <w:legacy w:legacy="1" w:legacySpace="0" w:legacyIndent="360"/>
      <w:lvlJc w:val="left"/>
      <w:pPr>
        <w:ind w:left="360" w:hanging="360"/>
      </w:pPr>
    </w:lvl>
  </w:abstractNum>
  <w:abstractNum w:abstractNumId="41" w15:restartNumberingAfterBreak="0">
    <w:nsid w:val="3EFC1712"/>
    <w:multiLevelType w:val="hybridMultilevel"/>
    <w:tmpl w:val="EFA4F4A0"/>
    <w:lvl w:ilvl="0" w:tplc="4FA277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F1971BF"/>
    <w:multiLevelType w:val="hybridMultilevel"/>
    <w:tmpl w:val="F14EE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A60B0A"/>
    <w:multiLevelType w:val="hybridMultilevel"/>
    <w:tmpl w:val="3572DE28"/>
    <w:lvl w:ilvl="0" w:tplc="3AAE9F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06E7661"/>
    <w:multiLevelType w:val="hybridMultilevel"/>
    <w:tmpl w:val="CDF6FD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5" w15:restartNumberingAfterBreak="0">
    <w:nsid w:val="41A467BD"/>
    <w:multiLevelType w:val="hybridMultilevel"/>
    <w:tmpl w:val="F3EC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1C7A99"/>
    <w:multiLevelType w:val="hybridMultilevel"/>
    <w:tmpl w:val="120A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35F5064"/>
    <w:multiLevelType w:val="hybridMultilevel"/>
    <w:tmpl w:val="F85441CC"/>
    <w:lvl w:ilvl="0" w:tplc="B7502DB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3BA07AC"/>
    <w:multiLevelType w:val="hybridMultilevel"/>
    <w:tmpl w:val="2558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624176A"/>
    <w:multiLevelType w:val="hybridMultilevel"/>
    <w:tmpl w:val="0706D80E"/>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0" w15:restartNumberingAfterBreak="0">
    <w:nsid w:val="470136AB"/>
    <w:multiLevelType w:val="hybridMultilevel"/>
    <w:tmpl w:val="0B60A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515BBC"/>
    <w:multiLevelType w:val="hybridMultilevel"/>
    <w:tmpl w:val="1B24A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BD908DA"/>
    <w:multiLevelType w:val="multilevel"/>
    <w:tmpl w:val="C70248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C051F12"/>
    <w:multiLevelType w:val="hybridMultilevel"/>
    <w:tmpl w:val="2690A430"/>
    <w:lvl w:ilvl="0" w:tplc="6F9C3A7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A919FB"/>
    <w:multiLevelType w:val="hybridMultilevel"/>
    <w:tmpl w:val="F63C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EF28BE"/>
    <w:multiLevelType w:val="hybridMultilevel"/>
    <w:tmpl w:val="76808934"/>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6" w15:restartNumberingAfterBreak="0">
    <w:nsid w:val="55514DD1"/>
    <w:multiLevelType w:val="hybridMultilevel"/>
    <w:tmpl w:val="468E250E"/>
    <w:lvl w:ilvl="0" w:tplc="DBFCFC04">
      <w:numFmt w:val="bullet"/>
      <w:lvlText w:val=""/>
      <w:lvlJc w:val="left"/>
      <w:pPr>
        <w:ind w:left="2160" w:hanging="360"/>
      </w:pPr>
      <w:rPr>
        <w:rFonts w:ascii="Symbol" w:eastAsia="Times New Roman" w:hAnsi="Symbol" w:hint="default"/>
        <w:sz w:val="20"/>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8C549A3"/>
    <w:multiLevelType w:val="hybridMultilevel"/>
    <w:tmpl w:val="7AC0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3F5B02"/>
    <w:multiLevelType w:val="hybridMultilevel"/>
    <w:tmpl w:val="729AD710"/>
    <w:lvl w:ilvl="0" w:tplc="91169F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5A703F96"/>
    <w:multiLevelType w:val="hybridMultilevel"/>
    <w:tmpl w:val="2A382E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C3E7AB1"/>
    <w:multiLevelType w:val="hybridMultilevel"/>
    <w:tmpl w:val="4F50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9F168C"/>
    <w:multiLevelType w:val="hybridMultilevel"/>
    <w:tmpl w:val="79B6D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741526"/>
    <w:multiLevelType w:val="hybridMultilevel"/>
    <w:tmpl w:val="030413AC"/>
    <w:lvl w:ilvl="0" w:tplc="EAE05208">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206D75"/>
    <w:multiLevelType w:val="hybridMultilevel"/>
    <w:tmpl w:val="BF02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B056E63"/>
    <w:multiLevelType w:val="hybridMultilevel"/>
    <w:tmpl w:val="524C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254A93"/>
    <w:multiLevelType w:val="multilevel"/>
    <w:tmpl w:val="DAD49710"/>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6C5125CA"/>
    <w:multiLevelType w:val="hybridMultilevel"/>
    <w:tmpl w:val="34EEE14A"/>
    <w:lvl w:ilvl="0" w:tplc="DAF2EF9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11F7193"/>
    <w:multiLevelType w:val="hybridMultilevel"/>
    <w:tmpl w:val="D6DA1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4302C04"/>
    <w:multiLevelType w:val="hybridMultilevel"/>
    <w:tmpl w:val="DAD49710"/>
    <w:lvl w:ilvl="0" w:tplc="0409000F">
      <w:start w:val="1"/>
      <w:numFmt w:val="decimal"/>
      <w:lvlText w:val="%1."/>
      <w:lvlJc w:val="left"/>
      <w:pPr>
        <w:tabs>
          <w:tab w:val="num" w:pos="720"/>
        </w:tabs>
        <w:ind w:left="720" w:hanging="360"/>
      </w:pPr>
    </w:lvl>
    <w:lvl w:ilvl="1" w:tplc="BFCEF4A4">
      <w:start w:val="3"/>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719542E"/>
    <w:multiLevelType w:val="hybridMultilevel"/>
    <w:tmpl w:val="1D5807BE"/>
    <w:lvl w:ilvl="0" w:tplc="93A83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71D5E72"/>
    <w:multiLevelType w:val="hybridMultilevel"/>
    <w:tmpl w:val="9D320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776C2C62"/>
    <w:multiLevelType w:val="hybridMultilevel"/>
    <w:tmpl w:val="9336FA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7E37458E"/>
    <w:multiLevelType w:val="hybridMultilevel"/>
    <w:tmpl w:val="89F4E288"/>
    <w:lvl w:ilvl="0" w:tplc="04090005">
      <w:start w:val="1"/>
      <w:numFmt w:val="bullet"/>
      <w:lvlText w:val=""/>
      <w:lvlJc w:val="left"/>
      <w:pPr>
        <w:ind w:left="720" w:hanging="360"/>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16cid:durableId="1104423227">
    <w:abstractNumId w:val="20"/>
  </w:num>
  <w:num w:numId="2" w16cid:durableId="132598754">
    <w:abstractNumId w:val="72"/>
  </w:num>
  <w:num w:numId="3" w16cid:durableId="1936134884">
    <w:abstractNumId w:val="16"/>
  </w:num>
  <w:num w:numId="4" w16cid:durableId="167637510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5" w16cid:durableId="478037568">
    <w:abstractNumId w:val="55"/>
  </w:num>
  <w:num w:numId="6" w16cid:durableId="1268662438">
    <w:abstractNumId w:val="29"/>
  </w:num>
  <w:num w:numId="7" w16cid:durableId="1544320421">
    <w:abstractNumId w:val="8"/>
  </w:num>
  <w:num w:numId="8" w16cid:durableId="159320980">
    <w:abstractNumId w:val="62"/>
  </w:num>
  <w:num w:numId="9" w16cid:durableId="1621449347">
    <w:abstractNumId w:val="7"/>
  </w:num>
  <w:num w:numId="10" w16cid:durableId="431819743">
    <w:abstractNumId w:val="5"/>
  </w:num>
  <w:num w:numId="11" w16cid:durableId="515729110">
    <w:abstractNumId w:val="4"/>
  </w:num>
  <w:num w:numId="12" w16cid:durableId="1572109531">
    <w:abstractNumId w:val="39"/>
  </w:num>
  <w:num w:numId="13" w16cid:durableId="1069305629">
    <w:abstractNumId w:val="3"/>
  </w:num>
  <w:num w:numId="14" w16cid:durableId="1073118736">
    <w:abstractNumId w:val="21"/>
  </w:num>
  <w:num w:numId="15" w16cid:durableId="1905482038">
    <w:abstractNumId w:val="19"/>
  </w:num>
  <w:num w:numId="16" w16cid:durableId="1143039874">
    <w:abstractNumId w:val="22"/>
  </w:num>
  <w:num w:numId="17" w16cid:durableId="939484811">
    <w:abstractNumId w:val="48"/>
  </w:num>
  <w:num w:numId="18" w16cid:durableId="574820745">
    <w:abstractNumId w:val="28"/>
  </w:num>
  <w:num w:numId="19" w16cid:durableId="1446339901">
    <w:abstractNumId w:val="27"/>
  </w:num>
  <w:num w:numId="20" w16cid:durableId="474369727">
    <w:abstractNumId w:val="1"/>
  </w:num>
  <w:num w:numId="21" w16cid:durableId="1191995078">
    <w:abstractNumId w:val="33"/>
  </w:num>
  <w:num w:numId="22" w16cid:durableId="2128697222">
    <w:abstractNumId w:val="42"/>
  </w:num>
  <w:num w:numId="23" w16cid:durableId="1745761063">
    <w:abstractNumId w:val="40"/>
  </w:num>
  <w:num w:numId="24" w16cid:durableId="283197820">
    <w:abstractNumId w:val="6"/>
  </w:num>
  <w:num w:numId="25" w16cid:durableId="1926062290">
    <w:abstractNumId w:val="68"/>
  </w:num>
  <w:num w:numId="26" w16cid:durableId="893126429">
    <w:abstractNumId w:val="44"/>
  </w:num>
  <w:num w:numId="27" w16cid:durableId="144471322">
    <w:abstractNumId w:val="59"/>
  </w:num>
  <w:num w:numId="28" w16cid:durableId="782530545">
    <w:abstractNumId w:val="71"/>
  </w:num>
  <w:num w:numId="29" w16cid:durableId="703477721">
    <w:abstractNumId w:val="70"/>
  </w:num>
  <w:num w:numId="30" w16cid:durableId="1091663843">
    <w:abstractNumId w:val="31"/>
  </w:num>
  <w:num w:numId="31" w16cid:durableId="213739770">
    <w:abstractNumId w:val="49"/>
  </w:num>
  <w:num w:numId="32" w16cid:durableId="299460813">
    <w:abstractNumId w:val="58"/>
  </w:num>
  <w:num w:numId="33" w16cid:durableId="1085230656">
    <w:abstractNumId w:val="52"/>
  </w:num>
  <w:num w:numId="34" w16cid:durableId="1105658274">
    <w:abstractNumId w:val="65"/>
  </w:num>
  <w:num w:numId="35" w16cid:durableId="1535651314">
    <w:abstractNumId w:val="18"/>
  </w:num>
  <w:num w:numId="36" w16cid:durableId="1335648221">
    <w:abstractNumId w:val="66"/>
  </w:num>
  <w:num w:numId="37" w16cid:durableId="1625042772">
    <w:abstractNumId w:val="26"/>
  </w:num>
  <w:num w:numId="38" w16cid:durableId="153072745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7161930">
    <w:abstractNumId w:val="30"/>
  </w:num>
  <w:num w:numId="40" w16cid:durableId="360135789">
    <w:abstractNumId w:val="12"/>
  </w:num>
  <w:num w:numId="41" w16cid:durableId="1626111658">
    <w:abstractNumId w:val="67"/>
  </w:num>
  <w:num w:numId="42" w16cid:durableId="62140931">
    <w:abstractNumId w:val="43"/>
  </w:num>
  <w:num w:numId="43" w16cid:durableId="1825120521">
    <w:abstractNumId w:val="47"/>
  </w:num>
  <w:num w:numId="44" w16cid:durableId="439683547">
    <w:abstractNumId w:val="9"/>
  </w:num>
  <w:num w:numId="45" w16cid:durableId="1057630328">
    <w:abstractNumId w:val="41"/>
  </w:num>
  <w:num w:numId="46" w16cid:durableId="974874099">
    <w:abstractNumId w:val="38"/>
  </w:num>
  <w:num w:numId="47" w16cid:durableId="1932809871">
    <w:abstractNumId w:val="23"/>
  </w:num>
  <w:num w:numId="48" w16cid:durableId="2046638795">
    <w:abstractNumId w:val="45"/>
  </w:num>
  <w:num w:numId="49" w16cid:durableId="1239167569">
    <w:abstractNumId w:val="10"/>
  </w:num>
  <w:num w:numId="50" w16cid:durableId="2027176077">
    <w:abstractNumId w:val="14"/>
  </w:num>
  <w:num w:numId="51" w16cid:durableId="314114333">
    <w:abstractNumId w:val="37"/>
  </w:num>
  <w:num w:numId="52" w16cid:durableId="1834367324">
    <w:abstractNumId w:val="69"/>
  </w:num>
  <w:num w:numId="53" w16cid:durableId="752122137">
    <w:abstractNumId w:val="15"/>
  </w:num>
  <w:num w:numId="54" w16cid:durableId="2131899160">
    <w:abstractNumId w:val="61"/>
  </w:num>
  <w:num w:numId="55" w16cid:durableId="1762406723">
    <w:abstractNumId w:val="46"/>
  </w:num>
  <w:num w:numId="56" w16cid:durableId="472060424">
    <w:abstractNumId w:val="50"/>
  </w:num>
  <w:num w:numId="57" w16cid:durableId="35471220">
    <w:abstractNumId w:val="63"/>
  </w:num>
  <w:num w:numId="58" w16cid:durableId="346370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5324368">
    <w:abstractNumId w:val="36"/>
  </w:num>
  <w:num w:numId="60" w16cid:durableId="983316066">
    <w:abstractNumId w:val="64"/>
  </w:num>
  <w:num w:numId="61" w16cid:durableId="2066416727">
    <w:abstractNumId w:val="24"/>
  </w:num>
  <w:num w:numId="62" w16cid:durableId="896673352">
    <w:abstractNumId w:val="2"/>
  </w:num>
  <w:num w:numId="63" w16cid:durableId="1438981732">
    <w:abstractNumId w:val="57"/>
  </w:num>
  <w:num w:numId="64" w16cid:durableId="414085847">
    <w:abstractNumId w:val="32"/>
  </w:num>
  <w:num w:numId="65" w16cid:durableId="46994242">
    <w:abstractNumId w:val="54"/>
  </w:num>
  <w:num w:numId="66" w16cid:durableId="262231073">
    <w:abstractNumId w:val="11"/>
  </w:num>
  <w:num w:numId="67" w16cid:durableId="791938927">
    <w:abstractNumId w:val="13"/>
  </w:num>
  <w:num w:numId="68" w16cid:durableId="1423405907">
    <w:abstractNumId w:val="51"/>
  </w:num>
  <w:num w:numId="69" w16cid:durableId="1986859029">
    <w:abstractNumId w:val="25"/>
  </w:num>
  <w:num w:numId="70" w16cid:durableId="611017024">
    <w:abstractNumId w:val="35"/>
  </w:num>
  <w:num w:numId="71" w16cid:durableId="555822867">
    <w:abstractNumId w:val="34"/>
  </w:num>
  <w:num w:numId="72" w16cid:durableId="696010217">
    <w:abstractNumId w:val="60"/>
  </w:num>
  <w:num w:numId="73" w16cid:durableId="1100294591">
    <w:abstractNumId w:val="17"/>
  </w:num>
  <w:num w:numId="74" w16cid:durableId="1061560760">
    <w:abstractNumId w:val="56"/>
  </w:num>
  <w:num w:numId="75" w16cid:durableId="1382896936">
    <w:abstractNumId w:val="5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46"/>
    <w:rsid w:val="000000FA"/>
    <w:rsid w:val="00000363"/>
    <w:rsid w:val="00000379"/>
    <w:rsid w:val="0000075F"/>
    <w:rsid w:val="0000101E"/>
    <w:rsid w:val="0000139F"/>
    <w:rsid w:val="00001975"/>
    <w:rsid w:val="0000198B"/>
    <w:rsid w:val="00001A8E"/>
    <w:rsid w:val="00001EDB"/>
    <w:rsid w:val="000022A7"/>
    <w:rsid w:val="000022F7"/>
    <w:rsid w:val="0000254C"/>
    <w:rsid w:val="00002B1A"/>
    <w:rsid w:val="00002B32"/>
    <w:rsid w:val="00002FEB"/>
    <w:rsid w:val="000030B2"/>
    <w:rsid w:val="000030E7"/>
    <w:rsid w:val="000034E5"/>
    <w:rsid w:val="000035BF"/>
    <w:rsid w:val="00003DB5"/>
    <w:rsid w:val="00003FC2"/>
    <w:rsid w:val="00004924"/>
    <w:rsid w:val="0000526D"/>
    <w:rsid w:val="00005362"/>
    <w:rsid w:val="0000551C"/>
    <w:rsid w:val="000057DC"/>
    <w:rsid w:val="00005B4C"/>
    <w:rsid w:val="00005BE6"/>
    <w:rsid w:val="0000618C"/>
    <w:rsid w:val="00006227"/>
    <w:rsid w:val="00006952"/>
    <w:rsid w:val="00006A09"/>
    <w:rsid w:val="00006A97"/>
    <w:rsid w:val="00006ADC"/>
    <w:rsid w:val="00007147"/>
    <w:rsid w:val="000073B5"/>
    <w:rsid w:val="0000775F"/>
    <w:rsid w:val="00007A32"/>
    <w:rsid w:val="00007D4E"/>
    <w:rsid w:val="000103AF"/>
    <w:rsid w:val="00010413"/>
    <w:rsid w:val="0001045E"/>
    <w:rsid w:val="00010736"/>
    <w:rsid w:val="000107A4"/>
    <w:rsid w:val="00010D7B"/>
    <w:rsid w:val="00011340"/>
    <w:rsid w:val="00011A66"/>
    <w:rsid w:val="00011D87"/>
    <w:rsid w:val="00012155"/>
    <w:rsid w:val="00012199"/>
    <w:rsid w:val="00012D94"/>
    <w:rsid w:val="00012E35"/>
    <w:rsid w:val="000133FF"/>
    <w:rsid w:val="00014288"/>
    <w:rsid w:val="00014A31"/>
    <w:rsid w:val="00014CBA"/>
    <w:rsid w:val="00014F94"/>
    <w:rsid w:val="0001516A"/>
    <w:rsid w:val="0001570F"/>
    <w:rsid w:val="00015ED3"/>
    <w:rsid w:val="0001643D"/>
    <w:rsid w:val="00016FF1"/>
    <w:rsid w:val="0001705D"/>
    <w:rsid w:val="000170A0"/>
    <w:rsid w:val="0001718C"/>
    <w:rsid w:val="00017352"/>
    <w:rsid w:val="000175B3"/>
    <w:rsid w:val="00017615"/>
    <w:rsid w:val="000176AF"/>
    <w:rsid w:val="0001770F"/>
    <w:rsid w:val="00017EDE"/>
    <w:rsid w:val="000201BD"/>
    <w:rsid w:val="000203CE"/>
    <w:rsid w:val="000203F6"/>
    <w:rsid w:val="000205E9"/>
    <w:rsid w:val="000207AE"/>
    <w:rsid w:val="0002093F"/>
    <w:rsid w:val="0002099A"/>
    <w:rsid w:val="00021504"/>
    <w:rsid w:val="0002178B"/>
    <w:rsid w:val="00021935"/>
    <w:rsid w:val="00021F60"/>
    <w:rsid w:val="00021FCE"/>
    <w:rsid w:val="0002205A"/>
    <w:rsid w:val="000229B7"/>
    <w:rsid w:val="00022B9E"/>
    <w:rsid w:val="00022E1C"/>
    <w:rsid w:val="0002375D"/>
    <w:rsid w:val="0002391D"/>
    <w:rsid w:val="00024607"/>
    <w:rsid w:val="0002477D"/>
    <w:rsid w:val="000248BA"/>
    <w:rsid w:val="00024D88"/>
    <w:rsid w:val="00024F9E"/>
    <w:rsid w:val="0002553C"/>
    <w:rsid w:val="0002566F"/>
    <w:rsid w:val="00025814"/>
    <w:rsid w:val="00025D2E"/>
    <w:rsid w:val="00026040"/>
    <w:rsid w:val="000261DA"/>
    <w:rsid w:val="00026276"/>
    <w:rsid w:val="00026359"/>
    <w:rsid w:val="0002647F"/>
    <w:rsid w:val="00026593"/>
    <w:rsid w:val="00026816"/>
    <w:rsid w:val="0002746F"/>
    <w:rsid w:val="00027642"/>
    <w:rsid w:val="00027E4E"/>
    <w:rsid w:val="00027EAA"/>
    <w:rsid w:val="000302D1"/>
    <w:rsid w:val="000302EC"/>
    <w:rsid w:val="0003047A"/>
    <w:rsid w:val="00030D12"/>
    <w:rsid w:val="00030F8C"/>
    <w:rsid w:val="00031105"/>
    <w:rsid w:val="00031A06"/>
    <w:rsid w:val="00031A62"/>
    <w:rsid w:val="000326E1"/>
    <w:rsid w:val="000327BF"/>
    <w:rsid w:val="00032B39"/>
    <w:rsid w:val="00032B90"/>
    <w:rsid w:val="00032E61"/>
    <w:rsid w:val="00033078"/>
    <w:rsid w:val="000332EF"/>
    <w:rsid w:val="000336C5"/>
    <w:rsid w:val="00033B72"/>
    <w:rsid w:val="00034264"/>
    <w:rsid w:val="0003447F"/>
    <w:rsid w:val="0003456A"/>
    <w:rsid w:val="000347E4"/>
    <w:rsid w:val="00034A07"/>
    <w:rsid w:val="00035213"/>
    <w:rsid w:val="00036707"/>
    <w:rsid w:val="00036848"/>
    <w:rsid w:val="00036963"/>
    <w:rsid w:val="00036CA5"/>
    <w:rsid w:val="00036E58"/>
    <w:rsid w:val="00037556"/>
    <w:rsid w:val="000375A9"/>
    <w:rsid w:val="000376EE"/>
    <w:rsid w:val="00037708"/>
    <w:rsid w:val="00037730"/>
    <w:rsid w:val="00037C7C"/>
    <w:rsid w:val="00037D6D"/>
    <w:rsid w:val="0004033A"/>
    <w:rsid w:val="000405FB"/>
    <w:rsid w:val="00040877"/>
    <w:rsid w:val="00040B44"/>
    <w:rsid w:val="00041847"/>
    <w:rsid w:val="0004235E"/>
    <w:rsid w:val="000425E2"/>
    <w:rsid w:val="00042ADF"/>
    <w:rsid w:val="00042BD4"/>
    <w:rsid w:val="0004301C"/>
    <w:rsid w:val="00043A4E"/>
    <w:rsid w:val="00043D7F"/>
    <w:rsid w:val="00043E1D"/>
    <w:rsid w:val="00044530"/>
    <w:rsid w:val="000446A7"/>
    <w:rsid w:val="000446D8"/>
    <w:rsid w:val="000446E6"/>
    <w:rsid w:val="00044910"/>
    <w:rsid w:val="00044946"/>
    <w:rsid w:val="00044C06"/>
    <w:rsid w:val="00044D91"/>
    <w:rsid w:val="00045337"/>
    <w:rsid w:val="000453AB"/>
    <w:rsid w:val="000453D6"/>
    <w:rsid w:val="000458F9"/>
    <w:rsid w:val="00045CDC"/>
    <w:rsid w:val="000462F7"/>
    <w:rsid w:val="0004657E"/>
    <w:rsid w:val="000465C6"/>
    <w:rsid w:val="000468D1"/>
    <w:rsid w:val="00046950"/>
    <w:rsid w:val="00046B9A"/>
    <w:rsid w:val="00046F27"/>
    <w:rsid w:val="00047387"/>
    <w:rsid w:val="00047B16"/>
    <w:rsid w:val="00050873"/>
    <w:rsid w:val="00050B33"/>
    <w:rsid w:val="00050CC5"/>
    <w:rsid w:val="00051453"/>
    <w:rsid w:val="000519A1"/>
    <w:rsid w:val="00051C03"/>
    <w:rsid w:val="00051EAC"/>
    <w:rsid w:val="00052414"/>
    <w:rsid w:val="00052660"/>
    <w:rsid w:val="000526C7"/>
    <w:rsid w:val="00052769"/>
    <w:rsid w:val="00052982"/>
    <w:rsid w:val="00052AE9"/>
    <w:rsid w:val="00052E32"/>
    <w:rsid w:val="00052E8B"/>
    <w:rsid w:val="00053439"/>
    <w:rsid w:val="000538E7"/>
    <w:rsid w:val="00053C9A"/>
    <w:rsid w:val="00053CCB"/>
    <w:rsid w:val="00053D31"/>
    <w:rsid w:val="00053D6F"/>
    <w:rsid w:val="00053E6E"/>
    <w:rsid w:val="00054055"/>
    <w:rsid w:val="00054222"/>
    <w:rsid w:val="00054570"/>
    <w:rsid w:val="0005458C"/>
    <w:rsid w:val="00054C0F"/>
    <w:rsid w:val="0005521F"/>
    <w:rsid w:val="00055808"/>
    <w:rsid w:val="00055AEC"/>
    <w:rsid w:val="000560ED"/>
    <w:rsid w:val="000563AF"/>
    <w:rsid w:val="00056461"/>
    <w:rsid w:val="00056485"/>
    <w:rsid w:val="000565BF"/>
    <w:rsid w:val="00056851"/>
    <w:rsid w:val="00056B58"/>
    <w:rsid w:val="000574E6"/>
    <w:rsid w:val="0005788B"/>
    <w:rsid w:val="000579CC"/>
    <w:rsid w:val="00057D41"/>
    <w:rsid w:val="00057E98"/>
    <w:rsid w:val="00057F0F"/>
    <w:rsid w:val="0006008E"/>
    <w:rsid w:val="00060A9B"/>
    <w:rsid w:val="00060BA4"/>
    <w:rsid w:val="00060F86"/>
    <w:rsid w:val="00061756"/>
    <w:rsid w:val="0006230E"/>
    <w:rsid w:val="00062567"/>
    <w:rsid w:val="00062A91"/>
    <w:rsid w:val="00062F67"/>
    <w:rsid w:val="000630BB"/>
    <w:rsid w:val="0006350B"/>
    <w:rsid w:val="000635A0"/>
    <w:rsid w:val="00063957"/>
    <w:rsid w:val="00063C1D"/>
    <w:rsid w:val="00063F77"/>
    <w:rsid w:val="0006412D"/>
    <w:rsid w:val="00064215"/>
    <w:rsid w:val="000643F4"/>
    <w:rsid w:val="000661C8"/>
    <w:rsid w:val="00066455"/>
    <w:rsid w:val="00066534"/>
    <w:rsid w:val="00066F16"/>
    <w:rsid w:val="00067241"/>
    <w:rsid w:val="0006728E"/>
    <w:rsid w:val="000675CF"/>
    <w:rsid w:val="00067BFC"/>
    <w:rsid w:val="00067DE1"/>
    <w:rsid w:val="00067E14"/>
    <w:rsid w:val="00070526"/>
    <w:rsid w:val="000709E5"/>
    <w:rsid w:val="00070A87"/>
    <w:rsid w:val="00070AFB"/>
    <w:rsid w:val="00070DD3"/>
    <w:rsid w:val="00070E80"/>
    <w:rsid w:val="00070FE3"/>
    <w:rsid w:val="0007106F"/>
    <w:rsid w:val="00071313"/>
    <w:rsid w:val="00071825"/>
    <w:rsid w:val="00071872"/>
    <w:rsid w:val="00071A5A"/>
    <w:rsid w:val="000722F1"/>
    <w:rsid w:val="00072A17"/>
    <w:rsid w:val="00072ECF"/>
    <w:rsid w:val="00073304"/>
    <w:rsid w:val="00073B79"/>
    <w:rsid w:val="00074627"/>
    <w:rsid w:val="00074C55"/>
    <w:rsid w:val="00074CD6"/>
    <w:rsid w:val="00074D3D"/>
    <w:rsid w:val="00075A1B"/>
    <w:rsid w:val="00075B4E"/>
    <w:rsid w:val="00075BD4"/>
    <w:rsid w:val="00075CE6"/>
    <w:rsid w:val="00075FA0"/>
    <w:rsid w:val="00076004"/>
    <w:rsid w:val="000765BE"/>
    <w:rsid w:val="000767B9"/>
    <w:rsid w:val="00076B27"/>
    <w:rsid w:val="0007716C"/>
    <w:rsid w:val="00077563"/>
    <w:rsid w:val="00077722"/>
    <w:rsid w:val="00077B55"/>
    <w:rsid w:val="00077C8D"/>
    <w:rsid w:val="00080307"/>
    <w:rsid w:val="00080535"/>
    <w:rsid w:val="00080D55"/>
    <w:rsid w:val="00080F2B"/>
    <w:rsid w:val="00082475"/>
    <w:rsid w:val="0008263A"/>
    <w:rsid w:val="00082A21"/>
    <w:rsid w:val="000839F7"/>
    <w:rsid w:val="00084153"/>
    <w:rsid w:val="000842EF"/>
    <w:rsid w:val="00084761"/>
    <w:rsid w:val="00084842"/>
    <w:rsid w:val="00084928"/>
    <w:rsid w:val="00084983"/>
    <w:rsid w:val="00084FA1"/>
    <w:rsid w:val="000850AD"/>
    <w:rsid w:val="0008543E"/>
    <w:rsid w:val="0008555F"/>
    <w:rsid w:val="00085B32"/>
    <w:rsid w:val="00085EE3"/>
    <w:rsid w:val="00086134"/>
    <w:rsid w:val="00086229"/>
    <w:rsid w:val="00086239"/>
    <w:rsid w:val="000862C6"/>
    <w:rsid w:val="00086580"/>
    <w:rsid w:val="00086A77"/>
    <w:rsid w:val="0008712B"/>
    <w:rsid w:val="000873B8"/>
    <w:rsid w:val="000879F2"/>
    <w:rsid w:val="000905E7"/>
    <w:rsid w:val="00090AAB"/>
    <w:rsid w:val="00090B2A"/>
    <w:rsid w:val="00090C5D"/>
    <w:rsid w:val="0009175A"/>
    <w:rsid w:val="00092896"/>
    <w:rsid w:val="00092D3F"/>
    <w:rsid w:val="00093002"/>
    <w:rsid w:val="00093CE2"/>
    <w:rsid w:val="0009414E"/>
    <w:rsid w:val="000941C8"/>
    <w:rsid w:val="00094A2D"/>
    <w:rsid w:val="00094F73"/>
    <w:rsid w:val="00095665"/>
    <w:rsid w:val="00095671"/>
    <w:rsid w:val="00095688"/>
    <w:rsid w:val="000957BF"/>
    <w:rsid w:val="00096534"/>
    <w:rsid w:val="000965FB"/>
    <w:rsid w:val="00096760"/>
    <w:rsid w:val="00096B07"/>
    <w:rsid w:val="00097080"/>
    <w:rsid w:val="000972FA"/>
    <w:rsid w:val="000976B9"/>
    <w:rsid w:val="00097C89"/>
    <w:rsid w:val="00097E6B"/>
    <w:rsid w:val="000A065F"/>
    <w:rsid w:val="000A0833"/>
    <w:rsid w:val="000A089C"/>
    <w:rsid w:val="000A08D9"/>
    <w:rsid w:val="000A0FE1"/>
    <w:rsid w:val="000A172B"/>
    <w:rsid w:val="000A17C4"/>
    <w:rsid w:val="000A1CBE"/>
    <w:rsid w:val="000A1EEB"/>
    <w:rsid w:val="000A226B"/>
    <w:rsid w:val="000A256A"/>
    <w:rsid w:val="000A29F4"/>
    <w:rsid w:val="000A38E4"/>
    <w:rsid w:val="000A3981"/>
    <w:rsid w:val="000A3D87"/>
    <w:rsid w:val="000A4092"/>
    <w:rsid w:val="000A409D"/>
    <w:rsid w:val="000A4778"/>
    <w:rsid w:val="000A478D"/>
    <w:rsid w:val="000A4893"/>
    <w:rsid w:val="000A48DC"/>
    <w:rsid w:val="000A49CE"/>
    <w:rsid w:val="000A579B"/>
    <w:rsid w:val="000A58C1"/>
    <w:rsid w:val="000A59B8"/>
    <w:rsid w:val="000A5A1D"/>
    <w:rsid w:val="000A5A42"/>
    <w:rsid w:val="000A5C1D"/>
    <w:rsid w:val="000A6288"/>
    <w:rsid w:val="000A632E"/>
    <w:rsid w:val="000A6506"/>
    <w:rsid w:val="000A6AAF"/>
    <w:rsid w:val="000A6CF8"/>
    <w:rsid w:val="000A749D"/>
    <w:rsid w:val="000A765F"/>
    <w:rsid w:val="000A7695"/>
    <w:rsid w:val="000A774C"/>
    <w:rsid w:val="000A77E8"/>
    <w:rsid w:val="000B02A0"/>
    <w:rsid w:val="000B02BC"/>
    <w:rsid w:val="000B09A3"/>
    <w:rsid w:val="000B0B98"/>
    <w:rsid w:val="000B0CA8"/>
    <w:rsid w:val="000B0DE3"/>
    <w:rsid w:val="000B1348"/>
    <w:rsid w:val="000B15CD"/>
    <w:rsid w:val="000B16EB"/>
    <w:rsid w:val="000B1928"/>
    <w:rsid w:val="000B1A30"/>
    <w:rsid w:val="000B1A46"/>
    <w:rsid w:val="000B1D90"/>
    <w:rsid w:val="000B1F5D"/>
    <w:rsid w:val="000B21D5"/>
    <w:rsid w:val="000B2392"/>
    <w:rsid w:val="000B2412"/>
    <w:rsid w:val="000B2B03"/>
    <w:rsid w:val="000B2F43"/>
    <w:rsid w:val="000B30D2"/>
    <w:rsid w:val="000B30DC"/>
    <w:rsid w:val="000B3128"/>
    <w:rsid w:val="000B32BF"/>
    <w:rsid w:val="000B3759"/>
    <w:rsid w:val="000B3B6E"/>
    <w:rsid w:val="000B3C1F"/>
    <w:rsid w:val="000B3EA3"/>
    <w:rsid w:val="000B421E"/>
    <w:rsid w:val="000B42A0"/>
    <w:rsid w:val="000B44E5"/>
    <w:rsid w:val="000B46D2"/>
    <w:rsid w:val="000B4A3C"/>
    <w:rsid w:val="000B4E34"/>
    <w:rsid w:val="000B4F68"/>
    <w:rsid w:val="000B51FC"/>
    <w:rsid w:val="000B57DF"/>
    <w:rsid w:val="000B5973"/>
    <w:rsid w:val="000B5A9E"/>
    <w:rsid w:val="000B5C40"/>
    <w:rsid w:val="000B61EF"/>
    <w:rsid w:val="000B6263"/>
    <w:rsid w:val="000B6332"/>
    <w:rsid w:val="000B6420"/>
    <w:rsid w:val="000B6684"/>
    <w:rsid w:val="000B717F"/>
    <w:rsid w:val="000B737C"/>
    <w:rsid w:val="000B7C95"/>
    <w:rsid w:val="000B7EAD"/>
    <w:rsid w:val="000B7ECD"/>
    <w:rsid w:val="000B7F92"/>
    <w:rsid w:val="000C003C"/>
    <w:rsid w:val="000C0044"/>
    <w:rsid w:val="000C0756"/>
    <w:rsid w:val="000C07BA"/>
    <w:rsid w:val="000C07D6"/>
    <w:rsid w:val="000C0E5D"/>
    <w:rsid w:val="000C1400"/>
    <w:rsid w:val="000C155D"/>
    <w:rsid w:val="000C1D18"/>
    <w:rsid w:val="000C20B1"/>
    <w:rsid w:val="000C24F4"/>
    <w:rsid w:val="000C2595"/>
    <w:rsid w:val="000C29BC"/>
    <w:rsid w:val="000C2D48"/>
    <w:rsid w:val="000C2E2B"/>
    <w:rsid w:val="000C3422"/>
    <w:rsid w:val="000C37FB"/>
    <w:rsid w:val="000C3B08"/>
    <w:rsid w:val="000C3D84"/>
    <w:rsid w:val="000C3D85"/>
    <w:rsid w:val="000C3F51"/>
    <w:rsid w:val="000C3F95"/>
    <w:rsid w:val="000C409C"/>
    <w:rsid w:val="000C4116"/>
    <w:rsid w:val="000C4291"/>
    <w:rsid w:val="000C4418"/>
    <w:rsid w:val="000C4627"/>
    <w:rsid w:val="000C48D8"/>
    <w:rsid w:val="000C4977"/>
    <w:rsid w:val="000C5494"/>
    <w:rsid w:val="000C5911"/>
    <w:rsid w:val="000C596E"/>
    <w:rsid w:val="000C5B07"/>
    <w:rsid w:val="000C60DA"/>
    <w:rsid w:val="000C6190"/>
    <w:rsid w:val="000C6235"/>
    <w:rsid w:val="000C639B"/>
    <w:rsid w:val="000C6959"/>
    <w:rsid w:val="000C69D1"/>
    <w:rsid w:val="000C6F6D"/>
    <w:rsid w:val="000C71C1"/>
    <w:rsid w:val="000C7223"/>
    <w:rsid w:val="000C73BA"/>
    <w:rsid w:val="000C743C"/>
    <w:rsid w:val="000C7677"/>
    <w:rsid w:val="000C76BD"/>
    <w:rsid w:val="000C78CA"/>
    <w:rsid w:val="000C7A16"/>
    <w:rsid w:val="000C7CFC"/>
    <w:rsid w:val="000C7DFE"/>
    <w:rsid w:val="000D053B"/>
    <w:rsid w:val="000D09C6"/>
    <w:rsid w:val="000D0AD8"/>
    <w:rsid w:val="000D0B5A"/>
    <w:rsid w:val="000D127C"/>
    <w:rsid w:val="000D27A8"/>
    <w:rsid w:val="000D2E00"/>
    <w:rsid w:val="000D32D9"/>
    <w:rsid w:val="000D35F4"/>
    <w:rsid w:val="000D397A"/>
    <w:rsid w:val="000D3B80"/>
    <w:rsid w:val="000D3C59"/>
    <w:rsid w:val="000D4409"/>
    <w:rsid w:val="000D4665"/>
    <w:rsid w:val="000D4863"/>
    <w:rsid w:val="000D49A6"/>
    <w:rsid w:val="000D49DA"/>
    <w:rsid w:val="000D4D19"/>
    <w:rsid w:val="000D4EFF"/>
    <w:rsid w:val="000D5112"/>
    <w:rsid w:val="000D64E7"/>
    <w:rsid w:val="000D671A"/>
    <w:rsid w:val="000D677A"/>
    <w:rsid w:val="000D6B4E"/>
    <w:rsid w:val="000D6C4C"/>
    <w:rsid w:val="000D6C84"/>
    <w:rsid w:val="000D7E4F"/>
    <w:rsid w:val="000D7F7F"/>
    <w:rsid w:val="000E013D"/>
    <w:rsid w:val="000E0207"/>
    <w:rsid w:val="000E0771"/>
    <w:rsid w:val="000E0F12"/>
    <w:rsid w:val="000E175C"/>
    <w:rsid w:val="000E180F"/>
    <w:rsid w:val="000E21AC"/>
    <w:rsid w:val="000E2232"/>
    <w:rsid w:val="000E2672"/>
    <w:rsid w:val="000E27A9"/>
    <w:rsid w:val="000E2D92"/>
    <w:rsid w:val="000E311B"/>
    <w:rsid w:val="000E33F4"/>
    <w:rsid w:val="000E355F"/>
    <w:rsid w:val="000E38B5"/>
    <w:rsid w:val="000E38FB"/>
    <w:rsid w:val="000E3A1D"/>
    <w:rsid w:val="000E3AB8"/>
    <w:rsid w:val="000E3F52"/>
    <w:rsid w:val="000E3F59"/>
    <w:rsid w:val="000E4101"/>
    <w:rsid w:val="000E4888"/>
    <w:rsid w:val="000E4C9B"/>
    <w:rsid w:val="000E4EEB"/>
    <w:rsid w:val="000E4F95"/>
    <w:rsid w:val="000E4FB7"/>
    <w:rsid w:val="000E502D"/>
    <w:rsid w:val="000E503E"/>
    <w:rsid w:val="000E504D"/>
    <w:rsid w:val="000E50F7"/>
    <w:rsid w:val="000E5881"/>
    <w:rsid w:val="000E5BC2"/>
    <w:rsid w:val="000E5BD8"/>
    <w:rsid w:val="000E5C3B"/>
    <w:rsid w:val="000E5E82"/>
    <w:rsid w:val="000E6BDB"/>
    <w:rsid w:val="000E6E88"/>
    <w:rsid w:val="000E6F13"/>
    <w:rsid w:val="000E7031"/>
    <w:rsid w:val="000E71EA"/>
    <w:rsid w:val="000E7595"/>
    <w:rsid w:val="000E7B8D"/>
    <w:rsid w:val="000E7C79"/>
    <w:rsid w:val="000F0793"/>
    <w:rsid w:val="000F0D9B"/>
    <w:rsid w:val="000F0E97"/>
    <w:rsid w:val="000F1590"/>
    <w:rsid w:val="000F164B"/>
    <w:rsid w:val="000F17DF"/>
    <w:rsid w:val="000F1A5C"/>
    <w:rsid w:val="000F2069"/>
    <w:rsid w:val="000F27B8"/>
    <w:rsid w:val="000F2A3A"/>
    <w:rsid w:val="000F2E19"/>
    <w:rsid w:val="000F2EB7"/>
    <w:rsid w:val="000F2F13"/>
    <w:rsid w:val="000F3598"/>
    <w:rsid w:val="000F3658"/>
    <w:rsid w:val="000F3E5B"/>
    <w:rsid w:val="000F404B"/>
    <w:rsid w:val="000F40CA"/>
    <w:rsid w:val="000F4183"/>
    <w:rsid w:val="000F446C"/>
    <w:rsid w:val="000F44FF"/>
    <w:rsid w:val="000F4CF6"/>
    <w:rsid w:val="000F4E23"/>
    <w:rsid w:val="000F4E64"/>
    <w:rsid w:val="000F4EDA"/>
    <w:rsid w:val="000F569D"/>
    <w:rsid w:val="000F5918"/>
    <w:rsid w:val="000F5938"/>
    <w:rsid w:val="000F5A1D"/>
    <w:rsid w:val="000F5E25"/>
    <w:rsid w:val="000F64F2"/>
    <w:rsid w:val="000F6B1A"/>
    <w:rsid w:val="000F6C69"/>
    <w:rsid w:val="000F6D0F"/>
    <w:rsid w:val="000F7136"/>
    <w:rsid w:val="000F7477"/>
    <w:rsid w:val="000F75B2"/>
    <w:rsid w:val="000F7ACE"/>
    <w:rsid w:val="000F7BA4"/>
    <w:rsid w:val="00100205"/>
    <w:rsid w:val="00100225"/>
    <w:rsid w:val="0010049D"/>
    <w:rsid w:val="0010067A"/>
    <w:rsid w:val="001007FC"/>
    <w:rsid w:val="00100DF1"/>
    <w:rsid w:val="0010142C"/>
    <w:rsid w:val="00101664"/>
    <w:rsid w:val="0010241F"/>
    <w:rsid w:val="001025F7"/>
    <w:rsid w:val="00102606"/>
    <w:rsid w:val="00102F14"/>
    <w:rsid w:val="0010315A"/>
    <w:rsid w:val="0010321A"/>
    <w:rsid w:val="00103283"/>
    <w:rsid w:val="001033C9"/>
    <w:rsid w:val="0010340D"/>
    <w:rsid w:val="00103989"/>
    <w:rsid w:val="00103B1F"/>
    <w:rsid w:val="001040B5"/>
    <w:rsid w:val="0010412E"/>
    <w:rsid w:val="0010464E"/>
    <w:rsid w:val="00104AA3"/>
    <w:rsid w:val="00104C9D"/>
    <w:rsid w:val="00104F7B"/>
    <w:rsid w:val="00105144"/>
    <w:rsid w:val="00105243"/>
    <w:rsid w:val="00106089"/>
    <w:rsid w:val="001067D1"/>
    <w:rsid w:val="00106EC3"/>
    <w:rsid w:val="00106F8F"/>
    <w:rsid w:val="001071EE"/>
    <w:rsid w:val="00107833"/>
    <w:rsid w:val="00107868"/>
    <w:rsid w:val="001078BD"/>
    <w:rsid w:val="00107A65"/>
    <w:rsid w:val="00107D03"/>
    <w:rsid w:val="0011011E"/>
    <w:rsid w:val="0011020D"/>
    <w:rsid w:val="0011047A"/>
    <w:rsid w:val="00110A51"/>
    <w:rsid w:val="00111416"/>
    <w:rsid w:val="00111A55"/>
    <w:rsid w:val="00111BF5"/>
    <w:rsid w:val="00111EE9"/>
    <w:rsid w:val="00112235"/>
    <w:rsid w:val="00112365"/>
    <w:rsid w:val="00113D53"/>
    <w:rsid w:val="00113E2F"/>
    <w:rsid w:val="00114053"/>
    <w:rsid w:val="0011406E"/>
    <w:rsid w:val="001141CE"/>
    <w:rsid w:val="001144EA"/>
    <w:rsid w:val="001146E5"/>
    <w:rsid w:val="00115117"/>
    <w:rsid w:val="0011544F"/>
    <w:rsid w:val="001156EB"/>
    <w:rsid w:val="0011598B"/>
    <w:rsid w:val="00115A6A"/>
    <w:rsid w:val="00115BF1"/>
    <w:rsid w:val="00115C17"/>
    <w:rsid w:val="00115D85"/>
    <w:rsid w:val="00116005"/>
    <w:rsid w:val="00116A4B"/>
    <w:rsid w:val="00116DA4"/>
    <w:rsid w:val="00117108"/>
    <w:rsid w:val="001177C6"/>
    <w:rsid w:val="001177ED"/>
    <w:rsid w:val="00117812"/>
    <w:rsid w:val="00117E33"/>
    <w:rsid w:val="0012037F"/>
    <w:rsid w:val="00120480"/>
    <w:rsid w:val="0012055C"/>
    <w:rsid w:val="0012065E"/>
    <w:rsid w:val="001209C4"/>
    <w:rsid w:val="00120AD4"/>
    <w:rsid w:val="0012137E"/>
    <w:rsid w:val="001214CA"/>
    <w:rsid w:val="00121529"/>
    <w:rsid w:val="00121966"/>
    <w:rsid w:val="00121B29"/>
    <w:rsid w:val="00122171"/>
    <w:rsid w:val="0012240B"/>
    <w:rsid w:val="00122EB5"/>
    <w:rsid w:val="00122F86"/>
    <w:rsid w:val="0012314A"/>
    <w:rsid w:val="001233F3"/>
    <w:rsid w:val="00123819"/>
    <w:rsid w:val="00123873"/>
    <w:rsid w:val="00123CEB"/>
    <w:rsid w:val="0012400E"/>
    <w:rsid w:val="00124958"/>
    <w:rsid w:val="00124FD6"/>
    <w:rsid w:val="001251A1"/>
    <w:rsid w:val="001253B9"/>
    <w:rsid w:val="00125DCE"/>
    <w:rsid w:val="00125F0B"/>
    <w:rsid w:val="00126013"/>
    <w:rsid w:val="001261C4"/>
    <w:rsid w:val="001261FA"/>
    <w:rsid w:val="00126C6F"/>
    <w:rsid w:val="001273A2"/>
    <w:rsid w:val="00127570"/>
    <w:rsid w:val="00127C78"/>
    <w:rsid w:val="00127CDF"/>
    <w:rsid w:val="00127D67"/>
    <w:rsid w:val="00130246"/>
    <w:rsid w:val="00130335"/>
    <w:rsid w:val="00130BAC"/>
    <w:rsid w:val="00130E72"/>
    <w:rsid w:val="00130EF6"/>
    <w:rsid w:val="001313D6"/>
    <w:rsid w:val="001318D3"/>
    <w:rsid w:val="00131ACF"/>
    <w:rsid w:val="00131DA7"/>
    <w:rsid w:val="00131E88"/>
    <w:rsid w:val="001322B7"/>
    <w:rsid w:val="00132386"/>
    <w:rsid w:val="00132727"/>
    <w:rsid w:val="0013294B"/>
    <w:rsid w:val="001329C4"/>
    <w:rsid w:val="00132A3D"/>
    <w:rsid w:val="00132F41"/>
    <w:rsid w:val="00133335"/>
    <w:rsid w:val="0013353C"/>
    <w:rsid w:val="0013361F"/>
    <w:rsid w:val="0013388C"/>
    <w:rsid w:val="001340CC"/>
    <w:rsid w:val="001343B0"/>
    <w:rsid w:val="0013467F"/>
    <w:rsid w:val="00134820"/>
    <w:rsid w:val="00134939"/>
    <w:rsid w:val="00134D8D"/>
    <w:rsid w:val="00135147"/>
    <w:rsid w:val="00135C4F"/>
    <w:rsid w:val="00135D4D"/>
    <w:rsid w:val="00135E23"/>
    <w:rsid w:val="00136158"/>
    <w:rsid w:val="001361BA"/>
    <w:rsid w:val="00136321"/>
    <w:rsid w:val="00136553"/>
    <w:rsid w:val="001366C2"/>
    <w:rsid w:val="001367A6"/>
    <w:rsid w:val="00136D30"/>
    <w:rsid w:val="00136F66"/>
    <w:rsid w:val="00136F97"/>
    <w:rsid w:val="00136FAB"/>
    <w:rsid w:val="00137108"/>
    <w:rsid w:val="00137A2C"/>
    <w:rsid w:val="00137E02"/>
    <w:rsid w:val="0014011F"/>
    <w:rsid w:val="001404BD"/>
    <w:rsid w:val="00140846"/>
    <w:rsid w:val="00140848"/>
    <w:rsid w:val="00140869"/>
    <w:rsid w:val="00140BAB"/>
    <w:rsid w:val="00141274"/>
    <w:rsid w:val="001416D5"/>
    <w:rsid w:val="001420B8"/>
    <w:rsid w:val="001423F9"/>
    <w:rsid w:val="001426CF"/>
    <w:rsid w:val="001426D6"/>
    <w:rsid w:val="0014276F"/>
    <w:rsid w:val="00142815"/>
    <w:rsid w:val="00142993"/>
    <w:rsid w:val="00142A85"/>
    <w:rsid w:val="00142C63"/>
    <w:rsid w:val="00142C72"/>
    <w:rsid w:val="00143910"/>
    <w:rsid w:val="00143A90"/>
    <w:rsid w:val="0014440F"/>
    <w:rsid w:val="001444A0"/>
    <w:rsid w:val="0014497D"/>
    <w:rsid w:val="00144AD1"/>
    <w:rsid w:val="00144B21"/>
    <w:rsid w:val="00145090"/>
    <w:rsid w:val="0014511C"/>
    <w:rsid w:val="00145317"/>
    <w:rsid w:val="0014541B"/>
    <w:rsid w:val="0014542F"/>
    <w:rsid w:val="0014599B"/>
    <w:rsid w:val="00146423"/>
    <w:rsid w:val="0014652A"/>
    <w:rsid w:val="001465F4"/>
    <w:rsid w:val="00146B01"/>
    <w:rsid w:val="00146BFB"/>
    <w:rsid w:val="00146E4F"/>
    <w:rsid w:val="001473E7"/>
    <w:rsid w:val="00147840"/>
    <w:rsid w:val="0014797B"/>
    <w:rsid w:val="00147C06"/>
    <w:rsid w:val="00147E52"/>
    <w:rsid w:val="00147EAB"/>
    <w:rsid w:val="00150015"/>
    <w:rsid w:val="0015025E"/>
    <w:rsid w:val="00150511"/>
    <w:rsid w:val="00150837"/>
    <w:rsid w:val="0015105A"/>
    <w:rsid w:val="001513B3"/>
    <w:rsid w:val="0015160F"/>
    <w:rsid w:val="00151705"/>
    <w:rsid w:val="00151ED7"/>
    <w:rsid w:val="0015250C"/>
    <w:rsid w:val="00152910"/>
    <w:rsid w:val="00152938"/>
    <w:rsid w:val="00152A18"/>
    <w:rsid w:val="00152C23"/>
    <w:rsid w:val="00152CA4"/>
    <w:rsid w:val="00152ED3"/>
    <w:rsid w:val="001534C7"/>
    <w:rsid w:val="00153570"/>
    <w:rsid w:val="001535A5"/>
    <w:rsid w:val="00153763"/>
    <w:rsid w:val="001538A0"/>
    <w:rsid w:val="00153983"/>
    <w:rsid w:val="0015414F"/>
    <w:rsid w:val="001542DB"/>
    <w:rsid w:val="001542E9"/>
    <w:rsid w:val="00154796"/>
    <w:rsid w:val="00155088"/>
    <w:rsid w:val="001550BB"/>
    <w:rsid w:val="00155CFA"/>
    <w:rsid w:val="00155E85"/>
    <w:rsid w:val="00155F15"/>
    <w:rsid w:val="0015609C"/>
    <w:rsid w:val="00156274"/>
    <w:rsid w:val="00156EE3"/>
    <w:rsid w:val="00156FCC"/>
    <w:rsid w:val="00157510"/>
    <w:rsid w:val="0015779F"/>
    <w:rsid w:val="0015787B"/>
    <w:rsid w:val="00157B66"/>
    <w:rsid w:val="00157B76"/>
    <w:rsid w:val="00157FA4"/>
    <w:rsid w:val="0016031C"/>
    <w:rsid w:val="0016044A"/>
    <w:rsid w:val="001605C1"/>
    <w:rsid w:val="0016079C"/>
    <w:rsid w:val="00160C44"/>
    <w:rsid w:val="00160F73"/>
    <w:rsid w:val="00160F7F"/>
    <w:rsid w:val="00160FAA"/>
    <w:rsid w:val="001616B8"/>
    <w:rsid w:val="00161809"/>
    <w:rsid w:val="00161866"/>
    <w:rsid w:val="001618C9"/>
    <w:rsid w:val="0016194D"/>
    <w:rsid w:val="0016194E"/>
    <w:rsid w:val="00161CF8"/>
    <w:rsid w:val="00161E1B"/>
    <w:rsid w:val="00161F1D"/>
    <w:rsid w:val="001620E1"/>
    <w:rsid w:val="0016258A"/>
    <w:rsid w:val="00162746"/>
    <w:rsid w:val="00162AAF"/>
    <w:rsid w:val="00162C16"/>
    <w:rsid w:val="00162F3D"/>
    <w:rsid w:val="0016306E"/>
    <w:rsid w:val="00163236"/>
    <w:rsid w:val="001632B2"/>
    <w:rsid w:val="0016345B"/>
    <w:rsid w:val="0016348F"/>
    <w:rsid w:val="001635AE"/>
    <w:rsid w:val="00163705"/>
    <w:rsid w:val="00163EC0"/>
    <w:rsid w:val="00163F43"/>
    <w:rsid w:val="00164409"/>
    <w:rsid w:val="00164F63"/>
    <w:rsid w:val="001661D3"/>
    <w:rsid w:val="001665EE"/>
    <w:rsid w:val="001669B4"/>
    <w:rsid w:val="001669B6"/>
    <w:rsid w:val="001669CC"/>
    <w:rsid w:val="00166ADB"/>
    <w:rsid w:val="00166DA2"/>
    <w:rsid w:val="00166FD4"/>
    <w:rsid w:val="00167153"/>
    <w:rsid w:val="001676E1"/>
    <w:rsid w:val="001677C8"/>
    <w:rsid w:val="0016788D"/>
    <w:rsid w:val="00167B1A"/>
    <w:rsid w:val="00167D64"/>
    <w:rsid w:val="00170040"/>
    <w:rsid w:val="00170343"/>
    <w:rsid w:val="001707CA"/>
    <w:rsid w:val="00170A82"/>
    <w:rsid w:val="00170B48"/>
    <w:rsid w:val="00170BE3"/>
    <w:rsid w:val="00170ED8"/>
    <w:rsid w:val="00170F7A"/>
    <w:rsid w:val="001711F9"/>
    <w:rsid w:val="0017181A"/>
    <w:rsid w:val="00171A5E"/>
    <w:rsid w:val="00171EB1"/>
    <w:rsid w:val="0017240C"/>
    <w:rsid w:val="001724E7"/>
    <w:rsid w:val="001724EF"/>
    <w:rsid w:val="001728BA"/>
    <w:rsid w:val="00172C92"/>
    <w:rsid w:val="00172CFB"/>
    <w:rsid w:val="00172FD7"/>
    <w:rsid w:val="0017304F"/>
    <w:rsid w:val="001736C9"/>
    <w:rsid w:val="00173D9A"/>
    <w:rsid w:val="00173F42"/>
    <w:rsid w:val="0017432B"/>
    <w:rsid w:val="00174921"/>
    <w:rsid w:val="00174963"/>
    <w:rsid w:val="00174C5A"/>
    <w:rsid w:val="00174FC5"/>
    <w:rsid w:val="00175017"/>
    <w:rsid w:val="00175C65"/>
    <w:rsid w:val="00176143"/>
    <w:rsid w:val="00176281"/>
    <w:rsid w:val="00176C59"/>
    <w:rsid w:val="00176FAE"/>
    <w:rsid w:val="00177154"/>
    <w:rsid w:val="00177441"/>
    <w:rsid w:val="0017749D"/>
    <w:rsid w:val="00177508"/>
    <w:rsid w:val="00177882"/>
    <w:rsid w:val="00177A57"/>
    <w:rsid w:val="00177F91"/>
    <w:rsid w:val="001804E7"/>
    <w:rsid w:val="00180638"/>
    <w:rsid w:val="0018076E"/>
    <w:rsid w:val="001815C2"/>
    <w:rsid w:val="001816E0"/>
    <w:rsid w:val="00181C26"/>
    <w:rsid w:val="00181E52"/>
    <w:rsid w:val="0018210F"/>
    <w:rsid w:val="001822D8"/>
    <w:rsid w:val="00182806"/>
    <w:rsid w:val="00182E9B"/>
    <w:rsid w:val="0018336C"/>
    <w:rsid w:val="001837CE"/>
    <w:rsid w:val="00183CA8"/>
    <w:rsid w:val="00183FAC"/>
    <w:rsid w:val="0018455A"/>
    <w:rsid w:val="00184576"/>
    <w:rsid w:val="001846F0"/>
    <w:rsid w:val="00184710"/>
    <w:rsid w:val="0018478A"/>
    <w:rsid w:val="0018481E"/>
    <w:rsid w:val="00184B27"/>
    <w:rsid w:val="00184F1B"/>
    <w:rsid w:val="00185001"/>
    <w:rsid w:val="00185456"/>
    <w:rsid w:val="001854C3"/>
    <w:rsid w:val="00185523"/>
    <w:rsid w:val="0018557D"/>
    <w:rsid w:val="001855B5"/>
    <w:rsid w:val="001856C0"/>
    <w:rsid w:val="001858EE"/>
    <w:rsid w:val="001859DF"/>
    <w:rsid w:val="00185A2E"/>
    <w:rsid w:val="00185A80"/>
    <w:rsid w:val="00185ECD"/>
    <w:rsid w:val="00185F09"/>
    <w:rsid w:val="0018690F"/>
    <w:rsid w:val="00186962"/>
    <w:rsid w:val="00186995"/>
    <w:rsid w:val="00186CA4"/>
    <w:rsid w:val="00186D18"/>
    <w:rsid w:val="0018725C"/>
    <w:rsid w:val="001872C3"/>
    <w:rsid w:val="0018754C"/>
    <w:rsid w:val="00187A17"/>
    <w:rsid w:val="00187BD0"/>
    <w:rsid w:val="00187C0C"/>
    <w:rsid w:val="00187C58"/>
    <w:rsid w:val="001900E8"/>
    <w:rsid w:val="00190132"/>
    <w:rsid w:val="001906B8"/>
    <w:rsid w:val="0019126C"/>
    <w:rsid w:val="001919DD"/>
    <w:rsid w:val="00191ECF"/>
    <w:rsid w:val="0019213E"/>
    <w:rsid w:val="00192841"/>
    <w:rsid w:val="00192A7F"/>
    <w:rsid w:val="00192EE5"/>
    <w:rsid w:val="001930E1"/>
    <w:rsid w:val="00193D06"/>
    <w:rsid w:val="001941E4"/>
    <w:rsid w:val="00194895"/>
    <w:rsid w:val="00194D47"/>
    <w:rsid w:val="00194DB4"/>
    <w:rsid w:val="00194DE4"/>
    <w:rsid w:val="001951D0"/>
    <w:rsid w:val="001956EF"/>
    <w:rsid w:val="00195BDE"/>
    <w:rsid w:val="00195DDC"/>
    <w:rsid w:val="00196089"/>
    <w:rsid w:val="001966FD"/>
    <w:rsid w:val="001969F4"/>
    <w:rsid w:val="00196AD9"/>
    <w:rsid w:val="00196FFF"/>
    <w:rsid w:val="001970F4"/>
    <w:rsid w:val="00197183"/>
    <w:rsid w:val="001971B5"/>
    <w:rsid w:val="00197F15"/>
    <w:rsid w:val="001A0177"/>
    <w:rsid w:val="001A054F"/>
    <w:rsid w:val="001A079B"/>
    <w:rsid w:val="001A07D3"/>
    <w:rsid w:val="001A096E"/>
    <w:rsid w:val="001A0AAC"/>
    <w:rsid w:val="001A0AC4"/>
    <w:rsid w:val="001A0C2C"/>
    <w:rsid w:val="001A150E"/>
    <w:rsid w:val="001A166C"/>
    <w:rsid w:val="001A1985"/>
    <w:rsid w:val="001A249E"/>
    <w:rsid w:val="001A24A5"/>
    <w:rsid w:val="001A26B2"/>
    <w:rsid w:val="001A28A9"/>
    <w:rsid w:val="001A2D3D"/>
    <w:rsid w:val="001A2E74"/>
    <w:rsid w:val="001A2EAD"/>
    <w:rsid w:val="001A31A2"/>
    <w:rsid w:val="001A3276"/>
    <w:rsid w:val="001A347B"/>
    <w:rsid w:val="001A34D7"/>
    <w:rsid w:val="001A3E54"/>
    <w:rsid w:val="001A3E87"/>
    <w:rsid w:val="001A3F0B"/>
    <w:rsid w:val="001A3F26"/>
    <w:rsid w:val="001A4205"/>
    <w:rsid w:val="001A4230"/>
    <w:rsid w:val="001A54F2"/>
    <w:rsid w:val="001A5742"/>
    <w:rsid w:val="001A5A26"/>
    <w:rsid w:val="001A5D04"/>
    <w:rsid w:val="001A6510"/>
    <w:rsid w:val="001A6923"/>
    <w:rsid w:val="001A6BB4"/>
    <w:rsid w:val="001A6D03"/>
    <w:rsid w:val="001A7151"/>
    <w:rsid w:val="001A7265"/>
    <w:rsid w:val="001A74C9"/>
    <w:rsid w:val="001A77D7"/>
    <w:rsid w:val="001A7B1F"/>
    <w:rsid w:val="001B01AD"/>
    <w:rsid w:val="001B04B5"/>
    <w:rsid w:val="001B0541"/>
    <w:rsid w:val="001B0A95"/>
    <w:rsid w:val="001B0EA2"/>
    <w:rsid w:val="001B1674"/>
    <w:rsid w:val="001B1790"/>
    <w:rsid w:val="001B1E86"/>
    <w:rsid w:val="001B1EB8"/>
    <w:rsid w:val="001B22EC"/>
    <w:rsid w:val="001B260F"/>
    <w:rsid w:val="001B2918"/>
    <w:rsid w:val="001B295E"/>
    <w:rsid w:val="001B2978"/>
    <w:rsid w:val="001B2DB4"/>
    <w:rsid w:val="001B3307"/>
    <w:rsid w:val="001B36F8"/>
    <w:rsid w:val="001B3DCC"/>
    <w:rsid w:val="001B3EFD"/>
    <w:rsid w:val="001B40F5"/>
    <w:rsid w:val="001B4315"/>
    <w:rsid w:val="001B45A0"/>
    <w:rsid w:val="001B48FE"/>
    <w:rsid w:val="001B51B6"/>
    <w:rsid w:val="001B57A3"/>
    <w:rsid w:val="001B581E"/>
    <w:rsid w:val="001B5982"/>
    <w:rsid w:val="001B5A89"/>
    <w:rsid w:val="001B6059"/>
    <w:rsid w:val="001B6405"/>
    <w:rsid w:val="001B6618"/>
    <w:rsid w:val="001B68BD"/>
    <w:rsid w:val="001B69E6"/>
    <w:rsid w:val="001B6A0F"/>
    <w:rsid w:val="001B711F"/>
    <w:rsid w:val="001B723B"/>
    <w:rsid w:val="001B729C"/>
    <w:rsid w:val="001B7868"/>
    <w:rsid w:val="001B7BD0"/>
    <w:rsid w:val="001B7F1C"/>
    <w:rsid w:val="001C0366"/>
    <w:rsid w:val="001C0581"/>
    <w:rsid w:val="001C0CA1"/>
    <w:rsid w:val="001C125C"/>
    <w:rsid w:val="001C1475"/>
    <w:rsid w:val="001C1A7D"/>
    <w:rsid w:val="001C1ED9"/>
    <w:rsid w:val="001C2265"/>
    <w:rsid w:val="001C2530"/>
    <w:rsid w:val="001C2608"/>
    <w:rsid w:val="001C291D"/>
    <w:rsid w:val="001C2C42"/>
    <w:rsid w:val="001C2E5A"/>
    <w:rsid w:val="001C2F34"/>
    <w:rsid w:val="001C3045"/>
    <w:rsid w:val="001C3067"/>
    <w:rsid w:val="001C3253"/>
    <w:rsid w:val="001C3A44"/>
    <w:rsid w:val="001C3A47"/>
    <w:rsid w:val="001C3A50"/>
    <w:rsid w:val="001C3D2A"/>
    <w:rsid w:val="001C3E52"/>
    <w:rsid w:val="001C4005"/>
    <w:rsid w:val="001C405A"/>
    <w:rsid w:val="001C40D9"/>
    <w:rsid w:val="001C43F8"/>
    <w:rsid w:val="001C451D"/>
    <w:rsid w:val="001C49B1"/>
    <w:rsid w:val="001C53CF"/>
    <w:rsid w:val="001C5413"/>
    <w:rsid w:val="001C5934"/>
    <w:rsid w:val="001C5C0C"/>
    <w:rsid w:val="001C5F6A"/>
    <w:rsid w:val="001C6231"/>
    <w:rsid w:val="001C6317"/>
    <w:rsid w:val="001C6A51"/>
    <w:rsid w:val="001C6E05"/>
    <w:rsid w:val="001C70B1"/>
    <w:rsid w:val="001C722C"/>
    <w:rsid w:val="001C72B4"/>
    <w:rsid w:val="001C79F0"/>
    <w:rsid w:val="001C7AF7"/>
    <w:rsid w:val="001C7CC6"/>
    <w:rsid w:val="001D01FB"/>
    <w:rsid w:val="001D0321"/>
    <w:rsid w:val="001D06A5"/>
    <w:rsid w:val="001D06BA"/>
    <w:rsid w:val="001D0855"/>
    <w:rsid w:val="001D09C5"/>
    <w:rsid w:val="001D0D20"/>
    <w:rsid w:val="001D12C8"/>
    <w:rsid w:val="001D13E9"/>
    <w:rsid w:val="001D13F1"/>
    <w:rsid w:val="001D194C"/>
    <w:rsid w:val="001D1A15"/>
    <w:rsid w:val="001D1EEC"/>
    <w:rsid w:val="001D1F5D"/>
    <w:rsid w:val="001D238B"/>
    <w:rsid w:val="001D23B4"/>
    <w:rsid w:val="001D249D"/>
    <w:rsid w:val="001D272A"/>
    <w:rsid w:val="001D298B"/>
    <w:rsid w:val="001D2AF1"/>
    <w:rsid w:val="001D2E2F"/>
    <w:rsid w:val="001D3048"/>
    <w:rsid w:val="001D3119"/>
    <w:rsid w:val="001D318C"/>
    <w:rsid w:val="001D359A"/>
    <w:rsid w:val="001D3C46"/>
    <w:rsid w:val="001D3F77"/>
    <w:rsid w:val="001D4279"/>
    <w:rsid w:val="001D4D6D"/>
    <w:rsid w:val="001D53A3"/>
    <w:rsid w:val="001D549B"/>
    <w:rsid w:val="001D55FD"/>
    <w:rsid w:val="001D5711"/>
    <w:rsid w:val="001D5A73"/>
    <w:rsid w:val="001D5DFB"/>
    <w:rsid w:val="001D6597"/>
    <w:rsid w:val="001D6969"/>
    <w:rsid w:val="001D6AFA"/>
    <w:rsid w:val="001D6C4B"/>
    <w:rsid w:val="001D6DDF"/>
    <w:rsid w:val="001D6F2E"/>
    <w:rsid w:val="001D71F3"/>
    <w:rsid w:val="001D7283"/>
    <w:rsid w:val="001D7E4F"/>
    <w:rsid w:val="001E028D"/>
    <w:rsid w:val="001E09FF"/>
    <w:rsid w:val="001E0C56"/>
    <w:rsid w:val="001E0EAF"/>
    <w:rsid w:val="001E126B"/>
    <w:rsid w:val="001E1A29"/>
    <w:rsid w:val="001E1BC1"/>
    <w:rsid w:val="001E1CB6"/>
    <w:rsid w:val="001E1D06"/>
    <w:rsid w:val="001E1E3A"/>
    <w:rsid w:val="001E2605"/>
    <w:rsid w:val="001E270C"/>
    <w:rsid w:val="001E2D47"/>
    <w:rsid w:val="001E3021"/>
    <w:rsid w:val="001E345A"/>
    <w:rsid w:val="001E38E2"/>
    <w:rsid w:val="001E3BFF"/>
    <w:rsid w:val="001E3C64"/>
    <w:rsid w:val="001E3FE7"/>
    <w:rsid w:val="001E4953"/>
    <w:rsid w:val="001E4C6A"/>
    <w:rsid w:val="001E4D87"/>
    <w:rsid w:val="001E4EAF"/>
    <w:rsid w:val="001E517F"/>
    <w:rsid w:val="001E5450"/>
    <w:rsid w:val="001E548F"/>
    <w:rsid w:val="001E54C2"/>
    <w:rsid w:val="001E5AD1"/>
    <w:rsid w:val="001E5BF3"/>
    <w:rsid w:val="001E6309"/>
    <w:rsid w:val="001E64D2"/>
    <w:rsid w:val="001E6CE9"/>
    <w:rsid w:val="001E775C"/>
    <w:rsid w:val="001E79E8"/>
    <w:rsid w:val="001E7BFD"/>
    <w:rsid w:val="001E7C49"/>
    <w:rsid w:val="001F09D6"/>
    <w:rsid w:val="001F0D2C"/>
    <w:rsid w:val="001F18EC"/>
    <w:rsid w:val="001F1903"/>
    <w:rsid w:val="001F1CD2"/>
    <w:rsid w:val="001F1FB7"/>
    <w:rsid w:val="001F21AE"/>
    <w:rsid w:val="001F2679"/>
    <w:rsid w:val="001F26B8"/>
    <w:rsid w:val="001F2CB5"/>
    <w:rsid w:val="001F2D6C"/>
    <w:rsid w:val="001F2DDD"/>
    <w:rsid w:val="001F2DFF"/>
    <w:rsid w:val="001F2F12"/>
    <w:rsid w:val="001F30DF"/>
    <w:rsid w:val="001F33A3"/>
    <w:rsid w:val="001F3551"/>
    <w:rsid w:val="001F3DF4"/>
    <w:rsid w:val="001F41E9"/>
    <w:rsid w:val="001F42C1"/>
    <w:rsid w:val="001F46D9"/>
    <w:rsid w:val="001F46F7"/>
    <w:rsid w:val="001F47D5"/>
    <w:rsid w:val="001F494F"/>
    <w:rsid w:val="001F49D0"/>
    <w:rsid w:val="001F5195"/>
    <w:rsid w:val="001F5240"/>
    <w:rsid w:val="001F53F8"/>
    <w:rsid w:val="001F5530"/>
    <w:rsid w:val="001F5733"/>
    <w:rsid w:val="001F5855"/>
    <w:rsid w:val="001F5945"/>
    <w:rsid w:val="001F59B3"/>
    <w:rsid w:val="001F5E59"/>
    <w:rsid w:val="001F6700"/>
    <w:rsid w:val="001F68B1"/>
    <w:rsid w:val="001F69AC"/>
    <w:rsid w:val="001F6AE3"/>
    <w:rsid w:val="001F6FBF"/>
    <w:rsid w:val="001F6FDD"/>
    <w:rsid w:val="001F73A0"/>
    <w:rsid w:val="001F74A8"/>
    <w:rsid w:val="001F764D"/>
    <w:rsid w:val="001F77CB"/>
    <w:rsid w:val="001F799E"/>
    <w:rsid w:val="001F7B34"/>
    <w:rsid w:val="001F7C4F"/>
    <w:rsid w:val="001F7FE3"/>
    <w:rsid w:val="00200331"/>
    <w:rsid w:val="0020061A"/>
    <w:rsid w:val="002006AA"/>
    <w:rsid w:val="00200941"/>
    <w:rsid w:val="00200993"/>
    <w:rsid w:val="002009FC"/>
    <w:rsid w:val="00200A3E"/>
    <w:rsid w:val="00200ECB"/>
    <w:rsid w:val="00201212"/>
    <w:rsid w:val="0020172A"/>
    <w:rsid w:val="002018DA"/>
    <w:rsid w:val="00202789"/>
    <w:rsid w:val="00202AD5"/>
    <w:rsid w:val="00202E11"/>
    <w:rsid w:val="00203265"/>
    <w:rsid w:val="00203297"/>
    <w:rsid w:val="00203587"/>
    <w:rsid w:val="002036AC"/>
    <w:rsid w:val="0020403F"/>
    <w:rsid w:val="00204072"/>
    <w:rsid w:val="002040A4"/>
    <w:rsid w:val="0020470C"/>
    <w:rsid w:val="0020478A"/>
    <w:rsid w:val="0020478D"/>
    <w:rsid w:val="00204FC6"/>
    <w:rsid w:val="00205179"/>
    <w:rsid w:val="002051CE"/>
    <w:rsid w:val="002059A4"/>
    <w:rsid w:val="00205D4C"/>
    <w:rsid w:val="00205F31"/>
    <w:rsid w:val="002060E4"/>
    <w:rsid w:val="0020644E"/>
    <w:rsid w:val="00206475"/>
    <w:rsid w:val="00206601"/>
    <w:rsid w:val="00206D21"/>
    <w:rsid w:val="00206E79"/>
    <w:rsid w:val="002070D8"/>
    <w:rsid w:val="002072B1"/>
    <w:rsid w:val="002072B9"/>
    <w:rsid w:val="0020732E"/>
    <w:rsid w:val="00207450"/>
    <w:rsid w:val="0020749E"/>
    <w:rsid w:val="002074B8"/>
    <w:rsid w:val="002076C6"/>
    <w:rsid w:val="00207A24"/>
    <w:rsid w:val="00210855"/>
    <w:rsid w:val="00210AA4"/>
    <w:rsid w:val="00210CFB"/>
    <w:rsid w:val="00210F44"/>
    <w:rsid w:val="0021105A"/>
    <w:rsid w:val="0021127D"/>
    <w:rsid w:val="00211855"/>
    <w:rsid w:val="00211A6F"/>
    <w:rsid w:val="00211B7E"/>
    <w:rsid w:val="00211E3C"/>
    <w:rsid w:val="0021254E"/>
    <w:rsid w:val="00212A9A"/>
    <w:rsid w:val="00213507"/>
    <w:rsid w:val="00214178"/>
    <w:rsid w:val="002142E8"/>
    <w:rsid w:val="0021449F"/>
    <w:rsid w:val="00214740"/>
    <w:rsid w:val="002153B4"/>
    <w:rsid w:val="002155E4"/>
    <w:rsid w:val="002159B3"/>
    <w:rsid w:val="00215B8D"/>
    <w:rsid w:val="00215E6C"/>
    <w:rsid w:val="00215FC7"/>
    <w:rsid w:val="00216014"/>
    <w:rsid w:val="0021603F"/>
    <w:rsid w:val="00217439"/>
    <w:rsid w:val="00217684"/>
    <w:rsid w:val="002176F5"/>
    <w:rsid w:val="002179A2"/>
    <w:rsid w:val="00220490"/>
    <w:rsid w:val="002206A9"/>
    <w:rsid w:val="002206F4"/>
    <w:rsid w:val="002213F3"/>
    <w:rsid w:val="00221422"/>
    <w:rsid w:val="002218D8"/>
    <w:rsid w:val="00221931"/>
    <w:rsid w:val="00221FE1"/>
    <w:rsid w:val="00222195"/>
    <w:rsid w:val="002222B0"/>
    <w:rsid w:val="0022249D"/>
    <w:rsid w:val="00222588"/>
    <w:rsid w:val="00222A70"/>
    <w:rsid w:val="00223664"/>
    <w:rsid w:val="0022371C"/>
    <w:rsid w:val="00223971"/>
    <w:rsid w:val="00223BBF"/>
    <w:rsid w:val="0022402C"/>
    <w:rsid w:val="0022458B"/>
    <w:rsid w:val="00224903"/>
    <w:rsid w:val="00224CB3"/>
    <w:rsid w:val="00224F3B"/>
    <w:rsid w:val="002250A6"/>
    <w:rsid w:val="00225517"/>
    <w:rsid w:val="00225C99"/>
    <w:rsid w:val="00225F09"/>
    <w:rsid w:val="002260AA"/>
    <w:rsid w:val="00226E7E"/>
    <w:rsid w:val="00227019"/>
    <w:rsid w:val="00227371"/>
    <w:rsid w:val="002274A5"/>
    <w:rsid w:val="002275F0"/>
    <w:rsid w:val="002278DD"/>
    <w:rsid w:val="002279AC"/>
    <w:rsid w:val="00227A40"/>
    <w:rsid w:val="002304EF"/>
    <w:rsid w:val="00230AF9"/>
    <w:rsid w:val="00231508"/>
    <w:rsid w:val="00231A39"/>
    <w:rsid w:val="00231EB8"/>
    <w:rsid w:val="00231F1E"/>
    <w:rsid w:val="002320BC"/>
    <w:rsid w:val="00232110"/>
    <w:rsid w:val="002323B2"/>
    <w:rsid w:val="002326B9"/>
    <w:rsid w:val="00232A9C"/>
    <w:rsid w:val="00233011"/>
    <w:rsid w:val="002333A4"/>
    <w:rsid w:val="00233AA6"/>
    <w:rsid w:val="00233E5D"/>
    <w:rsid w:val="002341DC"/>
    <w:rsid w:val="002341DE"/>
    <w:rsid w:val="002345B5"/>
    <w:rsid w:val="002345C5"/>
    <w:rsid w:val="00234863"/>
    <w:rsid w:val="00234C70"/>
    <w:rsid w:val="00234ED0"/>
    <w:rsid w:val="00234F01"/>
    <w:rsid w:val="00234F48"/>
    <w:rsid w:val="00235028"/>
    <w:rsid w:val="0023589A"/>
    <w:rsid w:val="002361D0"/>
    <w:rsid w:val="0023628D"/>
    <w:rsid w:val="00236B29"/>
    <w:rsid w:val="00236EE9"/>
    <w:rsid w:val="00237060"/>
    <w:rsid w:val="00237394"/>
    <w:rsid w:val="00237445"/>
    <w:rsid w:val="00237BFF"/>
    <w:rsid w:val="00237F1F"/>
    <w:rsid w:val="00240A03"/>
    <w:rsid w:val="00240A1E"/>
    <w:rsid w:val="00240A43"/>
    <w:rsid w:val="00240A75"/>
    <w:rsid w:val="00240E04"/>
    <w:rsid w:val="00240E75"/>
    <w:rsid w:val="002415B8"/>
    <w:rsid w:val="002417CA"/>
    <w:rsid w:val="002419E9"/>
    <w:rsid w:val="00241ED5"/>
    <w:rsid w:val="00242133"/>
    <w:rsid w:val="002423B0"/>
    <w:rsid w:val="0024246C"/>
    <w:rsid w:val="00242724"/>
    <w:rsid w:val="0024277B"/>
    <w:rsid w:val="002429D9"/>
    <w:rsid w:val="00242B4A"/>
    <w:rsid w:val="00242CB7"/>
    <w:rsid w:val="00242E1C"/>
    <w:rsid w:val="002430E9"/>
    <w:rsid w:val="002432FA"/>
    <w:rsid w:val="00243445"/>
    <w:rsid w:val="00243633"/>
    <w:rsid w:val="002437D7"/>
    <w:rsid w:val="00243E24"/>
    <w:rsid w:val="002447AF"/>
    <w:rsid w:val="002449B4"/>
    <w:rsid w:val="0024543C"/>
    <w:rsid w:val="002457F3"/>
    <w:rsid w:val="0024584C"/>
    <w:rsid w:val="00245A6C"/>
    <w:rsid w:val="00245B05"/>
    <w:rsid w:val="00245B53"/>
    <w:rsid w:val="00245C1D"/>
    <w:rsid w:val="002463C1"/>
    <w:rsid w:val="0024690D"/>
    <w:rsid w:val="00246B2A"/>
    <w:rsid w:val="00246DD5"/>
    <w:rsid w:val="00246EB4"/>
    <w:rsid w:val="00246F43"/>
    <w:rsid w:val="00247680"/>
    <w:rsid w:val="00247A39"/>
    <w:rsid w:val="00247B33"/>
    <w:rsid w:val="00247C84"/>
    <w:rsid w:val="00247D00"/>
    <w:rsid w:val="00247D5A"/>
    <w:rsid w:val="00247FD6"/>
    <w:rsid w:val="0025015F"/>
    <w:rsid w:val="002501BE"/>
    <w:rsid w:val="00250338"/>
    <w:rsid w:val="002505F5"/>
    <w:rsid w:val="00250C37"/>
    <w:rsid w:val="0025117A"/>
    <w:rsid w:val="002511B8"/>
    <w:rsid w:val="00251580"/>
    <w:rsid w:val="00251700"/>
    <w:rsid w:val="00251E8E"/>
    <w:rsid w:val="00251F1D"/>
    <w:rsid w:val="00252747"/>
    <w:rsid w:val="00252835"/>
    <w:rsid w:val="00252B30"/>
    <w:rsid w:val="00252BB9"/>
    <w:rsid w:val="00253212"/>
    <w:rsid w:val="002533B9"/>
    <w:rsid w:val="00253421"/>
    <w:rsid w:val="002538E5"/>
    <w:rsid w:val="002538FB"/>
    <w:rsid w:val="00253A91"/>
    <w:rsid w:val="00253FF9"/>
    <w:rsid w:val="002543CC"/>
    <w:rsid w:val="002544D5"/>
    <w:rsid w:val="0025458A"/>
    <w:rsid w:val="00254EC6"/>
    <w:rsid w:val="00254ED7"/>
    <w:rsid w:val="00254EE7"/>
    <w:rsid w:val="00255064"/>
    <w:rsid w:val="00255241"/>
    <w:rsid w:val="002555DE"/>
    <w:rsid w:val="00255A1A"/>
    <w:rsid w:val="00255BB4"/>
    <w:rsid w:val="00255E49"/>
    <w:rsid w:val="00256F42"/>
    <w:rsid w:val="00257399"/>
    <w:rsid w:val="00257462"/>
    <w:rsid w:val="002576F2"/>
    <w:rsid w:val="00260396"/>
    <w:rsid w:val="002604CC"/>
    <w:rsid w:val="002607BC"/>
    <w:rsid w:val="00260FE5"/>
    <w:rsid w:val="00261044"/>
    <w:rsid w:val="0026133A"/>
    <w:rsid w:val="00261A9A"/>
    <w:rsid w:val="00261AE4"/>
    <w:rsid w:val="00261BE0"/>
    <w:rsid w:val="00261C37"/>
    <w:rsid w:val="00262151"/>
    <w:rsid w:val="002626DA"/>
    <w:rsid w:val="0026299F"/>
    <w:rsid w:val="00262ACC"/>
    <w:rsid w:val="00262CEF"/>
    <w:rsid w:val="00262D6D"/>
    <w:rsid w:val="00262F91"/>
    <w:rsid w:val="00263273"/>
    <w:rsid w:val="002633BB"/>
    <w:rsid w:val="00263683"/>
    <w:rsid w:val="0026378C"/>
    <w:rsid w:val="00263834"/>
    <w:rsid w:val="00263EE0"/>
    <w:rsid w:val="002644DC"/>
    <w:rsid w:val="00264658"/>
    <w:rsid w:val="00264680"/>
    <w:rsid w:val="00264954"/>
    <w:rsid w:val="00264D93"/>
    <w:rsid w:val="002653E1"/>
    <w:rsid w:val="0026583D"/>
    <w:rsid w:val="00265B59"/>
    <w:rsid w:val="00265F76"/>
    <w:rsid w:val="0026605B"/>
    <w:rsid w:val="002660C6"/>
    <w:rsid w:val="00266335"/>
    <w:rsid w:val="002664A6"/>
    <w:rsid w:val="002665D5"/>
    <w:rsid w:val="00266798"/>
    <w:rsid w:val="00266B31"/>
    <w:rsid w:val="00266BAA"/>
    <w:rsid w:val="00266CD2"/>
    <w:rsid w:val="00266E74"/>
    <w:rsid w:val="0026709B"/>
    <w:rsid w:val="00267645"/>
    <w:rsid w:val="0026768C"/>
    <w:rsid w:val="002677BB"/>
    <w:rsid w:val="00267965"/>
    <w:rsid w:val="00267B6C"/>
    <w:rsid w:val="00270145"/>
    <w:rsid w:val="0027032D"/>
    <w:rsid w:val="002704CE"/>
    <w:rsid w:val="002704FE"/>
    <w:rsid w:val="002707F9"/>
    <w:rsid w:val="00270806"/>
    <w:rsid w:val="00270835"/>
    <w:rsid w:val="00270886"/>
    <w:rsid w:val="00270A75"/>
    <w:rsid w:val="00270D07"/>
    <w:rsid w:val="00270F56"/>
    <w:rsid w:val="00271155"/>
    <w:rsid w:val="00271A55"/>
    <w:rsid w:val="00271B76"/>
    <w:rsid w:val="00271E55"/>
    <w:rsid w:val="00271E68"/>
    <w:rsid w:val="002726BE"/>
    <w:rsid w:val="00272A80"/>
    <w:rsid w:val="00272B12"/>
    <w:rsid w:val="00272DC9"/>
    <w:rsid w:val="00272E3B"/>
    <w:rsid w:val="00272E9D"/>
    <w:rsid w:val="00273152"/>
    <w:rsid w:val="002732AD"/>
    <w:rsid w:val="00273BEE"/>
    <w:rsid w:val="00273BF5"/>
    <w:rsid w:val="00274819"/>
    <w:rsid w:val="00274E21"/>
    <w:rsid w:val="0027521B"/>
    <w:rsid w:val="0027541D"/>
    <w:rsid w:val="00275807"/>
    <w:rsid w:val="00275C0B"/>
    <w:rsid w:val="00275E61"/>
    <w:rsid w:val="00275ED1"/>
    <w:rsid w:val="00276301"/>
    <w:rsid w:val="0027660A"/>
    <w:rsid w:val="0027694F"/>
    <w:rsid w:val="0027786A"/>
    <w:rsid w:val="00277E21"/>
    <w:rsid w:val="00280016"/>
    <w:rsid w:val="002803C6"/>
    <w:rsid w:val="002808A8"/>
    <w:rsid w:val="00280B76"/>
    <w:rsid w:val="002810F0"/>
    <w:rsid w:val="002819DC"/>
    <w:rsid w:val="00281A96"/>
    <w:rsid w:val="00282211"/>
    <w:rsid w:val="002823BE"/>
    <w:rsid w:val="00282526"/>
    <w:rsid w:val="00282F92"/>
    <w:rsid w:val="00283004"/>
    <w:rsid w:val="002839E4"/>
    <w:rsid w:val="00283F7B"/>
    <w:rsid w:val="00284436"/>
    <w:rsid w:val="00284437"/>
    <w:rsid w:val="00284692"/>
    <w:rsid w:val="00284DA6"/>
    <w:rsid w:val="00284E0F"/>
    <w:rsid w:val="002850D2"/>
    <w:rsid w:val="00285FFB"/>
    <w:rsid w:val="00286D55"/>
    <w:rsid w:val="00286EB7"/>
    <w:rsid w:val="00287029"/>
    <w:rsid w:val="002871E9"/>
    <w:rsid w:val="00287333"/>
    <w:rsid w:val="00287A46"/>
    <w:rsid w:val="00287ADE"/>
    <w:rsid w:val="00287D13"/>
    <w:rsid w:val="00287F6C"/>
    <w:rsid w:val="00290093"/>
    <w:rsid w:val="00290103"/>
    <w:rsid w:val="00290131"/>
    <w:rsid w:val="002902D1"/>
    <w:rsid w:val="002903E5"/>
    <w:rsid w:val="00290431"/>
    <w:rsid w:val="00290A9B"/>
    <w:rsid w:val="00291BC1"/>
    <w:rsid w:val="00291C89"/>
    <w:rsid w:val="00291EAA"/>
    <w:rsid w:val="00291FBF"/>
    <w:rsid w:val="0029229F"/>
    <w:rsid w:val="00292333"/>
    <w:rsid w:val="002929E6"/>
    <w:rsid w:val="00292A05"/>
    <w:rsid w:val="00292FA4"/>
    <w:rsid w:val="0029393D"/>
    <w:rsid w:val="0029400D"/>
    <w:rsid w:val="00294091"/>
    <w:rsid w:val="002941B3"/>
    <w:rsid w:val="002941E4"/>
    <w:rsid w:val="00294558"/>
    <w:rsid w:val="0029498E"/>
    <w:rsid w:val="00294CA9"/>
    <w:rsid w:val="00294DF0"/>
    <w:rsid w:val="00294E24"/>
    <w:rsid w:val="00295272"/>
    <w:rsid w:val="002953EE"/>
    <w:rsid w:val="002954DD"/>
    <w:rsid w:val="002956D7"/>
    <w:rsid w:val="002959BF"/>
    <w:rsid w:val="00295CC5"/>
    <w:rsid w:val="00295EB2"/>
    <w:rsid w:val="002964EE"/>
    <w:rsid w:val="00296908"/>
    <w:rsid w:val="00296B86"/>
    <w:rsid w:val="00297530"/>
    <w:rsid w:val="0029759E"/>
    <w:rsid w:val="0029782B"/>
    <w:rsid w:val="00297925"/>
    <w:rsid w:val="00297E37"/>
    <w:rsid w:val="002A0057"/>
    <w:rsid w:val="002A0CC8"/>
    <w:rsid w:val="002A15EA"/>
    <w:rsid w:val="002A1875"/>
    <w:rsid w:val="002A1AD3"/>
    <w:rsid w:val="002A1DF3"/>
    <w:rsid w:val="002A20BA"/>
    <w:rsid w:val="002A2121"/>
    <w:rsid w:val="002A2550"/>
    <w:rsid w:val="002A26CA"/>
    <w:rsid w:val="002A2B0D"/>
    <w:rsid w:val="002A2C57"/>
    <w:rsid w:val="002A2FD5"/>
    <w:rsid w:val="002A2FFD"/>
    <w:rsid w:val="002A3007"/>
    <w:rsid w:val="002A30C4"/>
    <w:rsid w:val="002A32F6"/>
    <w:rsid w:val="002A33A5"/>
    <w:rsid w:val="002A39BF"/>
    <w:rsid w:val="002A3AB8"/>
    <w:rsid w:val="002A3F25"/>
    <w:rsid w:val="002A3F6F"/>
    <w:rsid w:val="002A4780"/>
    <w:rsid w:val="002A48C3"/>
    <w:rsid w:val="002A4A0B"/>
    <w:rsid w:val="002A4A4D"/>
    <w:rsid w:val="002A4A85"/>
    <w:rsid w:val="002A4CF0"/>
    <w:rsid w:val="002A4D04"/>
    <w:rsid w:val="002A4DFA"/>
    <w:rsid w:val="002A4FB0"/>
    <w:rsid w:val="002A5046"/>
    <w:rsid w:val="002A5381"/>
    <w:rsid w:val="002A58C3"/>
    <w:rsid w:val="002A5BE6"/>
    <w:rsid w:val="002A6286"/>
    <w:rsid w:val="002A62EA"/>
    <w:rsid w:val="002A6343"/>
    <w:rsid w:val="002A65A5"/>
    <w:rsid w:val="002A68AB"/>
    <w:rsid w:val="002A69F9"/>
    <w:rsid w:val="002A7165"/>
    <w:rsid w:val="002A7364"/>
    <w:rsid w:val="002A74E1"/>
    <w:rsid w:val="002A76CE"/>
    <w:rsid w:val="002A7891"/>
    <w:rsid w:val="002A7B74"/>
    <w:rsid w:val="002A7CB6"/>
    <w:rsid w:val="002B005D"/>
    <w:rsid w:val="002B0096"/>
    <w:rsid w:val="002B020F"/>
    <w:rsid w:val="002B0537"/>
    <w:rsid w:val="002B080F"/>
    <w:rsid w:val="002B083F"/>
    <w:rsid w:val="002B0BD9"/>
    <w:rsid w:val="002B1655"/>
    <w:rsid w:val="002B1E7F"/>
    <w:rsid w:val="002B2906"/>
    <w:rsid w:val="002B2987"/>
    <w:rsid w:val="002B2BA7"/>
    <w:rsid w:val="002B3118"/>
    <w:rsid w:val="002B32F9"/>
    <w:rsid w:val="002B34F7"/>
    <w:rsid w:val="002B3FDA"/>
    <w:rsid w:val="002B4480"/>
    <w:rsid w:val="002B457B"/>
    <w:rsid w:val="002B4719"/>
    <w:rsid w:val="002B48CE"/>
    <w:rsid w:val="002B4B43"/>
    <w:rsid w:val="002B5586"/>
    <w:rsid w:val="002B56CE"/>
    <w:rsid w:val="002B5F73"/>
    <w:rsid w:val="002B5F8C"/>
    <w:rsid w:val="002B625E"/>
    <w:rsid w:val="002B645C"/>
    <w:rsid w:val="002B65C5"/>
    <w:rsid w:val="002B6C99"/>
    <w:rsid w:val="002B7339"/>
    <w:rsid w:val="002B7402"/>
    <w:rsid w:val="002B7B66"/>
    <w:rsid w:val="002C0063"/>
    <w:rsid w:val="002C077D"/>
    <w:rsid w:val="002C083B"/>
    <w:rsid w:val="002C0925"/>
    <w:rsid w:val="002C1815"/>
    <w:rsid w:val="002C1C1C"/>
    <w:rsid w:val="002C1C46"/>
    <w:rsid w:val="002C1CE6"/>
    <w:rsid w:val="002C21A7"/>
    <w:rsid w:val="002C22C0"/>
    <w:rsid w:val="002C27AC"/>
    <w:rsid w:val="002C2E6F"/>
    <w:rsid w:val="002C35DB"/>
    <w:rsid w:val="002C4140"/>
    <w:rsid w:val="002C4253"/>
    <w:rsid w:val="002C49EB"/>
    <w:rsid w:val="002C4A99"/>
    <w:rsid w:val="002C4E78"/>
    <w:rsid w:val="002C52C2"/>
    <w:rsid w:val="002C5874"/>
    <w:rsid w:val="002C5E8A"/>
    <w:rsid w:val="002C5EB2"/>
    <w:rsid w:val="002C62E9"/>
    <w:rsid w:val="002C630B"/>
    <w:rsid w:val="002C647E"/>
    <w:rsid w:val="002C663D"/>
    <w:rsid w:val="002C6AB0"/>
    <w:rsid w:val="002C6AED"/>
    <w:rsid w:val="002C6F25"/>
    <w:rsid w:val="002C73E9"/>
    <w:rsid w:val="002C7B50"/>
    <w:rsid w:val="002C7CA5"/>
    <w:rsid w:val="002C7F03"/>
    <w:rsid w:val="002D0159"/>
    <w:rsid w:val="002D0688"/>
    <w:rsid w:val="002D0726"/>
    <w:rsid w:val="002D0A17"/>
    <w:rsid w:val="002D0A5D"/>
    <w:rsid w:val="002D0B5D"/>
    <w:rsid w:val="002D0CC4"/>
    <w:rsid w:val="002D11DA"/>
    <w:rsid w:val="002D1309"/>
    <w:rsid w:val="002D1562"/>
    <w:rsid w:val="002D17E7"/>
    <w:rsid w:val="002D1AAB"/>
    <w:rsid w:val="002D1AF1"/>
    <w:rsid w:val="002D1B8F"/>
    <w:rsid w:val="002D1BD3"/>
    <w:rsid w:val="002D1D06"/>
    <w:rsid w:val="002D1FCD"/>
    <w:rsid w:val="002D2070"/>
    <w:rsid w:val="002D24B0"/>
    <w:rsid w:val="002D24D7"/>
    <w:rsid w:val="002D26EC"/>
    <w:rsid w:val="002D2C26"/>
    <w:rsid w:val="002D2D31"/>
    <w:rsid w:val="002D2DEE"/>
    <w:rsid w:val="002D31C8"/>
    <w:rsid w:val="002D3376"/>
    <w:rsid w:val="002D3B57"/>
    <w:rsid w:val="002D3DFA"/>
    <w:rsid w:val="002D4052"/>
    <w:rsid w:val="002D436E"/>
    <w:rsid w:val="002D4546"/>
    <w:rsid w:val="002D45CD"/>
    <w:rsid w:val="002D46DE"/>
    <w:rsid w:val="002D47FE"/>
    <w:rsid w:val="002D48EA"/>
    <w:rsid w:val="002D4960"/>
    <w:rsid w:val="002D4D11"/>
    <w:rsid w:val="002D5067"/>
    <w:rsid w:val="002D53DA"/>
    <w:rsid w:val="002D564E"/>
    <w:rsid w:val="002D5654"/>
    <w:rsid w:val="002D5BA2"/>
    <w:rsid w:val="002D608C"/>
    <w:rsid w:val="002D6743"/>
    <w:rsid w:val="002D6981"/>
    <w:rsid w:val="002D71E0"/>
    <w:rsid w:val="002D731D"/>
    <w:rsid w:val="002D737D"/>
    <w:rsid w:val="002D74CD"/>
    <w:rsid w:val="002D74E5"/>
    <w:rsid w:val="002D77AB"/>
    <w:rsid w:val="002D79CE"/>
    <w:rsid w:val="002E01E6"/>
    <w:rsid w:val="002E0697"/>
    <w:rsid w:val="002E0972"/>
    <w:rsid w:val="002E0AC8"/>
    <w:rsid w:val="002E0FB4"/>
    <w:rsid w:val="002E1019"/>
    <w:rsid w:val="002E10BF"/>
    <w:rsid w:val="002E13D4"/>
    <w:rsid w:val="002E14AB"/>
    <w:rsid w:val="002E14EF"/>
    <w:rsid w:val="002E188E"/>
    <w:rsid w:val="002E18FA"/>
    <w:rsid w:val="002E195A"/>
    <w:rsid w:val="002E1A46"/>
    <w:rsid w:val="002E1B21"/>
    <w:rsid w:val="002E1F14"/>
    <w:rsid w:val="002E2187"/>
    <w:rsid w:val="002E24D8"/>
    <w:rsid w:val="002E2E23"/>
    <w:rsid w:val="002E318F"/>
    <w:rsid w:val="002E32F4"/>
    <w:rsid w:val="002E331C"/>
    <w:rsid w:val="002E3395"/>
    <w:rsid w:val="002E34A5"/>
    <w:rsid w:val="002E39AC"/>
    <w:rsid w:val="002E4172"/>
    <w:rsid w:val="002E41B0"/>
    <w:rsid w:val="002E425D"/>
    <w:rsid w:val="002E439D"/>
    <w:rsid w:val="002E4BDC"/>
    <w:rsid w:val="002E4CFE"/>
    <w:rsid w:val="002E4F1D"/>
    <w:rsid w:val="002E5162"/>
    <w:rsid w:val="002E546D"/>
    <w:rsid w:val="002E5BB2"/>
    <w:rsid w:val="002E5E2B"/>
    <w:rsid w:val="002E5E46"/>
    <w:rsid w:val="002E6004"/>
    <w:rsid w:val="002E6423"/>
    <w:rsid w:val="002E678F"/>
    <w:rsid w:val="002E6F5E"/>
    <w:rsid w:val="002E72FF"/>
    <w:rsid w:val="002E73AD"/>
    <w:rsid w:val="002E7ADD"/>
    <w:rsid w:val="002E7AFA"/>
    <w:rsid w:val="002E7EE6"/>
    <w:rsid w:val="002F0787"/>
    <w:rsid w:val="002F121C"/>
    <w:rsid w:val="002F126A"/>
    <w:rsid w:val="002F130D"/>
    <w:rsid w:val="002F1384"/>
    <w:rsid w:val="002F13C8"/>
    <w:rsid w:val="002F165E"/>
    <w:rsid w:val="002F1703"/>
    <w:rsid w:val="002F1905"/>
    <w:rsid w:val="002F1B5D"/>
    <w:rsid w:val="002F1DEB"/>
    <w:rsid w:val="002F211D"/>
    <w:rsid w:val="002F2372"/>
    <w:rsid w:val="002F2751"/>
    <w:rsid w:val="002F2913"/>
    <w:rsid w:val="002F3486"/>
    <w:rsid w:val="002F34B9"/>
    <w:rsid w:val="002F34C5"/>
    <w:rsid w:val="002F375F"/>
    <w:rsid w:val="002F37EC"/>
    <w:rsid w:val="002F397F"/>
    <w:rsid w:val="002F3C26"/>
    <w:rsid w:val="002F3F33"/>
    <w:rsid w:val="002F4090"/>
    <w:rsid w:val="002F4596"/>
    <w:rsid w:val="002F4607"/>
    <w:rsid w:val="002F4687"/>
    <w:rsid w:val="002F47C6"/>
    <w:rsid w:val="002F4E3F"/>
    <w:rsid w:val="002F4F98"/>
    <w:rsid w:val="002F4FC3"/>
    <w:rsid w:val="002F538D"/>
    <w:rsid w:val="002F5424"/>
    <w:rsid w:val="002F57BD"/>
    <w:rsid w:val="002F5D45"/>
    <w:rsid w:val="002F5E55"/>
    <w:rsid w:val="002F5E61"/>
    <w:rsid w:val="002F61A4"/>
    <w:rsid w:val="002F6352"/>
    <w:rsid w:val="002F650B"/>
    <w:rsid w:val="002F6943"/>
    <w:rsid w:val="002F6DF9"/>
    <w:rsid w:val="002F6F38"/>
    <w:rsid w:val="002F73F2"/>
    <w:rsid w:val="002F74AF"/>
    <w:rsid w:val="002F788C"/>
    <w:rsid w:val="002F7A90"/>
    <w:rsid w:val="002F7AA9"/>
    <w:rsid w:val="002F7B61"/>
    <w:rsid w:val="00300093"/>
    <w:rsid w:val="00300292"/>
    <w:rsid w:val="0030071B"/>
    <w:rsid w:val="003008FF"/>
    <w:rsid w:val="00300CB1"/>
    <w:rsid w:val="0030116F"/>
    <w:rsid w:val="00301175"/>
    <w:rsid w:val="00301619"/>
    <w:rsid w:val="00301792"/>
    <w:rsid w:val="0030187D"/>
    <w:rsid w:val="00301D7B"/>
    <w:rsid w:val="003021C9"/>
    <w:rsid w:val="00302243"/>
    <w:rsid w:val="003022E3"/>
    <w:rsid w:val="00302807"/>
    <w:rsid w:val="00302A47"/>
    <w:rsid w:val="00302BDB"/>
    <w:rsid w:val="0030300D"/>
    <w:rsid w:val="003034F9"/>
    <w:rsid w:val="003036FC"/>
    <w:rsid w:val="003037F7"/>
    <w:rsid w:val="003040A1"/>
    <w:rsid w:val="003041C1"/>
    <w:rsid w:val="0030457C"/>
    <w:rsid w:val="003046D4"/>
    <w:rsid w:val="003049CE"/>
    <w:rsid w:val="00304AE3"/>
    <w:rsid w:val="00304BEC"/>
    <w:rsid w:val="00305134"/>
    <w:rsid w:val="0030528F"/>
    <w:rsid w:val="00305779"/>
    <w:rsid w:val="00305853"/>
    <w:rsid w:val="00305942"/>
    <w:rsid w:val="00305E38"/>
    <w:rsid w:val="00305E8C"/>
    <w:rsid w:val="00305F4C"/>
    <w:rsid w:val="00305FD4"/>
    <w:rsid w:val="0030665B"/>
    <w:rsid w:val="00306834"/>
    <w:rsid w:val="003069FE"/>
    <w:rsid w:val="0030720B"/>
    <w:rsid w:val="00307641"/>
    <w:rsid w:val="00307A9D"/>
    <w:rsid w:val="00307D63"/>
    <w:rsid w:val="00307E93"/>
    <w:rsid w:val="00307FF6"/>
    <w:rsid w:val="003104EB"/>
    <w:rsid w:val="003106CA"/>
    <w:rsid w:val="00310756"/>
    <w:rsid w:val="003107D3"/>
    <w:rsid w:val="00310C30"/>
    <w:rsid w:val="00311139"/>
    <w:rsid w:val="003111D0"/>
    <w:rsid w:val="003114C7"/>
    <w:rsid w:val="00311627"/>
    <w:rsid w:val="00312001"/>
    <w:rsid w:val="00312650"/>
    <w:rsid w:val="003127B0"/>
    <w:rsid w:val="00312FF1"/>
    <w:rsid w:val="0031314C"/>
    <w:rsid w:val="00313285"/>
    <w:rsid w:val="0031358B"/>
    <w:rsid w:val="00313781"/>
    <w:rsid w:val="00313EE9"/>
    <w:rsid w:val="003140C9"/>
    <w:rsid w:val="003141DB"/>
    <w:rsid w:val="003143C6"/>
    <w:rsid w:val="00314649"/>
    <w:rsid w:val="00314AF7"/>
    <w:rsid w:val="00314D18"/>
    <w:rsid w:val="00315259"/>
    <w:rsid w:val="00315B4E"/>
    <w:rsid w:val="00315BC3"/>
    <w:rsid w:val="00316007"/>
    <w:rsid w:val="0031625A"/>
    <w:rsid w:val="003162E1"/>
    <w:rsid w:val="0031635F"/>
    <w:rsid w:val="003165D3"/>
    <w:rsid w:val="00316DD0"/>
    <w:rsid w:val="00317014"/>
    <w:rsid w:val="0031734A"/>
    <w:rsid w:val="003174DF"/>
    <w:rsid w:val="0031753C"/>
    <w:rsid w:val="0031782D"/>
    <w:rsid w:val="00317A46"/>
    <w:rsid w:val="00317AC8"/>
    <w:rsid w:val="00317DD5"/>
    <w:rsid w:val="0032028D"/>
    <w:rsid w:val="0032029E"/>
    <w:rsid w:val="003202BA"/>
    <w:rsid w:val="0032031C"/>
    <w:rsid w:val="003206D8"/>
    <w:rsid w:val="00320848"/>
    <w:rsid w:val="00320B34"/>
    <w:rsid w:val="00321697"/>
    <w:rsid w:val="00321873"/>
    <w:rsid w:val="003218CA"/>
    <w:rsid w:val="00321964"/>
    <w:rsid w:val="00321BAD"/>
    <w:rsid w:val="00321E20"/>
    <w:rsid w:val="00322056"/>
    <w:rsid w:val="00322388"/>
    <w:rsid w:val="0032247C"/>
    <w:rsid w:val="003225E6"/>
    <w:rsid w:val="003228DF"/>
    <w:rsid w:val="00322B4E"/>
    <w:rsid w:val="00322FC0"/>
    <w:rsid w:val="0032313D"/>
    <w:rsid w:val="00323B1A"/>
    <w:rsid w:val="00323EF3"/>
    <w:rsid w:val="00324B61"/>
    <w:rsid w:val="00324C70"/>
    <w:rsid w:val="00324F7D"/>
    <w:rsid w:val="00325108"/>
    <w:rsid w:val="003257A5"/>
    <w:rsid w:val="00325824"/>
    <w:rsid w:val="003258AB"/>
    <w:rsid w:val="00325CFF"/>
    <w:rsid w:val="00325DF5"/>
    <w:rsid w:val="00326528"/>
    <w:rsid w:val="003266BE"/>
    <w:rsid w:val="00326C3D"/>
    <w:rsid w:val="00326D5A"/>
    <w:rsid w:val="00327038"/>
    <w:rsid w:val="00327854"/>
    <w:rsid w:val="00327941"/>
    <w:rsid w:val="00327973"/>
    <w:rsid w:val="00327EF9"/>
    <w:rsid w:val="00327F5C"/>
    <w:rsid w:val="003301A5"/>
    <w:rsid w:val="0033030C"/>
    <w:rsid w:val="003303A2"/>
    <w:rsid w:val="00330B70"/>
    <w:rsid w:val="00330E8B"/>
    <w:rsid w:val="00331349"/>
    <w:rsid w:val="00331630"/>
    <w:rsid w:val="003317D0"/>
    <w:rsid w:val="00331828"/>
    <w:rsid w:val="00331846"/>
    <w:rsid w:val="00331AB9"/>
    <w:rsid w:val="00331EEA"/>
    <w:rsid w:val="00331F1E"/>
    <w:rsid w:val="00332450"/>
    <w:rsid w:val="00332AFB"/>
    <w:rsid w:val="00332CB2"/>
    <w:rsid w:val="00332DD5"/>
    <w:rsid w:val="003333C5"/>
    <w:rsid w:val="003337B8"/>
    <w:rsid w:val="00334099"/>
    <w:rsid w:val="0033455F"/>
    <w:rsid w:val="003345EB"/>
    <w:rsid w:val="0033474B"/>
    <w:rsid w:val="003348BA"/>
    <w:rsid w:val="003349B9"/>
    <w:rsid w:val="00334D06"/>
    <w:rsid w:val="00335351"/>
    <w:rsid w:val="00335588"/>
    <w:rsid w:val="00335A01"/>
    <w:rsid w:val="00335A63"/>
    <w:rsid w:val="00336B75"/>
    <w:rsid w:val="00336D9B"/>
    <w:rsid w:val="00336DC1"/>
    <w:rsid w:val="003372A2"/>
    <w:rsid w:val="00337B8D"/>
    <w:rsid w:val="00337C7B"/>
    <w:rsid w:val="00337DA4"/>
    <w:rsid w:val="00337EB0"/>
    <w:rsid w:val="00337F5F"/>
    <w:rsid w:val="0034096D"/>
    <w:rsid w:val="00340A8C"/>
    <w:rsid w:val="00341081"/>
    <w:rsid w:val="00341113"/>
    <w:rsid w:val="00341256"/>
    <w:rsid w:val="0034133C"/>
    <w:rsid w:val="0034139F"/>
    <w:rsid w:val="003415A9"/>
    <w:rsid w:val="00341C7B"/>
    <w:rsid w:val="0034201F"/>
    <w:rsid w:val="003422F9"/>
    <w:rsid w:val="00342679"/>
    <w:rsid w:val="00342EDE"/>
    <w:rsid w:val="0034344C"/>
    <w:rsid w:val="0034347F"/>
    <w:rsid w:val="00343A77"/>
    <w:rsid w:val="00343B75"/>
    <w:rsid w:val="00343F42"/>
    <w:rsid w:val="00343FD9"/>
    <w:rsid w:val="003449A9"/>
    <w:rsid w:val="003449E0"/>
    <w:rsid w:val="00345976"/>
    <w:rsid w:val="00345D5F"/>
    <w:rsid w:val="0034632E"/>
    <w:rsid w:val="00346849"/>
    <w:rsid w:val="0034689C"/>
    <w:rsid w:val="003469B5"/>
    <w:rsid w:val="00346CF5"/>
    <w:rsid w:val="0034707E"/>
    <w:rsid w:val="00347200"/>
    <w:rsid w:val="00347A91"/>
    <w:rsid w:val="00347B49"/>
    <w:rsid w:val="00347CB4"/>
    <w:rsid w:val="00347E96"/>
    <w:rsid w:val="00347F49"/>
    <w:rsid w:val="00350406"/>
    <w:rsid w:val="0035062F"/>
    <w:rsid w:val="00350746"/>
    <w:rsid w:val="00350794"/>
    <w:rsid w:val="00350DF6"/>
    <w:rsid w:val="00351332"/>
    <w:rsid w:val="003514E1"/>
    <w:rsid w:val="00351D90"/>
    <w:rsid w:val="00351F51"/>
    <w:rsid w:val="00351F72"/>
    <w:rsid w:val="0035246C"/>
    <w:rsid w:val="003525DD"/>
    <w:rsid w:val="003527C7"/>
    <w:rsid w:val="003528C1"/>
    <w:rsid w:val="00352D1E"/>
    <w:rsid w:val="00352FBA"/>
    <w:rsid w:val="00353019"/>
    <w:rsid w:val="0035308E"/>
    <w:rsid w:val="003530AC"/>
    <w:rsid w:val="00353531"/>
    <w:rsid w:val="0035376C"/>
    <w:rsid w:val="00353A68"/>
    <w:rsid w:val="00353ADE"/>
    <w:rsid w:val="00353EE8"/>
    <w:rsid w:val="00353EF5"/>
    <w:rsid w:val="00353F06"/>
    <w:rsid w:val="003541AF"/>
    <w:rsid w:val="0035449F"/>
    <w:rsid w:val="00354A6C"/>
    <w:rsid w:val="00354D91"/>
    <w:rsid w:val="0035517F"/>
    <w:rsid w:val="0035521A"/>
    <w:rsid w:val="00355446"/>
    <w:rsid w:val="003555E8"/>
    <w:rsid w:val="0035584D"/>
    <w:rsid w:val="003563B5"/>
    <w:rsid w:val="00356486"/>
    <w:rsid w:val="00356A58"/>
    <w:rsid w:val="00356C73"/>
    <w:rsid w:val="00356DC9"/>
    <w:rsid w:val="003575B0"/>
    <w:rsid w:val="00357991"/>
    <w:rsid w:val="00357F4A"/>
    <w:rsid w:val="00360610"/>
    <w:rsid w:val="00360724"/>
    <w:rsid w:val="00360805"/>
    <w:rsid w:val="00360C77"/>
    <w:rsid w:val="00360E5A"/>
    <w:rsid w:val="003610CB"/>
    <w:rsid w:val="003617A2"/>
    <w:rsid w:val="0036239D"/>
    <w:rsid w:val="003628F8"/>
    <w:rsid w:val="003629D7"/>
    <w:rsid w:val="00362EF8"/>
    <w:rsid w:val="00362F1C"/>
    <w:rsid w:val="0036317A"/>
    <w:rsid w:val="00363327"/>
    <w:rsid w:val="00363472"/>
    <w:rsid w:val="00363840"/>
    <w:rsid w:val="00364321"/>
    <w:rsid w:val="00364412"/>
    <w:rsid w:val="00364484"/>
    <w:rsid w:val="00364596"/>
    <w:rsid w:val="00364928"/>
    <w:rsid w:val="00364AA4"/>
    <w:rsid w:val="00365D5E"/>
    <w:rsid w:val="00365DEB"/>
    <w:rsid w:val="00365F83"/>
    <w:rsid w:val="00366C4F"/>
    <w:rsid w:val="00366C5F"/>
    <w:rsid w:val="00366DAC"/>
    <w:rsid w:val="00367678"/>
    <w:rsid w:val="0036769B"/>
    <w:rsid w:val="003679CE"/>
    <w:rsid w:val="00367FEE"/>
    <w:rsid w:val="00370C93"/>
    <w:rsid w:val="00370E21"/>
    <w:rsid w:val="003713AB"/>
    <w:rsid w:val="0037172A"/>
    <w:rsid w:val="00371743"/>
    <w:rsid w:val="00371CE0"/>
    <w:rsid w:val="00371EC2"/>
    <w:rsid w:val="003720FA"/>
    <w:rsid w:val="00372912"/>
    <w:rsid w:val="00372F72"/>
    <w:rsid w:val="003730C9"/>
    <w:rsid w:val="0037341F"/>
    <w:rsid w:val="003735FD"/>
    <w:rsid w:val="003737DC"/>
    <w:rsid w:val="00373845"/>
    <w:rsid w:val="00373BD0"/>
    <w:rsid w:val="0037405C"/>
    <w:rsid w:val="003741E4"/>
    <w:rsid w:val="003746E3"/>
    <w:rsid w:val="00374915"/>
    <w:rsid w:val="003749B1"/>
    <w:rsid w:val="00374AC8"/>
    <w:rsid w:val="00374B75"/>
    <w:rsid w:val="00374EE2"/>
    <w:rsid w:val="003758F6"/>
    <w:rsid w:val="00375E4C"/>
    <w:rsid w:val="00375FCA"/>
    <w:rsid w:val="003764BF"/>
    <w:rsid w:val="0037679F"/>
    <w:rsid w:val="00376909"/>
    <w:rsid w:val="00376CAC"/>
    <w:rsid w:val="00377654"/>
    <w:rsid w:val="00377C7B"/>
    <w:rsid w:val="00377DD6"/>
    <w:rsid w:val="00377E4D"/>
    <w:rsid w:val="0038016D"/>
    <w:rsid w:val="00380183"/>
    <w:rsid w:val="003801E0"/>
    <w:rsid w:val="003805A1"/>
    <w:rsid w:val="00380E81"/>
    <w:rsid w:val="003812A9"/>
    <w:rsid w:val="0038163D"/>
    <w:rsid w:val="00381642"/>
    <w:rsid w:val="003818BA"/>
    <w:rsid w:val="0038199E"/>
    <w:rsid w:val="00381D07"/>
    <w:rsid w:val="00381F84"/>
    <w:rsid w:val="003826ED"/>
    <w:rsid w:val="003828B1"/>
    <w:rsid w:val="00382E44"/>
    <w:rsid w:val="00383125"/>
    <w:rsid w:val="00383172"/>
    <w:rsid w:val="003832DF"/>
    <w:rsid w:val="0038360E"/>
    <w:rsid w:val="003836D1"/>
    <w:rsid w:val="003838A3"/>
    <w:rsid w:val="00383A31"/>
    <w:rsid w:val="00383CF4"/>
    <w:rsid w:val="00383DF2"/>
    <w:rsid w:val="00383E65"/>
    <w:rsid w:val="00383F85"/>
    <w:rsid w:val="003841DA"/>
    <w:rsid w:val="003849F1"/>
    <w:rsid w:val="00384BC4"/>
    <w:rsid w:val="0038504C"/>
    <w:rsid w:val="003851F0"/>
    <w:rsid w:val="00385476"/>
    <w:rsid w:val="003854FA"/>
    <w:rsid w:val="003855B2"/>
    <w:rsid w:val="0038599A"/>
    <w:rsid w:val="00386021"/>
    <w:rsid w:val="00386202"/>
    <w:rsid w:val="00386752"/>
    <w:rsid w:val="0038691A"/>
    <w:rsid w:val="00386E32"/>
    <w:rsid w:val="0038707B"/>
    <w:rsid w:val="003875C6"/>
    <w:rsid w:val="003875FE"/>
    <w:rsid w:val="00387A11"/>
    <w:rsid w:val="00387A1A"/>
    <w:rsid w:val="00387B47"/>
    <w:rsid w:val="00387CB5"/>
    <w:rsid w:val="00387FE2"/>
    <w:rsid w:val="003901D8"/>
    <w:rsid w:val="00390367"/>
    <w:rsid w:val="0039082E"/>
    <w:rsid w:val="003908FF"/>
    <w:rsid w:val="00390A18"/>
    <w:rsid w:val="00390B46"/>
    <w:rsid w:val="00390B75"/>
    <w:rsid w:val="00390E45"/>
    <w:rsid w:val="00390EA1"/>
    <w:rsid w:val="00390FD8"/>
    <w:rsid w:val="00391090"/>
    <w:rsid w:val="00391136"/>
    <w:rsid w:val="003912E5"/>
    <w:rsid w:val="00391511"/>
    <w:rsid w:val="0039198C"/>
    <w:rsid w:val="003919C9"/>
    <w:rsid w:val="00391B56"/>
    <w:rsid w:val="00391BB2"/>
    <w:rsid w:val="00392546"/>
    <w:rsid w:val="0039258E"/>
    <w:rsid w:val="003927CE"/>
    <w:rsid w:val="003928F8"/>
    <w:rsid w:val="0039294B"/>
    <w:rsid w:val="003931CC"/>
    <w:rsid w:val="003933B9"/>
    <w:rsid w:val="00393882"/>
    <w:rsid w:val="00393902"/>
    <w:rsid w:val="00393D98"/>
    <w:rsid w:val="00394048"/>
    <w:rsid w:val="003940DB"/>
    <w:rsid w:val="00394226"/>
    <w:rsid w:val="003946D3"/>
    <w:rsid w:val="00394FBB"/>
    <w:rsid w:val="0039501F"/>
    <w:rsid w:val="003956A2"/>
    <w:rsid w:val="00395972"/>
    <w:rsid w:val="00395B00"/>
    <w:rsid w:val="00395D7B"/>
    <w:rsid w:val="00396F3A"/>
    <w:rsid w:val="00397378"/>
    <w:rsid w:val="003978C4"/>
    <w:rsid w:val="00397959"/>
    <w:rsid w:val="003A02AA"/>
    <w:rsid w:val="003A036C"/>
    <w:rsid w:val="003A0A6F"/>
    <w:rsid w:val="003A168C"/>
    <w:rsid w:val="003A1891"/>
    <w:rsid w:val="003A1B91"/>
    <w:rsid w:val="003A24BB"/>
    <w:rsid w:val="003A2C7C"/>
    <w:rsid w:val="003A3646"/>
    <w:rsid w:val="003A3B4F"/>
    <w:rsid w:val="003A41B9"/>
    <w:rsid w:val="003A4271"/>
    <w:rsid w:val="003A4360"/>
    <w:rsid w:val="003A445F"/>
    <w:rsid w:val="003A4672"/>
    <w:rsid w:val="003A46A8"/>
    <w:rsid w:val="003A47C1"/>
    <w:rsid w:val="003A47D6"/>
    <w:rsid w:val="003A4A34"/>
    <w:rsid w:val="003A4B56"/>
    <w:rsid w:val="003A4E32"/>
    <w:rsid w:val="003A51DE"/>
    <w:rsid w:val="003A53CE"/>
    <w:rsid w:val="003A5547"/>
    <w:rsid w:val="003A5908"/>
    <w:rsid w:val="003A5987"/>
    <w:rsid w:val="003A5A10"/>
    <w:rsid w:val="003A5B40"/>
    <w:rsid w:val="003A5BE9"/>
    <w:rsid w:val="003A5DFE"/>
    <w:rsid w:val="003A65B1"/>
    <w:rsid w:val="003A7080"/>
    <w:rsid w:val="003A70C1"/>
    <w:rsid w:val="003A726A"/>
    <w:rsid w:val="003A72DE"/>
    <w:rsid w:val="003A7354"/>
    <w:rsid w:val="003A7634"/>
    <w:rsid w:val="003A7B8D"/>
    <w:rsid w:val="003A7C46"/>
    <w:rsid w:val="003B0259"/>
    <w:rsid w:val="003B0331"/>
    <w:rsid w:val="003B0E79"/>
    <w:rsid w:val="003B0F7F"/>
    <w:rsid w:val="003B1112"/>
    <w:rsid w:val="003B1266"/>
    <w:rsid w:val="003B128B"/>
    <w:rsid w:val="003B1977"/>
    <w:rsid w:val="003B1E63"/>
    <w:rsid w:val="003B2161"/>
    <w:rsid w:val="003B39F4"/>
    <w:rsid w:val="003B3D7A"/>
    <w:rsid w:val="003B400E"/>
    <w:rsid w:val="003B4B88"/>
    <w:rsid w:val="003B4C01"/>
    <w:rsid w:val="003B519F"/>
    <w:rsid w:val="003B52E2"/>
    <w:rsid w:val="003B5689"/>
    <w:rsid w:val="003B5905"/>
    <w:rsid w:val="003B5C89"/>
    <w:rsid w:val="003B5DD7"/>
    <w:rsid w:val="003B62E3"/>
    <w:rsid w:val="003B63E0"/>
    <w:rsid w:val="003B669E"/>
    <w:rsid w:val="003B6725"/>
    <w:rsid w:val="003B6D38"/>
    <w:rsid w:val="003B6D58"/>
    <w:rsid w:val="003B79C4"/>
    <w:rsid w:val="003B7A08"/>
    <w:rsid w:val="003B7B6E"/>
    <w:rsid w:val="003C0086"/>
    <w:rsid w:val="003C07B1"/>
    <w:rsid w:val="003C090B"/>
    <w:rsid w:val="003C0C7E"/>
    <w:rsid w:val="003C11D3"/>
    <w:rsid w:val="003C1483"/>
    <w:rsid w:val="003C18BE"/>
    <w:rsid w:val="003C18C0"/>
    <w:rsid w:val="003C1924"/>
    <w:rsid w:val="003C195C"/>
    <w:rsid w:val="003C1A30"/>
    <w:rsid w:val="003C1C60"/>
    <w:rsid w:val="003C1D15"/>
    <w:rsid w:val="003C28AF"/>
    <w:rsid w:val="003C3019"/>
    <w:rsid w:val="003C3265"/>
    <w:rsid w:val="003C32A9"/>
    <w:rsid w:val="003C330E"/>
    <w:rsid w:val="003C348E"/>
    <w:rsid w:val="003C4580"/>
    <w:rsid w:val="003C46C6"/>
    <w:rsid w:val="003C476A"/>
    <w:rsid w:val="003C488B"/>
    <w:rsid w:val="003C4B23"/>
    <w:rsid w:val="003C4CD7"/>
    <w:rsid w:val="003C513E"/>
    <w:rsid w:val="003C528B"/>
    <w:rsid w:val="003C57BE"/>
    <w:rsid w:val="003C5CDF"/>
    <w:rsid w:val="003C601C"/>
    <w:rsid w:val="003C6173"/>
    <w:rsid w:val="003C65F8"/>
    <w:rsid w:val="003C6C10"/>
    <w:rsid w:val="003C6DB1"/>
    <w:rsid w:val="003C7D77"/>
    <w:rsid w:val="003C7ECD"/>
    <w:rsid w:val="003D01AD"/>
    <w:rsid w:val="003D085E"/>
    <w:rsid w:val="003D0AF7"/>
    <w:rsid w:val="003D0D28"/>
    <w:rsid w:val="003D0FD2"/>
    <w:rsid w:val="003D10DE"/>
    <w:rsid w:val="003D142B"/>
    <w:rsid w:val="003D153A"/>
    <w:rsid w:val="003D174E"/>
    <w:rsid w:val="003D1C87"/>
    <w:rsid w:val="003D1CE0"/>
    <w:rsid w:val="003D243F"/>
    <w:rsid w:val="003D28BD"/>
    <w:rsid w:val="003D35FB"/>
    <w:rsid w:val="003D371E"/>
    <w:rsid w:val="003D3CBC"/>
    <w:rsid w:val="003D3FB1"/>
    <w:rsid w:val="003D3FE8"/>
    <w:rsid w:val="003D4088"/>
    <w:rsid w:val="003D43AB"/>
    <w:rsid w:val="003D4724"/>
    <w:rsid w:val="003D498D"/>
    <w:rsid w:val="003D4A1F"/>
    <w:rsid w:val="003D4B7A"/>
    <w:rsid w:val="003D5258"/>
    <w:rsid w:val="003D5A8F"/>
    <w:rsid w:val="003D5FE3"/>
    <w:rsid w:val="003D6506"/>
    <w:rsid w:val="003D68E9"/>
    <w:rsid w:val="003D6941"/>
    <w:rsid w:val="003D6A87"/>
    <w:rsid w:val="003D6BC0"/>
    <w:rsid w:val="003D6D7F"/>
    <w:rsid w:val="003D70E9"/>
    <w:rsid w:val="003D756B"/>
    <w:rsid w:val="003D76B1"/>
    <w:rsid w:val="003D7AEE"/>
    <w:rsid w:val="003D7B1A"/>
    <w:rsid w:val="003D7BD7"/>
    <w:rsid w:val="003D7E56"/>
    <w:rsid w:val="003E0069"/>
    <w:rsid w:val="003E024A"/>
    <w:rsid w:val="003E0AEE"/>
    <w:rsid w:val="003E0DED"/>
    <w:rsid w:val="003E0FDA"/>
    <w:rsid w:val="003E14DC"/>
    <w:rsid w:val="003E1832"/>
    <w:rsid w:val="003E184E"/>
    <w:rsid w:val="003E2039"/>
    <w:rsid w:val="003E233E"/>
    <w:rsid w:val="003E2404"/>
    <w:rsid w:val="003E2527"/>
    <w:rsid w:val="003E26EF"/>
    <w:rsid w:val="003E2B5D"/>
    <w:rsid w:val="003E2FA5"/>
    <w:rsid w:val="003E3143"/>
    <w:rsid w:val="003E37E0"/>
    <w:rsid w:val="003E385B"/>
    <w:rsid w:val="003E397B"/>
    <w:rsid w:val="003E3B12"/>
    <w:rsid w:val="003E3E6C"/>
    <w:rsid w:val="003E3EFC"/>
    <w:rsid w:val="003E4360"/>
    <w:rsid w:val="003E4784"/>
    <w:rsid w:val="003E48AB"/>
    <w:rsid w:val="003E4989"/>
    <w:rsid w:val="003E4F6D"/>
    <w:rsid w:val="003E5246"/>
    <w:rsid w:val="003E526F"/>
    <w:rsid w:val="003E5703"/>
    <w:rsid w:val="003E572C"/>
    <w:rsid w:val="003E62B2"/>
    <w:rsid w:val="003E6B48"/>
    <w:rsid w:val="003E6DC9"/>
    <w:rsid w:val="003E75FA"/>
    <w:rsid w:val="003E7844"/>
    <w:rsid w:val="003E786E"/>
    <w:rsid w:val="003F0315"/>
    <w:rsid w:val="003F06ED"/>
    <w:rsid w:val="003F0B79"/>
    <w:rsid w:val="003F0E93"/>
    <w:rsid w:val="003F0FD6"/>
    <w:rsid w:val="003F10E0"/>
    <w:rsid w:val="003F10E5"/>
    <w:rsid w:val="003F111A"/>
    <w:rsid w:val="003F127D"/>
    <w:rsid w:val="003F140C"/>
    <w:rsid w:val="003F1643"/>
    <w:rsid w:val="003F199F"/>
    <w:rsid w:val="003F1AA8"/>
    <w:rsid w:val="003F1B89"/>
    <w:rsid w:val="003F1E54"/>
    <w:rsid w:val="003F1EE0"/>
    <w:rsid w:val="003F1F3C"/>
    <w:rsid w:val="003F26D7"/>
    <w:rsid w:val="003F3020"/>
    <w:rsid w:val="003F32A2"/>
    <w:rsid w:val="003F3786"/>
    <w:rsid w:val="003F3B04"/>
    <w:rsid w:val="003F3E40"/>
    <w:rsid w:val="003F3ECD"/>
    <w:rsid w:val="003F44B0"/>
    <w:rsid w:val="003F4DA8"/>
    <w:rsid w:val="003F4EE7"/>
    <w:rsid w:val="003F4F22"/>
    <w:rsid w:val="003F5018"/>
    <w:rsid w:val="003F5121"/>
    <w:rsid w:val="003F56A9"/>
    <w:rsid w:val="003F584C"/>
    <w:rsid w:val="003F5ABC"/>
    <w:rsid w:val="003F5E5B"/>
    <w:rsid w:val="003F6695"/>
    <w:rsid w:val="003F684B"/>
    <w:rsid w:val="003F6AA4"/>
    <w:rsid w:val="003F6CAE"/>
    <w:rsid w:val="003F6CB2"/>
    <w:rsid w:val="003F7119"/>
    <w:rsid w:val="003F7387"/>
    <w:rsid w:val="003F7E01"/>
    <w:rsid w:val="00400151"/>
    <w:rsid w:val="00400181"/>
    <w:rsid w:val="0040055E"/>
    <w:rsid w:val="004007DF"/>
    <w:rsid w:val="00400D0A"/>
    <w:rsid w:val="00401EAA"/>
    <w:rsid w:val="00401F36"/>
    <w:rsid w:val="004022C2"/>
    <w:rsid w:val="0040239E"/>
    <w:rsid w:val="0040249F"/>
    <w:rsid w:val="00402CAF"/>
    <w:rsid w:val="00402E9A"/>
    <w:rsid w:val="00402FEE"/>
    <w:rsid w:val="00403022"/>
    <w:rsid w:val="004030D0"/>
    <w:rsid w:val="0040397B"/>
    <w:rsid w:val="00403A43"/>
    <w:rsid w:val="00403D28"/>
    <w:rsid w:val="00403D7E"/>
    <w:rsid w:val="00403DCE"/>
    <w:rsid w:val="00404180"/>
    <w:rsid w:val="00404197"/>
    <w:rsid w:val="004044DA"/>
    <w:rsid w:val="00404ADA"/>
    <w:rsid w:val="00404B37"/>
    <w:rsid w:val="004051D1"/>
    <w:rsid w:val="0040535B"/>
    <w:rsid w:val="0040546C"/>
    <w:rsid w:val="00405737"/>
    <w:rsid w:val="004059E7"/>
    <w:rsid w:val="00405B11"/>
    <w:rsid w:val="00405DA4"/>
    <w:rsid w:val="00405DEE"/>
    <w:rsid w:val="004060D0"/>
    <w:rsid w:val="00406A4B"/>
    <w:rsid w:val="00406B51"/>
    <w:rsid w:val="00406D17"/>
    <w:rsid w:val="0040716A"/>
    <w:rsid w:val="0040799D"/>
    <w:rsid w:val="00407AE8"/>
    <w:rsid w:val="00407F1D"/>
    <w:rsid w:val="004100FA"/>
    <w:rsid w:val="0041038F"/>
    <w:rsid w:val="004110AA"/>
    <w:rsid w:val="00411105"/>
    <w:rsid w:val="0041158B"/>
    <w:rsid w:val="004116D2"/>
    <w:rsid w:val="00411D01"/>
    <w:rsid w:val="00411D29"/>
    <w:rsid w:val="00411D6B"/>
    <w:rsid w:val="004123D1"/>
    <w:rsid w:val="00412816"/>
    <w:rsid w:val="00412AD3"/>
    <w:rsid w:val="00412D76"/>
    <w:rsid w:val="00413077"/>
    <w:rsid w:val="00413397"/>
    <w:rsid w:val="004133E2"/>
    <w:rsid w:val="004138D5"/>
    <w:rsid w:val="00413A1B"/>
    <w:rsid w:val="00413A85"/>
    <w:rsid w:val="00413E03"/>
    <w:rsid w:val="00414534"/>
    <w:rsid w:val="00414615"/>
    <w:rsid w:val="004149BC"/>
    <w:rsid w:val="00414BAE"/>
    <w:rsid w:val="004151DA"/>
    <w:rsid w:val="0041528D"/>
    <w:rsid w:val="0041546A"/>
    <w:rsid w:val="004155F4"/>
    <w:rsid w:val="00415753"/>
    <w:rsid w:val="00415A37"/>
    <w:rsid w:val="00415D5E"/>
    <w:rsid w:val="004160C3"/>
    <w:rsid w:val="0041674E"/>
    <w:rsid w:val="00416787"/>
    <w:rsid w:val="0041684C"/>
    <w:rsid w:val="00416DA9"/>
    <w:rsid w:val="00416F68"/>
    <w:rsid w:val="00417FEC"/>
    <w:rsid w:val="00420403"/>
    <w:rsid w:val="004204BA"/>
    <w:rsid w:val="004206FF"/>
    <w:rsid w:val="00420902"/>
    <w:rsid w:val="00420A9A"/>
    <w:rsid w:val="00420C6C"/>
    <w:rsid w:val="0042103B"/>
    <w:rsid w:val="004212F4"/>
    <w:rsid w:val="00421546"/>
    <w:rsid w:val="00421868"/>
    <w:rsid w:val="00421D51"/>
    <w:rsid w:val="004226B5"/>
    <w:rsid w:val="00422903"/>
    <w:rsid w:val="0042299E"/>
    <w:rsid w:val="00422D5E"/>
    <w:rsid w:val="0042336D"/>
    <w:rsid w:val="004237B0"/>
    <w:rsid w:val="0042394D"/>
    <w:rsid w:val="004244DA"/>
    <w:rsid w:val="004248CC"/>
    <w:rsid w:val="00424B09"/>
    <w:rsid w:val="00425451"/>
    <w:rsid w:val="004259F0"/>
    <w:rsid w:val="00425BF4"/>
    <w:rsid w:val="00425C3B"/>
    <w:rsid w:val="00426304"/>
    <w:rsid w:val="00426538"/>
    <w:rsid w:val="0042682E"/>
    <w:rsid w:val="004268AC"/>
    <w:rsid w:val="00426BBD"/>
    <w:rsid w:val="00426CD0"/>
    <w:rsid w:val="0042716C"/>
    <w:rsid w:val="004271A3"/>
    <w:rsid w:val="00427419"/>
    <w:rsid w:val="00427909"/>
    <w:rsid w:val="00427913"/>
    <w:rsid w:val="00427C94"/>
    <w:rsid w:val="00427FDB"/>
    <w:rsid w:val="004300E8"/>
    <w:rsid w:val="004308B9"/>
    <w:rsid w:val="00430926"/>
    <w:rsid w:val="00430C28"/>
    <w:rsid w:val="00430D79"/>
    <w:rsid w:val="00430DC8"/>
    <w:rsid w:val="00430E04"/>
    <w:rsid w:val="00430FF9"/>
    <w:rsid w:val="0043118E"/>
    <w:rsid w:val="0043125F"/>
    <w:rsid w:val="0043134D"/>
    <w:rsid w:val="00431708"/>
    <w:rsid w:val="00431F65"/>
    <w:rsid w:val="00431FF9"/>
    <w:rsid w:val="0043217D"/>
    <w:rsid w:val="0043263B"/>
    <w:rsid w:val="004326EC"/>
    <w:rsid w:val="00432FF1"/>
    <w:rsid w:val="004331DF"/>
    <w:rsid w:val="00433271"/>
    <w:rsid w:val="00433548"/>
    <w:rsid w:val="00433CCA"/>
    <w:rsid w:val="00433E3E"/>
    <w:rsid w:val="004344F9"/>
    <w:rsid w:val="0043460A"/>
    <w:rsid w:val="004349EF"/>
    <w:rsid w:val="00434B07"/>
    <w:rsid w:val="00434C7D"/>
    <w:rsid w:val="004355EE"/>
    <w:rsid w:val="00435932"/>
    <w:rsid w:val="00435ADC"/>
    <w:rsid w:val="00435F4A"/>
    <w:rsid w:val="00435F7A"/>
    <w:rsid w:val="004361DD"/>
    <w:rsid w:val="00436346"/>
    <w:rsid w:val="00436A22"/>
    <w:rsid w:val="00436F94"/>
    <w:rsid w:val="0043711D"/>
    <w:rsid w:val="004372CA"/>
    <w:rsid w:val="004377B5"/>
    <w:rsid w:val="00437AF5"/>
    <w:rsid w:val="00437B96"/>
    <w:rsid w:val="00437C23"/>
    <w:rsid w:val="0044002E"/>
    <w:rsid w:val="00440066"/>
    <w:rsid w:val="00440284"/>
    <w:rsid w:val="004403AE"/>
    <w:rsid w:val="004408D8"/>
    <w:rsid w:val="00440C29"/>
    <w:rsid w:val="00440EF3"/>
    <w:rsid w:val="00441179"/>
    <w:rsid w:val="0044124A"/>
    <w:rsid w:val="0044142E"/>
    <w:rsid w:val="004415EA"/>
    <w:rsid w:val="00441812"/>
    <w:rsid w:val="00441F07"/>
    <w:rsid w:val="004430AC"/>
    <w:rsid w:val="00443459"/>
    <w:rsid w:val="00443678"/>
    <w:rsid w:val="004437A7"/>
    <w:rsid w:val="0044392E"/>
    <w:rsid w:val="00443D08"/>
    <w:rsid w:val="00444340"/>
    <w:rsid w:val="00444CCB"/>
    <w:rsid w:val="0044514A"/>
    <w:rsid w:val="00445BF5"/>
    <w:rsid w:val="00445C79"/>
    <w:rsid w:val="0044601A"/>
    <w:rsid w:val="00446177"/>
    <w:rsid w:val="0044642D"/>
    <w:rsid w:val="004469EF"/>
    <w:rsid w:val="0044786E"/>
    <w:rsid w:val="00450611"/>
    <w:rsid w:val="004506A0"/>
    <w:rsid w:val="004506A9"/>
    <w:rsid w:val="00450AF3"/>
    <w:rsid w:val="0045138B"/>
    <w:rsid w:val="004514C1"/>
    <w:rsid w:val="00451831"/>
    <w:rsid w:val="0045203A"/>
    <w:rsid w:val="004528C3"/>
    <w:rsid w:val="00453010"/>
    <w:rsid w:val="004538C8"/>
    <w:rsid w:val="00453A12"/>
    <w:rsid w:val="00453B89"/>
    <w:rsid w:val="00453DBF"/>
    <w:rsid w:val="00453E84"/>
    <w:rsid w:val="004540F2"/>
    <w:rsid w:val="0045447C"/>
    <w:rsid w:val="004545C9"/>
    <w:rsid w:val="004545E8"/>
    <w:rsid w:val="0045488F"/>
    <w:rsid w:val="00454899"/>
    <w:rsid w:val="00454A2F"/>
    <w:rsid w:val="00454CD1"/>
    <w:rsid w:val="00454D48"/>
    <w:rsid w:val="00454E8A"/>
    <w:rsid w:val="00454F4D"/>
    <w:rsid w:val="0045509A"/>
    <w:rsid w:val="00455235"/>
    <w:rsid w:val="004552BD"/>
    <w:rsid w:val="0045577D"/>
    <w:rsid w:val="00455D48"/>
    <w:rsid w:val="00455D59"/>
    <w:rsid w:val="00455FD7"/>
    <w:rsid w:val="0045602B"/>
    <w:rsid w:val="00456373"/>
    <w:rsid w:val="004565C8"/>
    <w:rsid w:val="004565FF"/>
    <w:rsid w:val="0045691A"/>
    <w:rsid w:val="00456970"/>
    <w:rsid w:val="00456DE0"/>
    <w:rsid w:val="00457237"/>
    <w:rsid w:val="00457587"/>
    <w:rsid w:val="004578FA"/>
    <w:rsid w:val="004603A8"/>
    <w:rsid w:val="00460CAD"/>
    <w:rsid w:val="00460F7B"/>
    <w:rsid w:val="004610F1"/>
    <w:rsid w:val="00461722"/>
    <w:rsid w:val="00461B15"/>
    <w:rsid w:val="00461EED"/>
    <w:rsid w:val="0046212C"/>
    <w:rsid w:val="004623DC"/>
    <w:rsid w:val="00462531"/>
    <w:rsid w:val="00462674"/>
    <w:rsid w:val="004626CB"/>
    <w:rsid w:val="00462A05"/>
    <w:rsid w:val="00462A50"/>
    <w:rsid w:val="00462B3A"/>
    <w:rsid w:val="00462C62"/>
    <w:rsid w:val="00462D01"/>
    <w:rsid w:val="00462FAB"/>
    <w:rsid w:val="004635AC"/>
    <w:rsid w:val="00463A76"/>
    <w:rsid w:val="00463DE7"/>
    <w:rsid w:val="00464143"/>
    <w:rsid w:val="00464511"/>
    <w:rsid w:val="00464535"/>
    <w:rsid w:val="004646AF"/>
    <w:rsid w:val="00464711"/>
    <w:rsid w:val="0046485B"/>
    <w:rsid w:val="00464C05"/>
    <w:rsid w:val="00464E0F"/>
    <w:rsid w:val="00464EF6"/>
    <w:rsid w:val="0046546E"/>
    <w:rsid w:val="004655E3"/>
    <w:rsid w:val="00465647"/>
    <w:rsid w:val="004659D0"/>
    <w:rsid w:val="00466398"/>
    <w:rsid w:val="004664D0"/>
    <w:rsid w:val="00466912"/>
    <w:rsid w:val="00466A99"/>
    <w:rsid w:val="00466D76"/>
    <w:rsid w:val="00466EDD"/>
    <w:rsid w:val="0046750E"/>
    <w:rsid w:val="00467696"/>
    <w:rsid w:val="004679DC"/>
    <w:rsid w:val="00470298"/>
    <w:rsid w:val="004704F4"/>
    <w:rsid w:val="004705C9"/>
    <w:rsid w:val="004708AF"/>
    <w:rsid w:val="004717A6"/>
    <w:rsid w:val="00471CDE"/>
    <w:rsid w:val="00471F5E"/>
    <w:rsid w:val="00471FEE"/>
    <w:rsid w:val="0047207C"/>
    <w:rsid w:val="00472096"/>
    <w:rsid w:val="004721A7"/>
    <w:rsid w:val="00472266"/>
    <w:rsid w:val="0047226F"/>
    <w:rsid w:val="004723B8"/>
    <w:rsid w:val="00472CBA"/>
    <w:rsid w:val="00472D76"/>
    <w:rsid w:val="00472F89"/>
    <w:rsid w:val="00473093"/>
    <w:rsid w:val="004731D3"/>
    <w:rsid w:val="0047368B"/>
    <w:rsid w:val="00473995"/>
    <w:rsid w:val="00473DAA"/>
    <w:rsid w:val="00473EB1"/>
    <w:rsid w:val="00473ED6"/>
    <w:rsid w:val="00473F8F"/>
    <w:rsid w:val="0047400F"/>
    <w:rsid w:val="00474549"/>
    <w:rsid w:val="00474761"/>
    <w:rsid w:val="00475205"/>
    <w:rsid w:val="004752E2"/>
    <w:rsid w:val="00475439"/>
    <w:rsid w:val="004761CF"/>
    <w:rsid w:val="00476C17"/>
    <w:rsid w:val="00476C8F"/>
    <w:rsid w:val="00476E49"/>
    <w:rsid w:val="0047709F"/>
    <w:rsid w:val="004774CC"/>
    <w:rsid w:val="004777E5"/>
    <w:rsid w:val="00477DE2"/>
    <w:rsid w:val="00477F24"/>
    <w:rsid w:val="00480069"/>
    <w:rsid w:val="004804E4"/>
    <w:rsid w:val="0048056B"/>
    <w:rsid w:val="00480F26"/>
    <w:rsid w:val="00481019"/>
    <w:rsid w:val="00481028"/>
    <w:rsid w:val="004810D8"/>
    <w:rsid w:val="004814BB"/>
    <w:rsid w:val="004819F0"/>
    <w:rsid w:val="00481E4A"/>
    <w:rsid w:val="0048207A"/>
    <w:rsid w:val="004820E8"/>
    <w:rsid w:val="0048215A"/>
    <w:rsid w:val="0048229B"/>
    <w:rsid w:val="00482472"/>
    <w:rsid w:val="00482729"/>
    <w:rsid w:val="00483767"/>
    <w:rsid w:val="00484412"/>
    <w:rsid w:val="00484668"/>
    <w:rsid w:val="00484715"/>
    <w:rsid w:val="00484906"/>
    <w:rsid w:val="00484C8B"/>
    <w:rsid w:val="0048528F"/>
    <w:rsid w:val="00485FC7"/>
    <w:rsid w:val="00486199"/>
    <w:rsid w:val="004862FC"/>
    <w:rsid w:val="00486334"/>
    <w:rsid w:val="00486AC2"/>
    <w:rsid w:val="00486AEA"/>
    <w:rsid w:val="0048703C"/>
    <w:rsid w:val="0048735F"/>
    <w:rsid w:val="00487903"/>
    <w:rsid w:val="0049017F"/>
    <w:rsid w:val="004903C7"/>
    <w:rsid w:val="00490F53"/>
    <w:rsid w:val="00491085"/>
    <w:rsid w:val="0049112B"/>
    <w:rsid w:val="004911A7"/>
    <w:rsid w:val="004918D0"/>
    <w:rsid w:val="00491E50"/>
    <w:rsid w:val="00492341"/>
    <w:rsid w:val="004923E0"/>
    <w:rsid w:val="004927DE"/>
    <w:rsid w:val="0049339C"/>
    <w:rsid w:val="0049344B"/>
    <w:rsid w:val="00493491"/>
    <w:rsid w:val="004939E0"/>
    <w:rsid w:val="00493C3D"/>
    <w:rsid w:val="004943DB"/>
    <w:rsid w:val="00494755"/>
    <w:rsid w:val="00494B8F"/>
    <w:rsid w:val="00494D5B"/>
    <w:rsid w:val="004951A8"/>
    <w:rsid w:val="0049528F"/>
    <w:rsid w:val="004954E5"/>
    <w:rsid w:val="00495828"/>
    <w:rsid w:val="00495C5F"/>
    <w:rsid w:val="00495F21"/>
    <w:rsid w:val="0049608F"/>
    <w:rsid w:val="004969F7"/>
    <w:rsid w:val="00496F35"/>
    <w:rsid w:val="004970EE"/>
    <w:rsid w:val="004970F9"/>
    <w:rsid w:val="0049730F"/>
    <w:rsid w:val="004974AF"/>
    <w:rsid w:val="004976A8"/>
    <w:rsid w:val="00497957"/>
    <w:rsid w:val="00497D25"/>
    <w:rsid w:val="00497D32"/>
    <w:rsid w:val="004A03A8"/>
    <w:rsid w:val="004A07CD"/>
    <w:rsid w:val="004A0A30"/>
    <w:rsid w:val="004A0CC9"/>
    <w:rsid w:val="004A0E4C"/>
    <w:rsid w:val="004A13C7"/>
    <w:rsid w:val="004A164C"/>
    <w:rsid w:val="004A18FE"/>
    <w:rsid w:val="004A1906"/>
    <w:rsid w:val="004A237A"/>
    <w:rsid w:val="004A2810"/>
    <w:rsid w:val="004A2EAB"/>
    <w:rsid w:val="004A3021"/>
    <w:rsid w:val="004A37D3"/>
    <w:rsid w:val="004A38FA"/>
    <w:rsid w:val="004A3A44"/>
    <w:rsid w:val="004A3AC0"/>
    <w:rsid w:val="004A3B9C"/>
    <w:rsid w:val="004A3C76"/>
    <w:rsid w:val="004A3D73"/>
    <w:rsid w:val="004A4076"/>
    <w:rsid w:val="004A4368"/>
    <w:rsid w:val="004A4AAF"/>
    <w:rsid w:val="004A4B20"/>
    <w:rsid w:val="004A51CB"/>
    <w:rsid w:val="004A52B8"/>
    <w:rsid w:val="004A53C5"/>
    <w:rsid w:val="004A55BC"/>
    <w:rsid w:val="004A5661"/>
    <w:rsid w:val="004A5934"/>
    <w:rsid w:val="004A693F"/>
    <w:rsid w:val="004A70C2"/>
    <w:rsid w:val="004A791A"/>
    <w:rsid w:val="004A793A"/>
    <w:rsid w:val="004A7988"/>
    <w:rsid w:val="004A7F0D"/>
    <w:rsid w:val="004B0146"/>
    <w:rsid w:val="004B0646"/>
    <w:rsid w:val="004B0DDE"/>
    <w:rsid w:val="004B0FC7"/>
    <w:rsid w:val="004B146E"/>
    <w:rsid w:val="004B14B3"/>
    <w:rsid w:val="004B15D6"/>
    <w:rsid w:val="004B1FAA"/>
    <w:rsid w:val="004B2176"/>
    <w:rsid w:val="004B2364"/>
    <w:rsid w:val="004B2B18"/>
    <w:rsid w:val="004B2C29"/>
    <w:rsid w:val="004B2E17"/>
    <w:rsid w:val="004B2EF9"/>
    <w:rsid w:val="004B336F"/>
    <w:rsid w:val="004B34DB"/>
    <w:rsid w:val="004B36F8"/>
    <w:rsid w:val="004B38E2"/>
    <w:rsid w:val="004B3D43"/>
    <w:rsid w:val="004B3EE4"/>
    <w:rsid w:val="004B4DBC"/>
    <w:rsid w:val="004B512F"/>
    <w:rsid w:val="004B5815"/>
    <w:rsid w:val="004B5C85"/>
    <w:rsid w:val="004B6521"/>
    <w:rsid w:val="004B6981"/>
    <w:rsid w:val="004B6B0E"/>
    <w:rsid w:val="004B6B3D"/>
    <w:rsid w:val="004B6D8B"/>
    <w:rsid w:val="004B6E5B"/>
    <w:rsid w:val="004B7125"/>
    <w:rsid w:val="004B71CA"/>
    <w:rsid w:val="004B723B"/>
    <w:rsid w:val="004B7266"/>
    <w:rsid w:val="004B7C82"/>
    <w:rsid w:val="004C0001"/>
    <w:rsid w:val="004C038B"/>
    <w:rsid w:val="004C068B"/>
    <w:rsid w:val="004C08AC"/>
    <w:rsid w:val="004C0B53"/>
    <w:rsid w:val="004C11D1"/>
    <w:rsid w:val="004C12E0"/>
    <w:rsid w:val="004C13AB"/>
    <w:rsid w:val="004C1680"/>
    <w:rsid w:val="004C16E5"/>
    <w:rsid w:val="004C1D8D"/>
    <w:rsid w:val="004C2550"/>
    <w:rsid w:val="004C272C"/>
    <w:rsid w:val="004C2A83"/>
    <w:rsid w:val="004C2E8C"/>
    <w:rsid w:val="004C31E8"/>
    <w:rsid w:val="004C330B"/>
    <w:rsid w:val="004C380B"/>
    <w:rsid w:val="004C3DBD"/>
    <w:rsid w:val="004C3DEF"/>
    <w:rsid w:val="004C3F7B"/>
    <w:rsid w:val="004C43CA"/>
    <w:rsid w:val="004C4928"/>
    <w:rsid w:val="004C4FB6"/>
    <w:rsid w:val="004C5781"/>
    <w:rsid w:val="004C593D"/>
    <w:rsid w:val="004C60CA"/>
    <w:rsid w:val="004C60E8"/>
    <w:rsid w:val="004C63DF"/>
    <w:rsid w:val="004C64E6"/>
    <w:rsid w:val="004C660A"/>
    <w:rsid w:val="004C6857"/>
    <w:rsid w:val="004C6942"/>
    <w:rsid w:val="004C69E2"/>
    <w:rsid w:val="004C6D68"/>
    <w:rsid w:val="004C6EB3"/>
    <w:rsid w:val="004C7019"/>
    <w:rsid w:val="004C71D9"/>
    <w:rsid w:val="004C728C"/>
    <w:rsid w:val="004C74D5"/>
    <w:rsid w:val="004C7560"/>
    <w:rsid w:val="004C7814"/>
    <w:rsid w:val="004D00B1"/>
    <w:rsid w:val="004D00D9"/>
    <w:rsid w:val="004D0136"/>
    <w:rsid w:val="004D05D9"/>
    <w:rsid w:val="004D0994"/>
    <w:rsid w:val="004D0D39"/>
    <w:rsid w:val="004D1EDF"/>
    <w:rsid w:val="004D2340"/>
    <w:rsid w:val="004D2354"/>
    <w:rsid w:val="004D332E"/>
    <w:rsid w:val="004D35F3"/>
    <w:rsid w:val="004D3673"/>
    <w:rsid w:val="004D3E8C"/>
    <w:rsid w:val="004D40D4"/>
    <w:rsid w:val="004D4121"/>
    <w:rsid w:val="004D4431"/>
    <w:rsid w:val="004D5066"/>
    <w:rsid w:val="004D5336"/>
    <w:rsid w:val="004D53A4"/>
    <w:rsid w:val="004D54AC"/>
    <w:rsid w:val="004D5CE8"/>
    <w:rsid w:val="004D5E35"/>
    <w:rsid w:val="004D6449"/>
    <w:rsid w:val="004D6728"/>
    <w:rsid w:val="004D681F"/>
    <w:rsid w:val="004D6C76"/>
    <w:rsid w:val="004D6CD3"/>
    <w:rsid w:val="004D6FE8"/>
    <w:rsid w:val="004D7099"/>
    <w:rsid w:val="004D727C"/>
    <w:rsid w:val="004D74D2"/>
    <w:rsid w:val="004D792B"/>
    <w:rsid w:val="004D7BBA"/>
    <w:rsid w:val="004E007B"/>
    <w:rsid w:val="004E0099"/>
    <w:rsid w:val="004E018B"/>
    <w:rsid w:val="004E0190"/>
    <w:rsid w:val="004E05F8"/>
    <w:rsid w:val="004E09D0"/>
    <w:rsid w:val="004E0A80"/>
    <w:rsid w:val="004E0C9D"/>
    <w:rsid w:val="004E0E56"/>
    <w:rsid w:val="004E11FA"/>
    <w:rsid w:val="004E1370"/>
    <w:rsid w:val="004E14D8"/>
    <w:rsid w:val="004E1623"/>
    <w:rsid w:val="004E1B7A"/>
    <w:rsid w:val="004E1C25"/>
    <w:rsid w:val="004E1C84"/>
    <w:rsid w:val="004E21C9"/>
    <w:rsid w:val="004E23B3"/>
    <w:rsid w:val="004E23C6"/>
    <w:rsid w:val="004E2540"/>
    <w:rsid w:val="004E25D2"/>
    <w:rsid w:val="004E3164"/>
    <w:rsid w:val="004E3260"/>
    <w:rsid w:val="004E359D"/>
    <w:rsid w:val="004E3B1C"/>
    <w:rsid w:val="004E3B55"/>
    <w:rsid w:val="004E4056"/>
    <w:rsid w:val="004E41B9"/>
    <w:rsid w:val="004E432F"/>
    <w:rsid w:val="004E44D2"/>
    <w:rsid w:val="004E453A"/>
    <w:rsid w:val="004E46CC"/>
    <w:rsid w:val="004E47A2"/>
    <w:rsid w:val="004E4C08"/>
    <w:rsid w:val="004E4CF9"/>
    <w:rsid w:val="004E4D06"/>
    <w:rsid w:val="004E4F23"/>
    <w:rsid w:val="004E5148"/>
    <w:rsid w:val="004E521E"/>
    <w:rsid w:val="004E5762"/>
    <w:rsid w:val="004E5B01"/>
    <w:rsid w:val="004E5C07"/>
    <w:rsid w:val="004E6096"/>
    <w:rsid w:val="004E628F"/>
    <w:rsid w:val="004E655F"/>
    <w:rsid w:val="004E67C1"/>
    <w:rsid w:val="004E67FE"/>
    <w:rsid w:val="004E68AF"/>
    <w:rsid w:val="004E6AE9"/>
    <w:rsid w:val="004E6F42"/>
    <w:rsid w:val="004E7517"/>
    <w:rsid w:val="004E754A"/>
    <w:rsid w:val="004E7775"/>
    <w:rsid w:val="004E7D8E"/>
    <w:rsid w:val="004F02C3"/>
    <w:rsid w:val="004F0978"/>
    <w:rsid w:val="004F09B3"/>
    <w:rsid w:val="004F0B2F"/>
    <w:rsid w:val="004F0BE2"/>
    <w:rsid w:val="004F0F7E"/>
    <w:rsid w:val="004F1107"/>
    <w:rsid w:val="004F1207"/>
    <w:rsid w:val="004F1222"/>
    <w:rsid w:val="004F13CF"/>
    <w:rsid w:val="004F15AF"/>
    <w:rsid w:val="004F1C7D"/>
    <w:rsid w:val="004F2284"/>
    <w:rsid w:val="004F23D7"/>
    <w:rsid w:val="004F24C6"/>
    <w:rsid w:val="004F29B5"/>
    <w:rsid w:val="004F3349"/>
    <w:rsid w:val="004F33E2"/>
    <w:rsid w:val="004F344C"/>
    <w:rsid w:val="004F367C"/>
    <w:rsid w:val="004F3A23"/>
    <w:rsid w:val="004F3BBB"/>
    <w:rsid w:val="004F3D85"/>
    <w:rsid w:val="004F3DB8"/>
    <w:rsid w:val="004F4363"/>
    <w:rsid w:val="004F44FB"/>
    <w:rsid w:val="004F4FA9"/>
    <w:rsid w:val="004F51B9"/>
    <w:rsid w:val="004F56BB"/>
    <w:rsid w:val="004F5DBF"/>
    <w:rsid w:val="004F60F4"/>
    <w:rsid w:val="004F68A5"/>
    <w:rsid w:val="004F6922"/>
    <w:rsid w:val="004F6AA0"/>
    <w:rsid w:val="004F6E78"/>
    <w:rsid w:val="004F76A9"/>
    <w:rsid w:val="004F7B60"/>
    <w:rsid w:val="004F7BAE"/>
    <w:rsid w:val="004F7CA3"/>
    <w:rsid w:val="004F7EFB"/>
    <w:rsid w:val="00500017"/>
    <w:rsid w:val="005002EF"/>
    <w:rsid w:val="00500B58"/>
    <w:rsid w:val="0050155F"/>
    <w:rsid w:val="00501850"/>
    <w:rsid w:val="0050187C"/>
    <w:rsid w:val="005018ED"/>
    <w:rsid w:val="005019F5"/>
    <w:rsid w:val="00501C13"/>
    <w:rsid w:val="00502C67"/>
    <w:rsid w:val="00502D82"/>
    <w:rsid w:val="00502E1F"/>
    <w:rsid w:val="00503006"/>
    <w:rsid w:val="005035FE"/>
    <w:rsid w:val="005043B3"/>
    <w:rsid w:val="00504E3E"/>
    <w:rsid w:val="00505635"/>
    <w:rsid w:val="00505649"/>
    <w:rsid w:val="00505914"/>
    <w:rsid w:val="00505BBE"/>
    <w:rsid w:val="00505C24"/>
    <w:rsid w:val="00506048"/>
    <w:rsid w:val="00506503"/>
    <w:rsid w:val="0050694F"/>
    <w:rsid w:val="00506A8C"/>
    <w:rsid w:val="00506D02"/>
    <w:rsid w:val="00506D79"/>
    <w:rsid w:val="00506E99"/>
    <w:rsid w:val="00506FC1"/>
    <w:rsid w:val="00507027"/>
    <w:rsid w:val="00507775"/>
    <w:rsid w:val="00507859"/>
    <w:rsid w:val="00507DBD"/>
    <w:rsid w:val="0051015A"/>
    <w:rsid w:val="005102A8"/>
    <w:rsid w:val="005106D6"/>
    <w:rsid w:val="00510709"/>
    <w:rsid w:val="00510998"/>
    <w:rsid w:val="005109EE"/>
    <w:rsid w:val="00510B27"/>
    <w:rsid w:val="00510D0F"/>
    <w:rsid w:val="00510ED5"/>
    <w:rsid w:val="005115E9"/>
    <w:rsid w:val="0051179A"/>
    <w:rsid w:val="00511AF1"/>
    <w:rsid w:val="00511E6D"/>
    <w:rsid w:val="00511ED5"/>
    <w:rsid w:val="0051244B"/>
    <w:rsid w:val="005124FD"/>
    <w:rsid w:val="0051252C"/>
    <w:rsid w:val="0051256A"/>
    <w:rsid w:val="005126B2"/>
    <w:rsid w:val="00513040"/>
    <w:rsid w:val="00513453"/>
    <w:rsid w:val="00513A91"/>
    <w:rsid w:val="00513F42"/>
    <w:rsid w:val="00513FB9"/>
    <w:rsid w:val="0051407A"/>
    <w:rsid w:val="00514B44"/>
    <w:rsid w:val="00514CA9"/>
    <w:rsid w:val="00515433"/>
    <w:rsid w:val="00515709"/>
    <w:rsid w:val="0051573C"/>
    <w:rsid w:val="005160D8"/>
    <w:rsid w:val="005166C2"/>
    <w:rsid w:val="00516949"/>
    <w:rsid w:val="00516A01"/>
    <w:rsid w:val="00516C9D"/>
    <w:rsid w:val="00517520"/>
    <w:rsid w:val="00517777"/>
    <w:rsid w:val="00517A97"/>
    <w:rsid w:val="00517AE7"/>
    <w:rsid w:val="00517E48"/>
    <w:rsid w:val="00517F15"/>
    <w:rsid w:val="00517F98"/>
    <w:rsid w:val="00517FA6"/>
    <w:rsid w:val="00520631"/>
    <w:rsid w:val="00520AC9"/>
    <w:rsid w:val="00520B6E"/>
    <w:rsid w:val="00520BA9"/>
    <w:rsid w:val="00520C76"/>
    <w:rsid w:val="00520EDF"/>
    <w:rsid w:val="00521249"/>
    <w:rsid w:val="0052144E"/>
    <w:rsid w:val="00521975"/>
    <w:rsid w:val="00521BE5"/>
    <w:rsid w:val="00522470"/>
    <w:rsid w:val="005225E5"/>
    <w:rsid w:val="005233C4"/>
    <w:rsid w:val="00523443"/>
    <w:rsid w:val="0052365F"/>
    <w:rsid w:val="005238CA"/>
    <w:rsid w:val="00523C56"/>
    <w:rsid w:val="00524596"/>
    <w:rsid w:val="00524703"/>
    <w:rsid w:val="005249D2"/>
    <w:rsid w:val="005249EE"/>
    <w:rsid w:val="00524BA5"/>
    <w:rsid w:val="00524CB6"/>
    <w:rsid w:val="00524CC2"/>
    <w:rsid w:val="00524F68"/>
    <w:rsid w:val="00525303"/>
    <w:rsid w:val="00525651"/>
    <w:rsid w:val="00525B8D"/>
    <w:rsid w:val="00525C26"/>
    <w:rsid w:val="00525C2D"/>
    <w:rsid w:val="00526424"/>
    <w:rsid w:val="0052657B"/>
    <w:rsid w:val="0052682A"/>
    <w:rsid w:val="0052696B"/>
    <w:rsid w:val="00526F56"/>
    <w:rsid w:val="005273C2"/>
    <w:rsid w:val="0052759D"/>
    <w:rsid w:val="00527887"/>
    <w:rsid w:val="00527D8E"/>
    <w:rsid w:val="0053064D"/>
    <w:rsid w:val="005307B2"/>
    <w:rsid w:val="00530924"/>
    <w:rsid w:val="00530E71"/>
    <w:rsid w:val="00530EFE"/>
    <w:rsid w:val="00531001"/>
    <w:rsid w:val="005313E8"/>
    <w:rsid w:val="005314D4"/>
    <w:rsid w:val="005318D1"/>
    <w:rsid w:val="005318F1"/>
    <w:rsid w:val="00531B64"/>
    <w:rsid w:val="00532109"/>
    <w:rsid w:val="005321F7"/>
    <w:rsid w:val="005322A1"/>
    <w:rsid w:val="00532322"/>
    <w:rsid w:val="005328FA"/>
    <w:rsid w:val="00532D49"/>
    <w:rsid w:val="00533579"/>
    <w:rsid w:val="0053363D"/>
    <w:rsid w:val="00533815"/>
    <w:rsid w:val="00534342"/>
    <w:rsid w:val="0053446A"/>
    <w:rsid w:val="0053447B"/>
    <w:rsid w:val="005345F3"/>
    <w:rsid w:val="005347B3"/>
    <w:rsid w:val="00534863"/>
    <w:rsid w:val="00534A77"/>
    <w:rsid w:val="00534CCF"/>
    <w:rsid w:val="00534F13"/>
    <w:rsid w:val="0053575F"/>
    <w:rsid w:val="00535E31"/>
    <w:rsid w:val="00536574"/>
    <w:rsid w:val="00536650"/>
    <w:rsid w:val="00536664"/>
    <w:rsid w:val="005370C6"/>
    <w:rsid w:val="005371C9"/>
    <w:rsid w:val="00537957"/>
    <w:rsid w:val="00537A35"/>
    <w:rsid w:val="0054004D"/>
    <w:rsid w:val="0054006C"/>
    <w:rsid w:val="005402C5"/>
    <w:rsid w:val="00540345"/>
    <w:rsid w:val="005404A3"/>
    <w:rsid w:val="00541753"/>
    <w:rsid w:val="005419C3"/>
    <w:rsid w:val="00541AD3"/>
    <w:rsid w:val="00541C33"/>
    <w:rsid w:val="00541D80"/>
    <w:rsid w:val="005421A2"/>
    <w:rsid w:val="005421F0"/>
    <w:rsid w:val="00542487"/>
    <w:rsid w:val="0054292A"/>
    <w:rsid w:val="005429EC"/>
    <w:rsid w:val="00543401"/>
    <w:rsid w:val="0054360C"/>
    <w:rsid w:val="00543A6B"/>
    <w:rsid w:val="00544389"/>
    <w:rsid w:val="005444FC"/>
    <w:rsid w:val="00544548"/>
    <w:rsid w:val="005446A3"/>
    <w:rsid w:val="005448A3"/>
    <w:rsid w:val="00544A53"/>
    <w:rsid w:val="00544B1A"/>
    <w:rsid w:val="00544BC4"/>
    <w:rsid w:val="0054514D"/>
    <w:rsid w:val="005451DB"/>
    <w:rsid w:val="00545A95"/>
    <w:rsid w:val="00545D01"/>
    <w:rsid w:val="005463AD"/>
    <w:rsid w:val="005466FD"/>
    <w:rsid w:val="0054687A"/>
    <w:rsid w:val="005468B6"/>
    <w:rsid w:val="005468BF"/>
    <w:rsid w:val="00546A29"/>
    <w:rsid w:val="00546F32"/>
    <w:rsid w:val="00546F88"/>
    <w:rsid w:val="005471A1"/>
    <w:rsid w:val="005471E6"/>
    <w:rsid w:val="00547717"/>
    <w:rsid w:val="00547A21"/>
    <w:rsid w:val="00547E54"/>
    <w:rsid w:val="005500AF"/>
    <w:rsid w:val="0055012F"/>
    <w:rsid w:val="00551277"/>
    <w:rsid w:val="005514FF"/>
    <w:rsid w:val="005515B0"/>
    <w:rsid w:val="00551754"/>
    <w:rsid w:val="00551DAF"/>
    <w:rsid w:val="005524C1"/>
    <w:rsid w:val="00552879"/>
    <w:rsid w:val="005528DB"/>
    <w:rsid w:val="00552EDC"/>
    <w:rsid w:val="00553165"/>
    <w:rsid w:val="0055329A"/>
    <w:rsid w:val="00553B65"/>
    <w:rsid w:val="00554140"/>
    <w:rsid w:val="005545CF"/>
    <w:rsid w:val="005547E5"/>
    <w:rsid w:val="00554D2A"/>
    <w:rsid w:val="00555339"/>
    <w:rsid w:val="00555447"/>
    <w:rsid w:val="005554B5"/>
    <w:rsid w:val="0055558E"/>
    <w:rsid w:val="005556B4"/>
    <w:rsid w:val="005559E1"/>
    <w:rsid w:val="0055659E"/>
    <w:rsid w:val="0055683E"/>
    <w:rsid w:val="00556BC2"/>
    <w:rsid w:val="00556D8B"/>
    <w:rsid w:val="00557109"/>
    <w:rsid w:val="00557523"/>
    <w:rsid w:val="005577D7"/>
    <w:rsid w:val="00560057"/>
    <w:rsid w:val="00560459"/>
    <w:rsid w:val="00560878"/>
    <w:rsid w:val="00560BE5"/>
    <w:rsid w:val="00560D82"/>
    <w:rsid w:val="00560EAA"/>
    <w:rsid w:val="005619FD"/>
    <w:rsid w:val="0056249B"/>
    <w:rsid w:val="00562FBE"/>
    <w:rsid w:val="00563A9D"/>
    <w:rsid w:val="00563B54"/>
    <w:rsid w:val="00563F7C"/>
    <w:rsid w:val="00564039"/>
    <w:rsid w:val="005641A0"/>
    <w:rsid w:val="005644A2"/>
    <w:rsid w:val="00564CE3"/>
    <w:rsid w:val="00564E2E"/>
    <w:rsid w:val="005657C0"/>
    <w:rsid w:val="005659AB"/>
    <w:rsid w:val="0056606A"/>
    <w:rsid w:val="00566542"/>
    <w:rsid w:val="00566913"/>
    <w:rsid w:val="005669A8"/>
    <w:rsid w:val="00566A34"/>
    <w:rsid w:val="00566ABD"/>
    <w:rsid w:val="00566D13"/>
    <w:rsid w:val="00566DDD"/>
    <w:rsid w:val="0056703D"/>
    <w:rsid w:val="0057012F"/>
    <w:rsid w:val="00570297"/>
    <w:rsid w:val="00570662"/>
    <w:rsid w:val="0057071E"/>
    <w:rsid w:val="00570829"/>
    <w:rsid w:val="00570F09"/>
    <w:rsid w:val="00571036"/>
    <w:rsid w:val="005712A4"/>
    <w:rsid w:val="00571652"/>
    <w:rsid w:val="005718FE"/>
    <w:rsid w:val="005719C9"/>
    <w:rsid w:val="00571F04"/>
    <w:rsid w:val="00572602"/>
    <w:rsid w:val="00572743"/>
    <w:rsid w:val="00572AD7"/>
    <w:rsid w:val="00572BD9"/>
    <w:rsid w:val="00572D91"/>
    <w:rsid w:val="00572E7F"/>
    <w:rsid w:val="00572F30"/>
    <w:rsid w:val="005734BF"/>
    <w:rsid w:val="00573864"/>
    <w:rsid w:val="0057393F"/>
    <w:rsid w:val="005739A7"/>
    <w:rsid w:val="00573B07"/>
    <w:rsid w:val="00574110"/>
    <w:rsid w:val="005747A0"/>
    <w:rsid w:val="0057495E"/>
    <w:rsid w:val="005751F1"/>
    <w:rsid w:val="0057527F"/>
    <w:rsid w:val="005752D5"/>
    <w:rsid w:val="00575333"/>
    <w:rsid w:val="005753DA"/>
    <w:rsid w:val="00575418"/>
    <w:rsid w:val="0057555C"/>
    <w:rsid w:val="00575C3C"/>
    <w:rsid w:val="0057608F"/>
    <w:rsid w:val="00576CF4"/>
    <w:rsid w:val="0057760C"/>
    <w:rsid w:val="00577930"/>
    <w:rsid w:val="00577A62"/>
    <w:rsid w:val="00577BBC"/>
    <w:rsid w:val="00577C32"/>
    <w:rsid w:val="00580051"/>
    <w:rsid w:val="00580347"/>
    <w:rsid w:val="00580A90"/>
    <w:rsid w:val="00580D1F"/>
    <w:rsid w:val="00580FE7"/>
    <w:rsid w:val="005814C2"/>
    <w:rsid w:val="00581741"/>
    <w:rsid w:val="00581786"/>
    <w:rsid w:val="0058188E"/>
    <w:rsid w:val="00581CB3"/>
    <w:rsid w:val="00581EA4"/>
    <w:rsid w:val="00582329"/>
    <w:rsid w:val="00582367"/>
    <w:rsid w:val="00582390"/>
    <w:rsid w:val="005825F2"/>
    <w:rsid w:val="0058276B"/>
    <w:rsid w:val="00582A18"/>
    <w:rsid w:val="00582AC5"/>
    <w:rsid w:val="005833B9"/>
    <w:rsid w:val="00583635"/>
    <w:rsid w:val="00583954"/>
    <w:rsid w:val="00583BAE"/>
    <w:rsid w:val="00583BDD"/>
    <w:rsid w:val="00583F51"/>
    <w:rsid w:val="00583FAC"/>
    <w:rsid w:val="00584953"/>
    <w:rsid w:val="00584C67"/>
    <w:rsid w:val="00584D9B"/>
    <w:rsid w:val="00584E4E"/>
    <w:rsid w:val="00585236"/>
    <w:rsid w:val="00585487"/>
    <w:rsid w:val="0058569C"/>
    <w:rsid w:val="0058576A"/>
    <w:rsid w:val="005858B6"/>
    <w:rsid w:val="00585A7D"/>
    <w:rsid w:val="00585D16"/>
    <w:rsid w:val="00585D94"/>
    <w:rsid w:val="00585E5F"/>
    <w:rsid w:val="00586385"/>
    <w:rsid w:val="005866C1"/>
    <w:rsid w:val="00586847"/>
    <w:rsid w:val="00586C49"/>
    <w:rsid w:val="00587455"/>
    <w:rsid w:val="0058767B"/>
    <w:rsid w:val="00587872"/>
    <w:rsid w:val="00587DDF"/>
    <w:rsid w:val="00587E1F"/>
    <w:rsid w:val="00587F79"/>
    <w:rsid w:val="00587FE3"/>
    <w:rsid w:val="0059032C"/>
    <w:rsid w:val="005903BB"/>
    <w:rsid w:val="005906A7"/>
    <w:rsid w:val="005906A9"/>
    <w:rsid w:val="00590C58"/>
    <w:rsid w:val="00591154"/>
    <w:rsid w:val="00591280"/>
    <w:rsid w:val="00591821"/>
    <w:rsid w:val="00591D9E"/>
    <w:rsid w:val="005922B5"/>
    <w:rsid w:val="00592306"/>
    <w:rsid w:val="0059269A"/>
    <w:rsid w:val="0059278E"/>
    <w:rsid w:val="00592818"/>
    <w:rsid w:val="005929D9"/>
    <w:rsid w:val="00592B84"/>
    <w:rsid w:val="00592FA7"/>
    <w:rsid w:val="00592FE0"/>
    <w:rsid w:val="0059348E"/>
    <w:rsid w:val="005936EA"/>
    <w:rsid w:val="00593A2B"/>
    <w:rsid w:val="005944B3"/>
    <w:rsid w:val="005944CF"/>
    <w:rsid w:val="0059476F"/>
    <w:rsid w:val="00594B41"/>
    <w:rsid w:val="00594CD5"/>
    <w:rsid w:val="00595280"/>
    <w:rsid w:val="005959ED"/>
    <w:rsid w:val="00595C50"/>
    <w:rsid w:val="00596137"/>
    <w:rsid w:val="00596360"/>
    <w:rsid w:val="00596D4A"/>
    <w:rsid w:val="00596E5B"/>
    <w:rsid w:val="00596F54"/>
    <w:rsid w:val="005970D8"/>
    <w:rsid w:val="005A0282"/>
    <w:rsid w:val="005A03AD"/>
    <w:rsid w:val="005A119F"/>
    <w:rsid w:val="005A1B3C"/>
    <w:rsid w:val="005A1C51"/>
    <w:rsid w:val="005A285E"/>
    <w:rsid w:val="005A2CC5"/>
    <w:rsid w:val="005A3351"/>
    <w:rsid w:val="005A376A"/>
    <w:rsid w:val="005A3BE1"/>
    <w:rsid w:val="005A3D9E"/>
    <w:rsid w:val="005A3FE9"/>
    <w:rsid w:val="005A4862"/>
    <w:rsid w:val="005A4B9A"/>
    <w:rsid w:val="005A4D87"/>
    <w:rsid w:val="005A4EA3"/>
    <w:rsid w:val="005A4F9D"/>
    <w:rsid w:val="005A5665"/>
    <w:rsid w:val="005A580D"/>
    <w:rsid w:val="005A5FC1"/>
    <w:rsid w:val="005A6221"/>
    <w:rsid w:val="005A6751"/>
    <w:rsid w:val="005A67EE"/>
    <w:rsid w:val="005A6DA4"/>
    <w:rsid w:val="005A6EE1"/>
    <w:rsid w:val="005A7364"/>
    <w:rsid w:val="005A79A5"/>
    <w:rsid w:val="005A79DD"/>
    <w:rsid w:val="005A7A48"/>
    <w:rsid w:val="005A7E32"/>
    <w:rsid w:val="005A7ED6"/>
    <w:rsid w:val="005B0313"/>
    <w:rsid w:val="005B04C6"/>
    <w:rsid w:val="005B0843"/>
    <w:rsid w:val="005B08F9"/>
    <w:rsid w:val="005B0A4B"/>
    <w:rsid w:val="005B0B57"/>
    <w:rsid w:val="005B0E05"/>
    <w:rsid w:val="005B0F90"/>
    <w:rsid w:val="005B101B"/>
    <w:rsid w:val="005B1969"/>
    <w:rsid w:val="005B1AC6"/>
    <w:rsid w:val="005B2041"/>
    <w:rsid w:val="005B249D"/>
    <w:rsid w:val="005B2A32"/>
    <w:rsid w:val="005B2CAD"/>
    <w:rsid w:val="005B2E3D"/>
    <w:rsid w:val="005B2F01"/>
    <w:rsid w:val="005B3021"/>
    <w:rsid w:val="005B38FD"/>
    <w:rsid w:val="005B39B8"/>
    <w:rsid w:val="005B3C5F"/>
    <w:rsid w:val="005B3C8F"/>
    <w:rsid w:val="005B3FEE"/>
    <w:rsid w:val="005B439F"/>
    <w:rsid w:val="005B457C"/>
    <w:rsid w:val="005B4768"/>
    <w:rsid w:val="005B4A4E"/>
    <w:rsid w:val="005B4EC3"/>
    <w:rsid w:val="005B4F6B"/>
    <w:rsid w:val="005B5090"/>
    <w:rsid w:val="005B5225"/>
    <w:rsid w:val="005B5521"/>
    <w:rsid w:val="005B58FA"/>
    <w:rsid w:val="005B5F4B"/>
    <w:rsid w:val="005B6701"/>
    <w:rsid w:val="005B68CD"/>
    <w:rsid w:val="005B6AA4"/>
    <w:rsid w:val="005B713E"/>
    <w:rsid w:val="005B78D0"/>
    <w:rsid w:val="005B7926"/>
    <w:rsid w:val="005B7BB7"/>
    <w:rsid w:val="005B7D43"/>
    <w:rsid w:val="005B7E80"/>
    <w:rsid w:val="005C032A"/>
    <w:rsid w:val="005C055E"/>
    <w:rsid w:val="005C1158"/>
    <w:rsid w:val="005C18DA"/>
    <w:rsid w:val="005C1AE0"/>
    <w:rsid w:val="005C1BDB"/>
    <w:rsid w:val="005C2121"/>
    <w:rsid w:val="005C22D2"/>
    <w:rsid w:val="005C2664"/>
    <w:rsid w:val="005C2C80"/>
    <w:rsid w:val="005C30B2"/>
    <w:rsid w:val="005C3442"/>
    <w:rsid w:val="005C351F"/>
    <w:rsid w:val="005C3A98"/>
    <w:rsid w:val="005C3EF8"/>
    <w:rsid w:val="005C462E"/>
    <w:rsid w:val="005C46D9"/>
    <w:rsid w:val="005C497B"/>
    <w:rsid w:val="005C4B26"/>
    <w:rsid w:val="005C50FD"/>
    <w:rsid w:val="005C5241"/>
    <w:rsid w:val="005C559C"/>
    <w:rsid w:val="005C5CF8"/>
    <w:rsid w:val="005C5E30"/>
    <w:rsid w:val="005C6061"/>
    <w:rsid w:val="005C6062"/>
    <w:rsid w:val="005C6CFF"/>
    <w:rsid w:val="005C6D41"/>
    <w:rsid w:val="005C7531"/>
    <w:rsid w:val="005C7977"/>
    <w:rsid w:val="005C7A98"/>
    <w:rsid w:val="005D03BB"/>
    <w:rsid w:val="005D0761"/>
    <w:rsid w:val="005D0978"/>
    <w:rsid w:val="005D0A6E"/>
    <w:rsid w:val="005D0D1E"/>
    <w:rsid w:val="005D14F0"/>
    <w:rsid w:val="005D164F"/>
    <w:rsid w:val="005D170D"/>
    <w:rsid w:val="005D1BFA"/>
    <w:rsid w:val="005D1DB0"/>
    <w:rsid w:val="005D1E5E"/>
    <w:rsid w:val="005D227E"/>
    <w:rsid w:val="005D2393"/>
    <w:rsid w:val="005D26CB"/>
    <w:rsid w:val="005D27B3"/>
    <w:rsid w:val="005D28D6"/>
    <w:rsid w:val="005D2DD4"/>
    <w:rsid w:val="005D307B"/>
    <w:rsid w:val="005D3145"/>
    <w:rsid w:val="005D343D"/>
    <w:rsid w:val="005D35C8"/>
    <w:rsid w:val="005D3777"/>
    <w:rsid w:val="005D3DDF"/>
    <w:rsid w:val="005D3E05"/>
    <w:rsid w:val="005D3EB2"/>
    <w:rsid w:val="005D3EC2"/>
    <w:rsid w:val="005D4073"/>
    <w:rsid w:val="005D4203"/>
    <w:rsid w:val="005D4289"/>
    <w:rsid w:val="005D46D9"/>
    <w:rsid w:val="005D484C"/>
    <w:rsid w:val="005D48D1"/>
    <w:rsid w:val="005D4C57"/>
    <w:rsid w:val="005D4D8F"/>
    <w:rsid w:val="005D4DA6"/>
    <w:rsid w:val="005D4DDF"/>
    <w:rsid w:val="005D5752"/>
    <w:rsid w:val="005D5C67"/>
    <w:rsid w:val="005D5D2E"/>
    <w:rsid w:val="005D5E0B"/>
    <w:rsid w:val="005D63AF"/>
    <w:rsid w:val="005D657C"/>
    <w:rsid w:val="005D6C01"/>
    <w:rsid w:val="005D7021"/>
    <w:rsid w:val="005D721B"/>
    <w:rsid w:val="005D7D11"/>
    <w:rsid w:val="005D7D38"/>
    <w:rsid w:val="005D7E11"/>
    <w:rsid w:val="005D7E6D"/>
    <w:rsid w:val="005E00FC"/>
    <w:rsid w:val="005E0265"/>
    <w:rsid w:val="005E02E9"/>
    <w:rsid w:val="005E0899"/>
    <w:rsid w:val="005E0AFC"/>
    <w:rsid w:val="005E0DAB"/>
    <w:rsid w:val="005E1120"/>
    <w:rsid w:val="005E1207"/>
    <w:rsid w:val="005E13E6"/>
    <w:rsid w:val="005E151D"/>
    <w:rsid w:val="005E1563"/>
    <w:rsid w:val="005E177A"/>
    <w:rsid w:val="005E18F0"/>
    <w:rsid w:val="005E1C52"/>
    <w:rsid w:val="005E2267"/>
    <w:rsid w:val="005E2382"/>
    <w:rsid w:val="005E296F"/>
    <w:rsid w:val="005E2AEF"/>
    <w:rsid w:val="005E31D9"/>
    <w:rsid w:val="005E3B23"/>
    <w:rsid w:val="005E3CAB"/>
    <w:rsid w:val="005E4986"/>
    <w:rsid w:val="005E50D9"/>
    <w:rsid w:val="005E52EE"/>
    <w:rsid w:val="005E5F79"/>
    <w:rsid w:val="005E680D"/>
    <w:rsid w:val="005E6FEC"/>
    <w:rsid w:val="005E716E"/>
    <w:rsid w:val="005E77CF"/>
    <w:rsid w:val="005E7C83"/>
    <w:rsid w:val="005E7C90"/>
    <w:rsid w:val="005F0137"/>
    <w:rsid w:val="005F02AE"/>
    <w:rsid w:val="005F0490"/>
    <w:rsid w:val="005F06D7"/>
    <w:rsid w:val="005F06DB"/>
    <w:rsid w:val="005F0992"/>
    <w:rsid w:val="005F0C21"/>
    <w:rsid w:val="005F0E8D"/>
    <w:rsid w:val="005F0ED8"/>
    <w:rsid w:val="005F1067"/>
    <w:rsid w:val="005F10AF"/>
    <w:rsid w:val="005F13DE"/>
    <w:rsid w:val="005F1B76"/>
    <w:rsid w:val="005F205B"/>
    <w:rsid w:val="005F234D"/>
    <w:rsid w:val="005F2543"/>
    <w:rsid w:val="005F28AA"/>
    <w:rsid w:val="005F2A17"/>
    <w:rsid w:val="005F2BCA"/>
    <w:rsid w:val="005F2DB7"/>
    <w:rsid w:val="005F2F0E"/>
    <w:rsid w:val="005F33E0"/>
    <w:rsid w:val="005F34B1"/>
    <w:rsid w:val="005F3641"/>
    <w:rsid w:val="005F3D7A"/>
    <w:rsid w:val="005F4484"/>
    <w:rsid w:val="005F4600"/>
    <w:rsid w:val="005F4751"/>
    <w:rsid w:val="005F4A6D"/>
    <w:rsid w:val="005F4AB2"/>
    <w:rsid w:val="005F4B3C"/>
    <w:rsid w:val="005F4C4E"/>
    <w:rsid w:val="005F4EA4"/>
    <w:rsid w:val="005F4EF0"/>
    <w:rsid w:val="005F4EFC"/>
    <w:rsid w:val="005F4F5D"/>
    <w:rsid w:val="005F540C"/>
    <w:rsid w:val="005F58FF"/>
    <w:rsid w:val="005F5D34"/>
    <w:rsid w:val="005F5DB5"/>
    <w:rsid w:val="005F6053"/>
    <w:rsid w:val="005F60F6"/>
    <w:rsid w:val="005F6182"/>
    <w:rsid w:val="005F67D1"/>
    <w:rsid w:val="005F6A8B"/>
    <w:rsid w:val="005F711E"/>
    <w:rsid w:val="005F74D7"/>
    <w:rsid w:val="005F783C"/>
    <w:rsid w:val="005F7A03"/>
    <w:rsid w:val="005F7AB4"/>
    <w:rsid w:val="005F7AEC"/>
    <w:rsid w:val="005F7B59"/>
    <w:rsid w:val="005F7BE2"/>
    <w:rsid w:val="005F7E10"/>
    <w:rsid w:val="005F7FCA"/>
    <w:rsid w:val="006005B7"/>
    <w:rsid w:val="006005EB"/>
    <w:rsid w:val="00600BC9"/>
    <w:rsid w:val="00600DFD"/>
    <w:rsid w:val="0060102E"/>
    <w:rsid w:val="00601051"/>
    <w:rsid w:val="006015D1"/>
    <w:rsid w:val="00601865"/>
    <w:rsid w:val="00601E04"/>
    <w:rsid w:val="00601E2C"/>
    <w:rsid w:val="00601E90"/>
    <w:rsid w:val="00602A91"/>
    <w:rsid w:val="00602C06"/>
    <w:rsid w:val="006031D4"/>
    <w:rsid w:val="006035BC"/>
    <w:rsid w:val="00603858"/>
    <w:rsid w:val="00603AC6"/>
    <w:rsid w:val="00603C2C"/>
    <w:rsid w:val="00603C76"/>
    <w:rsid w:val="0060401A"/>
    <w:rsid w:val="006040E8"/>
    <w:rsid w:val="006045C6"/>
    <w:rsid w:val="00604676"/>
    <w:rsid w:val="00604C1F"/>
    <w:rsid w:val="00604E2B"/>
    <w:rsid w:val="0060511A"/>
    <w:rsid w:val="00605143"/>
    <w:rsid w:val="00605146"/>
    <w:rsid w:val="006051B2"/>
    <w:rsid w:val="00605490"/>
    <w:rsid w:val="00605540"/>
    <w:rsid w:val="006058B0"/>
    <w:rsid w:val="00605AB8"/>
    <w:rsid w:val="00605E8C"/>
    <w:rsid w:val="00606139"/>
    <w:rsid w:val="00606276"/>
    <w:rsid w:val="006066DE"/>
    <w:rsid w:val="00606DE3"/>
    <w:rsid w:val="00606EB2"/>
    <w:rsid w:val="00607B3C"/>
    <w:rsid w:val="00607BC7"/>
    <w:rsid w:val="00607F3F"/>
    <w:rsid w:val="00610722"/>
    <w:rsid w:val="00610795"/>
    <w:rsid w:val="00610A87"/>
    <w:rsid w:val="00610ABE"/>
    <w:rsid w:val="006111F6"/>
    <w:rsid w:val="0061137E"/>
    <w:rsid w:val="00611810"/>
    <w:rsid w:val="00611847"/>
    <w:rsid w:val="006118A5"/>
    <w:rsid w:val="00611AFF"/>
    <w:rsid w:val="00611DDC"/>
    <w:rsid w:val="006120FB"/>
    <w:rsid w:val="006124D7"/>
    <w:rsid w:val="00612889"/>
    <w:rsid w:val="00612CC5"/>
    <w:rsid w:val="00612F06"/>
    <w:rsid w:val="0061370B"/>
    <w:rsid w:val="00614E35"/>
    <w:rsid w:val="00615155"/>
    <w:rsid w:val="006153AD"/>
    <w:rsid w:val="00615546"/>
    <w:rsid w:val="006155A9"/>
    <w:rsid w:val="00615B2E"/>
    <w:rsid w:val="00615C39"/>
    <w:rsid w:val="006165CE"/>
    <w:rsid w:val="0061719A"/>
    <w:rsid w:val="006179EB"/>
    <w:rsid w:val="00617BC0"/>
    <w:rsid w:val="00617C60"/>
    <w:rsid w:val="00617D7A"/>
    <w:rsid w:val="00617DFD"/>
    <w:rsid w:val="00617FE8"/>
    <w:rsid w:val="00620479"/>
    <w:rsid w:val="006206AD"/>
    <w:rsid w:val="0062092B"/>
    <w:rsid w:val="00621301"/>
    <w:rsid w:val="00621504"/>
    <w:rsid w:val="00621AE0"/>
    <w:rsid w:val="00621BFB"/>
    <w:rsid w:val="00621CFF"/>
    <w:rsid w:val="00621F85"/>
    <w:rsid w:val="00621F87"/>
    <w:rsid w:val="006225DF"/>
    <w:rsid w:val="006228FF"/>
    <w:rsid w:val="00622B0C"/>
    <w:rsid w:val="00622EBE"/>
    <w:rsid w:val="00623038"/>
    <w:rsid w:val="006236DA"/>
    <w:rsid w:val="006236F4"/>
    <w:rsid w:val="00623972"/>
    <w:rsid w:val="006241BA"/>
    <w:rsid w:val="0062442C"/>
    <w:rsid w:val="0062463E"/>
    <w:rsid w:val="00624B9B"/>
    <w:rsid w:val="00624BA3"/>
    <w:rsid w:val="00624E01"/>
    <w:rsid w:val="00624F6E"/>
    <w:rsid w:val="0062502B"/>
    <w:rsid w:val="0062509E"/>
    <w:rsid w:val="006252FD"/>
    <w:rsid w:val="0062545C"/>
    <w:rsid w:val="00625805"/>
    <w:rsid w:val="0062583E"/>
    <w:rsid w:val="0062597C"/>
    <w:rsid w:val="00626206"/>
    <w:rsid w:val="0062658D"/>
    <w:rsid w:val="006267D9"/>
    <w:rsid w:val="00626AD4"/>
    <w:rsid w:val="00626BEB"/>
    <w:rsid w:val="006270C5"/>
    <w:rsid w:val="0062723F"/>
    <w:rsid w:val="006273F6"/>
    <w:rsid w:val="00627705"/>
    <w:rsid w:val="00627A65"/>
    <w:rsid w:val="00627B73"/>
    <w:rsid w:val="006302BF"/>
    <w:rsid w:val="006307AF"/>
    <w:rsid w:val="0063080F"/>
    <w:rsid w:val="00630888"/>
    <w:rsid w:val="00630928"/>
    <w:rsid w:val="00630C29"/>
    <w:rsid w:val="0063182E"/>
    <w:rsid w:val="006319A4"/>
    <w:rsid w:val="00631C25"/>
    <w:rsid w:val="00631DC6"/>
    <w:rsid w:val="00631E69"/>
    <w:rsid w:val="0063260A"/>
    <w:rsid w:val="0063261E"/>
    <w:rsid w:val="0063348D"/>
    <w:rsid w:val="006335E3"/>
    <w:rsid w:val="006336F7"/>
    <w:rsid w:val="00633810"/>
    <w:rsid w:val="00633AE1"/>
    <w:rsid w:val="00633CA5"/>
    <w:rsid w:val="00633DD3"/>
    <w:rsid w:val="00633E50"/>
    <w:rsid w:val="00634421"/>
    <w:rsid w:val="006346F5"/>
    <w:rsid w:val="00634CC1"/>
    <w:rsid w:val="0063508B"/>
    <w:rsid w:val="0063527A"/>
    <w:rsid w:val="0063536A"/>
    <w:rsid w:val="006353E2"/>
    <w:rsid w:val="00635747"/>
    <w:rsid w:val="00635B9E"/>
    <w:rsid w:val="006364D7"/>
    <w:rsid w:val="00636791"/>
    <w:rsid w:val="00636967"/>
    <w:rsid w:val="00636AFE"/>
    <w:rsid w:val="00636CDE"/>
    <w:rsid w:val="00636ED0"/>
    <w:rsid w:val="00636FA7"/>
    <w:rsid w:val="00637EE2"/>
    <w:rsid w:val="00637F76"/>
    <w:rsid w:val="0064064B"/>
    <w:rsid w:val="00640B28"/>
    <w:rsid w:val="00640E0B"/>
    <w:rsid w:val="00640F73"/>
    <w:rsid w:val="006410FE"/>
    <w:rsid w:val="006411D2"/>
    <w:rsid w:val="00641225"/>
    <w:rsid w:val="00641771"/>
    <w:rsid w:val="00642187"/>
    <w:rsid w:val="0064297A"/>
    <w:rsid w:val="006429CA"/>
    <w:rsid w:val="00642DAF"/>
    <w:rsid w:val="00643016"/>
    <w:rsid w:val="006430BE"/>
    <w:rsid w:val="0064327F"/>
    <w:rsid w:val="006433A6"/>
    <w:rsid w:val="0064347D"/>
    <w:rsid w:val="0064374B"/>
    <w:rsid w:val="006437D9"/>
    <w:rsid w:val="00643D61"/>
    <w:rsid w:val="00643E40"/>
    <w:rsid w:val="00643E8B"/>
    <w:rsid w:val="0064424A"/>
    <w:rsid w:val="00644727"/>
    <w:rsid w:val="00644B1A"/>
    <w:rsid w:val="00644E62"/>
    <w:rsid w:val="00644EFA"/>
    <w:rsid w:val="00645125"/>
    <w:rsid w:val="006457ED"/>
    <w:rsid w:val="00645DA2"/>
    <w:rsid w:val="006462D7"/>
    <w:rsid w:val="00646547"/>
    <w:rsid w:val="0064654A"/>
    <w:rsid w:val="006468A6"/>
    <w:rsid w:val="00646D4E"/>
    <w:rsid w:val="006471E9"/>
    <w:rsid w:val="0064727A"/>
    <w:rsid w:val="006472A3"/>
    <w:rsid w:val="006474D1"/>
    <w:rsid w:val="006475C1"/>
    <w:rsid w:val="0064779F"/>
    <w:rsid w:val="00647A51"/>
    <w:rsid w:val="00647A71"/>
    <w:rsid w:val="00647CA7"/>
    <w:rsid w:val="00647DB9"/>
    <w:rsid w:val="00647E2E"/>
    <w:rsid w:val="00647F8E"/>
    <w:rsid w:val="00650222"/>
    <w:rsid w:val="00650390"/>
    <w:rsid w:val="006503CB"/>
    <w:rsid w:val="006504B4"/>
    <w:rsid w:val="0065077B"/>
    <w:rsid w:val="006507F6"/>
    <w:rsid w:val="006509F2"/>
    <w:rsid w:val="00650BBC"/>
    <w:rsid w:val="00650CF3"/>
    <w:rsid w:val="00650DB2"/>
    <w:rsid w:val="006511DF"/>
    <w:rsid w:val="006513B3"/>
    <w:rsid w:val="006515F4"/>
    <w:rsid w:val="0065179D"/>
    <w:rsid w:val="00651F5A"/>
    <w:rsid w:val="00651FFD"/>
    <w:rsid w:val="006522BF"/>
    <w:rsid w:val="0065268B"/>
    <w:rsid w:val="00652716"/>
    <w:rsid w:val="006529C2"/>
    <w:rsid w:val="00652BF8"/>
    <w:rsid w:val="00652CB3"/>
    <w:rsid w:val="00653073"/>
    <w:rsid w:val="0065309D"/>
    <w:rsid w:val="00653296"/>
    <w:rsid w:val="0065362A"/>
    <w:rsid w:val="00653AA6"/>
    <w:rsid w:val="0065406C"/>
    <w:rsid w:val="00654719"/>
    <w:rsid w:val="00655041"/>
    <w:rsid w:val="0065515F"/>
    <w:rsid w:val="006552FE"/>
    <w:rsid w:val="00655AC5"/>
    <w:rsid w:val="00655C04"/>
    <w:rsid w:val="00655D75"/>
    <w:rsid w:val="006560E0"/>
    <w:rsid w:val="00656152"/>
    <w:rsid w:val="006565A4"/>
    <w:rsid w:val="00656937"/>
    <w:rsid w:val="00656A87"/>
    <w:rsid w:val="00657213"/>
    <w:rsid w:val="00657F01"/>
    <w:rsid w:val="00660633"/>
    <w:rsid w:val="00660688"/>
    <w:rsid w:val="006609CA"/>
    <w:rsid w:val="00660F25"/>
    <w:rsid w:val="00661733"/>
    <w:rsid w:val="00662293"/>
    <w:rsid w:val="006622C3"/>
    <w:rsid w:val="00662387"/>
    <w:rsid w:val="00662990"/>
    <w:rsid w:val="00662AB0"/>
    <w:rsid w:val="00662EE8"/>
    <w:rsid w:val="00662FF1"/>
    <w:rsid w:val="00663256"/>
    <w:rsid w:val="006633F3"/>
    <w:rsid w:val="00663503"/>
    <w:rsid w:val="00663CDD"/>
    <w:rsid w:val="00663EC3"/>
    <w:rsid w:val="00664037"/>
    <w:rsid w:val="006640A6"/>
    <w:rsid w:val="00664261"/>
    <w:rsid w:val="006643F5"/>
    <w:rsid w:val="006644C3"/>
    <w:rsid w:val="006645B5"/>
    <w:rsid w:val="0066471A"/>
    <w:rsid w:val="00664A9F"/>
    <w:rsid w:val="00664DB6"/>
    <w:rsid w:val="00665DC5"/>
    <w:rsid w:val="006664D2"/>
    <w:rsid w:val="0066662D"/>
    <w:rsid w:val="00666C19"/>
    <w:rsid w:val="00666CBE"/>
    <w:rsid w:val="00666D08"/>
    <w:rsid w:val="00666D73"/>
    <w:rsid w:val="00666E23"/>
    <w:rsid w:val="00667134"/>
    <w:rsid w:val="006671A0"/>
    <w:rsid w:val="006677D6"/>
    <w:rsid w:val="00667986"/>
    <w:rsid w:val="0066799E"/>
    <w:rsid w:val="00667E6E"/>
    <w:rsid w:val="00670B98"/>
    <w:rsid w:val="00671509"/>
    <w:rsid w:val="0067209D"/>
    <w:rsid w:val="006728A0"/>
    <w:rsid w:val="00672B9E"/>
    <w:rsid w:val="00673ACA"/>
    <w:rsid w:val="00673B9A"/>
    <w:rsid w:val="0067404A"/>
    <w:rsid w:val="00674156"/>
    <w:rsid w:val="0067482C"/>
    <w:rsid w:val="006757A9"/>
    <w:rsid w:val="006757C5"/>
    <w:rsid w:val="0067591A"/>
    <w:rsid w:val="00675A87"/>
    <w:rsid w:val="00675B3E"/>
    <w:rsid w:val="00675CB7"/>
    <w:rsid w:val="006761A6"/>
    <w:rsid w:val="006762D7"/>
    <w:rsid w:val="00676A59"/>
    <w:rsid w:val="00677014"/>
    <w:rsid w:val="0067704D"/>
    <w:rsid w:val="00677B9B"/>
    <w:rsid w:val="006804BF"/>
    <w:rsid w:val="00680DB3"/>
    <w:rsid w:val="00680E06"/>
    <w:rsid w:val="00680E0C"/>
    <w:rsid w:val="00681051"/>
    <w:rsid w:val="006813DE"/>
    <w:rsid w:val="0068163B"/>
    <w:rsid w:val="0068172C"/>
    <w:rsid w:val="006818EF"/>
    <w:rsid w:val="006819B3"/>
    <w:rsid w:val="0068206A"/>
    <w:rsid w:val="00682105"/>
    <w:rsid w:val="00682584"/>
    <w:rsid w:val="00682645"/>
    <w:rsid w:val="00682682"/>
    <w:rsid w:val="0068268F"/>
    <w:rsid w:val="006827A0"/>
    <w:rsid w:val="00682861"/>
    <w:rsid w:val="00682C39"/>
    <w:rsid w:val="00683136"/>
    <w:rsid w:val="00683338"/>
    <w:rsid w:val="00683652"/>
    <w:rsid w:val="006839AE"/>
    <w:rsid w:val="00684138"/>
    <w:rsid w:val="00684190"/>
    <w:rsid w:val="0068424C"/>
    <w:rsid w:val="00684379"/>
    <w:rsid w:val="00684B4D"/>
    <w:rsid w:val="00684C90"/>
    <w:rsid w:val="00684E38"/>
    <w:rsid w:val="00684E57"/>
    <w:rsid w:val="00684FD3"/>
    <w:rsid w:val="00685032"/>
    <w:rsid w:val="0068627E"/>
    <w:rsid w:val="0068683D"/>
    <w:rsid w:val="00686AA9"/>
    <w:rsid w:val="00686E04"/>
    <w:rsid w:val="00686F2F"/>
    <w:rsid w:val="006870CF"/>
    <w:rsid w:val="006877E6"/>
    <w:rsid w:val="00687F5C"/>
    <w:rsid w:val="006903E0"/>
    <w:rsid w:val="006904A2"/>
    <w:rsid w:val="00690A31"/>
    <w:rsid w:val="00690FF0"/>
    <w:rsid w:val="0069197B"/>
    <w:rsid w:val="006919E4"/>
    <w:rsid w:val="00691F6A"/>
    <w:rsid w:val="00692B81"/>
    <w:rsid w:val="00692C50"/>
    <w:rsid w:val="00692D1F"/>
    <w:rsid w:val="00692F94"/>
    <w:rsid w:val="006930BE"/>
    <w:rsid w:val="0069316C"/>
    <w:rsid w:val="0069345F"/>
    <w:rsid w:val="0069357D"/>
    <w:rsid w:val="00693DCD"/>
    <w:rsid w:val="00695342"/>
    <w:rsid w:val="00695593"/>
    <w:rsid w:val="00695F30"/>
    <w:rsid w:val="006965A6"/>
    <w:rsid w:val="00696663"/>
    <w:rsid w:val="006969DE"/>
    <w:rsid w:val="0069704A"/>
    <w:rsid w:val="006970E1"/>
    <w:rsid w:val="00697449"/>
    <w:rsid w:val="006976BE"/>
    <w:rsid w:val="006976F3"/>
    <w:rsid w:val="0069772C"/>
    <w:rsid w:val="00697815"/>
    <w:rsid w:val="00697C44"/>
    <w:rsid w:val="006A0272"/>
    <w:rsid w:val="006A045B"/>
    <w:rsid w:val="006A0511"/>
    <w:rsid w:val="006A0CE6"/>
    <w:rsid w:val="006A0EA3"/>
    <w:rsid w:val="006A0FC2"/>
    <w:rsid w:val="006A128A"/>
    <w:rsid w:val="006A1882"/>
    <w:rsid w:val="006A194F"/>
    <w:rsid w:val="006A21F0"/>
    <w:rsid w:val="006A2A27"/>
    <w:rsid w:val="006A2A6D"/>
    <w:rsid w:val="006A2BD3"/>
    <w:rsid w:val="006A2C02"/>
    <w:rsid w:val="006A2CA7"/>
    <w:rsid w:val="006A2D34"/>
    <w:rsid w:val="006A322E"/>
    <w:rsid w:val="006A32B1"/>
    <w:rsid w:val="006A35AA"/>
    <w:rsid w:val="006A3932"/>
    <w:rsid w:val="006A398E"/>
    <w:rsid w:val="006A39C2"/>
    <w:rsid w:val="006A4113"/>
    <w:rsid w:val="006A4309"/>
    <w:rsid w:val="006A443D"/>
    <w:rsid w:val="006A4618"/>
    <w:rsid w:val="006A4627"/>
    <w:rsid w:val="006A4652"/>
    <w:rsid w:val="006A4867"/>
    <w:rsid w:val="006A4BB4"/>
    <w:rsid w:val="006A4CF3"/>
    <w:rsid w:val="006A4D82"/>
    <w:rsid w:val="006A54B4"/>
    <w:rsid w:val="006A55F6"/>
    <w:rsid w:val="006A592F"/>
    <w:rsid w:val="006A5A2A"/>
    <w:rsid w:val="006A5A6D"/>
    <w:rsid w:val="006A5B45"/>
    <w:rsid w:val="006A60A9"/>
    <w:rsid w:val="006A67C3"/>
    <w:rsid w:val="006A6973"/>
    <w:rsid w:val="006A6A34"/>
    <w:rsid w:val="006A6BA5"/>
    <w:rsid w:val="006A6BC6"/>
    <w:rsid w:val="006A6BFC"/>
    <w:rsid w:val="006A6DA9"/>
    <w:rsid w:val="006A70DD"/>
    <w:rsid w:val="006A74EC"/>
    <w:rsid w:val="006A7C97"/>
    <w:rsid w:val="006B0195"/>
    <w:rsid w:val="006B0240"/>
    <w:rsid w:val="006B0483"/>
    <w:rsid w:val="006B06C9"/>
    <w:rsid w:val="006B097A"/>
    <w:rsid w:val="006B0A36"/>
    <w:rsid w:val="006B0A67"/>
    <w:rsid w:val="006B0C82"/>
    <w:rsid w:val="006B0D70"/>
    <w:rsid w:val="006B0DAB"/>
    <w:rsid w:val="006B0EE4"/>
    <w:rsid w:val="006B10E8"/>
    <w:rsid w:val="006B133A"/>
    <w:rsid w:val="006B14F6"/>
    <w:rsid w:val="006B1BDF"/>
    <w:rsid w:val="006B1C9D"/>
    <w:rsid w:val="006B1E01"/>
    <w:rsid w:val="006B2411"/>
    <w:rsid w:val="006B2DAA"/>
    <w:rsid w:val="006B3312"/>
    <w:rsid w:val="006B37A1"/>
    <w:rsid w:val="006B4A80"/>
    <w:rsid w:val="006B4B2A"/>
    <w:rsid w:val="006B564C"/>
    <w:rsid w:val="006B5E5B"/>
    <w:rsid w:val="006B6012"/>
    <w:rsid w:val="006B60AD"/>
    <w:rsid w:val="006B633A"/>
    <w:rsid w:val="006B701E"/>
    <w:rsid w:val="006B7177"/>
    <w:rsid w:val="006B7235"/>
    <w:rsid w:val="006B7782"/>
    <w:rsid w:val="006B7B2B"/>
    <w:rsid w:val="006B7B35"/>
    <w:rsid w:val="006B7D64"/>
    <w:rsid w:val="006C05FE"/>
    <w:rsid w:val="006C07DF"/>
    <w:rsid w:val="006C0A9E"/>
    <w:rsid w:val="006C0AE4"/>
    <w:rsid w:val="006C0D44"/>
    <w:rsid w:val="006C106F"/>
    <w:rsid w:val="006C1A72"/>
    <w:rsid w:val="006C1F7C"/>
    <w:rsid w:val="006C1FC2"/>
    <w:rsid w:val="006C2127"/>
    <w:rsid w:val="006C21A2"/>
    <w:rsid w:val="006C2392"/>
    <w:rsid w:val="006C247F"/>
    <w:rsid w:val="006C24A7"/>
    <w:rsid w:val="006C2825"/>
    <w:rsid w:val="006C2ED1"/>
    <w:rsid w:val="006C2FC0"/>
    <w:rsid w:val="006C3752"/>
    <w:rsid w:val="006C37F6"/>
    <w:rsid w:val="006C48D1"/>
    <w:rsid w:val="006C4EDD"/>
    <w:rsid w:val="006C5016"/>
    <w:rsid w:val="006C5150"/>
    <w:rsid w:val="006C51B2"/>
    <w:rsid w:val="006C5916"/>
    <w:rsid w:val="006C5D16"/>
    <w:rsid w:val="006C5E8F"/>
    <w:rsid w:val="006C5EB7"/>
    <w:rsid w:val="006C5F32"/>
    <w:rsid w:val="006C60E1"/>
    <w:rsid w:val="006C617A"/>
    <w:rsid w:val="006C6398"/>
    <w:rsid w:val="006C6451"/>
    <w:rsid w:val="006C673E"/>
    <w:rsid w:val="006C71D3"/>
    <w:rsid w:val="006C792D"/>
    <w:rsid w:val="006C7F51"/>
    <w:rsid w:val="006C7FF0"/>
    <w:rsid w:val="006D0016"/>
    <w:rsid w:val="006D042E"/>
    <w:rsid w:val="006D0575"/>
    <w:rsid w:val="006D067F"/>
    <w:rsid w:val="006D09DC"/>
    <w:rsid w:val="006D0CA0"/>
    <w:rsid w:val="006D0F38"/>
    <w:rsid w:val="006D1543"/>
    <w:rsid w:val="006D1550"/>
    <w:rsid w:val="006D18B8"/>
    <w:rsid w:val="006D1954"/>
    <w:rsid w:val="006D1CB4"/>
    <w:rsid w:val="006D2369"/>
    <w:rsid w:val="006D259F"/>
    <w:rsid w:val="006D2B94"/>
    <w:rsid w:val="006D2EE2"/>
    <w:rsid w:val="006D2FB8"/>
    <w:rsid w:val="006D3083"/>
    <w:rsid w:val="006D3A6A"/>
    <w:rsid w:val="006D475A"/>
    <w:rsid w:val="006D4A15"/>
    <w:rsid w:val="006D4DCB"/>
    <w:rsid w:val="006D5779"/>
    <w:rsid w:val="006D5A28"/>
    <w:rsid w:val="006D5B9E"/>
    <w:rsid w:val="006D5C99"/>
    <w:rsid w:val="006D5D91"/>
    <w:rsid w:val="006D629D"/>
    <w:rsid w:val="006D62D0"/>
    <w:rsid w:val="006D6402"/>
    <w:rsid w:val="006D6433"/>
    <w:rsid w:val="006D66CA"/>
    <w:rsid w:val="006D6807"/>
    <w:rsid w:val="006D6B78"/>
    <w:rsid w:val="006D73A4"/>
    <w:rsid w:val="006D7495"/>
    <w:rsid w:val="006D7734"/>
    <w:rsid w:val="006D7B12"/>
    <w:rsid w:val="006D7B6F"/>
    <w:rsid w:val="006D7D23"/>
    <w:rsid w:val="006E03A5"/>
    <w:rsid w:val="006E0763"/>
    <w:rsid w:val="006E0935"/>
    <w:rsid w:val="006E1060"/>
    <w:rsid w:val="006E1CA1"/>
    <w:rsid w:val="006E1E1D"/>
    <w:rsid w:val="006E2210"/>
    <w:rsid w:val="006E2376"/>
    <w:rsid w:val="006E27D1"/>
    <w:rsid w:val="006E2875"/>
    <w:rsid w:val="006E2AEB"/>
    <w:rsid w:val="006E2D43"/>
    <w:rsid w:val="006E30A5"/>
    <w:rsid w:val="006E32DD"/>
    <w:rsid w:val="006E34E6"/>
    <w:rsid w:val="006E36C5"/>
    <w:rsid w:val="006E3707"/>
    <w:rsid w:val="006E3945"/>
    <w:rsid w:val="006E3BD9"/>
    <w:rsid w:val="006E3DD8"/>
    <w:rsid w:val="006E3EF2"/>
    <w:rsid w:val="006E40EA"/>
    <w:rsid w:val="006E4119"/>
    <w:rsid w:val="006E45AA"/>
    <w:rsid w:val="006E4E2F"/>
    <w:rsid w:val="006E5252"/>
    <w:rsid w:val="006E55F1"/>
    <w:rsid w:val="006E58AE"/>
    <w:rsid w:val="006E5EBC"/>
    <w:rsid w:val="006E6542"/>
    <w:rsid w:val="006E66C4"/>
    <w:rsid w:val="006E67A4"/>
    <w:rsid w:val="006E67E0"/>
    <w:rsid w:val="006E6ADF"/>
    <w:rsid w:val="006E6E0E"/>
    <w:rsid w:val="006E7285"/>
    <w:rsid w:val="006E72E5"/>
    <w:rsid w:val="006E7335"/>
    <w:rsid w:val="006E743A"/>
    <w:rsid w:val="006E7602"/>
    <w:rsid w:val="006E76E8"/>
    <w:rsid w:val="006E7B0B"/>
    <w:rsid w:val="006E7DD9"/>
    <w:rsid w:val="006E7F8F"/>
    <w:rsid w:val="006F082D"/>
    <w:rsid w:val="006F0A09"/>
    <w:rsid w:val="006F0B91"/>
    <w:rsid w:val="006F0D64"/>
    <w:rsid w:val="006F0F2A"/>
    <w:rsid w:val="006F1519"/>
    <w:rsid w:val="006F1A55"/>
    <w:rsid w:val="006F1C5A"/>
    <w:rsid w:val="006F1F7E"/>
    <w:rsid w:val="006F1FFE"/>
    <w:rsid w:val="006F2287"/>
    <w:rsid w:val="006F23DB"/>
    <w:rsid w:val="006F2426"/>
    <w:rsid w:val="006F2431"/>
    <w:rsid w:val="006F2D9B"/>
    <w:rsid w:val="006F2F9B"/>
    <w:rsid w:val="006F3506"/>
    <w:rsid w:val="006F369B"/>
    <w:rsid w:val="006F3BA5"/>
    <w:rsid w:val="006F3FC9"/>
    <w:rsid w:val="006F41BE"/>
    <w:rsid w:val="006F4371"/>
    <w:rsid w:val="006F45ED"/>
    <w:rsid w:val="006F463F"/>
    <w:rsid w:val="006F46F6"/>
    <w:rsid w:val="006F48DA"/>
    <w:rsid w:val="006F4E5D"/>
    <w:rsid w:val="006F5066"/>
    <w:rsid w:val="006F558F"/>
    <w:rsid w:val="006F5639"/>
    <w:rsid w:val="006F5AED"/>
    <w:rsid w:val="006F5DFB"/>
    <w:rsid w:val="006F5E59"/>
    <w:rsid w:val="006F605D"/>
    <w:rsid w:val="006F637F"/>
    <w:rsid w:val="006F6397"/>
    <w:rsid w:val="006F63FB"/>
    <w:rsid w:val="006F647E"/>
    <w:rsid w:val="006F65E4"/>
    <w:rsid w:val="006F6723"/>
    <w:rsid w:val="006F69B1"/>
    <w:rsid w:val="006F6E9F"/>
    <w:rsid w:val="006F72D2"/>
    <w:rsid w:val="006F7342"/>
    <w:rsid w:val="006F7702"/>
    <w:rsid w:val="006F7CB2"/>
    <w:rsid w:val="006F7DFB"/>
    <w:rsid w:val="006F7F48"/>
    <w:rsid w:val="00700E43"/>
    <w:rsid w:val="00701121"/>
    <w:rsid w:val="00701132"/>
    <w:rsid w:val="00701A89"/>
    <w:rsid w:val="00701CAA"/>
    <w:rsid w:val="00701CBC"/>
    <w:rsid w:val="007020B8"/>
    <w:rsid w:val="00702396"/>
    <w:rsid w:val="007028D9"/>
    <w:rsid w:val="00703564"/>
    <w:rsid w:val="00703E1C"/>
    <w:rsid w:val="007044B9"/>
    <w:rsid w:val="007044DF"/>
    <w:rsid w:val="00704661"/>
    <w:rsid w:val="00704844"/>
    <w:rsid w:val="00704CAF"/>
    <w:rsid w:val="00704D13"/>
    <w:rsid w:val="0070516D"/>
    <w:rsid w:val="007056B2"/>
    <w:rsid w:val="00705840"/>
    <w:rsid w:val="00705A1E"/>
    <w:rsid w:val="00706570"/>
    <w:rsid w:val="00706803"/>
    <w:rsid w:val="00706E65"/>
    <w:rsid w:val="00706ED8"/>
    <w:rsid w:val="0070703F"/>
    <w:rsid w:val="007072AD"/>
    <w:rsid w:val="00707388"/>
    <w:rsid w:val="00707478"/>
    <w:rsid w:val="0070758E"/>
    <w:rsid w:val="0070768A"/>
    <w:rsid w:val="00707934"/>
    <w:rsid w:val="00707DCD"/>
    <w:rsid w:val="00707ED3"/>
    <w:rsid w:val="007100CE"/>
    <w:rsid w:val="007101D6"/>
    <w:rsid w:val="00710497"/>
    <w:rsid w:val="00710657"/>
    <w:rsid w:val="00710755"/>
    <w:rsid w:val="00711038"/>
    <w:rsid w:val="00711050"/>
    <w:rsid w:val="007110BE"/>
    <w:rsid w:val="007114A0"/>
    <w:rsid w:val="007114E6"/>
    <w:rsid w:val="00711B94"/>
    <w:rsid w:val="00711C97"/>
    <w:rsid w:val="00711E43"/>
    <w:rsid w:val="00711EAE"/>
    <w:rsid w:val="007122F5"/>
    <w:rsid w:val="007124CE"/>
    <w:rsid w:val="0071268B"/>
    <w:rsid w:val="007128D2"/>
    <w:rsid w:val="00712EE7"/>
    <w:rsid w:val="0071329B"/>
    <w:rsid w:val="0071337D"/>
    <w:rsid w:val="00713B88"/>
    <w:rsid w:val="00713F73"/>
    <w:rsid w:val="00714128"/>
    <w:rsid w:val="00714439"/>
    <w:rsid w:val="00714467"/>
    <w:rsid w:val="007144F1"/>
    <w:rsid w:val="0071461D"/>
    <w:rsid w:val="0071485D"/>
    <w:rsid w:val="00714AA9"/>
    <w:rsid w:val="00714E68"/>
    <w:rsid w:val="00715211"/>
    <w:rsid w:val="00715BCF"/>
    <w:rsid w:val="00715CAE"/>
    <w:rsid w:val="00715DB3"/>
    <w:rsid w:val="007165C1"/>
    <w:rsid w:val="00716610"/>
    <w:rsid w:val="00716D2A"/>
    <w:rsid w:val="00716D56"/>
    <w:rsid w:val="007175FE"/>
    <w:rsid w:val="00720AE1"/>
    <w:rsid w:val="00720D51"/>
    <w:rsid w:val="00721540"/>
    <w:rsid w:val="0072195E"/>
    <w:rsid w:val="00721BB0"/>
    <w:rsid w:val="00721FA5"/>
    <w:rsid w:val="00722290"/>
    <w:rsid w:val="007223A7"/>
    <w:rsid w:val="007228BE"/>
    <w:rsid w:val="00722B77"/>
    <w:rsid w:val="00722B82"/>
    <w:rsid w:val="00722D23"/>
    <w:rsid w:val="0072325D"/>
    <w:rsid w:val="00723288"/>
    <w:rsid w:val="0072350B"/>
    <w:rsid w:val="007236CF"/>
    <w:rsid w:val="00723A12"/>
    <w:rsid w:val="00723AD6"/>
    <w:rsid w:val="00723B88"/>
    <w:rsid w:val="00723F5F"/>
    <w:rsid w:val="007240AF"/>
    <w:rsid w:val="00724180"/>
    <w:rsid w:val="007246AB"/>
    <w:rsid w:val="00724C2C"/>
    <w:rsid w:val="00725447"/>
    <w:rsid w:val="00725E7A"/>
    <w:rsid w:val="00725E93"/>
    <w:rsid w:val="00726251"/>
    <w:rsid w:val="00726B7D"/>
    <w:rsid w:val="00726C39"/>
    <w:rsid w:val="00727212"/>
    <w:rsid w:val="00727614"/>
    <w:rsid w:val="00727D82"/>
    <w:rsid w:val="007302B1"/>
    <w:rsid w:val="0073037F"/>
    <w:rsid w:val="0073070C"/>
    <w:rsid w:val="00730A05"/>
    <w:rsid w:val="00730B8F"/>
    <w:rsid w:val="0073122D"/>
    <w:rsid w:val="0073154F"/>
    <w:rsid w:val="007316A5"/>
    <w:rsid w:val="007317C5"/>
    <w:rsid w:val="007320CE"/>
    <w:rsid w:val="007321BE"/>
    <w:rsid w:val="007327C8"/>
    <w:rsid w:val="007328EF"/>
    <w:rsid w:val="00732E6E"/>
    <w:rsid w:val="00733495"/>
    <w:rsid w:val="007336DE"/>
    <w:rsid w:val="00733746"/>
    <w:rsid w:val="007337A7"/>
    <w:rsid w:val="00733A73"/>
    <w:rsid w:val="00733B1F"/>
    <w:rsid w:val="00733D64"/>
    <w:rsid w:val="007347C6"/>
    <w:rsid w:val="00734FF4"/>
    <w:rsid w:val="007351DD"/>
    <w:rsid w:val="00735762"/>
    <w:rsid w:val="007357B6"/>
    <w:rsid w:val="00735869"/>
    <w:rsid w:val="00735AF8"/>
    <w:rsid w:val="00735BBD"/>
    <w:rsid w:val="00735BCD"/>
    <w:rsid w:val="0073603F"/>
    <w:rsid w:val="007360EB"/>
    <w:rsid w:val="007366DD"/>
    <w:rsid w:val="00736780"/>
    <w:rsid w:val="00736B21"/>
    <w:rsid w:val="007371B3"/>
    <w:rsid w:val="007371BB"/>
    <w:rsid w:val="00737B58"/>
    <w:rsid w:val="00737DF8"/>
    <w:rsid w:val="007402A5"/>
    <w:rsid w:val="007407E6"/>
    <w:rsid w:val="00740DD8"/>
    <w:rsid w:val="00741081"/>
    <w:rsid w:val="007415E0"/>
    <w:rsid w:val="00741A87"/>
    <w:rsid w:val="00741C82"/>
    <w:rsid w:val="007421B1"/>
    <w:rsid w:val="00742648"/>
    <w:rsid w:val="00742A25"/>
    <w:rsid w:val="00742DA5"/>
    <w:rsid w:val="0074324D"/>
    <w:rsid w:val="00743310"/>
    <w:rsid w:val="007437FF"/>
    <w:rsid w:val="00743C26"/>
    <w:rsid w:val="00743DC9"/>
    <w:rsid w:val="00743EC3"/>
    <w:rsid w:val="00743FED"/>
    <w:rsid w:val="0074410D"/>
    <w:rsid w:val="0074456F"/>
    <w:rsid w:val="00744CB6"/>
    <w:rsid w:val="007452F7"/>
    <w:rsid w:val="00745488"/>
    <w:rsid w:val="007454F9"/>
    <w:rsid w:val="00745530"/>
    <w:rsid w:val="007457B4"/>
    <w:rsid w:val="00745C93"/>
    <w:rsid w:val="00745EA4"/>
    <w:rsid w:val="0074600F"/>
    <w:rsid w:val="00746594"/>
    <w:rsid w:val="00747181"/>
    <w:rsid w:val="0074725E"/>
    <w:rsid w:val="00747431"/>
    <w:rsid w:val="007476DD"/>
    <w:rsid w:val="007478EB"/>
    <w:rsid w:val="007479BA"/>
    <w:rsid w:val="00750086"/>
    <w:rsid w:val="00750BCE"/>
    <w:rsid w:val="007510C0"/>
    <w:rsid w:val="007514F1"/>
    <w:rsid w:val="00751E59"/>
    <w:rsid w:val="0075203A"/>
    <w:rsid w:val="00752115"/>
    <w:rsid w:val="0075226C"/>
    <w:rsid w:val="007522AE"/>
    <w:rsid w:val="00752575"/>
    <w:rsid w:val="00752A06"/>
    <w:rsid w:val="00752C51"/>
    <w:rsid w:val="00752DFD"/>
    <w:rsid w:val="00752F93"/>
    <w:rsid w:val="007531BA"/>
    <w:rsid w:val="00753255"/>
    <w:rsid w:val="00753628"/>
    <w:rsid w:val="00753D9E"/>
    <w:rsid w:val="007542C4"/>
    <w:rsid w:val="007544C0"/>
    <w:rsid w:val="007547CA"/>
    <w:rsid w:val="0075481D"/>
    <w:rsid w:val="007548E1"/>
    <w:rsid w:val="00754C20"/>
    <w:rsid w:val="00754CB6"/>
    <w:rsid w:val="00754D8D"/>
    <w:rsid w:val="00754ECE"/>
    <w:rsid w:val="0075507B"/>
    <w:rsid w:val="0075528C"/>
    <w:rsid w:val="00755380"/>
    <w:rsid w:val="0075563F"/>
    <w:rsid w:val="007556D2"/>
    <w:rsid w:val="00755F9D"/>
    <w:rsid w:val="0075681C"/>
    <w:rsid w:val="007569F0"/>
    <w:rsid w:val="00756A96"/>
    <w:rsid w:val="00756BED"/>
    <w:rsid w:val="00756C64"/>
    <w:rsid w:val="00756E51"/>
    <w:rsid w:val="00756F85"/>
    <w:rsid w:val="00757A1B"/>
    <w:rsid w:val="00757B0A"/>
    <w:rsid w:val="00757FF6"/>
    <w:rsid w:val="0076026D"/>
    <w:rsid w:val="0076067B"/>
    <w:rsid w:val="0076078E"/>
    <w:rsid w:val="00760946"/>
    <w:rsid w:val="00760965"/>
    <w:rsid w:val="00760B02"/>
    <w:rsid w:val="00761512"/>
    <w:rsid w:val="007616F4"/>
    <w:rsid w:val="00761979"/>
    <w:rsid w:val="00761C81"/>
    <w:rsid w:val="00762004"/>
    <w:rsid w:val="0076226F"/>
    <w:rsid w:val="007627C1"/>
    <w:rsid w:val="0076281A"/>
    <w:rsid w:val="00762D61"/>
    <w:rsid w:val="00762E09"/>
    <w:rsid w:val="0076358C"/>
    <w:rsid w:val="007641E2"/>
    <w:rsid w:val="0076469A"/>
    <w:rsid w:val="00764B33"/>
    <w:rsid w:val="00764B4F"/>
    <w:rsid w:val="00765124"/>
    <w:rsid w:val="007656FA"/>
    <w:rsid w:val="00765823"/>
    <w:rsid w:val="007659D1"/>
    <w:rsid w:val="00765C08"/>
    <w:rsid w:val="00765D0E"/>
    <w:rsid w:val="007661A2"/>
    <w:rsid w:val="007661F1"/>
    <w:rsid w:val="007662B3"/>
    <w:rsid w:val="0076675D"/>
    <w:rsid w:val="007667B0"/>
    <w:rsid w:val="00766B6C"/>
    <w:rsid w:val="007670B6"/>
    <w:rsid w:val="007670E6"/>
    <w:rsid w:val="007671AA"/>
    <w:rsid w:val="007674FA"/>
    <w:rsid w:val="00767CAA"/>
    <w:rsid w:val="00767CD5"/>
    <w:rsid w:val="007704AE"/>
    <w:rsid w:val="0077066F"/>
    <w:rsid w:val="00770829"/>
    <w:rsid w:val="00770AA1"/>
    <w:rsid w:val="007713E7"/>
    <w:rsid w:val="007717E0"/>
    <w:rsid w:val="00771E33"/>
    <w:rsid w:val="00772194"/>
    <w:rsid w:val="007721B1"/>
    <w:rsid w:val="00772241"/>
    <w:rsid w:val="0077224B"/>
    <w:rsid w:val="00772651"/>
    <w:rsid w:val="0077289F"/>
    <w:rsid w:val="007729C8"/>
    <w:rsid w:val="0077322D"/>
    <w:rsid w:val="00773CCE"/>
    <w:rsid w:val="0077411C"/>
    <w:rsid w:val="00774181"/>
    <w:rsid w:val="00774377"/>
    <w:rsid w:val="00774632"/>
    <w:rsid w:val="007746B0"/>
    <w:rsid w:val="0077471B"/>
    <w:rsid w:val="007749DD"/>
    <w:rsid w:val="00774D71"/>
    <w:rsid w:val="00774E01"/>
    <w:rsid w:val="00774ED9"/>
    <w:rsid w:val="0077507B"/>
    <w:rsid w:val="00775342"/>
    <w:rsid w:val="0077561D"/>
    <w:rsid w:val="0077565C"/>
    <w:rsid w:val="00775AD4"/>
    <w:rsid w:val="00775B98"/>
    <w:rsid w:val="00775D7F"/>
    <w:rsid w:val="00775F48"/>
    <w:rsid w:val="007761BC"/>
    <w:rsid w:val="007762ED"/>
    <w:rsid w:val="007763AA"/>
    <w:rsid w:val="0077649E"/>
    <w:rsid w:val="00776CC3"/>
    <w:rsid w:val="00776F1B"/>
    <w:rsid w:val="007771BE"/>
    <w:rsid w:val="007773AF"/>
    <w:rsid w:val="007778B0"/>
    <w:rsid w:val="00777B10"/>
    <w:rsid w:val="00777CF6"/>
    <w:rsid w:val="007801E3"/>
    <w:rsid w:val="00780E9F"/>
    <w:rsid w:val="007810A0"/>
    <w:rsid w:val="00781340"/>
    <w:rsid w:val="00781408"/>
    <w:rsid w:val="00781649"/>
    <w:rsid w:val="0078176D"/>
    <w:rsid w:val="00781909"/>
    <w:rsid w:val="00781AE2"/>
    <w:rsid w:val="00781F81"/>
    <w:rsid w:val="007823C1"/>
    <w:rsid w:val="00782BD9"/>
    <w:rsid w:val="00782CF9"/>
    <w:rsid w:val="00782EC4"/>
    <w:rsid w:val="00783295"/>
    <w:rsid w:val="00783718"/>
    <w:rsid w:val="007837EB"/>
    <w:rsid w:val="00783D77"/>
    <w:rsid w:val="00784338"/>
    <w:rsid w:val="00784345"/>
    <w:rsid w:val="007844BE"/>
    <w:rsid w:val="0078490E"/>
    <w:rsid w:val="00784DBB"/>
    <w:rsid w:val="0078513E"/>
    <w:rsid w:val="007851AE"/>
    <w:rsid w:val="007851C1"/>
    <w:rsid w:val="007855C1"/>
    <w:rsid w:val="007855F6"/>
    <w:rsid w:val="00785A6A"/>
    <w:rsid w:val="007864A7"/>
    <w:rsid w:val="007866D1"/>
    <w:rsid w:val="00786B6A"/>
    <w:rsid w:val="00786BBD"/>
    <w:rsid w:val="00786EAB"/>
    <w:rsid w:val="00787087"/>
    <w:rsid w:val="0078767F"/>
    <w:rsid w:val="007879F8"/>
    <w:rsid w:val="00787CF1"/>
    <w:rsid w:val="00787E66"/>
    <w:rsid w:val="007901F1"/>
    <w:rsid w:val="00790308"/>
    <w:rsid w:val="00790402"/>
    <w:rsid w:val="00790470"/>
    <w:rsid w:val="0079080B"/>
    <w:rsid w:val="00790E40"/>
    <w:rsid w:val="00790EAD"/>
    <w:rsid w:val="00790F41"/>
    <w:rsid w:val="00791287"/>
    <w:rsid w:val="00791290"/>
    <w:rsid w:val="00791C19"/>
    <w:rsid w:val="00791C2D"/>
    <w:rsid w:val="00791F54"/>
    <w:rsid w:val="007921D6"/>
    <w:rsid w:val="007927EC"/>
    <w:rsid w:val="00792812"/>
    <w:rsid w:val="00792A2A"/>
    <w:rsid w:val="00792AF7"/>
    <w:rsid w:val="00792E89"/>
    <w:rsid w:val="0079367F"/>
    <w:rsid w:val="007938EF"/>
    <w:rsid w:val="00793B93"/>
    <w:rsid w:val="00793F00"/>
    <w:rsid w:val="00794064"/>
    <w:rsid w:val="007940DC"/>
    <w:rsid w:val="00794105"/>
    <w:rsid w:val="0079443B"/>
    <w:rsid w:val="0079443C"/>
    <w:rsid w:val="007944DB"/>
    <w:rsid w:val="0079458A"/>
    <w:rsid w:val="00794844"/>
    <w:rsid w:val="007949E9"/>
    <w:rsid w:val="00794FA4"/>
    <w:rsid w:val="00794FE7"/>
    <w:rsid w:val="0079525D"/>
    <w:rsid w:val="007952C2"/>
    <w:rsid w:val="00795480"/>
    <w:rsid w:val="00795863"/>
    <w:rsid w:val="007966DB"/>
    <w:rsid w:val="0079684B"/>
    <w:rsid w:val="00796ABD"/>
    <w:rsid w:val="00796BA3"/>
    <w:rsid w:val="00796CB0"/>
    <w:rsid w:val="00796FD3"/>
    <w:rsid w:val="00797309"/>
    <w:rsid w:val="0079730D"/>
    <w:rsid w:val="007975A6"/>
    <w:rsid w:val="00797713"/>
    <w:rsid w:val="00797937"/>
    <w:rsid w:val="007979CB"/>
    <w:rsid w:val="00797B1A"/>
    <w:rsid w:val="00797E2F"/>
    <w:rsid w:val="00797E60"/>
    <w:rsid w:val="00797ED9"/>
    <w:rsid w:val="007A001A"/>
    <w:rsid w:val="007A0622"/>
    <w:rsid w:val="007A087A"/>
    <w:rsid w:val="007A0B37"/>
    <w:rsid w:val="007A0B5B"/>
    <w:rsid w:val="007A0E94"/>
    <w:rsid w:val="007A1059"/>
    <w:rsid w:val="007A1391"/>
    <w:rsid w:val="007A1470"/>
    <w:rsid w:val="007A163D"/>
    <w:rsid w:val="007A1C42"/>
    <w:rsid w:val="007A1C8A"/>
    <w:rsid w:val="007A1ED2"/>
    <w:rsid w:val="007A21FB"/>
    <w:rsid w:val="007A2673"/>
    <w:rsid w:val="007A31B0"/>
    <w:rsid w:val="007A3257"/>
    <w:rsid w:val="007A3971"/>
    <w:rsid w:val="007A4286"/>
    <w:rsid w:val="007A4A2C"/>
    <w:rsid w:val="007A4C33"/>
    <w:rsid w:val="007A54F9"/>
    <w:rsid w:val="007A5C44"/>
    <w:rsid w:val="007A5D5D"/>
    <w:rsid w:val="007A6286"/>
    <w:rsid w:val="007A68CB"/>
    <w:rsid w:val="007A6DE0"/>
    <w:rsid w:val="007A6ED2"/>
    <w:rsid w:val="007A74BF"/>
    <w:rsid w:val="007A75DC"/>
    <w:rsid w:val="007A7836"/>
    <w:rsid w:val="007A7B37"/>
    <w:rsid w:val="007A7B3C"/>
    <w:rsid w:val="007B08ED"/>
    <w:rsid w:val="007B0A09"/>
    <w:rsid w:val="007B0A4C"/>
    <w:rsid w:val="007B0B0B"/>
    <w:rsid w:val="007B0C53"/>
    <w:rsid w:val="007B1927"/>
    <w:rsid w:val="007B198B"/>
    <w:rsid w:val="007B1CC9"/>
    <w:rsid w:val="007B1E91"/>
    <w:rsid w:val="007B1FF5"/>
    <w:rsid w:val="007B2946"/>
    <w:rsid w:val="007B2E48"/>
    <w:rsid w:val="007B379C"/>
    <w:rsid w:val="007B42A2"/>
    <w:rsid w:val="007B4557"/>
    <w:rsid w:val="007B4E2D"/>
    <w:rsid w:val="007B4FCF"/>
    <w:rsid w:val="007B557D"/>
    <w:rsid w:val="007B576B"/>
    <w:rsid w:val="007B5C06"/>
    <w:rsid w:val="007B5F16"/>
    <w:rsid w:val="007B6157"/>
    <w:rsid w:val="007B61D7"/>
    <w:rsid w:val="007B6239"/>
    <w:rsid w:val="007B6372"/>
    <w:rsid w:val="007B64E4"/>
    <w:rsid w:val="007B690A"/>
    <w:rsid w:val="007B6E58"/>
    <w:rsid w:val="007B7027"/>
    <w:rsid w:val="007B70A6"/>
    <w:rsid w:val="007B7858"/>
    <w:rsid w:val="007B7DF2"/>
    <w:rsid w:val="007C014C"/>
    <w:rsid w:val="007C0174"/>
    <w:rsid w:val="007C065C"/>
    <w:rsid w:val="007C1084"/>
    <w:rsid w:val="007C1244"/>
    <w:rsid w:val="007C12D9"/>
    <w:rsid w:val="007C1874"/>
    <w:rsid w:val="007C19FF"/>
    <w:rsid w:val="007C1E8D"/>
    <w:rsid w:val="007C211A"/>
    <w:rsid w:val="007C2185"/>
    <w:rsid w:val="007C24B6"/>
    <w:rsid w:val="007C291A"/>
    <w:rsid w:val="007C2EDA"/>
    <w:rsid w:val="007C2F93"/>
    <w:rsid w:val="007C3110"/>
    <w:rsid w:val="007C3194"/>
    <w:rsid w:val="007C324C"/>
    <w:rsid w:val="007C3433"/>
    <w:rsid w:val="007C359D"/>
    <w:rsid w:val="007C3A74"/>
    <w:rsid w:val="007C3AFB"/>
    <w:rsid w:val="007C3BAC"/>
    <w:rsid w:val="007C3BE5"/>
    <w:rsid w:val="007C3C57"/>
    <w:rsid w:val="007C4149"/>
    <w:rsid w:val="007C48FB"/>
    <w:rsid w:val="007C4F7F"/>
    <w:rsid w:val="007C57D2"/>
    <w:rsid w:val="007C5EE9"/>
    <w:rsid w:val="007C6040"/>
    <w:rsid w:val="007C65EF"/>
    <w:rsid w:val="007C67B1"/>
    <w:rsid w:val="007C6E20"/>
    <w:rsid w:val="007C74F2"/>
    <w:rsid w:val="007C7B16"/>
    <w:rsid w:val="007C7C92"/>
    <w:rsid w:val="007C7D32"/>
    <w:rsid w:val="007C7DE2"/>
    <w:rsid w:val="007C7F1E"/>
    <w:rsid w:val="007C7F5F"/>
    <w:rsid w:val="007D07A3"/>
    <w:rsid w:val="007D0877"/>
    <w:rsid w:val="007D0992"/>
    <w:rsid w:val="007D0A00"/>
    <w:rsid w:val="007D0A66"/>
    <w:rsid w:val="007D0EF0"/>
    <w:rsid w:val="007D1013"/>
    <w:rsid w:val="007D1225"/>
    <w:rsid w:val="007D13AF"/>
    <w:rsid w:val="007D15CF"/>
    <w:rsid w:val="007D164A"/>
    <w:rsid w:val="007D1743"/>
    <w:rsid w:val="007D1ED1"/>
    <w:rsid w:val="007D2504"/>
    <w:rsid w:val="007D2C91"/>
    <w:rsid w:val="007D2E70"/>
    <w:rsid w:val="007D31EF"/>
    <w:rsid w:val="007D349F"/>
    <w:rsid w:val="007D3CCB"/>
    <w:rsid w:val="007D430D"/>
    <w:rsid w:val="007D44B3"/>
    <w:rsid w:val="007D464C"/>
    <w:rsid w:val="007D4881"/>
    <w:rsid w:val="007D4A7A"/>
    <w:rsid w:val="007D4B46"/>
    <w:rsid w:val="007D4D2C"/>
    <w:rsid w:val="007D5603"/>
    <w:rsid w:val="007D5A8D"/>
    <w:rsid w:val="007D5B8C"/>
    <w:rsid w:val="007D650D"/>
    <w:rsid w:val="007D68B6"/>
    <w:rsid w:val="007D6A6F"/>
    <w:rsid w:val="007D6A78"/>
    <w:rsid w:val="007D7067"/>
    <w:rsid w:val="007D70DA"/>
    <w:rsid w:val="007D71A5"/>
    <w:rsid w:val="007D7980"/>
    <w:rsid w:val="007D7A20"/>
    <w:rsid w:val="007D7DBB"/>
    <w:rsid w:val="007D7EAA"/>
    <w:rsid w:val="007E0255"/>
    <w:rsid w:val="007E0317"/>
    <w:rsid w:val="007E05EE"/>
    <w:rsid w:val="007E0A0F"/>
    <w:rsid w:val="007E0B4A"/>
    <w:rsid w:val="007E0EEB"/>
    <w:rsid w:val="007E1495"/>
    <w:rsid w:val="007E1AAC"/>
    <w:rsid w:val="007E24B7"/>
    <w:rsid w:val="007E2842"/>
    <w:rsid w:val="007E2875"/>
    <w:rsid w:val="007E293D"/>
    <w:rsid w:val="007E2B7A"/>
    <w:rsid w:val="007E2F91"/>
    <w:rsid w:val="007E31E1"/>
    <w:rsid w:val="007E31ED"/>
    <w:rsid w:val="007E3563"/>
    <w:rsid w:val="007E416E"/>
    <w:rsid w:val="007E417C"/>
    <w:rsid w:val="007E443A"/>
    <w:rsid w:val="007E45FD"/>
    <w:rsid w:val="007E4E9E"/>
    <w:rsid w:val="007E4FB0"/>
    <w:rsid w:val="007E564B"/>
    <w:rsid w:val="007E588D"/>
    <w:rsid w:val="007E5E24"/>
    <w:rsid w:val="007E5FA7"/>
    <w:rsid w:val="007E6473"/>
    <w:rsid w:val="007E6585"/>
    <w:rsid w:val="007E65CF"/>
    <w:rsid w:val="007E67B8"/>
    <w:rsid w:val="007E67BB"/>
    <w:rsid w:val="007E67BD"/>
    <w:rsid w:val="007E6C4E"/>
    <w:rsid w:val="007E6D94"/>
    <w:rsid w:val="007E700F"/>
    <w:rsid w:val="007E7157"/>
    <w:rsid w:val="007E7434"/>
    <w:rsid w:val="007E7AD9"/>
    <w:rsid w:val="007E7D3B"/>
    <w:rsid w:val="007E7F68"/>
    <w:rsid w:val="007F00B0"/>
    <w:rsid w:val="007F048A"/>
    <w:rsid w:val="007F06FF"/>
    <w:rsid w:val="007F0712"/>
    <w:rsid w:val="007F16DF"/>
    <w:rsid w:val="007F19BD"/>
    <w:rsid w:val="007F1D49"/>
    <w:rsid w:val="007F22F1"/>
    <w:rsid w:val="007F23E8"/>
    <w:rsid w:val="007F259D"/>
    <w:rsid w:val="007F27AE"/>
    <w:rsid w:val="007F326B"/>
    <w:rsid w:val="007F3275"/>
    <w:rsid w:val="007F32EE"/>
    <w:rsid w:val="007F3785"/>
    <w:rsid w:val="007F3A08"/>
    <w:rsid w:val="007F3AFD"/>
    <w:rsid w:val="007F3ED9"/>
    <w:rsid w:val="007F4099"/>
    <w:rsid w:val="007F4BFC"/>
    <w:rsid w:val="007F4C5D"/>
    <w:rsid w:val="007F5AB4"/>
    <w:rsid w:val="007F5B69"/>
    <w:rsid w:val="007F5DDB"/>
    <w:rsid w:val="007F5EC1"/>
    <w:rsid w:val="007F62B7"/>
    <w:rsid w:val="007F6756"/>
    <w:rsid w:val="007F6900"/>
    <w:rsid w:val="007F6A45"/>
    <w:rsid w:val="007F6EE1"/>
    <w:rsid w:val="007F6F45"/>
    <w:rsid w:val="007F750E"/>
    <w:rsid w:val="007F77D7"/>
    <w:rsid w:val="007F78BA"/>
    <w:rsid w:val="007F7916"/>
    <w:rsid w:val="007F7E02"/>
    <w:rsid w:val="00800091"/>
    <w:rsid w:val="00800143"/>
    <w:rsid w:val="00800174"/>
    <w:rsid w:val="008004D9"/>
    <w:rsid w:val="0080055D"/>
    <w:rsid w:val="00800825"/>
    <w:rsid w:val="0080166C"/>
    <w:rsid w:val="00801C7B"/>
    <w:rsid w:val="00801CD8"/>
    <w:rsid w:val="00801DEF"/>
    <w:rsid w:val="00802367"/>
    <w:rsid w:val="0080246F"/>
    <w:rsid w:val="008026B6"/>
    <w:rsid w:val="008026BF"/>
    <w:rsid w:val="00802760"/>
    <w:rsid w:val="0080298C"/>
    <w:rsid w:val="00802A0B"/>
    <w:rsid w:val="00802EAA"/>
    <w:rsid w:val="00802FD6"/>
    <w:rsid w:val="0080300D"/>
    <w:rsid w:val="008034FD"/>
    <w:rsid w:val="008039AF"/>
    <w:rsid w:val="00803A0A"/>
    <w:rsid w:val="00803A1C"/>
    <w:rsid w:val="00803A6A"/>
    <w:rsid w:val="00803C4F"/>
    <w:rsid w:val="0080441B"/>
    <w:rsid w:val="00804A4A"/>
    <w:rsid w:val="00804D17"/>
    <w:rsid w:val="00804E67"/>
    <w:rsid w:val="00805048"/>
    <w:rsid w:val="0080585F"/>
    <w:rsid w:val="00805D43"/>
    <w:rsid w:val="0080622D"/>
    <w:rsid w:val="0080663B"/>
    <w:rsid w:val="00806847"/>
    <w:rsid w:val="00806945"/>
    <w:rsid w:val="00806B2D"/>
    <w:rsid w:val="008072F4"/>
    <w:rsid w:val="0080738A"/>
    <w:rsid w:val="00807D88"/>
    <w:rsid w:val="00807DE3"/>
    <w:rsid w:val="008101D1"/>
    <w:rsid w:val="00810696"/>
    <w:rsid w:val="0081075C"/>
    <w:rsid w:val="00810A79"/>
    <w:rsid w:val="00810DCF"/>
    <w:rsid w:val="00810EFE"/>
    <w:rsid w:val="00810FCD"/>
    <w:rsid w:val="008110F4"/>
    <w:rsid w:val="008112CD"/>
    <w:rsid w:val="00811454"/>
    <w:rsid w:val="008117C2"/>
    <w:rsid w:val="00811991"/>
    <w:rsid w:val="00811AF3"/>
    <w:rsid w:val="00811B1C"/>
    <w:rsid w:val="00811BF6"/>
    <w:rsid w:val="00811D40"/>
    <w:rsid w:val="00812441"/>
    <w:rsid w:val="0081322B"/>
    <w:rsid w:val="0081355A"/>
    <w:rsid w:val="00813623"/>
    <w:rsid w:val="0081388F"/>
    <w:rsid w:val="00813BF7"/>
    <w:rsid w:val="00813CBE"/>
    <w:rsid w:val="008146BB"/>
    <w:rsid w:val="008147F7"/>
    <w:rsid w:val="008147F9"/>
    <w:rsid w:val="0081509E"/>
    <w:rsid w:val="00815107"/>
    <w:rsid w:val="00815166"/>
    <w:rsid w:val="0081566F"/>
    <w:rsid w:val="00815704"/>
    <w:rsid w:val="008159B5"/>
    <w:rsid w:val="00815DD7"/>
    <w:rsid w:val="008163AE"/>
    <w:rsid w:val="008168F5"/>
    <w:rsid w:val="00816A56"/>
    <w:rsid w:val="008171A5"/>
    <w:rsid w:val="00817205"/>
    <w:rsid w:val="00817269"/>
    <w:rsid w:val="008172EF"/>
    <w:rsid w:val="00817924"/>
    <w:rsid w:val="0081797C"/>
    <w:rsid w:val="00817BD4"/>
    <w:rsid w:val="008200B3"/>
    <w:rsid w:val="008200FD"/>
    <w:rsid w:val="008201B3"/>
    <w:rsid w:val="00820D2A"/>
    <w:rsid w:val="00821703"/>
    <w:rsid w:val="00821AC0"/>
    <w:rsid w:val="00821B78"/>
    <w:rsid w:val="00821F1A"/>
    <w:rsid w:val="00821FEE"/>
    <w:rsid w:val="0082207A"/>
    <w:rsid w:val="0082270D"/>
    <w:rsid w:val="00822B44"/>
    <w:rsid w:val="00822BF8"/>
    <w:rsid w:val="00822CD5"/>
    <w:rsid w:val="00823583"/>
    <w:rsid w:val="008239CA"/>
    <w:rsid w:val="00823C88"/>
    <w:rsid w:val="00823EDB"/>
    <w:rsid w:val="00824019"/>
    <w:rsid w:val="00824551"/>
    <w:rsid w:val="00824759"/>
    <w:rsid w:val="0082484A"/>
    <w:rsid w:val="008257F9"/>
    <w:rsid w:val="008257FA"/>
    <w:rsid w:val="008262D1"/>
    <w:rsid w:val="00826389"/>
    <w:rsid w:val="00826673"/>
    <w:rsid w:val="0082698E"/>
    <w:rsid w:val="00826BCD"/>
    <w:rsid w:val="00826E2C"/>
    <w:rsid w:val="0082703A"/>
    <w:rsid w:val="0082714C"/>
    <w:rsid w:val="0082719C"/>
    <w:rsid w:val="008271FC"/>
    <w:rsid w:val="008272AD"/>
    <w:rsid w:val="008276C2"/>
    <w:rsid w:val="008278A2"/>
    <w:rsid w:val="00827979"/>
    <w:rsid w:val="00827B27"/>
    <w:rsid w:val="00827C73"/>
    <w:rsid w:val="00827D6A"/>
    <w:rsid w:val="00830C24"/>
    <w:rsid w:val="00830C91"/>
    <w:rsid w:val="00831489"/>
    <w:rsid w:val="008316B3"/>
    <w:rsid w:val="00831DED"/>
    <w:rsid w:val="00831E1D"/>
    <w:rsid w:val="00832485"/>
    <w:rsid w:val="008325FA"/>
    <w:rsid w:val="00832D9F"/>
    <w:rsid w:val="0083318C"/>
    <w:rsid w:val="00833F93"/>
    <w:rsid w:val="00834465"/>
    <w:rsid w:val="0083465A"/>
    <w:rsid w:val="00834751"/>
    <w:rsid w:val="0083500A"/>
    <w:rsid w:val="008353FC"/>
    <w:rsid w:val="00835453"/>
    <w:rsid w:val="008356A3"/>
    <w:rsid w:val="00835830"/>
    <w:rsid w:val="0083587D"/>
    <w:rsid w:val="00835EA9"/>
    <w:rsid w:val="00835EE0"/>
    <w:rsid w:val="00836133"/>
    <w:rsid w:val="00836203"/>
    <w:rsid w:val="00836392"/>
    <w:rsid w:val="00837506"/>
    <w:rsid w:val="0083754A"/>
    <w:rsid w:val="00837C68"/>
    <w:rsid w:val="00837DEF"/>
    <w:rsid w:val="00840087"/>
    <w:rsid w:val="00840C7C"/>
    <w:rsid w:val="00841031"/>
    <w:rsid w:val="008410D4"/>
    <w:rsid w:val="00841181"/>
    <w:rsid w:val="00841999"/>
    <w:rsid w:val="00841C70"/>
    <w:rsid w:val="00842643"/>
    <w:rsid w:val="008427A9"/>
    <w:rsid w:val="0084281A"/>
    <w:rsid w:val="008428AE"/>
    <w:rsid w:val="0084296C"/>
    <w:rsid w:val="00843125"/>
    <w:rsid w:val="008434FE"/>
    <w:rsid w:val="0084356E"/>
    <w:rsid w:val="0084416B"/>
    <w:rsid w:val="00844589"/>
    <w:rsid w:val="00844607"/>
    <w:rsid w:val="00844CE9"/>
    <w:rsid w:val="00845285"/>
    <w:rsid w:val="00845484"/>
    <w:rsid w:val="00845B02"/>
    <w:rsid w:val="00845F82"/>
    <w:rsid w:val="008462B5"/>
    <w:rsid w:val="00846363"/>
    <w:rsid w:val="00846A16"/>
    <w:rsid w:val="00846BB2"/>
    <w:rsid w:val="00846E4D"/>
    <w:rsid w:val="008470FE"/>
    <w:rsid w:val="00847951"/>
    <w:rsid w:val="00847BC7"/>
    <w:rsid w:val="008507E9"/>
    <w:rsid w:val="00850F93"/>
    <w:rsid w:val="0085116F"/>
    <w:rsid w:val="008511E6"/>
    <w:rsid w:val="008515A0"/>
    <w:rsid w:val="0085187E"/>
    <w:rsid w:val="00851B96"/>
    <w:rsid w:val="00851D71"/>
    <w:rsid w:val="00851E19"/>
    <w:rsid w:val="008523B3"/>
    <w:rsid w:val="008525E0"/>
    <w:rsid w:val="008525F6"/>
    <w:rsid w:val="0085264A"/>
    <w:rsid w:val="00852A4D"/>
    <w:rsid w:val="00852AC7"/>
    <w:rsid w:val="00852B1D"/>
    <w:rsid w:val="00852F55"/>
    <w:rsid w:val="00853160"/>
    <w:rsid w:val="008531EB"/>
    <w:rsid w:val="008533DE"/>
    <w:rsid w:val="008535C2"/>
    <w:rsid w:val="008543A2"/>
    <w:rsid w:val="008547BB"/>
    <w:rsid w:val="00854960"/>
    <w:rsid w:val="00854C10"/>
    <w:rsid w:val="00854E05"/>
    <w:rsid w:val="008552A0"/>
    <w:rsid w:val="0085550B"/>
    <w:rsid w:val="00855841"/>
    <w:rsid w:val="0085585F"/>
    <w:rsid w:val="008559A7"/>
    <w:rsid w:val="0085602F"/>
    <w:rsid w:val="008562E6"/>
    <w:rsid w:val="0085649B"/>
    <w:rsid w:val="00856F15"/>
    <w:rsid w:val="00857159"/>
    <w:rsid w:val="008573B3"/>
    <w:rsid w:val="00857945"/>
    <w:rsid w:val="00857C42"/>
    <w:rsid w:val="00857D98"/>
    <w:rsid w:val="0086049E"/>
    <w:rsid w:val="008604CA"/>
    <w:rsid w:val="008604E2"/>
    <w:rsid w:val="00860C3F"/>
    <w:rsid w:val="00860C9B"/>
    <w:rsid w:val="0086139D"/>
    <w:rsid w:val="008615EE"/>
    <w:rsid w:val="0086184F"/>
    <w:rsid w:val="0086187C"/>
    <w:rsid w:val="00861997"/>
    <w:rsid w:val="00862164"/>
    <w:rsid w:val="00862B38"/>
    <w:rsid w:val="00862FCA"/>
    <w:rsid w:val="008634A1"/>
    <w:rsid w:val="008634DC"/>
    <w:rsid w:val="00863870"/>
    <w:rsid w:val="00863987"/>
    <w:rsid w:val="00863D6B"/>
    <w:rsid w:val="0086466D"/>
    <w:rsid w:val="00864C31"/>
    <w:rsid w:val="00865140"/>
    <w:rsid w:val="008655FC"/>
    <w:rsid w:val="00865817"/>
    <w:rsid w:val="008658BE"/>
    <w:rsid w:val="00865905"/>
    <w:rsid w:val="00865A3F"/>
    <w:rsid w:val="00865EA8"/>
    <w:rsid w:val="0086618D"/>
    <w:rsid w:val="00866470"/>
    <w:rsid w:val="008665E0"/>
    <w:rsid w:val="00866BE9"/>
    <w:rsid w:val="00867630"/>
    <w:rsid w:val="00867704"/>
    <w:rsid w:val="00867A59"/>
    <w:rsid w:val="00867BB6"/>
    <w:rsid w:val="00867D6D"/>
    <w:rsid w:val="008704D3"/>
    <w:rsid w:val="00870555"/>
    <w:rsid w:val="008708C4"/>
    <w:rsid w:val="008708C9"/>
    <w:rsid w:val="00870A30"/>
    <w:rsid w:val="00870EEA"/>
    <w:rsid w:val="00870FE8"/>
    <w:rsid w:val="0087109A"/>
    <w:rsid w:val="00871100"/>
    <w:rsid w:val="00871411"/>
    <w:rsid w:val="00871497"/>
    <w:rsid w:val="00871F59"/>
    <w:rsid w:val="0087226B"/>
    <w:rsid w:val="008722E1"/>
    <w:rsid w:val="00872633"/>
    <w:rsid w:val="0087291C"/>
    <w:rsid w:val="00872BEF"/>
    <w:rsid w:val="00872F37"/>
    <w:rsid w:val="008731F9"/>
    <w:rsid w:val="00873460"/>
    <w:rsid w:val="00873A76"/>
    <w:rsid w:val="00873EAA"/>
    <w:rsid w:val="00873FCC"/>
    <w:rsid w:val="00874092"/>
    <w:rsid w:val="008740B2"/>
    <w:rsid w:val="00874281"/>
    <w:rsid w:val="00874449"/>
    <w:rsid w:val="008745A9"/>
    <w:rsid w:val="00875A6C"/>
    <w:rsid w:val="00875B0E"/>
    <w:rsid w:val="00875CDF"/>
    <w:rsid w:val="00875FF1"/>
    <w:rsid w:val="00876046"/>
    <w:rsid w:val="0087611F"/>
    <w:rsid w:val="008765C1"/>
    <w:rsid w:val="00876937"/>
    <w:rsid w:val="00876F4C"/>
    <w:rsid w:val="0087716D"/>
    <w:rsid w:val="0087725F"/>
    <w:rsid w:val="008775A9"/>
    <w:rsid w:val="008776E3"/>
    <w:rsid w:val="0087778B"/>
    <w:rsid w:val="00877EDF"/>
    <w:rsid w:val="008809EB"/>
    <w:rsid w:val="00880A0A"/>
    <w:rsid w:val="00880A5D"/>
    <w:rsid w:val="00880C0A"/>
    <w:rsid w:val="00881595"/>
    <w:rsid w:val="008816BE"/>
    <w:rsid w:val="008816D7"/>
    <w:rsid w:val="008819D4"/>
    <w:rsid w:val="00882107"/>
    <w:rsid w:val="008826E3"/>
    <w:rsid w:val="0088277D"/>
    <w:rsid w:val="008828E9"/>
    <w:rsid w:val="00882A4A"/>
    <w:rsid w:val="00882F95"/>
    <w:rsid w:val="00883321"/>
    <w:rsid w:val="008833B0"/>
    <w:rsid w:val="00883596"/>
    <w:rsid w:val="0088443E"/>
    <w:rsid w:val="008844C9"/>
    <w:rsid w:val="00884648"/>
    <w:rsid w:val="008852C2"/>
    <w:rsid w:val="00885387"/>
    <w:rsid w:val="0088599F"/>
    <w:rsid w:val="00885B0D"/>
    <w:rsid w:val="00885CF8"/>
    <w:rsid w:val="00885D42"/>
    <w:rsid w:val="00886126"/>
    <w:rsid w:val="00886873"/>
    <w:rsid w:val="00886E65"/>
    <w:rsid w:val="0088705C"/>
    <w:rsid w:val="00887221"/>
    <w:rsid w:val="0088737B"/>
    <w:rsid w:val="00887778"/>
    <w:rsid w:val="008878AD"/>
    <w:rsid w:val="0089012F"/>
    <w:rsid w:val="00890248"/>
    <w:rsid w:val="00890480"/>
    <w:rsid w:val="00890606"/>
    <w:rsid w:val="008906B0"/>
    <w:rsid w:val="00890782"/>
    <w:rsid w:val="00890DFF"/>
    <w:rsid w:val="00890EEA"/>
    <w:rsid w:val="0089134A"/>
    <w:rsid w:val="008913AA"/>
    <w:rsid w:val="008918E0"/>
    <w:rsid w:val="00891D00"/>
    <w:rsid w:val="00891E9E"/>
    <w:rsid w:val="00891F17"/>
    <w:rsid w:val="008921B7"/>
    <w:rsid w:val="008921E9"/>
    <w:rsid w:val="00892480"/>
    <w:rsid w:val="008925C4"/>
    <w:rsid w:val="008925D0"/>
    <w:rsid w:val="0089307D"/>
    <w:rsid w:val="0089328E"/>
    <w:rsid w:val="0089368C"/>
    <w:rsid w:val="0089409E"/>
    <w:rsid w:val="008940B9"/>
    <w:rsid w:val="00894376"/>
    <w:rsid w:val="00894CE0"/>
    <w:rsid w:val="00894D2D"/>
    <w:rsid w:val="008956AA"/>
    <w:rsid w:val="00895779"/>
    <w:rsid w:val="00895AB3"/>
    <w:rsid w:val="00895B4B"/>
    <w:rsid w:val="00895ECA"/>
    <w:rsid w:val="00895F6B"/>
    <w:rsid w:val="0089628F"/>
    <w:rsid w:val="008964E7"/>
    <w:rsid w:val="008969F1"/>
    <w:rsid w:val="00896DB9"/>
    <w:rsid w:val="00896F15"/>
    <w:rsid w:val="00897589"/>
    <w:rsid w:val="00897AA8"/>
    <w:rsid w:val="00897C25"/>
    <w:rsid w:val="00897EB3"/>
    <w:rsid w:val="008A02BC"/>
    <w:rsid w:val="008A03A5"/>
    <w:rsid w:val="008A0595"/>
    <w:rsid w:val="008A05EE"/>
    <w:rsid w:val="008A09FA"/>
    <w:rsid w:val="008A0FF8"/>
    <w:rsid w:val="008A12C0"/>
    <w:rsid w:val="008A1A4B"/>
    <w:rsid w:val="008A1BF5"/>
    <w:rsid w:val="008A1C2D"/>
    <w:rsid w:val="008A1C77"/>
    <w:rsid w:val="008A1F46"/>
    <w:rsid w:val="008A2251"/>
    <w:rsid w:val="008A25E4"/>
    <w:rsid w:val="008A2897"/>
    <w:rsid w:val="008A304F"/>
    <w:rsid w:val="008A3474"/>
    <w:rsid w:val="008A349E"/>
    <w:rsid w:val="008A3601"/>
    <w:rsid w:val="008A36A8"/>
    <w:rsid w:val="008A3E7B"/>
    <w:rsid w:val="008A3F0C"/>
    <w:rsid w:val="008A47BD"/>
    <w:rsid w:val="008A4D12"/>
    <w:rsid w:val="008A4D88"/>
    <w:rsid w:val="008A5C15"/>
    <w:rsid w:val="008A5CF6"/>
    <w:rsid w:val="008A6392"/>
    <w:rsid w:val="008A63E6"/>
    <w:rsid w:val="008A63FB"/>
    <w:rsid w:val="008A6531"/>
    <w:rsid w:val="008A6566"/>
    <w:rsid w:val="008A688B"/>
    <w:rsid w:val="008A69DA"/>
    <w:rsid w:val="008A6C06"/>
    <w:rsid w:val="008A72A4"/>
    <w:rsid w:val="008A7872"/>
    <w:rsid w:val="008A7ED3"/>
    <w:rsid w:val="008B041A"/>
    <w:rsid w:val="008B04E9"/>
    <w:rsid w:val="008B0558"/>
    <w:rsid w:val="008B06BD"/>
    <w:rsid w:val="008B06BE"/>
    <w:rsid w:val="008B0958"/>
    <w:rsid w:val="008B0B44"/>
    <w:rsid w:val="008B0DE8"/>
    <w:rsid w:val="008B0EB7"/>
    <w:rsid w:val="008B0F4D"/>
    <w:rsid w:val="008B1814"/>
    <w:rsid w:val="008B1BA8"/>
    <w:rsid w:val="008B201C"/>
    <w:rsid w:val="008B25E9"/>
    <w:rsid w:val="008B2B21"/>
    <w:rsid w:val="008B2D5C"/>
    <w:rsid w:val="008B2DCF"/>
    <w:rsid w:val="008B2F5F"/>
    <w:rsid w:val="008B32E1"/>
    <w:rsid w:val="008B3967"/>
    <w:rsid w:val="008B398A"/>
    <w:rsid w:val="008B3A6B"/>
    <w:rsid w:val="008B3B04"/>
    <w:rsid w:val="008B3FDA"/>
    <w:rsid w:val="008B40E1"/>
    <w:rsid w:val="008B4186"/>
    <w:rsid w:val="008B427D"/>
    <w:rsid w:val="008B474E"/>
    <w:rsid w:val="008B53B3"/>
    <w:rsid w:val="008B53C6"/>
    <w:rsid w:val="008B56AA"/>
    <w:rsid w:val="008B5865"/>
    <w:rsid w:val="008B59C6"/>
    <w:rsid w:val="008B5DDC"/>
    <w:rsid w:val="008B5EA2"/>
    <w:rsid w:val="008B656E"/>
    <w:rsid w:val="008B699B"/>
    <w:rsid w:val="008B71F2"/>
    <w:rsid w:val="008B7388"/>
    <w:rsid w:val="008B7759"/>
    <w:rsid w:val="008B7936"/>
    <w:rsid w:val="008B79DB"/>
    <w:rsid w:val="008B7B29"/>
    <w:rsid w:val="008B7D2A"/>
    <w:rsid w:val="008C0112"/>
    <w:rsid w:val="008C0225"/>
    <w:rsid w:val="008C031D"/>
    <w:rsid w:val="008C03DB"/>
    <w:rsid w:val="008C09F8"/>
    <w:rsid w:val="008C0CA5"/>
    <w:rsid w:val="008C0CFD"/>
    <w:rsid w:val="008C0E9D"/>
    <w:rsid w:val="008C0F45"/>
    <w:rsid w:val="008C13A8"/>
    <w:rsid w:val="008C15CF"/>
    <w:rsid w:val="008C17EF"/>
    <w:rsid w:val="008C2314"/>
    <w:rsid w:val="008C26FA"/>
    <w:rsid w:val="008C2774"/>
    <w:rsid w:val="008C296C"/>
    <w:rsid w:val="008C2DF0"/>
    <w:rsid w:val="008C3417"/>
    <w:rsid w:val="008C37A1"/>
    <w:rsid w:val="008C3842"/>
    <w:rsid w:val="008C3A0B"/>
    <w:rsid w:val="008C3F12"/>
    <w:rsid w:val="008C4205"/>
    <w:rsid w:val="008C432A"/>
    <w:rsid w:val="008C449B"/>
    <w:rsid w:val="008C46F3"/>
    <w:rsid w:val="008C4923"/>
    <w:rsid w:val="008C54AF"/>
    <w:rsid w:val="008C5783"/>
    <w:rsid w:val="008C5E2A"/>
    <w:rsid w:val="008C69A8"/>
    <w:rsid w:val="008C69A9"/>
    <w:rsid w:val="008C6BCF"/>
    <w:rsid w:val="008C6BE3"/>
    <w:rsid w:val="008C76E8"/>
    <w:rsid w:val="008C7700"/>
    <w:rsid w:val="008C7AAB"/>
    <w:rsid w:val="008C7AC9"/>
    <w:rsid w:val="008C7E59"/>
    <w:rsid w:val="008D08F3"/>
    <w:rsid w:val="008D0912"/>
    <w:rsid w:val="008D0ADE"/>
    <w:rsid w:val="008D10AA"/>
    <w:rsid w:val="008D167B"/>
    <w:rsid w:val="008D1B0C"/>
    <w:rsid w:val="008D237B"/>
    <w:rsid w:val="008D2662"/>
    <w:rsid w:val="008D30E1"/>
    <w:rsid w:val="008D35A9"/>
    <w:rsid w:val="008D3DE8"/>
    <w:rsid w:val="008D4487"/>
    <w:rsid w:val="008D48E3"/>
    <w:rsid w:val="008D4BD0"/>
    <w:rsid w:val="008D4FB1"/>
    <w:rsid w:val="008D56DD"/>
    <w:rsid w:val="008D5AD0"/>
    <w:rsid w:val="008D5B11"/>
    <w:rsid w:val="008D5F08"/>
    <w:rsid w:val="008D616E"/>
    <w:rsid w:val="008D62B3"/>
    <w:rsid w:val="008D63C0"/>
    <w:rsid w:val="008D6702"/>
    <w:rsid w:val="008D6EA1"/>
    <w:rsid w:val="008D71B6"/>
    <w:rsid w:val="008D722A"/>
    <w:rsid w:val="008D745D"/>
    <w:rsid w:val="008E00EB"/>
    <w:rsid w:val="008E020F"/>
    <w:rsid w:val="008E0262"/>
    <w:rsid w:val="008E05A3"/>
    <w:rsid w:val="008E1008"/>
    <w:rsid w:val="008E1807"/>
    <w:rsid w:val="008E1C13"/>
    <w:rsid w:val="008E31B8"/>
    <w:rsid w:val="008E3320"/>
    <w:rsid w:val="008E3347"/>
    <w:rsid w:val="008E3416"/>
    <w:rsid w:val="008E3652"/>
    <w:rsid w:val="008E365A"/>
    <w:rsid w:val="008E38AF"/>
    <w:rsid w:val="008E3C23"/>
    <w:rsid w:val="008E3C33"/>
    <w:rsid w:val="008E3C7D"/>
    <w:rsid w:val="008E3FDC"/>
    <w:rsid w:val="008E40A7"/>
    <w:rsid w:val="008E40F3"/>
    <w:rsid w:val="008E4132"/>
    <w:rsid w:val="008E41CE"/>
    <w:rsid w:val="008E429A"/>
    <w:rsid w:val="008E44ED"/>
    <w:rsid w:val="008E4F41"/>
    <w:rsid w:val="008E4FC8"/>
    <w:rsid w:val="008E5100"/>
    <w:rsid w:val="008E5618"/>
    <w:rsid w:val="008E5C6C"/>
    <w:rsid w:val="008E6334"/>
    <w:rsid w:val="008E63CD"/>
    <w:rsid w:val="008E654F"/>
    <w:rsid w:val="008E6875"/>
    <w:rsid w:val="008E68AE"/>
    <w:rsid w:val="008E6C1F"/>
    <w:rsid w:val="008E6F40"/>
    <w:rsid w:val="008E75A2"/>
    <w:rsid w:val="008E7872"/>
    <w:rsid w:val="008F09A4"/>
    <w:rsid w:val="008F0A73"/>
    <w:rsid w:val="008F0AE4"/>
    <w:rsid w:val="008F0E76"/>
    <w:rsid w:val="008F13CD"/>
    <w:rsid w:val="008F1520"/>
    <w:rsid w:val="008F1677"/>
    <w:rsid w:val="008F1862"/>
    <w:rsid w:val="008F1B15"/>
    <w:rsid w:val="008F1BBE"/>
    <w:rsid w:val="008F2319"/>
    <w:rsid w:val="008F2347"/>
    <w:rsid w:val="008F2384"/>
    <w:rsid w:val="008F25A3"/>
    <w:rsid w:val="008F2C1C"/>
    <w:rsid w:val="008F2E16"/>
    <w:rsid w:val="008F3123"/>
    <w:rsid w:val="008F3269"/>
    <w:rsid w:val="008F3EF6"/>
    <w:rsid w:val="008F3F08"/>
    <w:rsid w:val="008F4163"/>
    <w:rsid w:val="008F422B"/>
    <w:rsid w:val="008F441F"/>
    <w:rsid w:val="008F488E"/>
    <w:rsid w:val="008F4CC9"/>
    <w:rsid w:val="008F4EB1"/>
    <w:rsid w:val="008F4F4F"/>
    <w:rsid w:val="008F53FA"/>
    <w:rsid w:val="008F609E"/>
    <w:rsid w:val="008F662D"/>
    <w:rsid w:val="008F67DB"/>
    <w:rsid w:val="008F6E21"/>
    <w:rsid w:val="008F70AE"/>
    <w:rsid w:val="008F7245"/>
    <w:rsid w:val="008F76C4"/>
    <w:rsid w:val="008F7DBC"/>
    <w:rsid w:val="008F7E87"/>
    <w:rsid w:val="00900292"/>
    <w:rsid w:val="009003BB"/>
    <w:rsid w:val="0090059E"/>
    <w:rsid w:val="0090061C"/>
    <w:rsid w:val="00900837"/>
    <w:rsid w:val="00900AE7"/>
    <w:rsid w:val="00900B33"/>
    <w:rsid w:val="00900B4B"/>
    <w:rsid w:val="00900C27"/>
    <w:rsid w:val="00901277"/>
    <w:rsid w:val="009012FD"/>
    <w:rsid w:val="0090143A"/>
    <w:rsid w:val="0090197D"/>
    <w:rsid w:val="00901AD8"/>
    <w:rsid w:val="00901AE5"/>
    <w:rsid w:val="00901C25"/>
    <w:rsid w:val="00901C65"/>
    <w:rsid w:val="009027B4"/>
    <w:rsid w:val="00902832"/>
    <w:rsid w:val="00902AF7"/>
    <w:rsid w:val="009033E9"/>
    <w:rsid w:val="00903873"/>
    <w:rsid w:val="00903D04"/>
    <w:rsid w:val="00903D12"/>
    <w:rsid w:val="00903E9F"/>
    <w:rsid w:val="009047F2"/>
    <w:rsid w:val="00904B29"/>
    <w:rsid w:val="00904BB8"/>
    <w:rsid w:val="00904BC6"/>
    <w:rsid w:val="00904C5A"/>
    <w:rsid w:val="00904FB9"/>
    <w:rsid w:val="0090569E"/>
    <w:rsid w:val="00905C62"/>
    <w:rsid w:val="00906294"/>
    <w:rsid w:val="00906447"/>
    <w:rsid w:val="009066D0"/>
    <w:rsid w:val="009070DF"/>
    <w:rsid w:val="0090741B"/>
    <w:rsid w:val="00907AE2"/>
    <w:rsid w:val="00907E6A"/>
    <w:rsid w:val="00910173"/>
    <w:rsid w:val="00910B17"/>
    <w:rsid w:val="00910F58"/>
    <w:rsid w:val="00911187"/>
    <w:rsid w:val="0091141A"/>
    <w:rsid w:val="009114B4"/>
    <w:rsid w:val="0091157B"/>
    <w:rsid w:val="0091180B"/>
    <w:rsid w:val="00911BA9"/>
    <w:rsid w:val="00911E47"/>
    <w:rsid w:val="009121E1"/>
    <w:rsid w:val="0091222D"/>
    <w:rsid w:val="009129B5"/>
    <w:rsid w:val="009130B6"/>
    <w:rsid w:val="009130E3"/>
    <w:rsid w:val="009131A9"/>
    <w:rsid w:val="009132DC"/>
    <w:rsid w:val="009135E7"/>
    <w:rsid w:val="00913985"/>
    <w:rsid w:val="00913A4B"/>
    <w:rsid w:val="00913BF6"/>
    <w:rsid w:val="00913CEB"/>
    <w:rsid w:val="00914012"/>
    <w:rsid w:val="00914377"/>
    <w:rsid w:val="00914666"/>
    <w:rsid w:val="00914762"/>
    <w:rsid w:val="009147DF"/>
    <w:rsid w:val="0091497D"/>
    <w:rsid w:val="00915075"/>
    <w:rsid w:val="009153E5"/>
    <w:rsid w:val="00915685"/>
    <w:rsid w:val="00915D9C"/>
    <w:rsid w:val="00916045"/>
    <w:rsid w:val="00916316"/>
    <w:rsid w:val="0091640C"/>
    <w:rsid w:val="009164B2"/>
    <w:rsid w:val="0091654A"/>
    <w:rsid w:val="00916AA0"/>
    <w:rsid w:val="00916CC4"/>
    <w:rsid w:val="00917810"/>
    <w:rsid w:val="00917888"/>
    <w:rsid w:val="00917912"/>
    <w:rsid w:val="00917F17"/>
    <w:rsid w:val="009200C1"/>
    <w:rsid w:val="009203CC"/>
    <w:rsid w:val="00920518"/>
    <w:rsid w:val="00920AB1"/>
    <w:rsid w:val="00920DAE"/>
    <w:rsid w:val="00921187"/>
    <w:rsid w:val="00921308"/>
    <w:rsid w:val="00921481"/>
    <w:rsid w:val="009214F8"/>
    <w:rsid w:val="009219E5"/>
    <w:rsid w:val="00921BDF"/>
    <w:rsid w:val="00922A6D"/>
    <w:rsid w:val="00922C8C"/>
    <w:rsid w:val="00922F59"/>
    <w:rsid w:val="00923B35"/>
    <w:rsid w:val="00924323"/>
    <w:rsid w:val="009248E9"/>
    <w:rsid w:val="00924DAA"/>
    <w:rsid w:val="00924FC8"/>
    <w:rsid w:val="00925335"/>
    <w:rsid w:val="0092533B"/>
    <w:rsid w:val="00925422"/>
    <w:rsid w:val="00925594"/>
    <w:rsid w:val="009255BF"/>
    <w:rsid w:val="0092573A"/>
    <w:rsid w:val="00925E35"/>
    <w:rsid w:val="00925EDE"/>
    <w:rsid w:val="00925F27"/>
    <w:rsid w:val="009266F0"/>
    <w:rsid w:val="0092691F"/>
    <w:rsid w:val="00926961"/>
    <w:rsid w:val="00926C2A"/>
    <w:rsid w:val="00926D56"/>
    <w:rsid w:val="00927474"/>
    <w:rsid w:val="00927563"/>
    <w:rsid w:val="00927694"/>
    <w:rsid w:val="00930098"/>
    <w:rsid w:val="009303E3"/>
    <w:rsid w:val="009307AE"/>
    <w:rsid w:val="00930890"/>
    <w:rsid w:val="00930A66"/>
    <w:rsid w:val="00930AB0"/>
    <w:rsid w:val="00930BB0"/>
    <w:rsid w:val="00930BF7"/>
    <w:rsid w:val="00931023"/>
    <w:rsid w:val="0093150B"/>
    <w:rsid w:val="00931C78"/>
    <w:rsid w:val="00931CA5"/>
    <w:rsid w:val="00932316"/>
    <w:rsid w:val="009323FC"/>
    <w:rsid w:val="009324E4"/>
    <w:rsid w:val="0093297C"/>
    <w:rsid w:val="00933343"/>
    <w:rsid w:val="0093338B"/>
    <w:rsid w:val="0093382B"/>
    <w:rsid w:val="0093390E"/>
    <w:rsid w:val="00933986"/>
    <w:rsid w:val="00933C21"/>
    <w:rsid w:val="00933CB1"/>
    <w:rsid w:val="00934064"/>
    <w:rsid w:val="0093411E"/>
    <w:rsid w:val="009342FB"/>
    <w:rsid w:val="009343E3"/>
    <w:rsid w:val="0093452E"/>
    <w:rsid w:val="0093468C"/>
    <w:rsid w:val="009348DA"/>
    <w:rsid w:val="0093539D"/>
    <w:rsid w:val="009354C7"/>
    <w:rsid w:val="00935612"/>
    <w:rsid w:val="00935A15"/>
    <w:rsid w:val="00935FD6"/>
    <w:rsid w:val="0093618C"/>
    <w:rsid w:val="0093638A"/>
    <w:rsid w:val="00936755"/>
    <w:rsid w:val="00936918"/>
    <w:rsid w:val="00936C56"/>
    <w:rsid w:val="00937642"/>
    <w:rsid w:val="009379DC"/>
    <w:rsid w:val="0094032F"/>
    <w:rsid w:val="009405B3"/>
    <w:rsid w:val="00940738"/>
    <w:rsid w:val="009408D6"/>
    <w:rsid w:val="00940B5C"/>
    <w:rsid w:val="0094103D"/>
    <w:rsid w:val="0094112D"/>
    <w:rsid w:val="00941652"/>
    <w:rsid w:val="00941C7A"/>
    <w:rsid w:val="009420F5"/>
    <w:rsid w:val="0094242D"/>
    <w:rsid w:val="009428E9"/>
    <w:rsid w:val="00942F49"/>
    <w:rsid w:val="00943829"/>
    <w:rsid w:val="009438CE"/>
    <w:rsid w:val="00943C2D"/>
    <w:rsid w:val="00943F8A"/>
    <w:rsid w:val="00944719"/>
    <w:rsid w:val="009448ED"/>
    <w:rsid w:val="0094492D"/>
    <w:rsid w:val="009449CE"/>
    <w:rsid w:val="00944AD0"/>
    <w:rsid w:val="00944EF4"/>
    <w:rsid w:val="00945252"/>
    <w:rsid w:val="00945C31"/>
    <w:rsid w:val="00945E84"/>
    <w:rsid w:val="00945EC5"/>
    <w:rsid w:val="00946191"/>
    <w:rsid w:val="0094635B"/>
    <w:rsid w:val="00946456"/>
    <w:rsid w:val="0094661E"/>
    <w:rsid w:val="00946647"/>
    <w:rsid w:val="00946890"/>
    <w:rsid w:val="009468F7"/>
    <w:rsid w:val="00946992"/>
    <w:rsid w:val="00946B48"/>
    <w:rsid w:val="00946C5A"/>
    <w:rsid w:val="00946D0E"/>
    <w:rsid w:val="00946F70"/>
    <w:rsid w:val="00947247"/>
    <w:rsid w:val="00947A26"/>
    <w:rsid w:val="00947B85"/>
    <w:rsid w:val="009504B1"/>
    <w:rsid w:val="009510BB"/>
    <w:rsid w:val="00951135"/>
    <w:rsid w:val="00951230"/>
    <w:rsid w:val="00951CA4"/>
    <w:rsid w:val="00952089"/>
    <w:rsid w:val="00952202"/>
    <w:rsid w:val="0095236C"/>
    <w:rsid w:val="00952B83"/>
    <w:rsid w:val="00952C54"/>
    <w:rsid w:val="00952E2D"/>
    <w:rsid w:val="00952F0D"/>
    <w:rsid w:val="009533F3"/>
    <w:rsid w:val="009545AD"/>
    <w:rsid w:val="00954636"/>
    <w:rsid w:val="00954659"/>
    <w:rsid w:val="00954E18"/>
    <w:rsid w:val="00954E8F"/>
    <w:rsid w:val="0095512B"/>
    <w:rsid w:val="00956337"/>
    <w:rsid w:val="0095637E"/>
    <w:rsid w:val="009563C1"/>
    <w:rsid w:val="00956737"/>
    <w:rsid w:val="0095732E"/>
    <w:rsid w:val="00957372"/>
    <w:rsid w:val="009576AB"/>
    <w:rsid w:val="009578E8"/>
    <w:rsid w:val="009579E7"/>
    <w:rsid w:val="00957ED9"/>
    <w:rsid w:val="00960029"/>
    <w:rsid w:val="0096007B"/>
    <w:rsid w:val="0096009C"/>
    <w:rsid w:val="009602DE"/>
    <w:rsid w:val="0096057E"/>
    <w:rsid w:val="0096070F"/>
    <w:rsid w:val="0096088D"/>
    <w:rsid w:val="00960899"/>
    <w:rsid w:val="00960908"/>
    <w:rsid w:val="00960996"/>
    <w:rsid w:val="00961AE2"/>
    <w:rsid w:val="0096217D"/>
    <w:rsid w:val="009623BA"/>
    <w:rsid w:val="00962633"/>
    <w:rsid w:val="00962A67"/>
    <w:rsid w:val="00962B92"/>
    <w:rsid w:val="00962BB0"/>
    <w:rsid w:val="00963082"/>
    <w:rsid w:val="0096384E"/>
    <w:rsid w:val="00963AA4"/>
    <w:rsid w:val="00963FB2"/>
    <w:rsid w:val="00963FF3"/>
    <w:rsid w:val="00963FFD"/>
    <w:rsid w:val="0096497B"/>
    <w:rsid w:val="00964D7C"/>
    <w:rsid w:val="009651B1"/>
    <w:rsid w:val="00965731"/>
    <w:rsid w:val="009659DF"/>
    <w:rsid w:val="00966795"/>
    <w:rsid w:val="00966F2C"/>
    <w:rsid w:val="00967AE1"/>
    <w:rsid w:val="00967C28"/>
    <w:rsid w:val="00967EB8"/>
    <w:rsid w:val="009703E7"/>
    <w:rsid w:val="00970506"/>
    <w:rsid w:val="009705C3"/>
    <w:rsid w:val="0097092B"/>
    <w:rsid w:val="00970939"/>
    <w:rsid w:val="0097144D"/>
    <w:rsid w:val="00971A96"/>
    <w:rsid w:val="00971BBF"/>
    <w:rsid w:val="00971F95"/>
    <w:rsid w:val="0097205C"/>
    <w:rsid w:val="00972088"/>
    <w:rsid w:val="00972D14"/>
    <w:rsid w:val="00972DB4"/>
    <w:rsid w:val="009734C6"/>
    <w:rsid w:val="0097367A"/>
    <w:rsid w:val="0097369E"/>
    <w:rsid w:val="00973FCE"/>
    <w:rsid w:val="009740DF"/>
    <w:rsid w:val="00974C05"/>
    <w:rsid w:val="009750F3"/>
    <w:rsid w:val="00975792"/>
    <w:rsid w:val="00975866"/>
    <w:rsid w:val="00975962"/>
    <w:rsid w:val="00975C63"/>
    <w:rsid w:val="00975D69"/>
    <w:rsid w:val="00976544"/>
    <w:rsid w:val="00976690"/>
    <w:rsid w:val="009766EB"/>
    <w:rsid w:val="00976820"/>
    <w:rsid w:val="009773B6"/>
    <w:rsid w:val="00977BC6"/>
    <w:rsid w:val="00977C6A"/>
    <w:rsid w:val="00977D8B"/>
    <w:rsid w:val="00977DAC"/>
    <w:rsid w:val="00980030"/>
    <w:rsid w:val="009804FB"/>
    <w:rsid w:val="00980BF0"/>
    <w:rsid w:val="00980F7A"/>
    <w:rsid w:val="009810D5"/>
    <w:rsid w:val="0098135A"/>
    <w:rsid w:val="0098143D"/>
    <w:rsid w:val="00981447"/>
    <w:rsid w:val="00981B05"/>
    <w:rsid w:val="00981C8F"/>
    <w:rsid w:val="00981CB2"/>
    <w:rsid w:val="00982291"/>
    <w:rsid w:val="009822E8"/>
    <w:rsid w:val="009824F4"/>
    <w:rsid w:val="00982775"/>
    <w:rsid w:val="0098288F"/>
    <w:rsid w:val="00982C31"/>
    <w:rsid w:val="00982E8B"/>
    <w:rsid w:val="00983260"/>
    <w:rsid w:val="009835BC"/>
    <w:rsid w:val="00983E4A"/>
    <w:rsid w:val="00983FCE"/>
    <w:rsid w:val="009842B5"/>
    <w:rsid w:val="0098461B"/>
    <w:rsid w:val="00984B43"/>
    <w:rsid w:val="00984CC6"/>
    <w:rsid w:val="0098521A"/>
    <w:rsid w:val="009852F5"/>
    <w:rsid w:val="009853EF"/>
    <w:rsid w:val="00985BB0"/>
    <w:rsid w:val="00985BDB"/>
    <w:rsid w:val="00985C57"/>
    <w:rsid w:val="00985C8E"/>
    <w:rsid w:val="00985CF9"/>
    <w:rsid w:val="00985D80"/>
    <w:rsid w:val="00985F5F"/>
    <w:rsid w:val="00986271"/>
    <w:rsid w:val="009867BC"/>
    <w:rsid w:val="009867EE"/>
    <w:rsid w:val="00986874"/>
    <w:rsid w:val="009868C5"/>
    <w:rsid w:val="00986D45"/>
    <w:rsid w:val="00986EEA"/>
    <w:rsid w:val="00986FDF"/>
    <w:rsid w:val="009874A3"/>
    <w:rsid w:val="009874B7"/>
    <w:rsid w:val="0098772F"/>
    <w:rsid w:val="009877D8"/>
    <w:rsid w:val="009878DA"/>
    <w:rsid w:val="00987BD3"/>
    <w:rsid w:val="0099001C"/>
    <w:rsid w:val="009907A7"/>
    <w:rsid w:val="00990993"/>
    <w:rsid w:val="0099113A"/>
    <w:rsid w:val="00991823"/>
    <w:rsid w:val="00991C36"/>
    <w:rsid w:val="00991C77"/>
    <w:rsid w:val="00991D02"/>
    <w:rsid w:val="0099237F"/>
    <w:rsid w:val="00992399"/>
    <w:rsid w:val="0099244F"/>
    <w:rsid w:val="00992598"/>
    <w:rsid w:val="0099268C"/>
    <w:rsid w:val="0099281C"/>
    <w:rsid w:val="00992989"/>
    <w:rsid w:val="00992EF2"/>
    <w:rsid w:val="009931D6"/>
    <w:rsid w:val="009932D0"/>
    <w:rsid w:val="009935B7"/>
    <w:rsid w:val="00994B57"/>
    <w:rsid w:val="00994B85"/>
    <w:rsid w:val="00995053"/>
    <w:rsid w:val="00995342"/>
    <w:rsid w:val="00995372"/>
    <w:rsid w:val="00995C44"/>
    <w:rsid w:val="00995C9B"/>
    <w:rsid w:val="00995D84"/>
    <w:rsid w:val="00995E73"/>
    <w:rsid w:val="00995EA8"/>
    <w:rsid w:val="0099664D"/>
    <w:rsid w:val="00996BD5"/>
    <w:rsid w:val="00996D37"/>
    <w:rsid w:val="00997BB6"/>
    <w:rsid w:val="00997C45"/>
    <w:rsid w:val="009A0201"/>
    <w:rsid w:val="009A0462"/>
    <w:rsid w:val="009A0510"/>
    <w:rsid w:val="009A06AD"/>
    <w:rsid w:val="009A0702"/>
    <w:rsid w:val="009A0AD6"/>
    <w:rsid w:val="009A0C7B"/>
    <w:rsid w:val="009A0CAD"/>
    <w:rsid w:val="009A0CFC"/>
    <w:rsid w:val="009A0E31"/>
    <w:rsid w:val="009A0F10"/>
    <w:rsid w:val="009A10D6"/>
    <w:rsid w:val="009A1480"/>
    <w:rsid w:val="009A165D"/>
    <w:rsid w:val="009A1831"/>
    <w:rsid w:val="009A2005"/>
    <w:rsid w:val="009A2126"/>
    <w:rsid w:val="009A2494"/>
    <w:rsid w:val="009A24FB"/>
    <w:rsid w:val="009A2922"/>
    <w:rsid w:val="009A322D"/>
    <w:rsid w:val="009A380C"/>
    <w:rsid w:val="009A3831"/>
    <w:rsid w:val="009A39C3"/>
    <w:rsid w:val="009A3C96"/>
    <w:rsid w:val="009A3D11"/>
    <w:rsid w:val="009A3E04"/>
    <w:rsid w:val="009A4178"/>
    <w:rsid w:val="009A418C"/>
    <w:rsid w:val="009A428B"/>
    <w:rsid w:val="009A4307"/>
    <w:rsid w:val="009A498E"/>
    <w:rsid w:val="009A5336"/>
    <w:rsid w:val="009A6798"/>
    <w:rsid w:val="009A67AB"/>
    <w:rsid w:val="009A6AD3"/>
    <w:rsid w:val="009A6F19"/>
    <w:rsid w:val="009A6F4D"/>
    <w:rsid w:val="009A71DD"/>
    <w:rsid w:val="009A7826"/>
    <w:rsid w:val="009A7B46"/>
    <w:rsid w:val="009A7B63"/>
    <w:rsid w:val="009A7BB5"/>
    <w:rsid w:val="009B0020"/>
    <w:rsid w:val="009B0969"/>
    <w:rsid w:val="009B13AB"/>
    <w:rsid w:val="009B15CC"/>
    <w:rsid w:val="009B1A2D"/>
    <w:rsid w:val="009B1B6E"/>
    <w:rsid w:val="009B1C39"/>
    <w:rsid w:val="009B221A"/>
    <w:rsid w:val="009B26ED"/>
    <w:rsid w:val="009B29ED"/>
    <w:rsid w:val="009B2A1A"/>
    <w:rsid w:val="009B2DC4"/>
    <w:rsid w:val="009B2EAC"/>
    <w:rsid w:val="009B2F7D"/>
    <w:rsid w:val="009B3084"/>
    <w:rsid w:val="009B31AA"/>
    <w:rsid w:val="009B35B6"/>
    <w:rsid w:val="009B40F8"/>
    <w:rsid w:val="009B447A"/>
    <w:rsid w:val="009B44EA"/>
    <w:rsid w:val="009B4881"/>
    <w:rsid w:val="009B4AE4"/>
    <w:rsid w:val="009B4B2F"/>
    <w:rsid w:val="009B4EE9"/>
    <w:rsid w:val="009B5194"/>
    <w:rsid w:val="009B53F5"/>
    <w:rsid w:val="009B542A"/>
    <w:rsid w:val="009B5864"/>
    <w:rsid w:val="009B58A3"/>
    <w:rsid w:val="009B660C"/>
    <w:rsid w:val="009B6936"/>
    <w:rsid w:val="009B6BDF"/>
    <w:rsid w:val="009B6C48"/>
    <w:rsid w:val="009B7496"/>
    <w:rsid w:val="009B77BD"/>
    <w:rsid w:val="009B7A0C"/>
    <w:rsid w:val="009C0903"/>
    <w:rsid w:val="009C0AA2"/>
    <w:rsid w:val="009C0AB5"/>
    <w:rsid w:val="009C112D"/>
    <w:rsid w:val="009C1181"/>
    <w:rsid w:val="009C12AB"/>
    <w:rsid w:val="009C1507"/>
    <w:rsid w:val="009C168C"/>
    <w:rsid w:val="009C17F3"/>
    <w:rsid w:val="009C186C"/>
    <w:rsid w:val="009C18BC"/>
    <w:rsid w:val="009C196B"/>
    <w:rsid w:val="009C1CBC"/>
    <w:rsid w:val="009C1D74"/>
    <w:rsid w:val="009C1F3C"/>
    <w:rsid w:val="009C1F90"/>
    <w:rsid w:val="009C253F"/>
    <w:rsid w:val="009C2740"/>
    <w:rsid w:val="009C2CF9"/>
    <w:rsid w:val="009C32BB"/>
    <w:rsid w:val="009C35AB"/>
    <w:rsid w:val="009C375C"/>
    <w:rsid w:val="009C3B89"/>
    <w:rsid w:val="009C3C56"/>
    <w:rsid w:val="009C3CC0"/>
    <w:rsid w:val="009C3FB4"/>
    <w:rsid w:val="009C3FC5"/>
    <w:rsid w:val="009C4460"/>
    <w:rsid w:val="009C4487"/>
    <w:rsid w:val="009C47E7"/>
    <w:rsid w:val="009C4B86"/>
    <w:rsid w:val="009C4EAD"/>
    <w:rsid w:val="009C568E"/>
    <w:rsid w:val="009C5775"/>
    <w:rsid w:val="009C585D"/>
    <w:rsid w:val="009C59C1"/>
    <w:rsid w:val="009C59CB"/>
    <w:rsid w:val="009C5BEB"/>
    <w:rsid w:val="009C6167"/>
    <w:rsid w:val="009C7041"/>
    <w:rsid w:val="009C706A"/>
    <w:rsid w:val="009C70DD"/>
    <w:rsid w:val="009C7A87"/>
    <w:rsid w:val="009D0049"/>
    <w:rsid w:val="009D00BE"/>
    <w:rsid w:val="009D0AC5"/>
    <w:rsid w:val="009D0B17"/>
    <w:rsid w:val="009D0D8D"/>
    <w:rsid w:val="009D0ECD"/>
    <w:rsid w:val="009D1306"/>
    <w:rsid w:val="009D1319"/>
    <w:rsid w:val="009D1AF8"/>
    <w:rsid w:val="009D1FB9"/>
    <w:rsid w:val="009D219D"/>
    <w:rsid w:val="009D23ED"/>
    <w:rsid w:val="009D2C18"/>
    <w:rsid w:val="009D2F0F"/>
    <w:rsid w:val="009D30EC"/>
    <w:rsid w:val="009D4018"/>
    <w:rsid w:val="009D416F"/>
    <w:rsid w:val="009D4645"/>
    <w:rsid w:val="009D4D15"/>
    <w:rsid w:val="009D50A2"/>
    <w:rsid w:val="009D50D7"/>
    <w:rsid w:val="009D53B1"/>
    <w:rsid w:val="009D5528"/>
    <w:rsid w:val="009D574B"/>
    <w:rsid w:val="009D6300"/>
    <w:rsid w:val="009D63C0"/>
    <w:rsid w:val="009D68AA"/>
    <w:rsid w:val="009D6963"/>
    <w:rsid w:val="009D6D29"/>
    <w:rsid w:val="009D7444"/>
    <w:rsid w:val="009D7460"/>
    <w:rsid w:val="009D76F1"/>
    <w:rsid w:val="009E004B"/>
    <w:rsid w:val="009E02C6"/>
    <w:rsid w:val="009E0308"/>
    <w:rsid w:val="009E0807"/>
    <w:rsid w:val="009E08B8"/>
    <w:rsid w:val="009E1083"/>
    <w:rsid w:val="009E1611"/>
    <w:rsid w:val="009E1B1D"/>
    <w:rsid w:val="009E2891"/>
    <w:rsid w:val="009E2D5F"/>
    <w:rsid w:val="009E31FB"/>
    <w:rsid w:val="009E34E6"/>
    <w:rsid w:val="009E35E4"/>
    <w:rsid w:val="009E36D2"/>
    <w:rsid w:val="009E3A89"/>
    <w:rsid w:val="009E3C48"/>
    <w:rsid w:val="009E4070"/>
    <w:rsid w:val="009E4082"/>
    <w:rsid w:val="009E40F8"/>
    <w:rsid w:val="009E41A6"/>
    <w:rsid w:val="009E43CF"/>
    <w:rsid w:val="009E4891"/>
    <w:rsid w:val="009E4E76"/>
    <w:rsid w:val="009E4FD0"/>
    <w:rsid w:val="009E5037"/>
    <w:rsid w:val="009E5E21"/>
    <w:rsid w:val="009E5EBC"/>
    <w:rsid w:val="009E627F"/>
    <w:rsid w:val="009E642B"/>
    <w:rsid w:val="009E65AF"/>
    <w:rsid w:val="009E6605"/>
    <w:rsid w:val="009E679A"/>
    <w:rsid w:val="009E694F"/>
    <w:rsid w:val="009E72EF"/>
    <w:rsid w:val="009E7848"/>
    <w:rsid w:val="009E7C54"/>
    <w:rsid w:val="009E7D47"/>
    <w:rsid w:val="009F0944"/>
    <w:rsid w:val="009F0B01"/>
    <w:rsid w:val="009F0BF7"/>
    <w:rsid w:val="009F0C93"/>
    <w:rsid w:val="009F0E8A"/>
    <w:rsid w:val="009F0FFC"/>
    <w:rsid w:val="009F1404"/>
    <w:rsid w:val="009F151A"/>
    <w:rsid w:val="009F15C6"/>
    <w:rsid w:val="009F175C"/>
    <w:rsid w:val="009F187D"/>
    <w:rsid w:val="009F18D6"/>
    <w:rsid w:val="009F1B0C"/>
    <w:rsid w:val="009F1B7A"/>
    <w:rsid w:val="009F1CCB"/>
    <w:rsid w:val="009F1CEB"/>
    <w:rsid w:val="009F1DBB"/>
    <w:rsid w:val="009F1E43"/>
    <w:rsid w:val="009F1EE0"/>
    <w:rsid w:val="009F207D"/>
    <w:rsid w:val="009F2267"/>
    <w:rsid w:val="009F2303"/>
    <w:rsid w:val="009F2369"/>
    <w:rsid w:val="009F26A4"/>
    <w:rsid w:val="009F2829"/>
    <w:rsid w:val="009F2B00"/>
    <w:rsid w:val="009F2C84"/>
    <w:rsid w:val="009F2E00"/>
    <w:rsid w:val="009F3081"/>
    <w:rsid w:val="009F3268"/>
    <w:rsid w:val="009F3470"/>
    <w:rsid w:val="009F3529"/>
    <w:rsid w:val="009F3695"/>
    <w:rsid w:val="009F3AEE"/>
    <w:rsid w:val="009F3B82"/>
    <w:rsid w:val="009F3BD8"/>
    <w:rsid w:val="009F3D77"/>
    <w:rsid w:val="009F3E99"/>
    <w:rsid w:val="009F3F2C"/>
    <w:rsid w:val="009F4134"/>
    <w:rsid w:val="009F4460"/>
    <w:rsid w:val="009F4C7E"/>
    <w:rsid w:val="009F534C"/>
    <w:rsid w:val="009F5540"/>
    <w:rsid w:val="009F591D"/>
    <w:rsid w:val="009F5C9B"/>
    <w:rsid w:val="009F5CEE"/>
    <w:rsid w:val="009F5F0E"/>
    <w:rsid w:val="009F6216"/>
    <w:rsid w:val="009F69BF"/>
    <w:rsid w:val="009F6ED2"/>
    <w:rsid w:val="009F70A2"/>
    <w:rsid w:val="009F70D0"/>
    <w:rsid w:val="009F7185"/>
    <w:rsid w:val="009F7356"/>
    <w:rsid w:val="009F7364"/>
    <w:rsid w:val="009F747C"/>
    <w:rsid w:val="009F7569"/>
    <w:rsid w:val="009F7704"/>
    <w:rsid w:val="009F78F7"/>
    <w:rsid w:val="009F7BF0"/>
    <w:rsid w:val="009F7ED2"/>
    <w:rsid w:val="00A0049A"/>
    <w:rsid w:val="00A0061E"/>
    <w:rsid w:val="00A007B7"/>
    <w:rsid w:val="00A011C6"/>
    <w:rsid w:val="00A0156C"/>
    <w:rsid w:val="00A016AC"/>
    <w:rsid w:val="00A019E0"/>
    <w:rsid w:val="00A01B19"/>
    <w:rsid w:val="00A01DAE"/>
    <w:rsid w:val="00A01FFA"/>
    <w:rsid w:val="00A0204C"/>
    <w:rsid w:val="00A0281F"/>
    <w:rsid w:val="00A029D0"/>
    <w:rsid w:val="00A02C9F"/>
    <w:rsid w:val="00A02D0D"/>
    <w:rsid w:val="00A02E8F"/>
    <w:rsid w:val="00A03047"/>
    <w:rsid w:val="00A03056"/>
    <w:rsid w:val="00A0327D"/>
    <w:rsid w:val="00A035A4"/>
    <w:rsid w:val="00A037DA"/>
    <w:rsid w:val="00A03900"/>
    <w:rsid w:val="00A03B68"/>
    <w:rsid w:val="00A04347"/>
    <w:rsid w:val="00A046FA"/>
    <w:rsid w:val="00A04C74"/>
    <w:rsid w:val="00A04E60"/>
    <w:rsid w:val="00A0516D"/>
    <w:rsid w:val="00A054E0"/>
    <w:rsid w:val="00A05829"/>
    <w:rsid w:val="00A058D1"/>
    <w:rsid w:val="00A05C42"/>
    <w:rsid w:val="00A05F98"/>
    <w:rsid w:val="00A061B0"/>
    <w:rsid w:val="00A0631E"/>
    <w:rsid w:val="00A06BB1"/>
    <w:rsid w:val="00A06C33"/>
    <w:rsid w:val="00A06CC6"/>
    <w:rsid w:val="00A074B4"/>
    <w:rsid w:val="00A0781E"/>
    <w:rsid w:val="00A07A89"/>
    <w:rsid w:val="00A07CCA"/>
    <w:rsid w:val="00A07DD0"/>
    <w:rsid w:val="00A1038E"/>
    <w:rsid w:val="00A10812"/>
    <w:rsid w:val="00A10898"/>
    <w:rsid w:val="00A10A11"/>
    <w:rsid w:val="00A10BA5"/>
    <w:rsid w:val="00A10C2E"/>
    <w:rsid w:val="00A10CA2"/>
    <w:rsid w:val="00A10F71"/>
    <w:rsid w:val="00A1176D"/>
    <w:rsid w:val="00A11ABB"/>
    <w:rsid w:val="00A11CBA"/>
    <w:rsid w:val="00A12161"/>
    <w:rsid w:val="00A12591"/>
    <w:rsid w:val="00A12AEB"/>
    <w:rsid w:val="00A12BA8"/>
    <w:rsid w:val="00A130A5"/>
    <w:rsid w:val="00A135BA"/>
    <w:rsid w:val="00A1390A"/>
    <w:rsid w:val="00A13D52"/>
    <w:rsid w:val="00A13E37"/>
    <w:rsid w:val="00A13FDE"/>
    <w:rsid w:val="00A143B1"/>
    <w:rsid w:val="00A1454C"/>
    <w:rsid w:val="00A145F1"/>
    <w:rsid w:val="00A146FB"/>
    <w:rsid w:val="00A148D9"/>
    <w:rsid w:val="00A14D08"/>
    <w:rsid w:val="00A14F79"/>
    <w:rsid w:val="00A15087"/>
    <w:rsid w:val="00A15120"/>
    <w:rsid w:val="00A15405"/>
    <w:rsid w:val="00A1573A"/>
    <w:rsid w:val="00A15C7A"/>
    <w:rsid w:val="00A15CAD"/>
    <w:rsid w:val="00A160E0"/>
    <w:rsid w:val="00A16A74"/>
    <w:rsid w:val="00A16CBD"/>
    <w:rsid w:val="00A17173"/>
    <w:rsid w:val="00A209B6"/>
    <w:rsid w:val="00A20B9F"/>
    <w:rsid w:val="00A20C5F"/>
    <w:rsid w:val="00A20E02"/>
    <w:rsid w:val="00A21016"/>
    <w:rsid w:val="00A2107A"/>
    <w:rsid w:val="00A210FF"/>
    <w:rsid w:val="00A21322"/>
    <w:rsid w:val="00A21C4B"/>
    <w:rsid w:val="00A21CBC"/>
    <w:rsid w:val="00A21F79"/>
    <w:rsid w:val="00A22036"/>
    <w:rsid w:val="00A220DE"/>
    <w:rsid w:val="00A22175"/>
    <w:rsid w:val="00A22838"/>
    <w:rsid w:val="00A22D57"/>
    <w:rsid w:val="00A230ED"/>
    <w:rsid w:val="00A2330A"/>
    <w:rsid w:val="00A234FF"/>
    <w:rsid w:val="00A23668"/>
    <w:rsid w:val="00A23CA0"/>
    <w:rsid w:val="00A23DC2"/>
    <w:rsid w:val="00A245F4"/>
    <w:rsid w:val="00A24C90"/>
    <w:rsid w:val="00A24D4E"/>
    <w:rsid w:val="00A24F07"/>
    <w:rsid w:val="00A24FDF"/>
    <w:rsid w:val="00A250B3"/>
    <w:rsid w:val="00A25214"/>
    <w:rsid w:val="00A2522F"/>
    <w:rsid w:val="00A25302"/>
    <w:rsid w:val="00A25315"/>
    <w:rsid w:val="00A258C4"/>
    <w:rsid w:val="00A25A63"/>
    <w:rsid w:val="00A25B4B"/>
    <w:rsid w:val="00A25D97"/>
    <w:rsid w:val="00A262A0"/>
    <w:rsid w:val="00A262D5"/>
    <w:rsid w:val="00A26326"/>
    <w:rsid w:val="00A264D1"/>
    <w:rsid w:val="00A268B2"/>
    <w:rsid w:val="00A269C9"/>
    <w:rsid w:val="00A26B28"/>
    <w:rsid w:val="00A26B4F"/>
    <w:rsid w:val="00A26E9D"/>
    <w:rsid w:val="00A26F23"/>
    <w:rsid w:val="00A26F36"/>
    <w:rsid w:val="00A27253"/>
    <w:rsid w:val="00A273DA"/>
    <w:rsid w:val="00A2779F"/>
    <w:rsid w:val="00A27DE7"/>
    <w:rsid w:val="00A30352"/>
    <w:rsid w:val="00A307C6"/>
    <w:rsid w:val="00A30A0D"/>
    <w:rsid w:val="00A30AAE"/>
    <w:rsid w:val="00A30AF9"/>
    <w:rsid w:val="00A30B5E"/>
    <w:rsid w:val="00A31266"/>
    <w:rsid w:val="00A31277"/>
    <w:rsid w:val="00A31564"/>
    <w:rsid w:val="00A3158E"/>
    <w:rsid w:val="00A31784"/>
    <w:rsid w:val="00A317BA"/>
    <w:rsid w:val="00A31868"/>
    <w:rsid w:val="00A31938"/>
    <w:rsid w:val="00A31A3C"/>
    <w:rsid w:val="00A31B5B"/>
    <w:rsid w:val="00A31FE7"/>
    <w:rsid w:val="00A32030"/>
    <w:rsid w:val="00A322E3"/>
    <w:rsid w:val="00A32401"/>
    <w:rsid w:val="00A32402"/>
    <w:rsid w:val="00A325B7"/>
    <w:rsid w:val="00A32A00"/>
    <w:rsid w:val="00A32AAF"/>
    <w:rsid w:val="00A331AA"/>
    <w:rsid w:val="00A33879"/>
    <w:rsid w:val="00A33AA5"/>
    <w:rsid w:val="00A33B13"/>
    <w:rsid w:val="00A33E35"/>
    <w:rsid w:val="00A344F6"/>
    <w:rsid w:val="00A3534C"/>
    <w:rsid w:val="00A353BE"/>
    <w:rsid w:val="00A3556E"/>
    <w:rsid w:val="00A3564C"/>
    <w:rsid w:val="00A356C5"/>
    <w:rsid w:val="00A35BD8"/>
    <w:rsid w:val="00A35BF0"/>
    <w:rsid w:val="00A3604F"/>
    <w:rsid w:val="00A36116"/>
    <w:rsid w:val="00A36138"/>
    <w:rsid w:val="00A365CE"/>
    <w:rsid w:val="00A3723F"/>
    <w:rsid w:val="00A375E6"/>
    <w:rsid w:val="00A37625"/>
    <w:rsid w:val="00A378A7"/>
    <w:rsid w:val="00A37C00"/>
    <w:rsid w:val="00A4006D"/>
    <w:rsid w:val="00A40154"/>
    <w:rsid w:val="00A40716"/>
    <w:rsid w:val="00A40BDE"/>
    <w:rsid w:val="00A40DF7"/>
    <w:rsid w:val="00A40EE7"/>
    <w:rsid w:val="00A41085"/>
    <w:rsid w:val="00A417F4"/>
    <w:rsid w:val="00A4189D"/>
    <w:rsid w:val="00A41DCE"/>
    <w:rsid w:val="00A4246A"/>
    <w:rsid w:val="00A426D5"/>
    <w:rsid w:val="00A430FB"/>
    <w:rsid w:val="00A433DA"/>
    <w:rsid w:val="00A435EB"/>
    <w:rsid w:val="00A437A7"/>
    <w:rsid w:val="00A43A12"/>
    <w:rsid w:val="00A43CDE"/>
    <w:rsid w:val="00A44077"/>
    <w:rsid w:val="00A4492B"/>
    <w:rsid w:val="00A44A42"/>
    <w:rsid w:val="00A44ED1"/>
    <w:rsid w:val="00A44EF8"/>
    <w:rsid w:val="00A44F5B"/>
    <w:rsid w:val="00A45BDE"/>
    <w:rsid w:val="00A45CAE"/>
    <w:rsid w:val="00A45CC3"/>
    <w:rsid w:val="00A45D21"/>
    <w:rsid w:val="00A45D43"/>
    <w:rsid w:val="00A45FC1"/>
    <w:rsid w:val="00A468E1"/>
    <w:rsid w:val="00A46C12"/>
    <w:rsid w:val="00A46C57"/>
    <w:rsid w:val="00A46C8B"/>
    <w:rsid w:val="00A4702A"/>
    <w:rsid w:val="00A47C2A"/>
    <w:rsid w:val="00A50378"/>
    <w:rsid w:val="00A506E3"/>
    <w:rsid w:val="00A50DA4"/>
    <w:rsid w:val="00A51389"/>
    <w:rsid w:val="00A5205F"/>
    <w:rsid w:val="00A52772"/>
    <w:rsid w:val="00A52A92"/>
    <w:rsid w:val="00A52EE3"/>
    <w:rsid w:val="00A536BF"/>
    <w:rsid w:val="00A5377C"/>
    <w:rsid w:val="00A53818"/>
    <w:rsid w:val="00A538FF"/>
    <w:rsid w:val="00A53A26"/>
    <w:rsid w:val="00A53B28"/>
    <w:rsid w:val="00A53CD1"/>
    <w:rsid w:val="00A53FCA"/>
    <w:rsid w:val="00A54348"/>
    <w:rsid w:val="00A543F4"/>
    <w:rsid w:val="00A54669"/>
    <w:rsid w:val="00A546F8"/>
    <w:rsid w:val="00A5483E"/>
    <w:rsid w:val="00A54B85"/>
    <w:rsid w:val="00A54E95"/>
    <w:rsid w:val="00A5516F"/>
    <w:rsid w:val="00A5551B"/>
    <w:rsid w:val="00A55661"/>
    <w:rsid w:val="00A55BE9"/>
    <w:rsid w:val="00A55F4F"/>
    <w:rsid w:val="00A5620B"/>
    <w:rsid w:val="00A5683E"/>
    <w:rsid w:val="00A56841"/>
    <w:rsid w:val="00A568D9"/>
    <w:rsid w:val="00A56E3B"/>
    <w:rsid w:val="00A57AA4"/>
    <w:rsid w:val="00A60342"/>
    <w:rsid w:val="00A60D49"/>
    <w:rsid w:val="00A61234"/>
    <w:rsid w:val="00A6124C"/>
    <w:rsid w:val="00A6127E"/>
    <w:rsid w:val="00A6136C"/>
    <w:rsid w:val="00A614E3"/>
    <w:rsid w:val="00A616BB"/>
    <w:rsid w:val="00A616EE"/>
    <w:rsid w:val="00A61751"/>
    <w:rsid w:val="00A6193A"/>
    <w:rsid w:val="00A61B9E"/>
    <w:rsid w:val="00A61D66"/>
    <w:rsid w:val="00A61FB2"/>
    <w:rsid w:val="00A61FD1"/>
    <w:rsid w:val="00A6209C"/>
    <w:rsid w:val="00A6231C"/>
    <w:rsid w:val="00A63696"/>
    <w:rsid w:val="00A6398D"/>
    <w:rsid w:val="00A63B13"/>
    <w:rsid w:val="00A64323"/>
    <w:rsid w:val="00A6444E"/>
    <w:rsid w:val="00A64656"/>
    <w:rsid w:val="00A646A1"/>
    <w:rsid w:val="00A64E8B"/>
    <w:rsid w:val="00A65117"/>
    <w:rsid w:val="00A65210"/>
    <w:rsid w:val="00A6602C"/>
    <w:rsid w:val="00A66077"/>
    <w:rsid w:val="00A6629A"/>
    <w:rsid w:val="00A6638B"/>
    <w:rsid w:val="00A663E1"/>
    <w:rsid w:val="00A6669A"/>
    <w:rsid w:val="00A666E5"/>
    <w:rsid w:val="00A66D73"/>
    <w:rsid w:val="00A67368"/>
    <w:rsid w:val="00A67446"/>
    <w:rsid w:val="00A6748F"/>
    <w:rsid w:val="00A678AC"/>
    <w:rsid w:val="00A70056"/>
    <w:rsid w:val="00A701FB"/>
    <w:rsid w:val="00A704D3"/>
    <w:rsid w:val="00A7063A"/>
    <w:rsid w:val="00A7079F"/>
    <w:rsid w:val="00A71299"/>
    <w:rsid w:val="00A71521"/>
    <w:rsid w:val="00A716D9"/>
    <w:rsid w:val="00A717E3"/>
    <w:rsid w:val="00A718EF"/>
    <w:rsid w:val="00A72074"/>
    <w:rsid w:val="00A72205"/>
    <w:rsid w:val="00A72255"/>
    <w:rsid w:val="00A7274B"/>
    <w:rsid w:val="00A72F12"/>
    <w:rsid w:val="00A736F9"/>
    <w:rsid w:val="00A7395F"/>
    <w:rsid w:val="00A73DC7"/>
    <w:rsid w:val="00A743D1"/>
    <w:rsid w:val="00A7472A"/>
    <w:rsid w:val="00A74A21"/>
    <w:rsid w:val="00A74C91"/>
    <w:rsid w:val="00A751F0"/>
    <w:rsid w:val="00A75317"/>
    <w:rsid w:val="00A75BFB"/>
    <w:rsid w:val="00A75C01"/>
    <w:rsid w:val="00A75EFF"/>
    <w:rsid w:val="00A76400"/>
    <w:rsid w:val="00A764E9"/>
    <w:rsid w:val="00A765C0"/>
    <w:rsid w:val="00A76C25"/>
    <w:rsid w:val="00A76F5A"/>
    <w:rsid w:val="00A7753E"/>
    <w:rsid w:val="00A7756C"/>
    <w:rsid w:val="00A77753"/>
    <w:rsid w:val="00A778AA"/>
    <w:rsid w:val="00A77AB0"/>
    <w:rsid w:val="00A77B04"/>
    <w:rsid w:val="00A806E7"/>
    <w:rsid w:val="00A80C8A"/>
    <w:rsid w:val="00A811C4"/>
    <w:rsid w:val="00A8129B"/>
    <w:rsid w:val="00A813E0"/>
    <w:rsid w:val="00A815D4"/>
    <w:rsid w:val="00A820A4"/>
    <w:rsid w:val="00A820B3"/>
    <w:rsid w:val="00A825ED"/>
    <w:rsid w:val="00A8262D"/>
    <w:rsid w:val="00A82712"/>
    <w:rsid w:val="00A82C02"/>
    <w:rsid w:val="00A82C0C"/>
    <w:rsid w:val="00A82FAC"/>
    <w:rsid w:val="00A8329E"/>
    <w:rsid w:val="00A83602"/>
    <w:rsid w:val="00A837F7"/>
    <w:rsid w:val="00A83879"/>
    <w:rsid w:val="00A8402D"/>
    <w:rsid w:val="00A84605"/>
    <w:rsid w:val="00A84BEE"/>
    <w:rsid w:val="00A84C3E"/>
    <w:rsid w:val="00A84CCD"/>
    <w:rsid w:val="00A84FCA"/>
    <w:rsid w:val="00A8534F"/>
    <w:rsid w:val="00A855A2"/>
    <w:rsid w:val="00A855C7"/>
    <w:rsid w:val="00A86131"/>
    <w:rsid w:val="00A861C3"/>
    <w:rsid w:val="00A8622A"/>
    <w:rsid w:val="00A8629D"/>
    <w:rsid w:val="00A86CF4"/>
    <w:rsid w:val="00A86FC3"/>
    <w:rsid w:val="00A871CC"/>
    <w:rsid w:val="00A874C3"/>
    <w:rsid w:val="00A87844"/>
    <w:rsid w:val="00A878FF"/>
    <w:rsid w:val="00A87AE5"/>
    <w:rsid w:val="00A87CE4"/>
    <w:rsid w:val="00A87D0D"/>
    <w:rsid w:val="00A87FD8"/>
    <w:rsid w:val="00A902D2"/>
    <w:rsid w:val="00A902D6"/>
    <w:rsid w:val="00A909DC"/>
    <w:rsid w:val="00A90F67"/>
    <w:rsid w:val="00A91092"/>
    <w:rsid w:val="00A91471"/>
    <w:rsid w:val="00A91529"/>
    <w:rsid w:val="00A915C7"/>
    <w:rsid w:val="00A91682"/>
    <w:rsid w:val="00A91AF8"/>
    <w:rsid w:val="00A91E8C"/>
    <w:rsid w:val="00A9208E"/>
    <w:rsid w:val="00A9282A"/>
    <w:rsid w:val="00A92F3F"/>
    <w:rsid w:val="00A93071"/>
    <w:rsid w:val="00A93140"/>
    <w:rsid w:val="00A933C1"/>
    <w:rsid w:val="00A9361D"/>
    <w:rsid w:val="00A93C6C"/>
    <w:rsid w:val="00A94797"/>
    <w:rsid w:val="00A948AF"/>
    <w:rsid w:val="00A9493A"/>
    <w:rsid w:val="00A94DE7"/>
    <w:rsid w:val="00A94E89"/>
    <w:rsid w:val="00A94FD6"/>
    <w:rsid w:val="00A9518B"/>
    <w:rsid w:val="00A9592E"/>
    <w:rsid w:val="00A95B1C"/>
    <w:rsid w:val="00A95E2E"/>
    <w:rsid w:val="00A96277"/>
    <w:rsid w:val="00A96409"/>
    <w:rsid w:val="00A96635"/>
    <w:rsid w:val="00A96A15"/>
    <w:rsid w:val="00A97605"/>
    <w:rsid w:val="00A977BE"/>
    <w:rsid w:val="00A97908"/>
    <w:rsid w:val="00A9795B"/>
    <w:rsid w:val="00A97B87"/>
    <w:rsid w:val="00A97E6D"/>
    <w:rsid w:val="00AA0714"/>
    <w:rsid w:val="00AA0728"/>
    <w:rsid w:val="00AA074F"/>
    <w:rsid w:val="00AA0B68"/>
    <w:rsid w:val="00AA1B62"/>
    <w:rsid w:val="00AA1DC3"/>
    <w:rsid w:val="00AA2038"/>
    <w:rsid w:val="00AA24BD"/>
    <w:rsid w:val="00AA251B"/>
    <w:rsid w:val="00AA2841"/>
    <w:rsid w:val="00AA2B78"/>
    <w:rsid w:val="00AA2C76"/>
    <w:rsid w:val="00AA31F1"/>
    <w:rsid w:val="00AA4046"/>
    <w:rsid w:val="00AA411F"/>
    <w:rsid w:val="00AA43A2"/>
    <w:rsid w:val="00AA44AC"/>
    <w:rsid w:val="00AA512B"/>
    <w:rsid w:val="00AA5ABF"/>
    <w:rsid w:val="00AA5D8D"/>
    <w:rsid w:val="00AA6230"/>
    <w:rsid w:val="00AA6569"/>
    <w:rsid w:val="00AA66BC"/>
    <w:rsid w:val="00AA6A13"/>
    <w:rsid w:val="00AA6C1B"/>
    <w:rsid w:val="00AA6FA9"/>
    <w:rsid w:val="00AA714A"/>
    <w:rsid w:val="00AA72E6"/>
    <w:rsid w:val="00AA74F7"/>
    <w:rsid w:val="00AA79EF"/>
    <w:rsid w:val="00AA7B7C"/>
    <w:rsid w:val="00AA7C23"/>
    <w:rsid w:val="00AB05F3"/>
    <w:rsid w:val="00AB06B8"/>
    <w:rsid w:val="00AB0B78"/>
    <w:rsid w:val="00AB0F96"/>
    <w:rsid w:val="00AB1523"/>
    <w:rsid w:val="00AB1796"/>
    <w:rsid w:val="00AB17E5"/>
    <w:rsid w:val="00AB1E6E"/>
    <w:rsid w:val="00AB209D"/>
    <w:rsid w:val="00AB21CF"/>
    <w:rsid w:val="00AB30C6"/>
    <w:rsid w:val="00AB3321"/>
    <w:rsid w:val="00AB33DB"/>
    <w:rsid w:val="00AB3494"/>
    <w:rsid w:val="00AB3564"/>
    <w:rsid w:val="00AB3588"/>
    <w:rsid w:val="00AB368C"/>
    <w:rsid w:val="00AB3BB4"/>
    <w:rsid w:val="00AB3CFC"/>
    <w:rsid w:val="00AB3EA0"/>
    <w:rsid w:val="00AB42D3"/>
    <w:rsid w:val="00AB430A"/>
    <w:rsid w:val="00AB4649"/>
    <w:rsid w:val="00AB4678"/>
    <w:rsid w:val="00AB46AB"/>
    <w:rsid w:val="00AB4932"/>
    <w:rsid w:val="00AB49ED"/>
    <w:rsid w:val="00AB4D63"/>
    <w:rsid w:val="00AB5312"/>
    <w:rsid w:val="00AB5468"/>
    <w:rsid w:val="00AB554E"/>
    <w:rsid w:val="00AB560D"/>
    <w:rsid w:val="00AB5A0B"/>
    <w:rsid w:val="00AB5AAF"/>
    <w:rsid w:val="00AB5B5E"/>
    <w:rsid w:val="00AB60BA"/>
    <w:rsid w:val="00AB60E1"/>
    <w:rsid w:val="00AB6866"/>
    <w:rsid w:val="00AB68A2"/>
    <w:rsid w:val="00AB6983"/>
    <w:rsid w:val="00AB6E5A"/>
    <w:rsid w:val="00AB7131"/>
    <w:rsid w:val="00AB7535"/>
    <w:rsid w:val="00AB773D"/>
    <w:rsid w:val="00AB79BC"/>
    <w:rsid w:val="00AB7E4C"/>
    <w:rsid w:val="00AC030F"/>
    <w:rsid w:val="00AC0388"/>
    <w:rsid w:val="00AC03F7"/>
    <w:rsid w:val="00AC04C8"/>
    <w:rsid w:val="00AC053B"/>
    <w:rsid w:val="00AC086D"/>
    <w:rsid w:val="00AC099E"/>
    <w:rsid w:val="00AC09A1"/>
    <w:rsid w:val="00AC1363"/>
    <w:rsid w:val="00AC1A9F"/>
    <w:rsid w:val="00AC1CC9"/>
    <w:rsid w:val="00AC2AF9"/>
    <w:rsid w:val="00AC2F3D"/>
    <w:rsid w:val="00AC346E"/>
    <w:rsid w:val="00AC3659"/>
    <w:rsid w:val="00AC36A7"/>
    <w:rsid w:val="00AC3727"/>
    <w:rsid w:val="00AC43F1"/>
    <w:rsid w:val="00AC4825"/>
    <w:rsid w:val="00AC528E"/>
    <w:rsid w:val="00AC530C"/>
    <w:rsid w:val="00AC5459"/>
    <w:rsid w:val="00AC56B2"/>
    <w:rsid w:val="00AC5810"/>
    <w:rsid w:val="00AC6019"/>
    <w:rsid w:val="00AC633E"/>
    <w:rsid w:val="00AC684F"/>
    <w:rsid w:val="00AC6AB9"/>
    <w:rsid w:val="00AC6EC8"/>
    <w:rsid w:val="00AC738C"/>
    <w:rsid w:val="00AC764E"/>
    <w:rsid w:val="00AC77E1"/>
    <w:rsid w:val="00AC7E2F"/>
    <w:rsid w:val="00AD0031"/>
    <w:rsid w:val="00AD00FE"/>
    <w:rsid w:val="00AD0670"/>
    <w:rsid w:val="00AD08DA"/>
    <w:rsid w:val="00AD0AD4"/>
    <w:rsid w:val="00AD0AEA"/>
    <w:rsid w:val="00AD0B54"/>
    <w:rsid w:val="00AD0E9B"/>
    <w:rsid w:val="00AD0F92"/>
    <w:rsid w:val="00AD0FE5"/>
    <w:rsid w:val="00AD170D"/>
    <w:rsid w:val="00AD1769"/>
    <w:rsid w:val="00AD1782"/>
    <w:rsid w:val="00AD1E88"/>
    <w:rsid w:val="00AD247E"/>
    <w:rsid w:val="00AD2939"/>
    <w:rsid w:val="00AD2E22"/>
    <w:rsid w:val="00AD309E"/>
    <w:rsid w:val="00AD314F"/>
    <w:rsid w:val="00AD3536"/>
    <w:rsid w:val="00AD3955"/>
    <w:rsid w:val="00AD3BFC"/>
    <w:rsid w:val="00AD3D85"/>
    <w:rsid w:val="00AD3EA9"/>
    <w:rsid w:val="00AD4368"/>
    <w:rsid w:val="00AD442A"/>
    <w:rsid w:val="00AD46EC"/>
    <w:rsid w:val="00AD48E2"/>
    <w:rsid w:val="00AD4D6C"/>
    <w:rsid w:val="00AD516A"/>
    <w:rsid w:val="00AD53A8"/>
    <w:rsid w:val="00AD54AD"/>
    <w:rsid w:val="00AD54F7"/>
    <w:rsid w:val="00AD5510"/>
    <w:rsid w:val="00AD5826"/>
    <w:rsid w:val="00AD5A38"/>
    <w:rsid w:val="00AD5D75"/>
    <w:rsid w:val="00AD609F"/>
    <w:rsid w:val="00AD6384"/>
    <w:rsid w:val="00AD63A2"/>
    <w:rsid w:val="00AD652E"/>
    <w:rsid w:val="00AD6BDD"/>
    <w:rsid w:val="00AD7493"/>
    <w:rsid w:val="00AD7692"/>
    <w:rsid w:val="00AD7843"/>
    <w:rsid w:val="00AD7AD0"/>
    <w:rsid w:val="00AD7BBB"/>
    <w:rsid w:val="00AD7F13"/>
    <w:rsid w:val="00AE0755"/>
    <w:rsid w:val="00AE097F"/>
    <w:rsid w:val="00AE09E0"/>
    <w:rsid w:val="00AE0CF8"/>
    <w:rsid w:val="00AE0DBF"/>
    <w:rsid w:val="00AE1354"/>
    <w:rsid w:val="00AE1442"/>
    <w:rsid w:val="00AE1463"/>
    <w:rsid w:val="00AE16B3"/>
    <w:rsid w:val="00AE17D9"/>
    <w:rsid w:val="00AE1AF6"/>
    <w:rsid w:val="00AE1C63"/>
    <w:rsid w:val="00AE1FFE"/>
    <w:rsid w:val="00AE26C5"/>
    <w:rsid w:val="00AE2980"/>
    <w:rsid w:val="00AE2B38"/>
    <w:rsid w:val="00AE2DC5"/>
    <w:rsid w:val="00AE321E"/>
    <w:rsid w:val="00AE3489"/>
    <w:rsid w:val="00AE349D"/>
    <w:rsid w:val="00AE386E"/>
    <w:rsid w:val="00AE3A41"/>
    <w:rsid w:val="00AE3AF7"/>
    <w:rsid w:val="00AE3EF4"/>
    <w:rsid w:val="00AE4495"/>
    <w:rsid w:val="00AE4A35"/>
    <w:rsid w:val="00AE4C00"/>
    <w:rsid w:val="00AE4D0C"/>
    <w:rsid w:val="00AE5002"/>
    <w:rsid w:val="00AE58A4"/>
    <w:rsid w:val="00AE58A5"/>
    <w:rsid w:val="00AE5A9C"/>
    <w:rsid w:val="00AE5C13"/>
    <w:rsid w:val="00AE625F"/>
    <w:rsid w:val="00AE64C1"/>
    <w:rsid w:val="00AE6675"/>
    <w:rsid w:val="00AE77A3"/>
    <w:rsid w:val="00AE7903"/>
    <w:rsid w:val="00AF0209"/>
    <w:rsid w:val="00AF02B9"/>
    <w:rsid w:val="00AF0375"/>
    <w:rsid w:val="00AF0725"/>
    <w:rsid w:val="00AF079D"/>
    <w:rsid w:val="00AF0820"/>
    <w:rsid w:val="00AF0F0C"/>
    <w:rsid w:val="00AF149B"/>
    <w:rsid w:val="00AF16CF"/>
    <w:rsid w:val="00AF1852"/>
    <w:rsid w:val="00AF1D1F"/>
    <w:rsid w:val="00AF2623"/>
    <w:rsid w:val="00AF28C9"/>
    <w:rsid w:val="00AF311C"/>
    <w:rsid w:val="00AF3B1C"/>
    <w:rsid w:val="00AF3D55"/>
    <w:rsid w:val="00AF3FC7"/>
    <w:rsid w:val="00AF5027"/>
    <w:rsid w:val="00AF5109"/>
    <w:rsid w:val="00AF5192"/>
    <w:rsid w:val="00AF52A2"/>
    <w:rsid w:val="00AF57BC"/>
    <w:rsid w:val="00AF5820"/>
    <w:rsid w:val="00AF5A75"/>
    <w:rsid w:val="00AF5E87"/>
    <w:rsid w:val="00AF5F93"/>
    <w:rsid w:val="00AF637F"/>
    <w:rsid w:val="00AF64CB"/>
    <w:rsid w:val="00AF6F43"/>
    <w:rsid w:val="00AF707F"/>
    <w:rsid w:val="00AF70D4"/>
    <w:rsid w:val="00AF7153"/>
    <w:rsid w:val="00AF7207"/>
    <w:rsid w:val="00AF741F"/>
    <w:rsid w:val="00AF774F"/>
    <w:rsid w:val="00AF7B65"/>
    <w:rsid w:val="00AF7B9D"/>
    <w:rsid w:val="00AF7D03"/>
    <w:rsid w:val="00AF7D85"/>
    <w:rsid w:val="00AF7DBB"/>
    <w:rsid w:val="00B00232"/>
    <w:rsid w:val="00B0040D"/>
    <w:rsid w:val="00B004A5"/>
    <w:rsid w:val="00B006A2"/>
    <w:rsid w:val="00B00E7E"/>
    <w:rsid w:val="00B015FF"/>
    <w:rsid w:val="00B019EA"/>
    <w:rsid w:val="00B02D71"/>
    <w:rsid w:val="00B032B7"/>
    <w:rsid w:val="00B032C6"/>
    <w:rsid w:val="00B032C9"/>
    <w:rsid w:val="00B03550"/>
    <w:rsid w:val="00B037E0"/>
    <w:rsid w:val="00B03ADA"/>
    <w:rsid w:val="00B03B2D"/>
    <w:rsid w:val="00B04187"/>
    <w:rsid w:val="00B049B4"/>
    <w:rsid w:val="00B04DEA"/>
    <w:rsid w:val="00B051AB"/>
    <w:rsid w:val="00B05215"/>
    <w:rsid w:val="00B0565F"/>
    <w:rsid w:val="00B05A05"/>
    <w:rsid w:val="00B05A70"/>
    <w:rsid w:val="00B05DD6"/>
    <w:rsid w:val="00B06170"/>
    <w:rsid w:val="00B06282"/>
    <w:rsid w:val="00B06A93"/>
    <w:rsid w:val="00B06D51"/>
    <w:rsid w:val="00B06E78"/>
    <w:rsid w:val="00B06EA7"/>
    <w:rsid w:val="00B074FB"/>
    <w:rsid w:val="00B078F5"/>
    <w:rsid w:val="00B1047A"/>
    <w:rsid w:val="00B104AB"/>
    <w:rsid w:val="00B10583"/>
    <w:rsid w:val="00B105B5"/>
    <w:rsid w:val="00B109A4"/>
    <w:rsid w:val="00B10DD9"/>
    <w:rsid w:val="00B10EBC"/>
    <w:rsid w:val="00B11402"/>
    <w:rsid w:val="00B1140D"/>
    <w:rsid w:val="00B1163B"/>
    <w:rsid w:val="00B117F1"/>
    <w:rsid w:val="00B11E62"/>
    <w:rsid w:val="00B11FAB"/>
    <w:rsid w:val="00B11FB1"/>
    <w:rsid w:val="00B12C2F"/>
    <w:rsid w:val="00B135F5"/>
    <w:rsid w:val="00B13C13"/>
    <w:rsid w:val="00B14525"/>
    <w:rsid w:val="00B14576"/>
    <w:rsid w:val="00B149A4"/>
    <w:rsid w:val="00B14F8E"/>
    <w:rsid w:val="00B14FF2"/>
    <w:rsid w:val="00B15794"/>
    <w:rsid w:val="00B157A4"/>
    <w:rsid w:val="00B15A73"/>
    <w:rsid w:val="00B15F06"/>
    <w:rsid w:val="00B16670"/>
    <w:rsid w:val="00B16C32"/>
    <w:rsid w:val="00B16F79"/>
    <w:rsid w:val="00B16F8D"/>
    <w:rsid w:val="00B17146"/>
    <w:rsid w:val="00B17232"/>
    <w:rsid w:val="00B17249"/>
    <w:rsid w:val="00B172D9"/>
    <w:rsid w:val="00B17655"/>
    <w:rsid w:val="00B1797F"/>
    <w:rsid w:val="00B17B7C"/>
    <w:rsid w:val="00B20055"/>
    <w:rsid w:val="00B20059"/>
    <w:rsid w:val="00B201DB"/>
    <w:rsid w:val="00B20EF1"/>
    <w:rsid w:val="00B2119B"/>
    <w:rsid w:val="00B211A5"/>
    <w:rsid w:val="00B2181A"/>
    <w:rsid w:val="00B219E7"/>
    <w:rsid w:val="00B21C47"/>
    <w:rsid w:val="00B22294"/>
    <w:rsid w:val="00B22331"/>
    <w:rsid w:val="00B225B4"/>
    <w:rsid w:val="00B2262E"/>
    <w:rsid w:val="00B22667"/>
    <w:rsid w:val="00B22A76"/>
    <w:rsid w:val="00B22F07"/>
    <w:rsid w:val="00B24326"/>
    <w:rsid w:val="00B24469"/>
    <w:rsid w:val="00B245B3"/>
    <w:rsid w:val="00B2475D"/>
    <w:rsid w:val="00B24A19"/>
    <w:rsid w:val="00B25260"/>
    <w:rsid w:val="00B253BE"/>
    <w:rsid w:val="00B25434"/>
    <w:rsid w:val="00B255AF"/>
    <w:rsid w:val="00B256CE"/>
    <w:rsid w:val="00B25A8D"/>
    <w:rsid w:val="00B26184"/>
    <w:rsid w:val="00B2632F"/>
    <w:rsid w:val="00B26394"/>
    <w:rsid w:val="00B26599"/>
    <w:rsid w:val="00B2664E"/>
    <w:rsid w:val="00B26780"/>
    <w:rsid w:val="00B26A0E"/>
    <w:rsid w:val="00B26E91"/>
    <w:rsid w:val="00B270D4"/>
    <w:rsid w:val="00B27138"/>
    <w:rsid w:val="00B27284"/>
    <w:rsid w:val="00B27761"/>
    <w:rsid w:val="00B27791"/>
    <w:rsid w:val="00B2793D"/>
    <w:rsid w:val="00B27949"/>
    <w:rsid w:val="00B279E1"/>
    <w:rsid w:val="00B27AD0"/>
    <w:rsid w:val="00B27E68"/>
    <w:rsid w:val="00B30040"/>
    <w:rsid w:val="00B30258"/>
    <w:rsid w:val="00B30A36"/>
    <w:rsid w:val="00B30D3D"/>
    <w:rsid w:val="00B313D7"/>
    <w:rsid w:val="00B313D9"/>
    <w:rsid w:val="00B31400"/>
    <w:rsid w:val="00B314B3"/>
    <w:rsid w:val="00B318B7"/>
    <w:rsid w:val="00B3212F"/>
    <w:rsid w:val="00B3217A"/>
    <w:rsid w:val="00B32198"/>
    <w:rsid w:val="00B323EE"/>
    <w:rsid w:val="00B32562"/>
    <w:rsid w:val="00B32781"/>
    <w:rsid w:val="00B328CB"/>
    <w:rsid w:val="00B33A97"/>
    <w:rsid w:val="00B33C31"/>
    <w:rsid w:val="00B33CF8"/>
    <w:rsid w:val="00B33DEC"/>
    <w:rsid w:val="00B34347"/>
    <w:rsid w:val="00B35580"/>
    <w:rsid w:val="00B35A9E"/>
    <w:rsid w:val="00B35EEC"/>
    <w:rsid w:val="00B35F4A"/>
    <w:rsid w:val="00B363BB"/>
    <w:rsid w:val="00B3640D"/>
    <w:rsid w:val="00B366D3"/>
    <w:rsid w:val="00B36746"/>
    <w:rsid w:val="00B36B52"/>
    <w:rsid w:val="00B36C16"/>
    <w:rsid w:val="00B36EA4"/>
    <w:rsid w:val="00B36F2A"/>
    <w:rsid w:val="00B370AD"/>
    <w:rsid w:val="00B37495"/>
    <w:rsid w:val="00B376B9"/>
    <w:rsid w:val="00B376F9"/>
    <w:rsid w:val="00B37E2F"/>
    <w:rsid w:val="00B40160"/>
    <w:rsid w:val="00B402D2"/>
    <w:rsid w:val="00B40573"/>
    <w:rsid w:val="00B4085A"/>
    <w:rsid w:val="00B40A7E"/>
    <w:rsid w:val="00B410D3"/>
    <w:rsid w:val="00B41215"/>
    <w:rsid w:val="00B41347"/>
    <w:rsid w:val="00B417A5"/>
    <w:rsid w:val="00B41BDD"/>
    <w:rsid w:val="00B41E5C"/>
    <w:rsid w:val="00B41F23"/>
    <w:rsid w:val="00B420A3"/>
    <w:rsid w:val="00B421FB"/>
    <w:rsid w:val="00B42310"/>
    <w:rsid w:val="00B426C5"/>
    <w:rsid w:val="00B4294D"/>
    <w:rsid w:val="00B42A31"/>
    <w:rsid w:val="00B43270"/>
    <w:rsid w:val="00B43583"/>
    <w:rsid w:val="00B43A20"/>
    <w:rsid w:val="00B43AFB"/>
    <w:rsid w:val="00B4433B"/>
    <w:rsid w:val="00B44851"/>
    <w:rsid w:val="00B449F5"/>
    <w:rsid w:val="00B45088"/>
    <w:rsid w:val="00B45353"/>
    <w:rsid w:val="00B455E1"/>
    <w:rsid w:val="00B45C85"/>
    <w:rsid w:val="00B45C91"/>
    <w:rsid w:val="00B45E64"/>
    <w:rsid w:val="00B4600A"/>
    <w:rsid w:val="00B46413"/>
    <w:rsid w:val="00B464CD"/>
    <w:rsid w:val="00B46618"/>
    <w:rsid w:val="00B46674"/>
    <w:rsid w:val="00B471E4"/>
    <w:rsid w:val="00B474FE"/>
    <w:rsid w:val="00B47895"/>
    <w:rsid w:val="00B47F2B"/>
    <w:rsid w:val="00B502FA"/>
    <w:rsid w:val="00B503B2"/>
    <w:rsid w:val="00B5089F"/>
    <w:rsid w:val="00B50D7C"/>
    <w:rsid w:val="00B50DE0"/>
    <w:rsid w:val="00B50F09"/>
    <w:rsid w:val="00B511EB"/>
    <w:rsid w:val="00B51240"/>
    <w:rsid w:val="00B512F8"/>
    <w:rsid w:val="00B514D8"/>
    <w:rsid w:val="00B516A4"/>
    <w:rsid w:val="00B51706"/>
    <w:rsid w:val="00B51C62"/>
    <w:rsid w:val="00B52832"/>
    <w:rsid w:val="00B52A84"/>
    <w:rsid w:val="00B53350"/>
    <w:rsid w:val="00B533F6"/>
    <w:rsid w:val="00B538B2"/>
    <w:rsid w:val="00B539FA"/>
    <w:rsid w:val="00B53B46"/>
    <w:rsid w:val="00B53B88"/>
    <w:rsid w:val="00B53C26"/>
    <w:rsid w:val="00B545E7"/>
    <w:rsid w:val="00B54C11"/>
    <w:rsid w:val="00B54E2E"/>
    <w:rsid w:val="00B54EA0"/>
    <w:rsid w:val="00B54F61"/>
    <w:rsid w:val="00B55009"/>
    <w:rsid w:val="00B550EE"/>
    <w:rsid w:val="00B5515A"/>
    <w:rsid w:val="00B554F0"/>
    <w:rsid w:val="00B555F1"/>
    <w:rsid w:val="00B55635"/>
    <w:rsid w:val="00B556F1"/>
    <w:rsid w:val="00B5582D"/>
    <w:rsid w:val="00B55ADD"/>
    <w:rsid w:val="00B55B82"/>
    <w:rsid w:val="00B55CC2"/>
    <w:rsid w:val="00B55D64"/>
    <w:rsid w:val="00B55E30"/>
    <w:rsid w:val="00B564CC"/>
    <w:rsid w:val="00B5667A"/>
    <w:rsid w:val="00B566B9"/>
    <w:rsid w:val="00B56893"/>
    <w:rsid w:val="00B568F5"/>
    <w:rsid w:val="00B5693F"/>
    <w:rsid w:val="00B56AA0"/>
    <w:rsid w:val="00B56BB9"/>
    <w:rsid w:val="00B56CCF"/>
    <w:rsid w:val="00B56FA0"/>
    <w:rsid w:val="00B57149"/>
    <w:rsid w:val="00B5777E"/>
    <w:rsid w:val="00B57EB0"/>
    <w:rsid w:val="00B600CE"/>
    <w:rsid w:val="00B60703"/>
    <w:rsid w:val="00B607FB"/>
    <w:rsid w:val="00B60BD0"/>
    <w:rsid w:val="00B60C36"/>
    <w:rsid w:val="00B60DF0"/>
    <w:rsid w:val="00B61050"/>
    <w:rsid w:val="00B610F3"/>
    <w:rsid w:val="00B61107"/>
    <w:rsid w:val="00B61194"/>
    <w:rsid w:val="00B61291"/>
    <w:rsid w:val="00B619C9"/>
    <w:rsid w:val="00B61E5F"/>
    <w:rsid w:val="00B620BC"/>
    <w:rsid w:val="00B62911"/>
    <w:rsid w:val="00B63735"/>
    <w:rsid w:val="00B63CDA"/>
    <w:rsid w:val="00B63E92"/>
    <w:rsid w:val="00B63F1C"/>
    <w:rsid w:val="00B63F4E"/>
    <w:rsid w:val="00B63F5B"/>
    <w:rsid w:val="00B6417D"/>
    <w:rsid w:val="00B64ADC"/>
    <w:rsid w:val="00B64B33"/>
    <w:rsid w:val="00B64B3E"/>
    <w:rsid w:val="00B64E05"/>
    <w:rsid w:val="00B65066"/>
    <w:rsid w:val="00B65150"/>
    <w:rsid w:val="00B652BA"/>
    <w:rsid w:val="00B6532D"/>
    <w:rsid w:val="00B655A9"/>
    <w:rsid w:val="00B65804"/>
    <w:rsid w:val="00B65BED"/>
    <w:rsid w:val="00B65F30"/>
    <w:rsid w:val="00B66029"/>
    <w:rsid w:val="00B66380"/>
    <w:rsid w:val="00B66BDE"/>
    <w:rsid w:val="00B66E7F"/>
    <w:rsid w:val="00B6741C"/>
    <w:rsid w:val="00B676E7"/>
    <w:rsid w:val="00B676F2"/>
    <w:rsid w:val="00B67904"/>
    <w:rsid w:val="00B67B9B"/>
    <w:rsid w:val="00B67C20"/>
    <w:rsid w:val="00B7030C"/>
    <w:rsid w:val="00B7094E"/>
    <w:rsid w:val="00B70993"/>
    <w:rsid w:val="00B70B0D"/>
    <w:rsid w:val="00B70BE6"/>
    <w:rsid w:val="00B70DEF"/>
    <w:rsid w:val="00B71183"/>
    <w:rsid w:val="00B715C5"/>
    <w:rsid w:val="00B71C85"/>
    <w:rsid w:val="00B71ED9"/>
    <w:rsid w:val="00B72101"/>
    <w:rsid w:val="00B7214C"/>
    <w:rsid w:val="00B72200"/>
    <w:rsid w:val="00B724D3"/>
    <w:rsid w:val="00B727F0"/>
    <w:rsid w:val="00B72832"/>
    <w:rsid w:val="00B73195"/>
    <w:rsid w:val="00B733CA"/>
    <w:rsid w:val="00B73913"/>
    <w:rsid w:val="00B74783"/>
    <w:rsid w:val="00B747FA"/>
    <w:rsid w:val="00B7495E"/>
    <w:rsid w:val="00B74A6B"/>
    <w:rsid w:val="00B74BB9"/>
    <w:rsid w:val="00B7531F"/>
    <w:rsid w:val="00B75565"/>
    <w:rsid w:val="00B75AC8"/>
    <w:rsid w:val="00B76515"/>
    <w:rsid w:val="00B765D1"/>
    <w:rsid w:val="00B76798"/>
    <w:rsid w:val="00B76891"/>
    <w:rsid w:val="00B768A2"/>
    <w:rsid w:val="00B76958"/>
    <w:rsid w:val="00B76A10"/>
    <w:rsid w:val="00B7715B"/>
    <w:rsid w:val="00B77899"/>
    <w:rsid w:val="00B77969"/>
    <w:rsid w:val="00B77EAB"/>
    <w:rsid w:val="00B77FDC"/>
    <w:rsid w:val="00B77FF1"/>
    <w:rsid w:val="00B80030"/>
    <w:rsid w:val="00B80224"/>
    <w:rsid w:val="00B80339"/>
    <w:rsid w:val="00B80626"/>
    <w:rsid w:val="00B80925"/>
    <w:rsid w:val="00B80C15"/>
    <w:rsid w:val="00B80C98"/>
    <w:rsid w:val="00B80E2F"/>
    <w:rsid w:val="00B8138D"/>
    <w:rsid w:val="00B815BE"/>
    <w:rsid w:val="00B817D2"/>
    <w:rsid w:val="00B81C4A"/>
    <w:rsid w:val="00B81DF4"/>
    <w:rsid w:val="00B81F73"/>
    <w:rsid w:val="00B82303"/>
    <w:rsid w:val="00B824C8"/>
    <w:rsid w:val="00B8272C"/>
    <w:rsid w:val="00B827B4"/>
    <w:rsid w:val="00B82DF0"/>
    <w:rsid w:val="00B830CA"/>
    <w:rsid w:val="00B83709"/>
    <w:rsid w:val="00B8380B"/>
    <w:rsid w:val="00B839BF"/>
    <w:rsid w:val="00B83E2F"/>
    <w:rsid w:val="00B8415E"/>
    <w:rsid w:val="00B84195"/>
    <w:rsid w:val="00B843D5"/>
    <w:rsid w:val="00B8468D"/>
    <w:rsid w:val="00B84E39"/>
    <w:rsid w:val="00B84F87"/>
    <w:rsid w:val="00B85172"/>
    <w:rsid w:val="00B851DD"/>
    <w:rsid w:val="00B852BE"/>
    <w:rsid w:val="00B85668"/>
    <w:rsid w:val="00B857EC"/>
    <w:rsid w:val="00B85ECC"/>
    <w:rsid w:val="00B860DF"/>
    <w:rsid w:val="00B86854"/>
    <w:rsid w:val="00B86863"/>
    <w:rsid w:val="00B86AFF"/>
    <w:rsid w:val="00B86C26"/>
    <w:rsid w:val="00B86DB8"/>
    <w:rsid w:val="00B87102"/>
    <w:rsid w:val="00B87491"/>
    <w:rsid w:val="00B87A63"/>
    <w:rsid w:val="00B87B97"/>
    <w:rsid w:val="00B87ED8"/>
    <w:rsid w:val="00B91227"/>
    <w:rsid w:val="00B91738"/>
    <w:rsid w:val="00B9196B"/>
    <w:rsid w:val="00B91BB2"/>
    <w:rsid w:val="00B91F99"/>
    <w:rsid w:val="00B91FD6"/>
    <w:rsid w:val="00B92202"/>
    <w:rsid w:val="00B9246D"/>
    <w:rsid w:val="00B93369"/>
    <w:rsid w:val="00B933C8"/>
    <w:rsid w:val="00B93576"/>
    <w:rsid w:val="00B936A8"/>
    <w:rsid w:val="00B93919"/>
    <w:rsid w:val="00B94050"/>
    <w:rsid w:val="00B940CA"/>
    <w:rsid w:val="00B94160"/>
    <w:rsid w:val="00B94250"/>
    <w:rsid w:val="00B94A6D"/>
    <w:rsid w:val="00B94D66"/>
    <w:rsid w:val="00B952E1"/>
    <w:rsid w:val="00B955E8"/>
    <w:rsid w:val="00B958B8"/>
    <w:rsid w:val="00B95AAF"/>
    <w:rsid w:val="00B9627C"/>
    <w:rsid w:val="00B9635F"/>
    <w:rsid w:val="00B96390"/>
    <w:rsid w:val="00B96885"/>
    <w:rsid w:val="00B9691C"/>
    <w:rsid w:val="00B96C62"/>
    <w:rsid w:val="00B96FDF"/>
    <w:rsid w:val="00B970B5"/>
    <w:rsid w:val="00B973B5"/>
    <w:rsid w:val="00B976A0"/>
    <w:rsid w:val="00B97ABF"/>
    <w:rsid w:val="00BA066D"/>
    <w:rsid w:val="00BA08C6"/>
    <w:rsid w:val="00BA0A75"/>
    <w:rsid w:val="00BA0A89"/>
    <w:rsid w:val="00BA0F23"/>
    <w:rsid w:val="00BA11CB"/>
    <w:rsid w:val="00BA1268"/>
    <w:rsid w:val="00BA134A"/>
    <w:rsid w:val="00BA14CD"/>
    <w:rsid w:val="00BA1931"/>
    <w:rsid w:val="00BA1D87"/>
    <w:rsid w:val="00BA1F4F"/>
    <w:rsid w:val="00BA1F89"/>
    <w:rsid w:val="00BA200C"/>
    <w:rsid w:val="00BA20FC"/>
    <w:rsid w:val="00BA25CC"/>
    <w:rsid w:val="00BA2CD2"/>
    <w:rsid w:val="00BA2FE6"/>
    <w:rsid w:val="00BA36B1"/>
    <w:rsid w:val="00BA38CE"/>
    <w:rsid w:val="00BA39F2"/>
    <w:rsid w:val="00BA3A38"/>
    <w:rsid w:val="00BA3D14"/>
    <w:rsid w:val="00BA3D7D"/>
    <w:rsid w:val="00BA48B8"/>
    <w:rsid w:val="00BA49D9"/>
    <w:rsid w:val="00BA4BD5"/>
    <w:rsid w:val="00BA4FE8"/>
    <w:rsid w:val="00BA50BC"/>
    <w:rsid w:val="00BA51CE"/>
    <w:rsid w:val="00BA51F5"/>
    <w:rsid w:val="00BA5523"/>
    <w:rsid w:val="00BA562D"/>
    <w:rsid w:val="00BA5A31"/>
    <w:rsid w:val="00BA5A43"/>
    <w:rsid w:val="00BA5AEE"/>
    <w:rsid w:val="00BA5B87"/>
    <w:rsid w:val="00BA5BDE"/>
    <w:rsid w:val="00BA6503"/>
    <w:rsid w:val="00BA65C1"/>
    <w:rsid w:val="00BA6657"/>
    <w:rsid w:val="00BA6769"/>
    <w:rsid w:val="00BA6880"/>
    <w:rsid w:val="00BA6ACF"/>
    <w:rsid w:val="00BA6F82"/>
    <w:rsid w:val="00BA70B6"/>
    <w:rsid w:val="00BA75CB"/>
    <w:rsid w:val="00BA78A0"/>
    <w:rsid w:val="00BA792A"/>
    <w:rsid w:val="00BA7A68"/>
    <w:rsid w:val="00BA7B47"/>
    <w:rsid w:val="00BA7CC0"/>
    <w:rsid w:val="00BA7E8D"/>
    <w:rsid w:val="00BB0598"/>
    <w:rsid w:val="00BB090C"/>
    <w:rsid w:val="00BB0D76"/>
    <w:rsid w:val="00BB0F4B"/>
    <w:rsid w:val="00BB17D0"/>
    <w:rsid w:val="00BB1878"/>
    <w:rsid w:val="00BB1E5A"/>
    <w:rsid w:val="00BB1FFB"/>
    <w:rsid w:val="00BB221B"/>
    <w:rsid w:val="00BB2863"/>
    <w:rsid w:val="00BB29A4"/>
    <w:rsid w:val="00BB2C60"/>
    <w:rsid w:val="00BB2F50"/>
    <w:rsid w:val="00BB323E"/>
    <w:rsid w:val="00BB32C6"/>
    <w:rsid w:val="00BB32C9"/>
    <w:rsid w:val="00BB3569"/>
    <w:rsid w:val="00BB356E"/>
    <w:rsid w:val="00BB38D4"/>
    <w:rsid w:val="00BB3920"/>
    <w:rsid w:val="00BB3BB2"/>
    <w:rsid w:val="00BB3BFE"/>
    <w:rsid w:val="00BB449E"/>
    <w:rsid w:val="00BB45A6"/>
    <w:rsid w:val="00BB48F0"/>
    <w:rsid w:val="00BB4B4A"/>
    <w:rsid w:val="00BB4D20"/>
    <w:rsid w:val="00BB5108"/>
    <w:rsid w:val="00BB5BB1"/>
    <w:rsid w:val="00BB5CC7"/>
    <w:rsid w:val="00BB5E18"/>
    <w:rsid w:val="00BB61BF"/>
    <w:rsid w:val="00BB6218"/>
    <w:rsid w:val="00BB6478"/>
    <w:rsid w:val="00BB685F"/>
    <w:rsid w:val="00BB6B48"/>
    <w:rsid w:val="00BB6B70"/>
    <w:rsid w:val="00BB6DE0"/>
    <w:rsid w:val="00BB6F8E"/>
    <w:rsid w:val="00BB71F8"/>
    <w:rsid w:val="00BB75A4"/>
    <w:rsid w:val="00BB75FF"/>
    <w:rsid w:val="00BB7A9B"/>
    <w:rsid w:val="00BB7D39"/>
    <w:rsid w:val="00BB7D42"/>
    <w:rsid w:val="00BC055A"/>
    <w:rsid w:val="00BC069C"/>
    <w:rsid w:val="00BC07A8"/>
    <w:rsid w:val="00BC07E5"/>
    <w:rsid w:val="00BC097D"/>
    <w:rsid w:val="00BC141B"/>
    <w:rsid w:val="00BC1D0B"/>
    <w:rsid w:val="00BC1D4D"/>
    <w:rsid w:val="00BC1F86"/>
    <w:rsid w:val="00BC2346"/>
    <w:rsid w:val="00BC2408"/>
    <w:rsid w:val="00BC2695"/>
    <w:rsid w:val="00BC2710"/>
    <w:rsid w:val="00BC27C0"/>
    <w:rsid w:val="00BC2928"/>
    <w:rsid w:val="00BC2D5A"/>
    <w:rsid w:val="00BC314B"/>
    <w:rsid w:val="00BC3157"/>
    <w:rsid w:val="00BC32F9"/>
    <w:rsid w:val="00BC3440"/>
    <w:rsid w:val="00BC379C"/>
    <w:rsid w:val="00BC37B7"/>
    <w:rsid w:val="00BC40F3"/>
    <w:rsid w:val="00BC47D4"/>
    <w:rsid w:val="00BC4B6D"/>
    <w:rsid w:val="00BC5086"/>
    <w:rsid w:val="00BC5359"/>
    <w:rsid w:val="00BC55F2"/>
    <w:rsid w:val="00BC5C08"/>
    <w:rsid w:val="00BC5D37"/>
    <w:rsid w:val="00BC5E13"/>
    <w:rsid w:val="00BC606B"/>
    <w:rsid w:val="00BC6993"/>
    <w:rsid w:val="00BC6A20"/>
    <w:rsid w:val="00BC6C1C"/>
    <w:rsid w:val="00BC6E5D"/>
    <w:rsid w:val="00BC6FCE"/>
    <w:rsid w:val="00BC775F"/>
    <w:rsid w:val="00BD02C2"/>
    <w:rsid w:val="00BD0B68"/>
    <w:rsid w:val="00BD0C4F"/>
    <w:rsid w:val="00BD113D"/>
    <w:rsid w:val="00BD1192"/>
    <w:rsid w:val="00BD1494"/>
    <w:rsid w:val="00BD2515"/>
    <w:rsid w:val="00BD2558"/>
    <w:rsid w:val="00BD2653"/>
    <w:rsid w:val="00BD278E"/>
    <w:rsid w:val="00BD2BA6"/>
    <w:rsid w:val="00BD2BEF"/>
    <w:rsid w:val="00BD2E50"/>
    <w:rsid w:val="00BD315B"/>
    <w:rsid w:val="00BD327A"/>
    <w:rsid w:val="00BD3797"/>
    <w:rsid w:val="00BD3837"/>
    <w:rsid w:val="00BD3845"/>
    <w:rsid w:val="00BD3B36"/>
    <w:rsid w:val="00BD3BBD"/>
    <w:rsid w:val="00BD3EAC"/>
    <w:rsid w:val="00BD3F1C"/>
    <w:rsid w:val="00BD42DB"/>
    <w:rsid w:val="00BD448E"/>
    <w:rsid w:val="00BD4707"/>
    <w:rsid w:val="00BD47D8"/>
    <w:rsid w:val="00BD488D"/>
    <w:rsid w:val="00BD49BE"/>
    <w:rsid w:val="00BD4B31"/>
    <w:rsid w:val="00BD502E"/>
    <w:rsid w:val="00BD5037"/>
    <w:rsid w:val="00BD5F04"/>
    <w:rsid w:val="00BD664F"/>
    <w:rsid w:val="00BD6680"/>
    <w:rsid w:val="00BD66F7"/>
    <w:rsid w:val="00BD683A"/>
    <w:rsid w:val="00BD6DAB"/>
    <w:rsid w:val="00BD6E32"/>
    <w:rsid w:val="00BD6EE1"/>
    <w:rsid w:val="00BD71C9"/>
    <w:rsid w:val="00BD74A6"/>
    <w:rsid w:val="00BD7783"/>
    <w:rsid w:val="00BD7871"/>
    <w:rsid w:val="00BD7937"/>
    <w:rsid w:val="00BD7A41"/>
    <w:rsid w:val="00BD7B58"/>
    <w:rsid w:val="00BE015D"/>
    <w:rsid w:val="00BE0292"/>
    <w:rsid w:val="00BE0C64"/>
    <w:rsid w:val="00BE13B9"/>
    <w:rsid w:val="00BE140E"/>
    <w:rsid w:val="00BE177F"/>
    <w:rsid w:val="00BE1AA1"/>
    <w:rsid w:val="00BE1ADC"/>
    <w:rsid w:val="00BE1FBB"/>
    <w:rsid w:val="00BE22CA"/>
    <w:rsid w:val="00BE246C"/>
    <w:rsid w:val="00BE267B"/>
    <w:rsid w:val="00BE303E"/>
    <w:rsid w:val="00BE33E6"/>
    <w:rsid w:val="00BE35CA"/>
    <w:rsid w:val="00BE3B88"/>
    <w:rsid w:val="00BE4101"/>
    <w:rsid w:val="00BE413E"/>
    <w:rsid w:val="00BE486A"/>
    <w:rsid w:val="00BE4967"/>
    <w:rsid w:val="00BE4AB6"/>
    <w:rsid w:val="00BE4BAE"/>
    <w:rsid w:val="00BE4C7F"/>
    <w:rsid w:val="00BE52BF"/>
    <w:rsid w:val="00BE539A"/>
    <w:rsid w:val="00BE5BC2"/>
    <w:rsid w:val="00BE60C5"/>
    <w:rsid w:val="00BE64E9"/>
    <w:rsid w:val="00BE6629"/>
    <w:rsid w:val="00BE6C53"/>
    <w:rsid w:val="00BE6E6F"/>
    <w:rsid w:val="00BE6EDE"/>
    <w:rsid w:val="00BE6F70"/>
    <w:rsid w:val="00BE72AC"/>
    <w:rsid w:val="00BE73F4"/>
    <w:rsid w:val="00BE7486"/>
    <w:rsid w:val="00BE790D"/>
    <w:rsid w:val="00BE7A36"/>
    <w:rsid w:val="00BE7A4C"/>
    <w:rsid w:val="00BE7E2A"/>
    <w:rsid w:val="00BF0C4E"/>
    <w:rsid w:val="00BF1361"/>
    <w:rsid w:val="00BF14F7"/>
    <w:rsid w:val="00BF1900"/>
    <w:rsid w:val="00BF195A"/>
    <w:rsid w:val="00BF1EB8"/>
    <w:rsid w:val="00BF2212"/>
    <w:rsid w:val="00BF269E"/>
    <w:rsid w:val="00BF293C"/>
    <w:rsid w:val="00BF2A35"/>
    <w:rsid w:val="00BF2CD5"/>
    <w:rsid w:val="00BF3289"/>
    <w:rsid w:val="00BF373C"/>
    <w:rsid w:val="00BF381A"/>
    <w:rsid w:val="00BF3AD4"/>
    <w:rsid w:val="00BF3CAC"/>
    <w:rsid w:val="00BF41F9"/>
    <w:rsid w:val="00BF454D"/>
    <w:rsid w:val="00BF471B"/>
    <w:rsid w:val="00BF4A3B"/>
    <w:rsid w:val="00BF4B34"/>
    <w:rsid w:val="00BF4C37"/>
    <w:rsid w:val="00BF5144"/>
    <w:rsid w:val="00BF518D"/>
    <w:rsid w:val="00BF57DE"/>
    <w:rsid w:val="00BF5819"/>
    <w:rsid w:val="00BF5B91"/>
    <w:rsid w:val="00BF608B"/>
    <w:rsid w:val="00BF617C"/>
    <w:rsid w:val="00BF62C0"/>
    <w:rsid w:val="00BF62D1"/>
    <w:rsid w:val="00BF6593"/>
    <w:rsid w:val="00BF6631"/>
    <w:rsid w:val="00BF6826"/>
    <w:rsid w:val="00BF6983"/>
    <w:rsid w:val="00BF6A74"/>
    <w:rsid w:val="00BF6A76"/>
    <w:rsid w:val="00BF7167"/>
    <w:rsid w:val="00BF71B9"/>
    <w:rsid w:val="00BF72F7"/>
    <w:rsid w:val="00BF7519"/>
    <w:rsid w:val="00BF75B6"/>
    <w:rsid w:val="00BF76B8"/>
    <w:rsid w:val="00BF777C"/>
    <w:rsid w:val="00BF7CEF"/>
    <w:rsid w:val="00BF7ED7"/>
    <w:rsid w:val="00C0026C"/>
    <w:rsid w:val="00C00C33"/>
    <w:rsid w:val="00C015EE"/>
    <w:rsid w:val="00C01A98"/>
    <w:rsid w:val="00C01B76"/>
    <w:rsid w:val="00C025A2"/>
    <w:rsid w:val="00C028B7"/>
    <w:rsid w:val="00C02953"/>
    <w:rsid w:val="00C02A77"/>
    <w:rsid w:val="00C02DDC"/>
    <w:rsid w:val="00C03054"/>
    <w:rsid w:val="00C030ED"/>
    <w:rsid w:val="00C0321A"/>
    <w:rsid w:val="00C032FE"/>
    <w:rsid w:val="00C033DE"/>
    <w:rsid w:val="00C03465"/>
    <w:rsid w:val="00C036EC"/>
    <w:rsid w:val="00C03977"/>
    <w:rsid w:val="00C03AFD"/>
    <w:rsid w:val="00C04048"/>
    <w:rsid w:val="00C04322"/>
    <w:rsid w:val="00C045AE"/>
    <w:rsid w:val="00C049AA"/>
    <w:rsid w:val="00C04A63"/>
    <w:rsid w:val="00C04F0A"/>
    <w:rsid w:val="00C04FB0"/>
    <w:rsid w:val="00C05186"/>
    <w:rsid w:val="00C0570B"/>
    <w:rsid w:val="00C05CFD"/>
    <w:rsid w:val="00C05F5C"/>
    <w:rsid w:val="00C0620A"/>
    <w:rsid w:val="00C06326"/>
    <w:rsid w:val="00C06480"/>
    <w:rsid w:val="00C066BD"/>
    <w:rsid w:val="00C06AE9"/>
    <w:rsid w:val="00C06B16"/>
    <w:rsid w:val="00C06BAD"/>
    <w:rsid w:val="00C07712"/>
    <w:rsid w:val="00C07895"/>
    <w:rsid w:val="00C07C97"/>
    <w:rsid w:val="00C07CFE"/>
    <w:rsid w:val="00C07D54"/>
    <w:rsid w:val="00C07D57"/>
    <w:rsid w:val="00C10268"/>
    <w:rsid w:val="00C104B8"/>
    <w:rsid w:val="00C104BA"/>
    <w:rsid w:val="00C107EE"/>
    <w:rsid w:val="00C10820"/>
    <w:rsid w:val="00C10E2B"/>
    <w:rsid w:val="00C11154"/>
    <w:rsid w:val="00C1179D"/>
    <w:rsid w:val="00C11853"/>
    <w:rsid w:val="00C12C50"/>
    <w:rsid w:val="00C13035"/>
    <w:rsid w:val="00C1341C"/>
    <w:rsid w:val="00C13799"/>
    <w:rsid w:val="00C1390D"/>
    <w:rsid w:val="00C1391B"/>
    <w:rsid w:val="00C14BD2"/>
    <w:rsid w:val="00C15347"/>
    <w:rsid w:val="00C15E92"/>
    <w:rsid w:val="00C160F7"/>
    <w:rsid w:val="00C162CC"/>
    <w:rsid w:val="00C163D3"/>
    <w:rsid w:val="00C164E5"/>
    <w:rsid w:val="00C16696"/>
    <w:rsid w:val="00C16B22"/>
    <w:rsid w:val="00C16E1E"/>
    <w:rsid w:val="00C16E67"/>
    <w:rsid w:val="00C175E8"/>
    <w:rsid w:val="00C17756"/>
    <w:rsid w:val="00C1784E"/>
    <w:rsid w:val="00C200A2"/>
    <w:rsid w:val="00C200DA"/>
    <w:rsid w:val="00C20554"/>
    <w:rsid w:val="00C2079D"/>
    <w:rsid w:val="00C208BD"/>
    <w:rsid w:val="00C2091A"/>
    <w:rsid w:val="00C20C0B"/>
    <w:rsid w:val="00C2104A"/>
    <w:rsid w:val="00C210C2"/>
    <w:rsid w:val="00C2145B"/>
    <w:rsid w:val="00C22209"/>
    <w:rsid w:val="00C2238E"/>
    <w:rsid w:val="00C223D0"/>
    <w:rsid w:val="00C223E5"/>
    <w:rsid w:val="00C226BF"/>
    <w:rsid w:val="00C228CA"/>
    <w:rsid w:val="00C22FD0"/>
    <w:rsid w:val="00C2310C"/>
    <w:rsid w:val="00C2344A"/>
    <w:rsid w:val="00C2351C"/>
    <w:rsid w:val="00C23822"/>
    <w:rsid w:val="00C23D1D"/>
    <w:rsid w:val="00C24030"/>
    <w:rsid w:val="00C2428B"/>
    <w:rsid w:val="00C25136"/>
    <w:rsid w:val="00C25A77"/>
    <w:rsid w:val="00C25D9B"/>
    <w:rsid w:val="00C25DB0"/>
    <w:rsid w:val="00C25E2D"/>
    <w:rsid w:val="00C25F4C"/>
    <w:rsid w:val="00C2611B"/>
    <w:rsid w:val="00C262D9"/>
    <w:rsid w:val="00C26430"/>
    <w:rsid w:val="00C26847"/>
    <w:rsid w:val="00C269E5"/>
    <w:rsid w:val="00C26B5E"/>
    <w:rsid w:val="00C26F77"/>
    <w:rsid w:val="00C274B6"/>
    <w:rsid w:val="00C2772C"/>
    <w:rsid w:val="00C301C9"/>
    <w:rsid w:val="00C304A1"/>
    <w:rsid w:val="00C307E4"/>
    <w:rsid w:val="00C3089F"/>
    <w:rsid w:val="00C30B58"/>
    <w:rsid w:val="00C30BC1"/>
    <w:rsid w:val="00C30C4B"/>
    <w:rsid w:val="00C30DDC"/>
    <w:rsid w:val="00C31988"/>
    <w:rsid w:val="00C31DB1"/>
    <w:rsid w:val="00C32396"/>
    <w:rsid w:val="00C3257C"/>
    <w:rsid w:val="00C32606"/>
    <w:rsid w:val="00C32C3B"/>
    <w:rsid w:val="00C32F9F"/>
    <w:rsid w:val="00C338EE"/>
    <w:rsid w:val="00C33AE3"/>
    <w:rsid w:val="00C3401D"/>
    <w:rsid w:val="00C34061"/>
    <w:rsid w:val="00C3426D"/>
    <w:rsid w:val="00C3478B"/>
    <w:rsid w:val="00C348EC"/>
    <w:rsid w:val="00C34A27"/>
    <w:rsid w:val="00C35069"/>
    <w:rsid w:val="00C35094"/>
    <w:rsid w:val="00C352AE"/>
    <w:rsid w:val="00C35371"/>
    <w:rsid w:val="00C3548C"/>
    <w:rsid w:val="00C35740"/>
    <w:rsid w:val="00C3583D"/>
    <w:rsid w:val="00C35AD3"/>
    <w:rsid w:val="00C35E84"/>
    <w:rsid w:val="00C3608D"/>
    <w:rsid w:val="00C3651B"/>
    <w:rsid w:val="00C36593"/>
    <w:rsid w:val="00C36750"/>
    <w:rsid w:val="00C36DC3"/>
    <w:rsid w:val="00C36E4E"/>
    <w:rsid w:val="00C374F3"/>
    <w:rsid w:val="00C37CC6"/>
    <w:rsid w:val="00C37E3C"/>
    <w:rsid w:val="00C37F3A"/>
    <w:rsid w:val="00C40192"/>
    <w:rsid w:val="00C405CE"/>
    <w:rsid w:val="00C40A9F"/>
    <w:rsid w:val="00C40B87"/>
    <w:rsid w:val="00C40DF8"/>
    <w:rsid w:val="00C40ECC"/>
    <w:rsid w:val="00C41000"/>
    <w:rsid w:val="00C4108B"/>
    <w:rsid w:val="00C411F9"/>
    <w:rsid w:val="00C41340"/>
    <w:rsid w:val="00C41778"/>
    <w:rsid w:val="00C41B02"/>
    <w:rsid w:val="00C41C18"/>
    <w:rsid w:val="00C41E72"/>
    <w:rsid w:val="00C4238B"/>
    <w:rsid w:val="00C427B9"/>
    <w:rsid w:val="00C42AF4"/>
    <w:rsid w:val="00C42F32"/>
    <w:rsid w:val="00C43250"/>
    <w:rsid w:val="00C43406"/>
    <w:rsid w:val="00C4389F"/>
    <w:rsid w:val="00C43A14"/>
    <w:rsid w:val="00C43AE5"/>
    <w:rsid w:val="00C43DB5"/>
    <w:rsid w:val="00C4402B"/>
    <w:rsid w:val="00C4427D"/>
    <w:rsid w:val="00C44543"/>
    <w:rsid w:val="00C44763"/>
    <w:rsid w:val="00C44948"/>
    <w:rsid w:val="00C44967"/>
    <w:rsid w:val="00C44EA6"/>
    <w:rsid w:val="00C45138"/>
    <w:rsid w:val="00C454F4"/>
    <w:rsid w:val="00C45C3F"/>
    <w:rsid w:val="00C45EC1"/>
    <w:rsid w:val="00C46753"/>
    <w:rsid w:val="00C4694B"/>
    <w:rsid w:val="00C47100"/>
    <w:rsid w:val="00C4711D"/>
    <w:rsid w:val="00C476D9"/>
    <w:rsid w:val="00C47A84"/>
    <w:rsid w:val="00C47AB2"/>
    <w:rsid w:val="00C47F52"/>
    <w:rsid w:val="00C500E2"/>
    <w:rsid w:val="00C5010B"/>
    <w:rsid w:val="00C507D2"/>
    <w:rsid w:val="00C51036"/>
    <w:rsid w:val="00C5106B"/>
    <w:rsid w:val="00C5161D"/>
    <w:rsid w:val="00C517C5"/>
    <w:rsid w:val="00C519A3"/>
    <w:rsid w:val="00C51A42"/>
    <w:rsid w:val="00C52144"/>
    <w:rsid w:val="00C523CD"/>
    <w:rsid w:val="00C52516"/>
    <w:rsid w:val="00C525B0"/>
    <w:rsid w:val="00C52803"/>
    <w:rsid w:val="00C528C8"/>
    <w:rsid w:val="00C52BD5"/>
    <w:rsid w:val="00C52C21"/>
    <w:rsid w:val="00C52CCA"/>
    <w:rsid w:val="00C52CE8"/>
    <w:rsid w:val="00C52E7C"/>
    <w:rsid w:val="00C52EF2"/>
    <w:rsid w:val="00C52F14"/>
    <w:rsid w:val="00C530A6"/>
    <w:rsid w:val="00C53567"/>
    <w:rsid w:val="00C535DD"/>
    <w:rsid w:val="00C5378C"/>
    <w:rsid w:val="00C539FB"/>
    <w:rsid w:val="00C53CFF"/>
    <w:rsid w:val="00C53F4C"/>
    <w:rsid w:val="00C540CF"/>
    <w:rsid w:val="00C54211"/>
    <w:rsid w:val="00C54243"/>
    <w:rsid w:val="00C544C6"/>
    <w:rsid w:val="00C546B8"/>
    <w:rsid w:val="00C54C27"/>
    <w:rsid w:val="00C54C34"/>
    <w:rsid w:val="00C554C2"/>
    <w:rsid w:val="00C5551B"/>
    <w:rsid w:val="00C55768"/>
    <w:rsid w:val="00C55CBC"/>
    <w:rsid w:val="00C55E22"/>
    <w:rsid w:val="00C55E48"/>
    <w:rsid w:val="00C5695F"/>
    <w:rsid w:val="00C576D3"/>
    <w:rsid w:val="00C577C1"/>
    <w:rsid w:val="00C57944"/>
    <w:rsid w:val="00C57BA5"/>
    <w:rsid w:val="00C57C20"/>
    <w:rsid w:val="00C6014B"/>
    <w:rsid w:val="00C606A3"/>
    <w:rsid w:val="00C60757"/>
    <w:rsid w:val="00C609A6"/>
    <w:rsid w:val="00C60D5C"/>
    <w:rsid w:val="00C60F41"/>
    <w:rsid w:val="00C61169"/>
    <w:rsid w:val="00C616F3"/>
    <w:rsid w:val="00C6177C"/>
    <w:rsid w:val="00C61967"/>
    <w:rsid w:val="00C61F50"/>
    <w:rsid w:val="00C62059"/>
    <w:rsid w:val="00C620E5"/>
    <w:rsid w:val="00C62471"/>
    <w:rsid w:val="00C62652"/>
    <w:rsid w:val="00C626D5"/>
    <w:rsid w:val="00C62900"/>
    <w:rsid w:val="00C63284"/>
    <w:rsid w:val="00C633E2"/>
    <w:rsid w:val="00C64364"/>
    <w:rsid w:val="00C6468D"/>
    <w:rsid w:val="00C64816"/>
    <w:rsid w:val="00C64C2E"/>
    <w:rsid w:val="00C64CB7"/>
    <w:rsid w:val="00C65359"/>
    <w:rsid w:val="00C653B8"/>
    <w:rsid w:val="00C65455"/>
    <w:rsid w:val="00C6565F"/>
    <w:rsid w:val="00C658A8"/>
    <w:rsid w:val="00C65C78"/>
    <w:rsid w:val="00C65D00"/>
    <w:rsid w:val="00C65DA9"/>
    <w:rsid w:val="00C65E28"/>
    <w:rsid w:val="00C65EBF"/>
    <w:rsid w:val="00C65EEB"/>
    <w:rsid w:val="00C660A4"/>
    <w:rsid w:val="00C6630D"/>
    <w:rsid w:val="00C666E8"/>
    <w:rsid w:val="00C66DA3"/>
    <w:rsid w:val="00C66DF6"/>
    <w:rsid w:val="00C66E56"/>
    <w:rsid w:val="00C66FA0"/>
    <w:rsid w:val="00C66FFB"/>
    <w:rsid w:val="00C67179"/>
    <w:rsid w:val="00C67434"/>
    <w:rsid w:val="00C67450"/>
    <w:rsid w:val="00C67674"/>
    <w:rsid w:val="00C6778D"/>
    <w:rsid w:val="00C67B9B"/>
    <w:rsid w:val="00C7009E"/>
    <w:rsid w:val="00C700BA"/>
    <w:rsid w:val="00C707F3"/>
    <w:rsid w:val="00C70895"/>
    <w:rsid w:val="00C708FD"/>
    <w:rsid w:val="00C70BA3"/>
    <w:rsid w:val="00C70BDC"/>
    <w:rsid w:val="00C70EB6"/>
    <w:rsid w:val="00C718B9"/>
    <w:rsid w:val="00C71C6D"/>
    <w:rsid w:val="00C71FF3"/>
    <w:rsid w:val="00C727CD"/>
    <w:rsid w:val="00C729CB"/>
    <w:rsid w:val="00C73239"/>
    <w:rsid w:val="00C73341"/>
    <w:rsid w:val="00C73357"/>
    <w:rsid w:val="00C7350C"/>
    <w:rsid w:val="00C73601"/>
    <w:rsid w:val="00C73888"/>
    <w:rsid w:val="00C7392B"/>
    <w:rsid w:val="00C73D20"/>
    <w:rsid w:val="00C744A9"/>
    <w:rsid w:val="00C744AE"/>
    <w:rsid w:val="00C7461B"/>
    <w:rsid w:val="00C74903"/>
    <w:rsid w:val="00C7498B"/>
    <w:rsid w:val="00C74998"/>
    <w:rsid w:val="00C74ED4"/>
    <w:rsid w:val="00C74EFD"/>
    <w:rsid w:val="00C74F2F"/>
    <w:rsid w:val="00C752C8"/>
    <w:rsid w:val="00C75328"/>
    <w:rsid w:val="00C7548F"/>
    <w:rsid w:val="00C75822"/>
    <w:rsid w:val="00C75BA1"/>
    <w:rsid w:val="00C75D62"/>
    <w:rsid w:val="00C766A2"/>
    <w:rsid w:val="00C76A57"/>
    <w:rsid w:val="00C76AD0"/>
    <w:rsid w:val="00C76F87"/>
    <w:rsid w:val="00C77A89"/>
    <w:rsid w:val="00C77BB4"/>
    <w:rsid w:val="00C77DE5"/>
    <w:rsid w:val="00C77F75"/>
    <w:rsid w:val="00C80068"/>
    <w:rsid w:val="00C8015E"/>
    <w:rsid w:val="00C8016B"/>
    <w:rsid w:val="00C80A02"/>
    <w:rsid w:val="00C80AB6"/>
    <w:rsid w:val="00C80BF9"/>
    <w:rsid w:val="00C80D6E"/>
    <w:rsid w:val="00C81625"/>
    <w:rsid w:val="00C81842"/>
    <w:rsid w:val="00C81D10"/>
    <w:rsid w:val="00C82253"/>
    <w:rsid w:val="00C826F5"/>
    <w:rsid w:val="00C82A08"/>
    <w:rsid w:val="00C82D29"/>
    <w:rsid w:val="00C8343C"/>
    <w:rsid w:val="00C83447"/>
    <w:rsid w:val="00C8365C"/>
    <w:rsid w:val="00C83B7B"/>
    <w:rsid w:val="00C83BBC"/>
    <w:rsid w:val="00C83E50"/>
    <w:rsid w:val="00C83E83"/>
    <w:rsid w:val="00C84109"/>
    <w:rsid w:val="00C84135"/>
    <w:rsid w:val="00C8419E"/>
    <w:rsid w:val="00C842E9"/>
    <w:rsid w:val="00C8460D"/>
    <w:rsid w:val="00C8474E"/>
    <w:rsid w:val="00C84836"/>
    <w:rsid w:val="00C8487E"/>
    <w:rsid w:val="00C84DAC"/>
    <w:rsid w:val="00C850DC"/>
    <w:rsid w:val="00C85108"/>
    <w:rsid w:val="00C85217"/>
    <w:rsid w:val="00C8598F"/>
    <w:rsid w:val="00C859FD"/>
    <w:rsid w:val="00C86330"/>
    <w:rsid w:val="00C863EA"/>
    <w:rsid w:val="00C8676A"/>
    <w:rsid w:val="00C87037"/>
    <w:rsid w:val="00C8706D"/>
    <w:rsid w:val="00C871BC"/>
    <w:rsid w:val="00C8727B"/>
    <w:rsid w:val="00C87510"/>
    <w:rsid w:val="00C8784A"/>
    <w:rsid w:val="00C87B4E"/>
    <w:rsid w:val="00C87B7C"/>
    <w:rsid w:val="00C87E38"/>
    <w:rsid w:val="00C87FC3"/>
    <w:rsid w:val="00C904F1"/>
    <w:rsid w:val="00C90E09"/>
    <w:rsid w:val="00C911F1"/>
    <w:rsid w:val="00C9129C"/>
    <w:rsid w:val="00C91C44"/>
    <w:rsid w:val="00C91FDB"/>
    <w:rsid w:val="00C922CA"/>
    <w:rsid w:val="00C924D8"/>
    <w:rsid w:val="00C924E5"/>
    <w:rsid w:val="00C92B5B"/>
    <w:rsid w:val="00C932B8"/>
    <w:rsid w:val="00C9352E"/>
    <w:rsid w:val="00C9366B"/>
    <w:rsid w:val="00C936B4"/>
    <w:rsid w:val="00C937D9"/>
    <w:rsid w:val="00C93E5A"/>
    <w:rsid w:val="00C9423C"/>
    <w:rsid w:val="00C94DC2"/>
    <w:rsid w:val="00C95657"/>
    <w:rsid w:val="00C9582F"/>
    <w:rsid w:val="00C963B3"/>
    <w:rsid w:val="00C967FD"/>
    <w:rsid w:val="00C96920"/>
    <w:rsid w:val="00C97138"/>
    <w:rsid w:val="00C9739E"/>
    <w:rsid w:val="00C973F7"/>
    <w:rsid w:val="00C976B0"/>
    <w:rsid w:val="00C97E5D"/>
    <w:rsid w:val="00C97EB8"/>
    <w:rsid w:val="00CA0396"/>
    <w:rsid w:val="00CA0578"/>
    <w:rsid w:val="00CA07F4"/>
    <w:rsid w:val="00CA0DFE"/>
    <w:rsid w:val="00CA0EE7"/>
    <w:rsid w:val="00CA100D"/>
    <w:rsid w:val="00CA116D"/>
    <w:rsid w:val="00CA14AE"/>
    <w:rsid w:val="00CA16EF"/>
    <w:rsid w:val="00CA181F"/>
    <w:rsid w:val="00CA18AA"/>
    <w:rsid w:val="00CA1AAB"/>
    <w:rsid w:val="00CA1EDD"/>
    <w:rsid w:val="00CA2155"/>
    <w:rsid w:val="00CA2383"/>
    <w:rsid w:val="00CA25DC"/>
    <w:rsid w:val="00CA28D7"/>
    <w:rsid w:val="00CA2F86"/>
    <w:rsid w:val="00CA3421"/>
    <w:rsid w:val="00CA3EE7"/>
    <w:rsid w:val="00CA4301"/>
    <w:rsid w:val="00CA4658"/>
    <w:rsid w:val="00CA472B"/>
    <w:rsid w:val="00CA4745"/>
    <w:rsid w:val="00CA47D8"/>
    <w:rsid w:val="00CA49E1"/>
    <w:rsid w:val="00CA4BDD"/>
    <w:rsid w:val="00CA4C5B"/>
    <w:rsid w:val="00CA569F"/>
    <w:rsid w:val="00CA5C0A"/>
    <w:rsid w:val="00CA5DDE"/>
    <w:rsid w:val="00CA5E29"/>
    <w:rsid w:val="00CA6206"/>
    <w:rsid w:val="00CA661A"/>
    <w:rsid w:val="00CA67F9"/>
    <w:rsid w:val="00CA6F4C"/>
    <w:rsid w:val="00CA721C"/>
    <w:rsid w:val="00CA7AD4"/>
    <w:rsid w:val="00CA7BEE"/>
    <w:rsid w:val="00CA7D99"/>
    <w:rsid w:val="00CB0082"/>
    <w:rsid w:val="00CB0BA0"/>
    <w:rsid w:val="00CB0EA1"/>
    <w:rsid w:val="00CB0EE9"/>
    <w:rsid w:val="00CB11C5"/>
    <w:rsid w:val="00CB2446"/>
    <w:rsid w:val="00CB2A2E"/>
    <w:rsid w:val="00CB2B1E"/>
    <w:rsid w:val="00CB33A7"/>
    <w:rsid w:val="00CB3445"/>
    <w:rsid w:val="00CB366D"/>
    <w:rsid w:val="00CB3862"/>
    <w:rsid w:val="00CB3951"/>
    <w:rsid w:val="00CB48E7"/>
    <w:rsid w:val="00CB4D1A"/>
    <w:rsid w:val="00CB4F4A"/>
    <w:rsid w:val="00CB516E"/>
    <w:rsid w:val="00CB5181"/>
    <w:rsid w:val="00CB5185"/>
    <w:rsid w:val="00CB54CC"/>
    <w:rsid w:val="00CB59D9"/>
    <w:rsid w:val="00CB5CEC"/>
    <w:rsid w:val="00CB5F52"/>
    <w:rsid w:val="00CB62D2"/>
    <w:rsid w:val="00CB69D7"/>
    <w:rsid w:val="00CB6CFC"/>
    <w:rsid w:val="00CB6DB3"/>
    <w:rsid w:val="00CB6F6B"/>
    <w:rsid w:val="00CB73CC"/>
    <w:rsid w:val="00CB77D5"/>
    <w:rsid w:val="00CB7879"/>
    <w:rsid w:val="00CB7E30"/>
    <w:rsid w:val="00CC0870"/>
    <w:rsid w:val="00CC0A56"/>
    <w:rsid w:val="00CC1187"/>
    <w:rsid w:val="00CC11BF"/>
    <w:rsid w:val="00CC1552"/>
    <w:rsid w:val="00CC15AD"/>
    <w:rsid w:val="00CC2072"/>
    <w:rsid w:val="00CC252F"/>
    <w:rsid w:val="00CC2965"/>
    <w:rsid w:val="00CC2ED2"/>
    <w:rsid w:val="00CC30E5"/>
    <w:rsid w:val="00CC3251"/>
    <w:rsid w:val="00CC372E"/>
    <w:rsid w:val="00CC398D"/>
    <w:rsid w:val="00CC41AD"/>
    <w:rsid w:val="00CC4559"/>
    <w:rsid w:val="00CC457D"/>
    <w:rsid w:val="00CC4974"/>
    <w:rsid w:val="00CC503F"/>
    <w:rsid w:val="00CC6031"/>
    <w:rsid w:val="00CC6476"/>
    <w:rsid w:val="00CC6484"/>
    <w:rsid w:val="00CC64CF"/>
    <w:rsid w:val="00CC6667"/>
    <w:rsid w:val="00CC6AE4"/>
    <w:rsid w:val="00CC6C26"/>
    <w:rsid w:val="00CC6CC3"/>
    <w:rsid w:val="00CC6D0C"/>
    <w:rsid w:val="00CC6EAE"/>
    <w:rsid w:val="00CC701E"/>
    <w:rsid w:val="00CC7610"/>
    <w:rsid w:val="00CC774A"/>
    <w:rsid w:val="00CC7B52"/>
    <w:rsid w:val="00CC7BFC"/>
    <w:rsid w:val="00CC7E80"/>
    <w:rsid w:val="00CC7FFC"/>
    <w:rsid w:val="00CD0615"/>
    <w:rsid w:val="00CD077B"/>
    <w:rsid w:val="00CD07B5"/>
    <w:rsid w:val="00CD07DA"/>
    <w:rsid w:val="00CD0CB5"/>
    <w:rsid w:val="00CD0EE3"/>
    <w:rsid w:val="00CD0F44"/>
    <w:rsid w:val="00CD11F4"/>
    <w:rsid w:val="00CD174C"/>
    <w:rsid w:val="00CD17CA"/>
    <w:rsid w:val="00CD1EE0"/>
    <w:rsid w:val="00CD208F"/>
    <w:rsid w:val="00CD20CC"/>
    <w:rsid w:val="00CD261A"/>
    <w:rsid w:val="00CD2A06"/>
    <w:rsid w:val="00CD2DE6"/>
    <w:rsid w:val="00CD3518"/>
    <w:rsid w:val="00CD3C89"/>
    <w:rsid w:val="00CD3F00"/>
    <w:rsid w:val="00CD4511"/>
    <w:rsid w:val="00CD49F4"/>
    <w:rsid w:val="00CD4C8A"/>
    <w:rsid w:val="00CD585E"/>
    <w:rsid w:val="00CD5B7B"/>
    <w:rsid w:val="00CD5BAB"/>
    <w:rsid w:val="00CD5C99"/>
    <w:rsid w:val="00CD5F7F"/>
    <w:rsid w:val="00CD6034"/>
    <w:rsid w:val="00CD651D"/>
    <w:rsid w:val="00CD697C"/>
    <w:rsid w:val="00CD6EB3"/>
    <w:rsid w:val="00CD709B"/>
    <w:rsid w:val="00CD7153"/>
    <w:rsid w:val="00CD7641"/>
    <w:rsid w:val="00CD786A"/>
    <w:rsid w:val="00CD7CB6"/>
    <w:rsid w:val="00CD7DEA"/>
    <w:rsid w:val="00CE01C7"/>
    <w:rsid w:val="00CE05E2"/>
    <w:rsid w:val="00CE085C"/>
    <w:rsid w:val="00CE0AE8"/>
    <w:rsid w:val="00CE0B6F"/>
    <w:rsid w:val="00CE0B96"/>
    <w:rsid w:val="00CE0DF0"/>
    <w:rsid w:val="00CE1013"/>
    <w:rsid w:val="00CE191C"/>
    <w:rsid w:val="00CE1A92"/>
    <w:rsid w:val="00CE262C"/>
    <w:rsid w:val="00CE264F"/>
    <w:rsid w:val="00CE26E1"/>
    <w:rsid w:val="00CE2C56"/>
    <w:rsid w:val="00CE2D9A"/>
    <w:rsid w:val="00CE2EF8"/>
    <w:rsid w:val="00CE3414"/>
    <w:rsid w:val="00CE3531"/>
    <w:rsid w:val="00CE356F"/>
    <w:rsid w:val="00CE3708"/>
    <w:rsid w:val="00CE3893"/>
    <w:rsid w:val="00CE38CE"/>
    <w:rsid w:val="00CE3E37"/>
    <w:rsid w:val="00CE418D"/>
    <w:rsid w:val="00CE4420"/>
    <w:rsid w:val="00CE4A38"/>
    <w:rsid w:val="00CE4DFB"/>
    <w:rsid w:val="00CE51AD"/>
    <w:rsid w:val="00CE5505"/>
    <w:rsid w:val="00CE595B"/>
    <w:rsid w:val="00CE59F8"/>
    <w:rsid w:val="00CE5B8B"/>
    <w:rsid w:val="00CE5BF2"/>
    <w:rsid w:val="00CE5EE9"/>
    <w:rsid w:val="00CE5FA1"/>
    <w:rsid w:val="00CE5FAA"/>
    <w:rsid w:val="00CE5FB8"/>
    <w:rsid w:val="00CE5FD4"/>
    <w:rsid w:val="00CE6137"/>
    <w:rsid w:val="00CE63BF"/>
    <w:rsid w:val="00CE64A6"/>
    <w:rsid w:val="00CE65C9"/>
    <w:rsid w:val="00CE67ED"/>
    <w:rsid w:val="00CE7042"/>
    <w:rsid w:val="00CE70CE"/>
    <w:rsid w:val="00CE70DF"/>
    <w:rsid w:val="00CE71EB"/>
    <w:rsid w:val="00CE7231"/>
    <w:rsid w:val="00CE793E"/>
    <w:rsid w:val="00CF00F3"/>
    <w:rsid w:val="00CF0206"/>
    <w:rsid w:val="00CF02FC"/>
    <w:rsid w:val="00CF04FA"/>
    <w:rsid w:val="00CF0A68"/>
    <w:rsid w:val="00CF0C14"/>
    <w:rsid w:val="00CF14F5"/>
    <w:rsid w:val="00CF1A9E"/>
    <w:rsid w:val="00CF1F39"/>
    <w:rsid w:val="00CF224E"/>
    <w:rsid w:val="00CF25A3"/>
    <w:rsid w:val="00CF25C1"/>
    <w:rsid w:val="00CF27FD"/>
    <w:rsid w:val="00CF29A9"/>
    <w:rsid w:val="00CF2B40"/>
    <w:rsid w:val="00CF2CDB"/>
    <w:rsid w:val="00CF2CF3"/>
    <w:rsid w:val="00CF2E28"/>
    <w:rsid w:val="00CF3F47"/>
    <w:rsid w:val="00CF4019"/>
    <w:rsid w:val="00CF45DB"/>
    <w:rsid w:val="00CF4819"/>
    <w:rsid w:val="00CF526C"/>
    <w:rsid w:val="00CF5949"/>
    <w:rsid w:val="00CF596C"/>
    <w:rsid w:val="00CF5C3A"/>
    <w:rsid w:val="00CF5FA5"/>
    <w:rsid w:val="00CF6153"/>
    <w:rsid w:val="00CF6363"/>
    <w:rsid w:val="00CF6984"/>
    <w:rsid w:val="00CF6B37"/>
    <w:rsid w:val="00CF6B82"/>
    <w:rsid w:val="00CF6C16"/>
    <w:rsid w:val="00CF6D45"/>
    <w:rsid w:val="00CF6F55"/>
    <w:rsid w:val="00CF7101"/>
    <w:rsid w:val="00CF7491"/>
    <w:rsid w:val="00CF7CE4"/>
    <w:rsid w:val="00D0043A"/>
    <w:rsid w:val="00D004D1"/>
    <w:rsid w:val="00D0051F"/>
    <w:rsid w:val="00D00762"/>
    <w:rsid w:val="00D00AD4"/>
    <w:rsid w:val="00D00BA9"/>
    <w:rsid w:val="00D00C02"/>
    <w:rsid w:val="00D011C7"/>
    <w:rsid w:val="00D01250"/>
    <w:rsid w:val="00D01406"/>
    <w:rsid w:val="00D01558"/>
    <w:rsid w:val="00D016E2"/>
    <w:rsid w:val="00D017F5"/>
    <w:rsid w:val="00D01CD7"/>
    <w:rsid w:val="00D01E69"/>
    <w:rsid w:val="00D01EB3"/>
    <w:rsid w:val="00D02017"/>
    <w:rsid w:val="00D024F4"/>
    <w:rsid w:val="00D025F3"/>
    <w:rsid w:val="00D02706"/>
    <w:rsid w:val="00D027A6"/>
    <w:rsid w:val="00D02F56"/>
    <w:rsid w:val="00D0328E"/>
    <w:rsid w:val="00D036D6"/>
    <w:rsid w:val="00D03C5A"/>
    <w:rsid w:val="00D03F22"/>
    <w:rsid w:val="00D04259"/>
    <w:rsid w:val="00D04A79"/>
    <w:rsid w:val="00D04AA8"/>
    <w:rsid w:val="00D04AF7"/>
    <w:rsid w:val="00D04F46"/>
    <w:rsid w:val="00D052AF"/>
    <w:rsid w:val="00D053B2"/>
    <w:rsid w:val="00D05439"/>
    <w:rsid w:val="00D0555B"/>
    <w:rsid w:val="00D05622"/>
    <w:rsid w:val="00D05B8A"/>
    <w:rsid w:val="00D05BD0"/>
    <w:rsid w:val="00D05DC8"/>
    <w:rsid w:val="00D06183"/>
    <w:rsid w:val="00D062F9"/>
    <w:rsid w:val="00D065D8"/>
    <w:rsid w:val="00D0734D"/>
    <w:rsid w:val="00D07358"/>
    <w:rsid w:val="00D07666"/>
    <w:rsid w:val="00D076B3"/>
    <w:rsid w:val="00D079C9"/>
    <w:rsid w:val="00D079D1"/>
    <w:rsid w:val="00D07AEB"/>
    <w:rsid w:val="00D07B06"/>
    <w:rsid w:val="00D07F78"/>
    <w:rsid w:val="00D1006E"/>
    <w:rsid w:val="00D10156"/>
    <w:rsid w:val="00D10255"/>
    <w:rsid w:val="00D108C4"/>
    <w:rsid w:val="00D108D4"/>
    <w:rsid w:val="00D109A5"/>
    <w:rsid w:val="00D10BFD"/>
    <w:rsid w:val="00D112FB"/>
    <w:rsid w:val="00D11481"/>
    <w:rsid w:val="00D114B6"/>
    <w:rsid w:val="00D1155F"/>
    <w:rsid w:val="00D11680"/>
    <w:rsid w:val="00D117E9"/>
    <w:rsid w:val="00D11C1E"/>
    <w:rsid w:val="00D11C1F"/>
    <w:rsid w:val="00D11CC0"/>
    <w:rsid w:val="00D11F5F"/>
    <w:rsid w:val="00D122C7"/>
    <w:rsid w:val="00D12A0A"/>
    <w:rsid w:val="00D13457"/>
    <w:rsid w:val="00D13729"/>
    <w:rsid w:val="00D13939"/>
    <w:rsid w:val="00D1393C"/>
    <w:rsid w:val="00D13A04"/>
    <w:rsid w:val="00D149C9"/>
    <w:rsid w:val="00D14D68"/>
    <w:rsid w:val="00D14E5C"/>
    <w:rsid w:val="00D15094"/>
    <w:rsid w:val="00D15574"/>
    <w:rsid w:val="00D15B3F"/>
    <w:rsid w:val="00D15CE6"/>
    <w:rsid w:val="00D15EAD"/>
    <w:rsid w:val="00D16029"/>
    <w:rsid w:val="00D16298"/>
    <w:rsid w:val="00D16631"/>
    <w:rsid w:val="00D168D2"/>
    <w:rsid w:val="00D16971"/>
    <w:rsid w:val="00D169E9"/>
    <w:rsid w:val="00D16B36"/>
    <w:rsid w:val="00D172D3"/>
    <w:rsid w:val="00D1764A"/>
    <w:rsid w:val="00D17DC1"/>
    <w:rsid w:val="00D20047"/>
    <w:rsid w:val="00D203A2"/>
    <w:rsid w:val="00D20676"/>
    <w:rsid w:val="00D20B82"/>
    <w:rsid w:val="00D20D5E"/>
    <w:rsid w:val="00D20FCB"/>
    <w:rsid w:val="00D21AEE"/>
    <w:rsid w:val="00D21BE5"/>
    <w:rsid w:val="00D21E2A"/>
    <w:rsid w:val="00D21E3D"/>
    <w:rsid w:val="00D21F8E"/>
    <w:rsid w:val="00D223DA"/>
    <w:rsid w:val="00D22794"/>
    <w:rsid w:val="00D22BF6"/>
    <w:rsid w:val="00D22CA5"/>
    <w:rsid w:val="00D23014"/>
    <w:rsid w:val="00D2342F"/>
    <w:rsid w:val="00D238AB"/>
    <w:rsid w:val="00D239B0"/>
    <w:rsid w:val="00D23CF2"/>
    <w:rsid w:val="00D23ED4"/>
    <w:rsid w:val="00D24148"/>
    <w:rsid w:val="00D241D3"/>
    <w:rsid w:val="00D2421D"/>
    <w:rsid w:val="00D244D9"/>
    <w:rsid w:val="00D2489C"/>
    <w:rsid w:val="00D24B68"/>
    <w:rsid w:val="00D24DED"/>
    <w:rsid w:val="00D24E7A"/>
    <w:rsid w:val="00D2506E"/>
    <w:rsid w:val="00D25123"/>
    <w:rsid w:val="00D25854"/>
    <w:rsid w:val="00D259C2"/>
    <w:rsid w:val="00D26276"/>
    <w:rsid w:val="00D26355"/>
    <w:rsid w:val="00D263BC"/>
    <w:rsid w:val="00D2659C"/>
    <w:rsid w:val="00D265E7"/>
    <w:rsid w:val="00D26695"/>
    <w:rsid w:val="00D26947"/>
    <w:rsid w:val="00D269BF"/>
    <w:rsid w:val="00D26C66"/>
    <w:rsid w:val="00D2718C"/>
    <w:rsid w:val="00D2735C"/>
    <w:rsid w:val="00D30051"/>
    <w:rsid w:val="00D30338"/>
    <w:rsid w:val="00D30546"/>
    <w:rsid w:val="00D30B3C"/>
    <w:rsid w:val="00D30E22"/>
    <w:rsid w:val="00D310FA"/>
    <w:rsid w:val="00D316FA"/>
    <w:rsid w:val="00D31877"/>
    <w:rsid w:val="00D31879"/>
    <w:rsid w:val="00D31D5F"/>
    <w:rsid w:val="00D31D8E"/>
    <w:rsid w:val="00D31DA5"/>
    <w:rsid w:val="00D321FA"/>
    <w:rsid w:val="00D3257B"/>
    <w:rsid w:val="00D3263B"/>
    <w:rsid w:val="00D32DFD"/>
    <w:rsid w:val="00D33157"/>
    <w:rsid w:val="00D338B1"/>
    <w:rsid w:val="00D33CD2"/>
    <w:rsid w:val="00D34420"/>
    <w:rsid w:val="00D34538"/>
    <w:rsid w:val="00D34592"/>
    <w:rsid w:val="00D34EBE"/>
    <w:rsid w:val="00D3556E"/>
    <w:rsid w:val="00D35792"/>
    <w:rsid w:val="00D3595D"/>
    <w:rsid w:val="00D35B50"/>
    <w:rsid w:val="00D35F65"/>
    <w:rsid w:val="00D36218"/>
    <w:rsid w:val="00D36467"/>
    <w:rsid w:val="00D36673"/>
    <w:rsid w:val="00D369F0"/>
    <w:rsid w:val="00D36D31"/>
    <w:rsid w:val="00D36E33"/>
    <w:rsid w:val="00D36EAD"/>
    <w:rsid w:val="00D36FE9"/>
    <w:rsid w:val="00D3743A"/>
    <w:rsid w:val="00D37C98"/>
    <w:rsid w:val="00D403A0"/>
    <w:rsid w:val="00D406EB"/>
    <w:rsid w:val="00D408B0"/>
    <w:rsid w:val="00D41676"/>
    <w:rsid w:val="00D41892"/>
    <w:rsid w:val="00D41BAA"/>
    <w:rsid w:val="00D41E78"/>
    <w:rsid w:val="00D4202A"/>
    <w:rsid w:val="00D426F9"/>
    <w:rsid w:val="00D42963"/>
    <w:rsid w:val="00D429AF"/>
    <w:rsid w:val="00D429C1"/>
    <w:rsid w:val="00D42ABB"/>
    <w:rsid w:val="00D43081"/>
    <w:rsid w:val="00D4342F"/>
    <w:rsid w:val="00D43445"/>
    <w:rsid w:val="00D434BE"/>
    <w:rsid w:val="00D43549"/>
    <w:rsid w:val="00D441CE"/>
    <w:rsid w:val="00D4437E"/>
    <w:rsid w:val="00D44EB9"/>
    <w:rsid w:val="00D45E68"/>
    <w:rsid w:val="00D45EF2"/>
    <w:rsid w:val="00D46498"/>
    <w:rsid w:val="00D464C4"/>
    <w:rsid w:val="00D4665A"/>
    <w:rsid w:val="00D46EC6"/>
    <w:rsid w:val="00D46F2E"/>
    <w:rsid w:val="00D47071"/>
    <w:rsid w:val="00D4709A"/>
    <w:rsid w:val="00D470BB"/>
    <w:rsid w:val="00D472C1"/>
    <w:rsid w:val="00D4734A"/>
    <w:rsid w:val="00D4773D"/>
    <w:rsid w:val="00D47C06"/>
    <w:rsid w:val="00D47C24"/>
    <w:rsid w:val="00D5049F"/>
    <w:rsid w:val="00D504F7"/>
    <w:rsid w:val="00D50568"/>
    <w:rsid w:val="00D50C59"/>
    <w:rsid w:val="00D50D79"/>
    <w:rsid w:val="00D5160E"/>
    <w:rsid w:val="00D51983"/>
    <w:rsid w:val="00D519A1"/>
    <w:rsid w:val="00D52109"/>
    <w:rsid w:val="00D5251E"/>
    <w:rsid w:val="00D5252E"/>
    <w:rsid w:val="00D52534"/>
    <w:rsid w:val="00D525BD"/>
    <w:rsid w:val="00D52EE1"/>
    <w:rsid w:val="00D5300D"/>
    <w:rsid w:val="00D5302C"/>
    <w:rsid w:val="00D53A89"/>
    <w:rsid w:val="00D53FAF"/>
    <w:rsid w:val="00D53FCC"/>
    <w:rsid w:val="00D546F6"/>
    <w:rsid w:val="00D5495F"/>
    <w:rsid w:val="00D54C37"/>
    <w:rsid w:val="00D54DEF"/>
    <w:rsid w:val="00D54FC6"/>
    <w:rsid w:val="00D5547A"/>
    <w:rsid w:val="00D555A8"/>
    <w:rsid w:val="00D55850"/>
    <w:rsid w:val="00D5603D"/>
    <w:rsid w:val="00D561A7"/>
    <w:rsid w:val="00D57035"/>
    <w:rsid w:val="00D571A1"/>
    <w:rsid w:val="00D57489"/>
    <w:rsid w:val="00D574AA"/>
    <w:rsid w:val="00D57692"/>
    <w:rsid w:val="00D57A86"/>
    <w:rsid w:val="00D57D18"/>
    <w:rsid w:val="00D607CB"/>
    <w:rsid w:val="00D61138"/>
    <w:rsid w:val="00D612BD"/>
    <w:rsid w:val="00D61A47"/>
    <w:rsid w:val="00D61B1A"/>
    <w:rsid w:val="00D61BD0"/>
    <w:rsid w:val="00D61C91"/>
    <w:rsid w:val="00D625A8"/>
    <w:rsid w:val="00D62643"/>
    <w:rsid w:val="00D62CA8"/>
    <w:rsid w:val="00D62D2A"/>
    <w:rsid w:val="00D62DAD"/>
    <w:rsid w:val="00D62EC2"/>
    <w:rsid w:val="00D6334A"/>
    <w:rsid w:val="00D63469"/>
    <w:rsid w:val="00D6390C"/>
    <w:rsid w:val="00D63994"/>
    <w:rsid w:val="00D63ADD"/>
    <w:rsid w:val="00D6414B"/>
    <w:rsid w:val="00D641A2"/>
    <w:rsid w:val="00D641FB"/>
    <w:rsid w:val="00D6449D"/>
    <w:rsid w:val="00D6450B"/>
    <w:rsid w:val="00D6478C"/>
    <w:rsid w:val="00D64C63"/>
    <w:rsid w:val="00D64CA4"/>
    <w:rsid w:val="00D64F3A"/>
    <w:rsid w:val="00D65752"/>
    <w:rsid w:val="00D65F54"/>
    <w:rsid w:val="00D66645"/>
    <w:rsid w:val="00D66A42"/>
    <w:rsid w:val="00D66AFA"/>
    <w:rsid w:val="00D66DB8"/>
    <w:rsid w:val="00D67041"/>
    <w:rsid w:val="00D67146"/>
    <w:rsid w:val="00D6781F"/>
    <w:rsid w:val="00D67D50"/>
    <w:rsid w:val="00D67D9B"/>
    <w:rsid w:val="00D7003E"/>
    <w:rsid w:val="00D70141"/>
    <w:rsid w:val="00D7057C"/>
    <w:rsid w:val="00D7087D"/>
    <w:rsid w:val="00D70CCA"/>
    <w:rsid w:val="00D70CDB"/>
    <w:rsid w:val="00D70F8B"/>
    <w:rsid w:val="00D71077"/>
    <w:rsid w:val="00D713B7"/>
    <w:rsid w:val="00D717A9"/>
    <w:rsid w:val="00D71C90"/>
    <w:rsid w:val="00D71DB9"/>
    <w:rsid w:val="00D71F91"/>
    <w:rsid w:val="00D72707"/>
    <w:rsid w:val="00D72ADD"/>
    <w:rsid w:val="00D72E48"/>
    <w:rsid w:val="00D73078"/>
    <w:rsid w:val="00D737BD"/>
    <w:rsid w:val="00D73812"/>
    <w:rsid w:val="00D73A53"/>
    <w:rsid w:val="00D73BAC"/>
    <w:rsid w:val="00D740D2"/>
    <w:rsid w:val="00D742C2"/>
    <w:rsid w:val="00D74942"/>
    <w:rsid w:val="00D74A09"/>
    <w:rsid w:val="00D74A8C"/>
    <w:rsid w:val="00D74C20"/>
    <w:rsid w:val="00D74E6A"/>
    <w:rsid w:val="00D74F53"/>
    <w:rsid w:val="00D750D3"/>
    <w:rsid w:val="00D7526F"/>
    <w:rsid w:val="00D75458"/>
    <w:rsid w:val="00D754FB"/>
    <w:rsid w:val="00D757E8"/>
    <w:rsid w:val="00D75DE4"/>
    <w:rsid w:val="00D75F90"/>
    <w:rsid w:val="00D76764"/>
    <w:rsid w:val="00D76BA7"/>
    <w:rsid w:val="00D771C7"/>
    <w:rsid w:val="00D77776"/>
    <w:rsid w:val="00D777F7"/>
    <w:rsid w:val="00D77CBC"/>
    <w:rsid w:val="00D80078"/>
    <w:rsid w:val="00D80641"/>
    <w:rsid w:val="00D80AED"/>
    <w:rsid w:val="00D81098"/>
    <w:rsid w:val="00D811C0"/>
    <w:rsid w:val="00D81DE3"/>
    <w:rsid w:val="00D81E0F"/>
    <w:rsid w:val="00D820D4"/>
    <w:rsid w:val="00D82187"/>
    <w:rsid w:val="00D8230A"/>
    <w:rsid w:val="00D82A14"/>
    <w:rsid w:val="00D82A9D"/>
    <w:rsid w:val="00D82B45"/>
    <w:rsid w:val="00D82B8D"/>
    <w:rsid w:val="00D83223"/>
    <w:rsid w:val="00D8328E"/>
    <w:rsid w:val="00D83996"/>
    <w:rsid w:val="00D8399B"/>
    <w:rsid w:val="00D83BC7"/>
    <w:rsid w:val="00D83C64"/>
    <w:rsid w:val="00D83EDB"/>
    <w:rsid w:val="00D844C3"/>
    <w:rsid w:val="00D8472A"/>
    <w:rsid w:val="00D84768"/>
    <w:rsid w:val="00D84EB3"/>
    <w:rsid w:val="00D85320"/>
    <w:rsid w:val="00D85C2A"/>
    <w:rsid w:val="00D85C86"/>
    <w:rsid w:val="00D85E01"/>
    <w:rsid w:val="00D85E65"/>
    <w:rsid w:val="00D8612A"/>
    <w:rsid w:val="00D86191"/>
    <w:rsid w:val="00D8626E"/>
    <w:rsid w:val="00D86421"/>
    <w:rsid w:val="00D86A36"/>
    <w:rsid w:val="00D86AF6"/>
    <w:rsid w:val="00D86CF5"/>
    <w:rsid w:val="00D87147"/>
    <w:rsid w:val="00D87397"/>
    <w:rsid w:val="00D8743A"/>
    <w:rsid w:val="00D87AEF"/>
    <w:rsid w:val="00D87D75"/>
    <w:rsid w:val="00D87DCA"/>
    <w:rsid w:val="00D87E64"/>
    <w:rsid w:val="00D904DE"/>
    <w:rsid w:val="00D906D4"/>
    <w:rsid w:val="00D9088A"/>
    <w:rsid w:val="00D90FDF"/>
    <w:rsid w:val="00D910C3"/>
    <w:rsid w:val="00D913E8"/>
    <w:rsid w:val="00D91777"/>
    <w:rsid w:val="00D91C20"/>
    <w:rsid w:val="00D91F3C"/>
    <w:rsid w:val="00D928CF"/>
    <w:rsid w:val="00D92A17"/>
    <w:rsid w:val="00D92C07"/>
    <w:rsid w:val="00D930C5"/>
    <w:rsid w:val="00D931FE"/>
    <w:rsid w:val="00D9392B"/>
    <w:rsid w:val="00D93E37"/>
    <w:rsid w:val="00D9483B"/>
    <w:rsid w:val="00D94BD9"/>
    <w:rsid w:val="00D94EBF"/>
    <w:rsid w:val="00D95152"/>
    <w:rsid w:val="00D95623"/>
    <w:rsid w:val="00D95728"/>
    <w:rsid w:val="00D9583A"/>
    <w:rsid w:val="00D95ECE"/>
    <w:rsid w:val="00D95F4D"/>
    <w:rsid w:val="00D965E5"/>
    <w:rsid w:val="00D969E1"/>
    <w:rsid w:val="00D970B1"/>
    <w:rsid w:val="00DA02AF"/>
    <w:rsid w:val="00DA06A4"/>
    <w:rsid w:val="00DA0844"/>
    <w:rsid w:val="00DA0AFD"/>
    <w:rsid w:val="00DA0B91"/>
    <w:rsid w:val="00DA11AF"/>
    <w:rsid w:val="00DA1318"/>
    <w:rsid w:val="00DA1504"/>
    <w:rsid w:val="00DA1643"/>
    <w:rsid w:val="00DA1B71"/>
    <w:rsid w:val="00DA1D16"/>
    <w:rsid w:val="00DA223A"/>
    <w:rsid w:val="00DA25BE"/>
    <w:rsid w:val="00DA2923"/>
    <w:rsid w:val="00DA294D"/>
    <w:rsid w:val="00DA29D4"/>
    <w:rsid w:val="00DA29F0"/>
    <w:rsid w:val="00DA330D"/>
    <w:rsid w:val="00DA33BB"/>
    <w:rsid w:val="00DA34F7"/>
    <w:rsid w:val="00DA353E"/>
    <w:rsid w:val="00DA3A0A"/>
    <w:rsid w:val="00DA3B01"/>
    <w:rsid w:val="00DA3D47"/>
    <w:rsid w:val="00DA3FEC"/>
    <w:rsid w:val="00DA46D5"/>
    <w:rsid w:val="00DA47C3"/>
    <w:rsid w:val="00DA4977"/>
    <w:rsid w:val="00DA55F0"/>
    <w:rsid w:val="00DA5BBA"/>
    <w:rsid w:val="00DA627B"/>
    <w:rsid w:val="00DA66AE"/>
    <w:rsid w:val="00DA681B"/>
    <w:rsid w:val="00DA6923"/>
    <w:rsid w:val="00DA69BD"/>
    <w:rsid w:val="00DA6E80"/>
    <w:rsid w:val="00DA72B1"/>
    <w:rsid w:val="00DA7628"/>
    <w:rsid w:val="00DA78FB"/>
    <w:rsid w:val="00DA7ED1"/>
    <w:rsid w:val="00DA7FA1"/>
    <w:rsid w:val="00DB0390"/>
    <w:rsid w:val="00DB0ADD"/>
    <w:rsid w:val="00DB141D"/>
    <w:rsid w:val="00DB1486"/>
    <w:rsid w:val="00DB16A4"/>
    <w:rsid w:val="00DB1712"/>
    <w:rsid w:val="00DB24B9"/>
    <w:rsid w:val="00DB308E"/>
    <w:rsid w:val="00DB354E"/>
    <w:rsid w:val="00DB3949"/>
    <w:rsid w:val="00DB3E76"/>
    <w:rsid w:val="00DB41D5"/>
    <w:rsid w:val="00DB41EF"/>
    <w:rsid w:val="00DB4BD9"/>
    <w:rsid w:val="00DB4BE6"/>
    <w:rsid w:val="00DB4E72"/>
    <w:rsid w:val="00DB5170"/>
    <w:rsid w:val="00DB5742"/>
    <w:rsid w:val="00DB587F"/>
    <w:rsid w:val="00DB614B"/>
    <w:rsid w:val="00DB64D1"/>
    <w:rsid w:val="00DB6842"/>
    <w:rsid w:val="00DB6C5A"/>
    <w:rsid w:val="00DB72C4"/>
    <w:rsid w:val="00DB7966"/>
    <w:rsid w:val="00DB79E1"/>
    <w:rsid w:val="00DB7AC7"/>
    <w:rsid w:val="00DB7DED"/>
    <w:rsid w:val="00DB7E8E"/>
    <w:rsid w:val="00DB7EE9"/>
    <w:rsid w:val="00DC0014"/>
    <w:rsid w:val="00DC01E1"/>
    <w:rsid w:val="00DC02C9"/>
    <w:rsid w:val="00DC0993"/>
    <w:rsid w:val="00DC23B4"/>
    <w:rsid w:val="00DC2417"/>
    <w:rsid w:val="00DC27D7"/>
    <w:rsid w:val="00DC2A06"/>
    <w:rsid w:val="00DC2E60"/>
    <w:rsid w:val="00DC30D4"/>
    <w:rsid w:val="00DC30F8"/>
    <w:rsid w:val="00DC33FC"/>
    <w:rsid w:val="00DC3643"/>
    <w:rsid w:val="00DC36FE"/>
    <w:rsid w:val="00DC37E3"/>
    <w:rsid w:val="00DC3A88"/>
    <w:rsid w:val="00DC3D0C"/>
    <w:rsid w:val="00DC4791"/>
    <w:rsid w:val="00DC47D3"/>
    <w:rsid w:val="00DC49C0"/>
    <w:rsid w:val="00DC4BAD"/>
    <w:rsid w:val="00DC4D50"/>
    <w:rsid w:val="00DC4F54"/>
    <w:rsid w:val="00DC5419"/>
    <w:rsid w:val="00DC5B91"/>
    <w:rsid w:val="00DC5DA2"/>
    <w:rsid w:val="00DC5E08"/>
    <w:rsid w:val="00DC6126"/>
    <w:rsid w:val="00DC6B69"/>
    <w:rsid w:val="00DC6C13"/>
    <w:rsid w:val="00DC6DA6"/>
    <w:rsid w:val="00DC6FD5"/>
    <w:rsid w:val="00DC761E"/>
    <w:rsid w:val="00DC7621"/>
    <w:rsid w:val="00DC7DC7"/>
    <w:rsid w:val="00DD0333"/>
    <w:rsid w:val="00DD0CCE"/>
    <w:rsid w:val="00DD0D10"/>
    <w:rsid w:val="00DD1270"/>
    <w:rsid w:val="00DD1B8D"/>
    <w:rsid w:val="00DD1E85"/>
    <w:rsid w:val="00DD2323"/>
    <w:rsid w:val="00DD2495"/>
    <w:rsid w:val="00DD281C"/>
    <w:rsid w:val="00DD28FE"/>
    <w:rsid w:val="00DD3093"/>
    <w:rsid w:val="00DD31A1"/>
    <w:rsid w:val="00DD3998"/>
    <w:rsid w:val="00DD39CF"/>
    <w:rsid w:val="00DD3A4E"/>
    <w:rsid w:val="00DD3D96"/>
    <w:rsid w:val="00DD4246"/>
    <w:rsid w:val="00DD4486"/>
    <w:rsid w:val="00DD4897"/>
    <w:rsid w:val="00DD489B"/>
    <w:rsid w:val="00DD4A3B"/>
    <w:rsid w:val="00DD4B78"/>
    <w:rsid w:val="00DD4D8F"/>
    <w:rsid w:val="00DD4DF3"/>
    <w:rsid w:val="00DD4FA0"/>
    <w:rsid w:val="00DD53B7"/>
    <w:rsid w:val="00DD5C8B"/>
    <w:rsid w:val="00DD5C8D"/>
    <w:rsid w:val="00DD6125"/>
    <w:rsid w:val="00DD682A"/>
    <w:rsid w:val="00DD75F3"/>
    <w:rsid w:val="00DD796D"/>
    <w:rsid w:val="00DD7AC6"/>
    <w:rsid w:val="00DD7BF7"/>
    <w:rsid w:val="00DD7D10"/>
    <w:rsid w:val="00DE04EB"/>
    <w:rsid w:val="00DE068A"/>
    <w:rsid w:val="00DE09E7"/>
    <w:rsid w:val="00DE0A5B"/>
    <w:rsid w:val="00DE0D67"/>
    <w:rsid w:val="00DE0F8E"/>
    <w:rsid w:val="00DE1081"/>
    <w:rsid w:val="00DE1266"/>
    <w:rsid w:val="00DE13DB"/>
    <w:rsid w:val="00DE152E"/>
    <w:rsid w:val="00DE17A4"/>
    <w:rsid w:val="00DE1D18"/>
    <w:rsid w:val="00DE207E"/>
    <w:rsid w:val="00DE2187"/>
    <w:rsid w:val="00DE2218"/>
    <w:rsid w:val="00DE2C66"/>
    <w:rsid w:val="00DE2F31"/>
    <w:rsid w:val="00DE3162"/>
    <w:rsid w:val="00DE3234"/>
    <w:rsid w:val="00DE3591"/>
    <w:rsid w:val="00DE3954"/>
    <w:rsid w:val="00DE3A90"/>
    <w:rsid w:val="00DE3B64"/>
    <w:rsid w:val="00DE4864"/>
    <w:rsid w:val="00DE4933"/>
    <w:rsid w:val="00DE4B3C"/>
    <w:rsid w:val="00DE5019"/>
    <w:rsid w:val="00DE578E"/>
    <w:rsid w:val="00DE57C8"/>
    <w:rsid w:val="00DE58C2"/>
    <w:rsid w:val="00DE5B28"/>
    <w:rsid w:val="00DE5D83"/>
    <w:rsid w:val="00DE6067"/>
    <w:rsid w:val="00DE61BC"/>
    <w:rsid w:val="00DE6220"/>
    <w:rsid w:val="00DE6259"/>
    <w:rsid w:val="00DE6403"/>
    <w:rsid w:val="00DE6431"/>
    <w:rsid w:val="00DE6F46"/>
    <w:rsid w:val="00DE77BA"/>
    <w:rsid w:val="00DE791B"/>
    <w:rsid w:val="00DE7A63"/>
    <w:rsid w:val="00DE7A6B"/>
    <w:rsid w:val="00DE7AD9"/>
    <w:rsid w:val="00DE7B5B"/>
    <w:rsid w:val="00DE7C83"/>
    <w:rsid w:val="00DE7CD2"/>
    <w:rsid w:val="00DE7DF0"/>
    <w:rsid w:val="00DE7E21"/>
    <w:rsid w:val="00DF0208"/>
    <w:rsid w:val="00DF0829"/>
    <w:rsid w:val="00DF0966"/>
    <w:rsid w:val="00DF0A2A"/>
    <w:rsid w:val="00DF0C1A"/>
    <w:rsid w:val="00DF0FE0"/>
    <w:rsid w:val="00DF23DD"/>
    <w:rsid w:val="00DF24C1"/>
    <w:rsid w:val="00DF29F8"/>
    <w:rsid w:val="00DF2FED"/>
    <w:rsid w:val="00DF32CD"/>
    <w:rsid w:val="00DF32DC"/>
    <w:rsid w:val="00DF335D"/>
    <w:rsid w:val="00DF35BF"/>
    <w:rsid w:val="00DF35C8"/>
    <w:rsid w:val="00DF36FE"/>
    <w:rsid w:val="00DF37B5"/>
    <w:rsid w:val="00DF3A0F"/>
    <w:rsid w:val="00DF3B4A"/>
    <w:rsid w:val="00DF3D5E"/>
    <w:rsid w:val="00DF3F22"/>
    <w:rsid w:val="00DF4195"/>
    <w:rsid w:val="00DF46D9"/>
    <w:rsid w:val="00DF5652"/>
    <w:rsid w:val="00DF56C6"/>
    <w:rsid w:val="00DF573A"/>
    <w:rsid w:val="00DF5BEB"/>
    <w:rsid w:val="00DF5F45"/>
    <w:rsid w:val="00DF6881"/>
    <w:rsid w:val="00DF6F91"/>
    <w:rsid w:val="00DF73AD"/>
    <w:rsid w:val="00DF7910"/>
    <w:rsid w:val="00DF79F9"/>
    <w:rsid w:val="00DF7AA5"/>
    <w:rsid w:val="00DF7BD7"/>
    <w:rsid w:val="00DF7EFD"/>
    <w:rsid w:val="00E0019A"/>
    <w:rsid w:val="00E0045D"/>
    <w:rsid w:val="00E009EF"/>
    <w:rsid w:val="00E00F01"/>
    <w:rsid w:val="00E011FD"/>
    <w:rsid w:val="00E015EA"/>
    <w:rsid w:val="00E0183D"/>
    <w:rsid w:val="00E01871"/>
    <w:rsid w:val="00E01B41"/>
    <w:rsid w:val="00E01B79"/>
    <w:rsid w:val="00E02177"/>
    <w:rsid w:val="00E02233"/>
    <w:rsid w:val="00E02244"/>
    <w:rsid w:val="00E023C3"/>
    <w:rsid w:val="00E0257F"/>
    <w:rsid w:val="00E025A0"/>
    <w:rsid w:val="00E026E9"/>
    <w:rsid w:val="00E02E42"/>
    <w:rsid w:val="00E02FB7"/>
    <w:rsid w:val="00E0358A"/>
    <w:rsid w:val="00E035F0"/>
    <w:rsid w:val="00E03C8B"/>
    <w:rsid w:val="00E03FDF"/>
    <w:rsid w:val="00E04366"/>
    <w:rsid w:val="00E04578"/>
    <w:rsid w:val="00E04949"/>
    <w:rsid w:val="00E0519B"/>
    <w:rsid w:val="00E05D97"/>
    <w:rsid w:val="00E0633E"/>
    <w:rsid w:val="00E066F8"/>
    <w:rsid w:val="00E0697F"/>
    <w:rsid w:val="00E06DFA"/>
    <w:rsid w:val="00E06FDC"/>
    <w:rsid w:val="00E07203"/>
    <w:rsid w:val="00E072A8"/>
    <w:rsid w:val="00E07763"/>
    <w:rsid w:val="00E0779F"/>
    <w:rsid w:val="00E07F13"/>
    <w:rsid w:val="00E10287"/>
    <w:rsid w:val="00E102CB"/>
    <w:rsid w:val="00E104ED"/>
    <w:rsid w:val="00E106B0"/>
    <w:rsid w:val="00E1084F"/>
    <w:rsid w:val="00E1092B"/>
    <w:rsid w:val="00E1097B"/>
    <w:rsid w:val="00E10A8D"/>
    <w:rsid w:val="00E10EB5"/>
    <w:rsid w:val="00E10F0D"/>
    <w:rsid w:val="00E1106A"/>
    <w:rsid w:val="00E1108D"/>
    <w:rsid w:val="00E113E0"/>
    <w:rsid w:val="00E118A1"/>
    <w:rsid w:val="00E11CF5"/>
    <w:rsid w:val="00E125CE"/>
    <w:rsid w:val="00E128D0"/>
    <w:rsid w:val="00E1384B"/>
    <w:rsid w:val="00E14135"/>
    <w:rsid w:val="00E1449D"/>
    <w:rsid w:val="00E14564"/>
    <w:rsid w:val="00E14D16"/>
    <w:rsid w:val="00E1581C"/>
    <w:rsid w:val="00E15AD0"/>
    <w:rsid w:val="00E16173"/>
    <w:rsid w:val="00E173C1"/>
    <w:rsid w:val="00E1741B"/>
    <w:rsid w:val="00E17547"/>
    <w:rsid w:val="00E1757E"/>
    <w:rsid w:val="00E17641"/>
    <w:rsid w:val="00E1798B"/>
    <w:rsid w:val="00E201B8"/>
    <w:rsid w:val="00E20B4E"/>
    <w:rsid w:val="00E20C47"/>
    <w:rsid w:val="00E20DE9"/>
    <w:rsid w:val="00E213A8"/>
    <w:rsid w:val="00E21B1B"/>
    <w:rsid w:val="00E21C37"/>
    <w:rsid w:val="00E21CC6"/>
    <w:rsid w:val="00E220F9"/>
    <w:rsid w:val="00E22A87"/>
    <w:rsid w:val="00E22E6D"/>
    <w:rsid w:val="00E22E98"/>
    <w:rsid w:val="00E22F15"/>
    <w:rsid w:val="00E231A8"/>
    <w:rsid w:val="00E234C7"/>
    <w:rsid w:val="00E23707"/>
    <w:rsid w:val="00E23AE8"/>
    <w:rsid w:val="00E23CE4"/>
    <w:rsid w:val="00E23EAA"/>
    <w:rsid w:val="00E241F4"/>
    <w:rsid w:val="00E24DB3"/>
    <w:rsid w:val="00E25248"/>
    <w:rsid w:val="00E25291"/>
    <w:rsid w:val="00E257F7"/>
    <w:rsid w:val="00E25AC9"/>
    <w:rsid w:val="00E25D19"/>
    <w:rsid w:val="00E25D45"/>
    <w:rsid w:val="00E25FBE"/>
    <w:rsid w:val="00E25FC1"/>
    <w:rsid w:val="00E26601"/>
    <w:rsid w:val="00E2668D"/>
    <w:rsid w:val="00E2672D"/>
    <w:rsid w:val="00E26AC5"/>
    <w:rsid w:val="00E26DDD"/>
    <w:rsid w:val="00E26F76"/>
    <w:rsid w:val="00E2702C"/>
    <w:rsid w:val="00E27265"/>
    <w:rsid w:val="00E2744E"/>
    <w:rsid w:val="00E27626"/>
    <w:rsid w:val="00E277D8"/>
    <w:rsid w:val="00E278DB"/>
    <w:rsid w:val="00E27A14"/>
    <w:rsid w:val="00E27CC5"/>
    <w:rsid w:val="00E27EA9"/>
    <w:rsid w:val="00E30043"/>
    <w:rsid w:val="00E30073"/>
    <w:rsid w:val="00E300EE"/>
    <w:rsid w:val="00E30274"/>
    <w:rsid w:val="00E30AA9"/>
    <w:rsid w:val="00E30B17"/>
    <w:rsid w:val="00E30DF6"/>
    <w:rsid w:val="00E3120E"/>
    <w:rsid w:val="00E31835"/>
    <w:rsid w:val="00E31A4E"/>
    <w:rsid w:val="00E31BBE"/>
    <w:rsid w:val="00E31D88"/>
    <w:rsid w:val="00E31F01"/>
    <w:rsid w:val="00E325A6"/>
    <w:rsid w:val="00E3277F"/>
    <w:rsid w:val="00E32DE7"/>
    <w:rsid w:val="00E32EDD"/>
    <w:rsid w:val="00E32FE1"/>
    <w:rsid w:val="00E33016"/>
    <w:rsid w:val="00E3320C"/>
    <w:rsid w:val="00E336AB"/>
    <w:rsid w:val="00E33E41"/>
    <w:rsid w:val="00E33E50"/>
    <w:rsid w:val="00E344CB"/>
    <w:rsid w:val="00E34514"/>
    <w:rsid w:val="00E3497E"/>
    <w:rsid w:val="00E34B0F"/>
    <w:rsid w:val="00E35211"/>
    <w:rsid w:val="00E353F5"/>
    <w:rsid w:val="00E35EF5"/>
    <w:rsid w:val="00E360FC"/>
    <w:rsid w:val="00E36261"/>
    <w:rsid w:val="00E363D9"/>
    <w:rsid w:val="00E37377"/>
    <w:rsid w:val="00E37E9F"/>
    <w:rsid w:val="00E40158"/>
    <w:rsid w:val="00E402FE"/>
    <w:rsid w:val="00E4069A"/>
    <w:rsid w:val="00E40AF8"/>
    <w:rsid w:val="00E40B22"/>
    <w:rsid w:val="00E4107B"/>
    <w:rsid w:val="00E411F1"/>
    <w:rsid w:val="00E412B1"/>
    <w:rsid w:val="00E412FB"/>
    <w:rsid w:val="00E41592"/>
    <w:rsid w:val="00E41632"/>
    <w:rsid w:val="00E418BB"/>
    <w:rsid w:val="00E41FD1"/>
    <w:rsid w:val="00E420F9"/>
    <w:rsid w:val="00E423C3"/>
    <w:rsid w:val="00E4279D"/>
    <w:rsid w:val="00E431B3"/>
    <w:rsid w:val="00E43586"/>
    <w:rsid w:val="00E437D7"/>
    <w:rsid w:val="00E43FC6"/>
    <w:rsid w:val="00E4466C"/>
    <w:rsid w:val="00E44717"/>
    <w:rsid w:val="00E449AA"/>
    <w:rsid w:val="00E44EE6"/>
    <w:rsid w:val="00E451E1"/>
    <w:rsid w:val="00E4534B"/>
    <w:rsid w:val="00E45BA1"/>
    <w:rsid w:val="00E45D02"/>
    <w:rsid w:val="00E45F19"/>
    <w:rsid w:val="00E463EC"/>
    <w:rsid w:val="00E46807"/>
    <w:rsid w:val="00E46911"/>
    <w:rsid w:val="00E46E5B"/>
    <w:rsid w:val="00E471C4"/>
    <w:rsid w:val="00E4739B"/>
    <w:rsid w:val="00E478C7"/>
    <w:rsid w:val="00E478E0"/>
    <w:rsid w:val="00E479DD"/>
    <w:rsid w:val="00E501E4"/>
    <w:rsid w:val="00E50506"/>
    <w:rsid w:val="00E5075B"/>
    <w:rsid w:val="00E50984"/>
    <w:rsid w:val="00E50A8B"/>
    <w:rsid w:val="00E50E27"/>
    <w:rsid w:val="00E512B4"/>
    <w:rsid w:val="00E521BE"/>
    <w:rsid w:val="00E5222D"/>
    <w:rsid w:val="00E52432"/>
    <w:rsid w:val="00E524BB"/>
    <w:rsid w:val="00E5278B"/>
    <w:rsid w:val="00E52A96"/>
    <w:rsid w:val="00E52E3C"/>
    <w:rsid w:val="00E530A0"/>
    <w:rsid w:val="00E53124"/>
    <w:rsid w:val="00E5351D"/>
    <w:rsid w:val="00E53726"/>
    <w:rsid w:val="00E53A2D"/>
    <w:rsid w:val="00E53B52"/>
    <w:rsid w:val="00E53E2B"/>
    <w:rsid w:val="00E53ED5"/>
    <w:rsid w:val="00E53EF8"/>
    <w:rsid w:val="00E544BF"/>
    <w:rsid w:val="00E545BA"/>
    <w:rsid w:val="00E55239"/>
    <w:rsid w:val="00E55D79"/>
    <w:rsid w:val="00E56070"/>
    <w:rsid w:val="00E564A7"/>
    <w:rsid w:val="00E565FC"/>
    <w:rsid w:val="00E56722"/>
    <w:rsid w:val="00E56735"/>
    <w:rsid w:val="00E5673F"/>
    <w:rsid w:val="00E56874"/>
    <w:rsid w:val="00E569AC"/>
    <w:rsid w:val="00E56C95"/>
    <w:rsid w:val="00E56CFE"/>
    <w:rsid w:val="00E57236"/>
    <w:rsid w:val="00E574EB"/>
    <w:rsid w:val="00E575BF"/>
    <w:rsid w:val="00E57B4F"/>
    <w:rsid w:val="00E57E0A"/>
    <w:rsid w:val="00E57E75"/>
    <w:rsid w:val="00E57E7F"/>
    <w:rsid w:val="00E603C8"/>
    <w:rsid w:val="00E604A7"/>
    <w:rsid w:val="00E6052B"/>
    <w:rsid w:val="00E606CA"/>
    <w:rsid w:val="00E60E48"/>
    <w:rsid w:val="00E61546"/>
    <w:rsid w:val="00E61763"/>
    <w:rsid w:val="00E618E5"/>
    <w:rsid w:val="00E61F53"/>
    <w:rsid w:val="00E620A8"/>
    <w:rsid w:val="00E62567"/>
    <w:rsid w:val="00E625E6"/>
    <w:rsid w:val="00E6263A"/>
    <w:rsid w:val="00E62D3B"/>
    <w:rsid w:val="00E62D5B"/>
    <w:rsid w:val="00E62E28"/>
    <w:rsid w:val="00E6314A"/>
    <w:rsid w:val="00E6346E"/>
    <w:rsid w:val="00E635CC"/>
    <w:rsid w:val="00E639BF"/>
    <w:rsid w:val="00E63C79"/>
    <w:rsid w:val="00E63D99"/>
    <w:rsid w:val="00E63FF2"/>
    <w:rsid w:val="00E64732"/>
    <w:rsid w:val="00E64D51"/>
    <w:rsid w:val="00E651B3"/>
    <w:rsid w:val="00E655BD"/>
    <w:rsid w:val="00E6564C"/>
    <w:rsid w:val="00E658AF"/>
    <w:rsid w:val="00E65F6A"/>
    <w:rsid w:val="00E65FD5"/>
    <w:rsid w:val="00E66149"/>
    <w:rsid w:val="00E664F2"/>
    <w:rsid w:val="00E6679E"/>
    <w:rsid w:val="00E6685D"/>
    <w:rsid w:val="00E66F86"/>
    <w:rsid w:val="00E670CC"/>
    <w:rsid w:val="00E6746F"/>
    <w:rsid w:val="00E675E9"/>
    <w:rsid w:val="00E675FB"/>
    <w:rsid w:val="00E679D4"/>
    <w:rsid w:val="00E67BBC"/>
    <w:rsid w:val="00E67DF2"/>
    <w:rsid w:val="00E706D6"/>
    <w:rsid w:val="00E707B8"/>
    <w:rsid w:val="00E709BD"/>
    <w:rsid w:val="00E70E54"/>
    <w:rsid w:val="00E71455"/>
    <w:rsid w:val="00E71D56"/>
    <w:rsid w:val="00E71D98"/>
    <w:rsid w:val="00E71E3E"/>
    <w:rsid w:val="00E71F04"/>
    <w:rsid w:val="00E7226F"/>
    <w:rsid w:val="00E724B1"/>
    <w:rsid w:val="00E725BD"/>
    <w:rsid w:val="00E72BCC"/>
    <w:rsid w:val="00E72D9F"/>
    <w:rsid w:val="00E7385D"/>
    <w:rsid w:val="00E73D21"/>
    <w:rsid w:val="00E741F0"/>
    <w:rsid w:val="00E74218"/>
    <w:rsid w:val="00E74585"/>
    <w:rsid w:val="00E74790"/>
    <w:rsid w:val="00E74D79"/>
    <w:rsid w:val="00E74D7B"/>
    <w:rsid w:val="00E74EE3"/>
    <w:rsid w:val="00E7509D"/>
    <w:rsid w:val="00E75133"/>
    <w:rsid w:val="00E75914"/>
    <w:rsid w:val="00E759A9"/>
    <w:rsid w:val="00E762B7"/>
    <w:rsid w:val="00E764EE"/>
    <w:rsid w:val="00E76839"/>
    <w:rsid w:val="00E76D29"/>
    <w:rsid w:val="00E76F37"/>
    <w:rsid w:val="00E7711B"/>
    <w:rsid w:val="00E7781C"/>
    <w:rsid w:val="00E80032"/>
    <w:rsid w:val="00E80548"/>
    <w:rsid w:val="00E80600"/>
    <w:rsid w:val="00E8068A"/>
    <w:rsid w:val="00E80693"/>
    <w:rsid w:val="00E80A78"/>
    <w:rsid w:val="00E80B64"/>
    <w:rsid w:val="00E80EE5"/>
    <w:rsid w:val="00E8105C"/>
    <w:rsid w:val="00E819BD"/>
    <w:rsid w:val="00E81D61"/>
    <w:rsid w:val="00E8245E"/>
    <w:rsid w:val="00E824B4"/>
    <w:rsid w:val="00E82E2C"/>
    <w:rsid w:val="00E8339B"/>
    <w:rsid w:val="00E8375E"/>
    <w:rsid w:val="00E83C27"/>
    <w:rsid w:val="00E84081"/>
    <w:rsid w:val="00E843AA"/>
    <w:rsid w:val="00E84513"/>
    <w:rsid w:val="00E84525"/>
    <w:rsid w:val="00E846B5"/>
    <w:rsid w:val="00E84EB6"/>
    <w:rsid w:val="00E85084"/>
    <w:rsid w:val="00E85B3C"/>
    <w:rsid w:val="00E85EA5"/>
    <w:rsid w:val="00E85FC6"/>
    <w:rsid w:val="00E86222"/>
    <w:rsid w:val="00E8696D"/>
    <w:rsid w:val="00E869F1"/>
    <w:rsid w:val="00E87517"/>
    <w:rsid w:val="00E87B13"/>
    <w:rsid w:val="00E87EC9"/>
    <w:rsid w:val="00E87FD4"/>
    <w:rsid w:val="00E900C8"/>
    <w:rsid w:val="00E90584"/>
    <w:rsid w:val="00E90D20"/>
    <w:rsid w:val="00E90ECB"/>
    <w:rsid w:val="00E91916"/>
    <w:rsid w:val="00E91C64"/>
    <w:rsid w:val="00E91DE6"/>
    <w:rsid w:val="00E91FB8"/>
    <w:rsid w:val="00E92332"/>
    <w:rsid w:val="00E92437"/>
    <w:rsid w:val="00E927E3"/>
    <w:rsid w:val="00E92B6B"/>
    <w:rsid w:val="00E92FF7"/>
    <w:rsid w:val="00E93E98"/>
    <w:rsid w:val="00E94307"/>
    <w:rsid w:val="00E94348"/>
    <w:rsid w:val="00E94890"/>
    <w:rsid w:val="00E948B3"/>
    <w:rsid w:val="00E94A5B"/>
    <w:rsid w:val="00E94BF6"/>
    <w:rsid w:val="00E94F43"/>
    <w:rsid w:val="00E94FF4"/>
    <w:rsid w:val="00E952A2"/>
    <w:rsid w:val="00E957D3"/>
    <w:rsid w:val="00E95BEA"/>
    <w:rsid w:val="00E95C06"/>
    <w:rsid w:val="00E9609A"/>
    <w:rsid w:val="00E96259"/>
    <w:rsid w:val="00E962D3"/>
    <w:rsid w:val="00E9638B"/>
    <w:rsid w:val="00E9639A"/>
    <w:rsid w:val="00E963EB"/>
    <w:rsid w:val="00E96497"/>
    <w:rsid w:val="00E966DF"/>
    <w:rsid w:val="00E96866"/>
    <w:rsid w:val="00E96A8B"/>
    <w:rsid w:val="00E96B7D"/>
    <w:rsid w:val="00E97094"/>
    <w:rsid w:val="00E97498"/>
    <w:rsid w:val="00E974F7"/>
    <w:rsid w:val="00E975C2"/>
    <w:rsid w:val="00E97C68"/>
    <w:rsid w:val="00E97CEC"/>
    <w:rsid w:val="00EA01A1"/>
    <w:rsid w:val="00EA04A9"/>
    <w:rsid w:val="00EA0B32"/>
    <w:rsid w:val="00EA0CE5"/>
    <w:rsid w:val="00EA0FD4"/>
    <w:rsid w:val="00EA15CB"/>
    <w:rsid w:val="00EA18BF"/>
    <w:rsid w:val="00EA1994"/>
    <w:rsid w:val="00EA1A41"/>
    <w:rsid w:val="00EA1DB5"/>
    <w:rsid w:val="00EA22FF"/>
    <w:rsid w:val="00EA26C3"/>
    <w:rsid w:val="00EA2889"/>
    <w:rsid w:val="00EA291E"/>
    <w:rsid w:val="00EA29F9"/>
    <w:rsid w:val="00EA2E03"/>
    <w:rsid w:val="00EA387E"/>
    <w:rsid w:val="00EA39F5"/>
    <w:rsid w:val="00EA3B74"/>
    <w:rsid w:val="00EA3DAB"/>
    <w:rsid w:val="00EA3E02"/>
    <w:rsid w:val="00EA3E81"/>
    <w:rsid w:val="00EA44FC"/>
    <w:rsid w:val="00EA454E"/>
    <w:rsid w:val="00EA47DF"/>
    <w:rsid w:val="00EA4904"/>
    <w:rsid w:val="00EA4C4A"/>
    <w:rsid w:val="00EA5096"/>
    <w:rsid w:val="00EA549E"/>
    <w:rsid w:val="00EA5976"/>
    <w:rsid w:val="00EA5AE3"/>
    <w:rsid w:val="00EA5B2A"/>
    <w:rsid w:val="00EA5D32"/>
    <w:rsid w:val="00EA61C9"/>
    <w:rsid w:val="00EA632A"/>
    <w:rsid w:val="00EA6835"/>
    <w:rsid w:val="00EA68B6"/>
    <w:rsid w:val="00EA6D2E"/>
    <w:rsid w:val="00EA6E3D"/>
    <w:rsid w:val="00EA71C0"/>
    <w:rsid w:val="00EA725E"/>
    <w:rsid w:val="00EA7A97"/>
    <w:rsid w:val="00EA7EAA"/>
    <w:rsid w:val="00EB003E"/>
    <w:rsid w:val="00EB0558"/>
    <w:rsid w:val="00EB0858"/>
    <w:rsid w:val="00EB0B90"/>
    <w:rsid w:val="00EB0DF3"/>
    <w:rsid w:val="00EB10AA"/>
    <w:rsid w:val="00EB1226"/>
    <w:rsid w:val="00EB1527"/>
    <w:rsid w:val="00EB1D19"/>
    <w:rsid w:val="00EB1E13"/>
    <w:rsid w:val="00EB2437"/>
    <w:rsid w:val="00EB29ED"/>
    <w:rsid w:val="00EB354B"/>
    <w:rsid w:val="00EB35C4"/>
    <w:rsid w:val="00EB3BD8"/>
    <w:rsid w:val="00EB4764"/>
    <w:rsid w:val="00EB4AB2"/>
    <w:rsid w:val="00EB4CA4"/>
    <w:rsid w:val="00EB5562"/>
    <w:rsid w:val="00EB5B68"/>
    <w:rsid w:val="00EB5E9D"/>
    <w:rsid w:val="00EB5F0D"/>
    <w:rsid w:val="00EB5F4A"/>
    <w:rsid w:val="00EB5F93"/>
    <w:rsid w:val="00EB6091"/>
    <w:rsid w:val="00EB622F"/>
    <w:rsid w:val="00EB6372"/>
    <w:rsid w:val="00EB63E3"/>
    <w:rsid w:val="00EB64AA"/>
    <w:rsid w:val="00EB675B"/>
    <w:rsid w:val="00EB67EA"/>
    <w:rsid w:val="00EB6D3B"/>
    <w:rsid w:val="00EB73DA"/>
    <w:rsid w:val="00EB7720"/>
    <w:rsid w:val="00EB7796"/>
    <w:rsid w:val="00EB779C"/>
    <w:rsid w:val="00EB7A85"/>
    <w:rsid w:val="00EB7C78"/>
    <w:rsid w:val="00EC0448"/>
    <w:rsid w:val="00EC0481"/>
    <w:rsid w:val="00EC0546"/>
    <w:rsid w:val="00EC0597"/>
    <w:rsid w:val="00EC0866"/>
    <w:rsid w:val="00EC0AB5"/>
    <w:rsid w:val="00EC0B3F"/>
    <w:rsid w:val="00EC0F33"/>
    <w:rsid w:val="00EC0F50"/>
    <w:rsid w:val="00EC18DB"/>
    <w:rsid w:val="00EC1BDE"/>
    <w:rsid w:val="00EC1EA0"/>
    <w:rsid w:val="00EC276B"/>
    <w:rsid w:val="00EC2CE5"/>
    <w:rsid w:val="00EC3272"/>
    <w:rsid w:val="00EC370D"/>
    <w:rsid w:val="00EC3763"/>
    <w:rsid w:val="00EC38EB"/>
    <w:rsid w:val="00EC3BBD"/>
    <w:rsid w:val="00EC3DC6"/>
    <w:rsid w:val="00EC3E3D"/>
    <w:rsid w:val="00EC4143"/>
    <w:rsid w:val="00EC438F"/>
    <w:rsid w:val="00EC4440"/>
    <w:rsid w:val="00EC44DB"/>
    <w:rsid w:val="00EC4513"/>
    <w:rsid w:val="00EC45ED"/>
    <w:rsid w:val="00EC48C8"/>
    <w:rsid w:val="00EC48D2"/>
    <w:rsid w:val="00EC4A76"/>
    <w:rsid w:val="00EC4AAA"/>
    <w:rsid w:val="00EC4BB9"/>
    <w:rsid w:val="00EC4CEB"/>
    <w:rsid w:val="00EC4F65"/>
    <w:rsid w:val="00EC4FBD"/>
    <w:rsid w:val="00EC5252"/>
    <w:rsid w:val="00EC52FC"/>
    <w:rsid w:val="00EC5386"/>
    <w:rsid w:val="00EC567F"/>
    <w:rsid w:val="00EC59CA"/>
    <w:rsid w:val="00EC5A88"/>
    <w:rsid w:val="00EC628F"/>
    <w:rsid w:val="00EC6829"/>
    <w:rsid w:val="00EC6D97"/>
    <w:rsid w:val="00EC777B"/>
    <w:rsid w:val="00EC7B4E"/>
    <w:rsid w:val="00EC7B7D"/>
    <w:rsid w:val="00ED00D6"/>
    <w:rsid w:val="00ED0298"/>
    <w:rsid w:val="00ED0A27"/>
    <w:rsid w:val="00ED10B1"/>
    <w:rsid w:val="00ED1140"/>
    <w:rsid w:val="00ED11AD"/>
    <w:rsid w:val="00ED1209"/>
    <w:rsid w:val="00ED16BA"/>
    <w:rsid w:val="00ED16D8"/>
    <w:rsid w:val="00ED17B7"/>
    <w:rsid w:val="00ED1839"/>
    <w:rsid w:val="00ED1AC0"/>
    <w:rsid w:val="00ED1B15"/>
    <w:rsid w:val="00ED1E59"/>
    <w:rsid w:val="00ED2BC3"/>
    <w:rsid w:val="00ED2D06"/>
    <w:rsid w:val="00ED2E53"/>
    <w:rsid w:val="00ED324F"/>
    <w:rsid w:val="00ED3372"/>
    <w:rsid w:val="00ED3374"/>
    <w:rsid w:val="00ED3721"/>
    <w:rsid w:val="00ED3840"/>
    <w:rsid w:val="00ED40A2"/>
    <w:rsid w:val="00ED4123"/>
    <w:rsid w:val="00ED43BE"/>
    <w:rsid w:val="00ED49E2"/>
    <w:rsid w:val="00ED4A8C"/>
    <w:rsid w:val="00ED509D"/>
    <w:rsid w:val="00ED55A3"/>
    <w:rsid w:val="00ED5747"/>
    <w:rsid w:val="00ED5823"/>
    <w:rsid w:val="00ED5834"/>
    <w:rsid w:val="00ED5877"/>
    <w:rsid w:val="00ED596C"/>
    <w:rsid w:val="00ED5AC0"/>
    <w:rsid w:val="00ED5DE4"/>
    <w:rsid w:val="00ED5F34"/>
    <w:rsid w:val="00ED625C"/>
    <w:rsid w:val="00ED670D"/>
    <w:rsid w:val="00ED68DA"/>
    <w:rsid w:val="00ED6F49"/>
    <w:rsid w:val="00ED7155"/>
    <w:rsid w:val="00ED783C"/>
    <w:rsid w:val="00ED7872"/>
    <w:rsid w:val="00ED7BE0"/>
    <w:rsid w:val="00EE059F"/>
    <w:rsid w:val="00EE06B8"/>
    <w:rsid w:val="00EE07D0"/>
    <w:rsid w:val="00EE0A3E"/>
    <w:rsid w:val="00EE0FBA"/>
    <w:rsid w:val="00EE1152"/>
    <w:rsid w:val="00EE15EE"/>
    <w:rsid w:val="00EE18AC"/>
    <w:rsid w:val="00EE1CBA"/>
    <w:rsid w:val="00EE1E4D"/>
    <w:rsid w:val="00EE2138"/>
    <w:rsid w:val="00EE249C"/>
    <w:rsid w:val="00EE28EB"/>
    <w:rsid w:val="00EE2F8E"/>
    <w:rsid w:val="00EE30B6"/>
    <w:rsid w:val="00EE404A"/>
    <w:rsid w:val="00EE41AF"/>
    <w:rsid w:val="00EE424D"/>
    <w:rsid w:val="00EE45F2"/>
    <w:rsid w:val="00EE47F4"/>
    <w:rsid w:val="00EE47FB"/>
    <w:rsid w:val="00EE492C"/>
    <w:rsid w:val="00EE4AAB"/>
    <w:rsid w:val="00EE4BB5"/>
    <w:rsid w:val="00EE4D94"/>
    <w:rsid w:val="00EE517C"/>
    <w:rsid w:val="00EE51F6"/>
    <w:rsid w:val="00EE533A"/>
    <w:rsid w:val="00EE54AF"/>
    <w:rsid w:val="00EE56C3"/>
    <w:rsid w:val="00EE5B04"/>
    <w:rsid w:val="00EE5EC6"/>
    <w:rsid w:val="00EE6721"/>
    <w:rsid w:val="00EE68CC"/>
    <w:rsid w:val="00EE6A67"/>
    <w:rsid w:val="00EE6C50"/>
    <w:rsid w:val="00EE6FA6"/>
    <w:rsid w:val="00EE7221"/>
    <w:rsid w:val="00EF0864"/>
    <w:rsid w:val="00EF0B58"/>
    <w:rsid w:val="00EF0EDC"/>
    <w:rsid w:val="00EF10D1"/>
    <w:rsid w:val="00EF10DF"/>
    <w:rsid w:val="00EF15D4"/>
    <w:rsid w:val="00EF1E92"/>
    <w:rsid w:val="00EF2350"/>
    <w:rsid w:val="00EF24B1"/>
    <w:rsid w:val="00EF2781"/>
    <w:rsid w:val="00EF32CA"/>
    <w:rsid w:val="00EF36CC"/>
    <w:rsid w:val="00EF3D33"/>
    <w:rsid w:val="00EF3E86"/>
    <w:rsid w:val="00EF4242"/>
    <w:rsid w:val="00EF4248"/>
    <w:rsid w:val="00EF429F"/>
    <w:rsid w:val="00EF56E5"/>
    <w:rsid w:val="00EF5CF1"/>
    <w:rsid w:val="00EF5DF6"/>
    <w:rsid w:val="00EF5F16"/>
    <w:rsid w:val="00EF6720"/>
    <w:rsid w:val="00EF6730"/>
    <w:rsid w:val="00EF68CD"/>
    <w:rsid w:val="00EF68EA"/>
    <w:rsid w:val="00EF696C"/>
    <w:rsid w:val="00EF6D9D"/>
    <w:rsid w:val="00EF6E06"/>
    <w:rsid w:val="00EF6E8C"/>
    <w:rsid w:val="00EF713D"/>
    <w:rsid w:val="00EF716F"/>
    <w:rsid w:val="00F001AE"/>
    <w:rsid w:val="00F00674"/>
    <w:rsid w:val="00F006E6"/>
    <w:rsid w:val="00F00AE5"/>
    <w:rsid w:val="00F00B3C"/>
    <w:rsid w:val="00F00DCF"/>
    <w:rsid w:val="00F00E08"/>
    <w:rsid w:val="00F00E89"/>
    <w:rsid w:val="00F00F1E"/>
    <w:rsid w:val="00F0195F"/>
    <w:rsid w:val="00F01F73"/>
    <w:rsid w:val="00F0234C"/>
    <w:rsid w:val="00F02413"/>
    <w:rsid w:val="00F02529"/>
    <w:rsid w:val="00F02546"/>
    <w:rsid w:val="00F02F70"/>
    <w:rsid w:val="00F0367E"/>
    <w:rsid w:val="00F03E7B"/>
    <w:rsid w:val="00F040D3"/>
    <w:rsid w:val="00F0423C"/>
    <w:rsid w:val="00F04A62"/>
    <w:rsid w:val="00F04C93"/>
    <w:rsid w:val="00F04D57"/>
    <w:rsid w:val="00F05218"/>
    <w:rsid w:val="00F0578D"/>
    <w:rsid w:val="00F0595B"/>
    <w:rsid w:val="00F05C52"/>
    <w:rsid w:val="00F05E14"/>
    <w:rsid w:val="00F0652A"/>
    <w:rsid w:val="00F072F7"/>
    <w:rsid w:val="00F07543"/>
    <w:rsid w:val="00F077F3"/>
    <w:rsid w:val="00F07A24"/>
    <w:rsid w:val="00F07AF4"/>
    <w:rsid w:val="00F07C77"/>
    <w:rsid w:val="00F07D68"/>
    <w:rsid w:val="00F10268"/>
    <w:rsid w:val="00F106C0"/>
    <w:rsid w:val="00F10921"/>
    <w:rsid w:val="00F1093A"/>
    <w:rsid w:val="00F10C81"/>
    <w:rsid w:val="00F10E9E"/>
    <w:rsid w:val="00F114BF"/>
    <w:rsid w:val="00F114CB"/>
    <w:rsid w:val="00F11C5B"/>
    <w:rsid w:val="00F11F18"/>
    <w:rsid w:val="00F11F31"/>
    <w:rsid w:val="00F120ED"/>
    <w:rsid w:val="00F1217F"/>
    <w:rsid w:val="00F12293"/>
    <w:rsid w:val="00F12673"/>
    <w:rsid w:val="00F12827"/>
    <w:rsid w:val="00F128C6"/>
    <w:rsid w:val="00F128C8"/>
    <w:rsid w:val="00F12BD0"/>
    <w:rsid w:val="00F12FB6"/>
    <w:rsid w:val="00F13560"/>
    <w:rsid w:val="00F135C0"/>
    <w:rsid w:val="00F13798"/>
    <w:rsid w:val="00F137F4"/>
    <w:rsid w:val="00F13857"/>
    <w:rsid w:val="00F13928"/>
    <w:rsid w:val="00F13A35"/>
    <w:rsid w:val="00F13B36"/>
    <w:rsid w:val="00F13D57"/>
    <w:rsid w:val="00F141A2"/>
    <w:rsid w:val="00F142FC"/>
    <w:rsid w:val="00F143A2"/>
    <w:rsid w:val="00F14753"/>
    <w:rsid w:val="00F147EA"/>
    <w:rsid w:val="00F14F1A"/>
    <w:rsid w:val="00F15422"/>
    <w:rsid w:val="00F15428"/>
    <w:rsid w:val="00F15438"/>
    <w:rsid w:val="00F1576B"/>
    <w:rsid w:val="00F157B6"/>
    <w:rsid w:val="00F15AC1"/>
    <w:rsid w:val="00F15D60"/>
    <w:rsid w:val="00F15F52"/>
    <w:rsid w:val="00F15F67"/>
    <w:rsid w:val="00F1601E"/>
    <w:rsid w:val="00F1615E"/>
    <w:rsid w:val="00F1651C"/>
    <w:rsid w:val="00F16521"/>
    <w:rsid w:val="00F16713"/>
    <w:rsid w:val="00F17196"/>
    <w:rsid w:val="00F17221"/>
    <w:rsid w:val="00F17367"/>
    <w:rsid w:val="00F17831"/>
    <w:rsid w:val="00F17BF5"/>
    <w:rsid w:val="00F17D4E"/>
    <w:rsid w:val="00F17F8F"/>
    <w:rsid w:val="00F201AA"/>
    <w:rsid w:val="00F202EF"/>
    <w:rsid w:val="00F2075C"/>
    <w:rsid w:val="00F20838"/>
    <w:rsid w:val="00F20BF4"/>
    <w:rsid w:val="00F20D5A"/>
    <w:rsid w:val="00F20DB7"/>
    <w:rsid w:val="00F2127C"/>
    <w:rsid w:val="00F21390"/>
    <w:rsid w:val="00F21D4E"/>
    <w:rsid w:val="00F21ECD"/>
    <w:rsid w:val="00F22146"/>
    <w:rsid w:val="00F223B7"/>
    <w:rsid w:val="00F223BD"/>
    <w:rsid w:val="00F2277E"/>
    <w:rsid w:val="00F227A4"/>
    <w:rsid w:val="00F227C6"/>
    <w:rsid w:val="00F22AC0"/>
    <w:rsid w:val="00F22B1E"/>
    <w:rsid w:val="00F22C7D"/>
    <w:rsid w:val="00F22E8B"/>
    <w:rsid w:val="00F2337E"/>
    <w:rsid w:val="00F2376E"/>
    <w:rsid w:val="00F23E68"/>
    <w:rsid w:val="00F24024"/>
    <w:rsid w:val="00F2434C"/>
    <w:rsid w:val="00F2476B"/>
    <w:rsid w:val="00F25469"/>
    <w:rsid w:val="00F254B5"/>
    <w:rsid w:val="00F25675"/>
    <w:rsid w:val="00F25932"/>
    <w:rsid w:val="00F25C1A"/>
    <w:rsid w:val="00F25E0F"/>
    <w:rsid w:val="00F25EC3"/>
    <w:rsid w:val="00F25EE1"/>
    <w:rsid w:val="00F25F27"/>
    <w:rsid w:val="00F2604E"/>
    <w:rsid w:val="00F265A2"/>
    <w:rsid w:val="00F26627"/>
    <w:rsid w:val="00F266E2"/>
    <w:rsid w:val="00F267E7"/>
    <w:rsid w:val="00F268C0"/>
    <w:rsid w:val="00F26B92"/>
    <w:rsid w:val="00F26E7D"/>
    <w:rsid w:val="00F27010"/>
    <w:rsid w:val="00F270D0"/>
    <w:rsid w:val="00F2711F"/>
    <w:rsid w:val="00F276CC"/>
    <w:rsid w:val="00F27799"/>
    <w:rsid w:val="00F278D0"/>
    <w:rsid w:val="00F27B6B"/>
    <w:rsid w:val="00F27D38"/>
    <w:rsid w:val="00F30585"/>
    <w:rsid w:val="00F30D93"/>
    <w:rsid w:val="00F30EF5"/>
    <w:rsid w:val="00F311CC"/>
    <w:rsid w:val="00F313EA"/>
    <w:rsid w:val="00F31786"/>
    <w:rsid w:val="00F31809"/>
    <w:rsid w:val="00F3236E"/>
    <w:rsid w:val="00F3335B"/>
    <w:rsid w:val="00F33694"/>
    <w:rsid w:val="00F3369C"/>
    <w:rsid w:val="00F337A6"/>
    <w:rsid w:val="00F33D89"/>
    <w:rsid w:val="00F3406F"/>
    <w:rsid w:val="00F341F0"/>
    <w:rsid w:val="00F34204"/>
    <w:rsid w:val="00F34481"/>
    <w:rsid w:val="00F34BCB"/>
    <w:rsid w:val="00F3518B"/>
    <w:rsid w:val="00F35278"/>
    <w:rsid w:val="00F35A18"/>
    <w:rsid w:val="00F35B08"/>
    <w:rsid w:val="00F35CA1"/>
    <w:rsid w:val="00F35F63"/>
    <w:rsid w:val="00F36397"/>
    <w:rsid w:val="00F364E4"/>
    <w:rsid w:val="00F36A3D"/>
    <w:rsid w:val="00F36C76"/>
    <w:rsid w:val="00F36CF7"/>
    <w:rsid w:val="00F36EC7"/>
    <w:rsid w:val="00F36FF1"/>
    <w:rsid w:val="00F37699"/>
    <w:rsid w:val="00F376F5"/>
    <w:rsid w:val="00F37759"/>
    <w:rsid w:val="00F37C14"/>
    <w:rsid w:val="00F37DDC"/>
    <w:rsid w:val="00F37F43"/>
    <w:rsid w:val="00F402A1"/>
    <w:rsid w:val="00F405C4"/>
    <w:rsid w:val="00F406C5"/>
    <w:rsid w:val="00F40A6D"/>
    <w:rsid w:val="00F41050"/>
    <w:rsid w:val="00F41156"/>
    <w:rsid w:val="00F416BB"/>
    <w:rsid w:val="00F41B0E"/>
    <w:rsid w:val="00F41BB5"/>
    <w:rsid w:val="00F41F15"/>
    <w:rsid w:val="00F4207B"/>
    <w:rsid w:val="00F425E2"/>
    <w:rsid w:val="00F42E79"/>
    <w:rsid w:val="00F4319B"/>
    <w:rsid w:val="00F432C8"/>
    <w:rsid w:val="00F43646"/>
    <w:rsid w:val="00F43E16"/>
    <w:rsid w:val="00F43ECD"/>
    <w:rsid w:val="00F444AE"/>
    <w:rsid w:val="00F4455B"/>
    <w:rsid w:val="00F4460D"/>
    <w:rsid w:val="00F449D4"/>
    <w:rsid w:val="00F44A4D"/>
    <w:rsid w:val="00F44C79"/>
    <w:rsid w:val="00F45533"/>
    <w:rsid w:val="00F455E6"/>
    <w:rsid w:val="00F4565B"/>
    <w:rsid w:val="00F45B37"/>
    <w:rsid w:val="00F45CC8"/>
    <w:rsid w:val="00F45FDE"/>
    <w:rsid w:val="00F4610D"/>
    <w:rsid w:val="00F462D9"/>
    <w:rsid w:val="00F46307"/>
    <w:rsid w:val="00F46805"/>
    <w:rsid w:val="00F468C6"/>
    <w:rsid w:val="00F46CE0"/>
    <w:rsid w:val="00F46DBA"/>
    <w:rsid w:val="00F47064"/>
    <w:rsid w:val="00F477A8"/>
    <w:rsid w:val="00F47C09"/>
    <w:rsid w:val="00F47F71"/>
    <w:rsid w:val="00F50184"/>
    <w:rsid w:val="00F503FE"/>
    <w:rsid w:val="00F5064A"/>
    <w:rsid w:val="00F508D1"/>
    <w:rsid w:val="00F50C29"/>
    <w:rsid w:val="00F50CA9"/>
    <w:rsid w:val="00F511B7"/>
    <w:rsid w:val="00F51592"/>
    <w:rsid w:val="00F5172A"/>
    <w:rsid w:val="00F518FC"/>
    <w:rsid w:val="00F51A9C"/>
    <w:rsid w:val="00F51CDF"/>
    <w:rsid w:val="00F51D66"/>
    <w:rsid w:val="00F51F25"/>
    <w:rsid w:val="00F52272"/>
    <w:rsid w:val="00F52286"/>
    <w:rsid w:val="00F522BB"/>
    <w:rsid w:val="00F52329"/>
    <w:rsid w:val="00F52452"/>
    <w:rsid w:val="00F52550"/>
    <w:rsid w:val="00F5285F"/>
    <w:rsid w:val="00F52C3E"/>
    <w:rsid w:val="00F52D73"/>
    <w:rsid w:val="00F52E3F"/>
    <w:rsid w:val="00F52E61"/>
    <w:rsid w:val="00F52F3D"/>
    <w:rsid w:val="00F5352B"/>
    <w:rsid w:val="00F541BE"/>
    <w:rsid w:val="00F545A6"/>
    <w:rsid w:val="00F5489A"/>
    <w:rsid w:val="00F549C1"/>
    <w:rsid w:val="00F54EC1"/>
    <w:rsid w:val="00F54EF7"/>
    <w:rsid w:val="00F54FAF"/>
    <w:rsid w:val="00F54FD1"/>
    <w:rsid w:val="00F56280"/>
    <w:rsid w:val="00F56A95"/>
    <w:rsid w:val="00F56EFD"/>
    <w:rsid w:val="00F57389"/>
    <w:rsid w:val="00F57CEB"/>
    <w:rsid w:val="00F6008F"/>
    <w:rsid w:val="00F60674"/>
    <w:rsid w:val="00F60EAC"/>
    <w:rsid w:val="00F611B2"/>
    <w:rsid w:val="00F61529"/>
    <w:rsid w:val="00F615B9"/>
    <w:rsid w:val="00F616FF"/>
    <w:rsid w:val="00F618B6"/>
    <w:rsid w:val="00F62881"/>
    <w:rsid w:val="00F62BC2"/>
    <w:rsid w:val="00F62CB4"/>
    <w:rsid w:val="00F62CFD"/>
    <w:rsid w:val="00F63816"/>
    <w:rsid w:val="00F6387F"/>
    <w:rsid w:val="00F6395D"/>
    <w:rsid w:val="00F63CFA"/>
    <w:rsid w:val="00F643A9"/>
    <w:rsid w:val="00F64817"/>
    <w:rsid w:val="00F648DC"/>
    <w:rsid w:val="00F64C14"/>
    <w:rsid w:val="00F64D46"/>
    <w:rsid w:val="00F651A0"/>
    <w:rsid w:val="00F6561D"/>
    <w:rsid w:val="00F6590A"/>
    <w:rsid w:val="00F65A25"/>
    <w:rsid w:val="00F65A6E"/>
    <w:rsid w:val="00F65CCA"/>
    <w:rsid w:val="00F6605F"/>
    <w:rsid w:val="00F66420"/>
    <w:rsid w:val="00F667CF"/>
    <w:rsid w:val="00F667FC"/>
    <w:rsid w:val="00F671BF"/>
    <w:rsid w:val="00F678A7"/>
    <w:rsid w:val="00F67922"/>
    <w:rsid w:val="00F67AF0"/>
    <w:rsid w:val="00F67BD8"/>
    <w:rsid w:val="00F70339"/>
    <w:rsid w:val="00F70576"/>
    <w:rsid w:val="00F706F7"/>
    <w:rsid w:val="00F7085D"/>
    <w:rsid w:val="00F70947"/>
    <w:rsid w:val="00F70BE6"/>
    <w:rsid w:val="00F7241F"/>
    <w:rsid w:val="00F72575"/>
    <w:rsid w:val="00F72B6E"/>
    <w:rsid w:val="00F72D12"/>
    <w:rsid w:val="00F72D3D"/>
    <w:rsid w:val="00F72DC9"/>
    <w:rsid w:val="00F72EDC"/>
    <w:rsid w:val="00F73240"/>
    <w:rsid w:val="00F73927"/>
    <w:rsid w:val="00F73CC4"/>
    <w:rsid w:val="00F73D11"/>
    <w:rsid w:val="00F740EB"/>
    <w:rsid w:val="00F74523"/>
    <w:rsid w:val="00F747B8"/>
    <w:rsid w:val="00F74CCE"/>
    <w:rsid w:val="00F75A3F"/>
    <w:rsid w:val="00F75D55"/>
    <w:rsid w:val="00F75DC4"/>
    <w:rsid w:val="00F76208"/>
    <w:rsid w:val="00F763E3"/>
    <w:rsid w:val="00F7672B"/>
    <w:rsid w:val="00F77309"/>
    <w:rsid w:val="00F7747C"/>
    <w:rsid w:val="00F77599"/>
    <w:rsid w:val="00F775A9"/>
    <w:rsid w:val="00F776EC"/>
    <w:rsid w:val="00F777B4"/>
    <w:rsid w:val="00F77C74"/>
    <w:rsid w:val="00F77CB2"/>
    <w:rsid w:val="00F806A7"/>
    <w:rsid w:val="00F806B9"/>
    <w:rsid w:val="00F80AE3"/>
    <w:rsid w:val="00F81079"/>
    <w:rsid w:val="00F81558"/>
    <w:rsid w:val="00F81A26"/>
    <w:rsid w:val="00F81CE3"/>
    <w:rsid w:val="00F81E46"/>
    <w:rsid w:val="00F81FE8"/>
    <w:rsid w:val="00F821BA"/>
    <w:rsid w:val="00F822B8"/>
    <w:rsid w:val="00F82302"/>
    <w:rsid w:val="00F82956"/>
    <w:rsid w:val="00F82D09"/>
    <w:rsid w:val="00F8309A"/>
    <w:rsid w:val="00F8324E"/>
    <w:rsid w:val="00F839B3"/>
    <w:rsid w:val="00F839D1"/>
    <w:rsid w:val="00F83D44"/>
    <w:rsid w:val="00F83D48"/>
    <w:rsid w:val="00F83E5A"/>
    <w:rsid w:val="00F83EE1"/>
    <w:rsid w:val="00F84315"/>
    <w:rsid w:val="00F84444"/>
    <w:rsid w:val="00F84557"/>
    <w:rsid w:val="00F8485E"/>
    <w:rsid w:val="00F8486D"/>
    <w:rsid w:val="00F849FA"/>
    <w:rsid w:val="00F84CF3"/>
    <w:rsid w:val="00F84DE9"/>
    <w:rsid w:val="00F85166"/>
    <w:rsid w:val="00F851D9"/>
    <w:rsid w:val="00F8525D"/>
    <w:rsid w:val="00F856EB"/>
    <w:rsid w:val="00F85FBD"/>
    <w:rsid w:val="00F8607A"/>
    <w:rsid w:val="00F86A33"/>
    <w:rsid w:val="00F86B7A"/>
    <w:rsid w:val="00F86BB0"/>
    <w:rsid w:val="00F86C50"/>
    <w:rsid w:val="00F86FB3"/>
    <w:rsid w:val="00F8728C"/>
    <w:rsid w:val="00F87626"/>
    <w:rsid w:val="00F8779D"/>
    <w:rsid w:val="00F877E9"/>
    <w:rsid w:val="00F87962"/>
    <w:rsid w:val="00F87EA5"/>
    <w:rsid w:val="00F903EF"/>
    <w:rsid w:val="00F90A04"/>
    <w:rsid w:val="00F90DBA"/>
    <w:rsid w:val="00F91063"/>
    <w:rsid w:val="00F91135"/>
    <w:rsid w:val="00F91DDD"/>
    <w:rsid w:val="00F920B6"/>
    <w:rsid w:val="00F921C3"/>
    <w:rsid w:val="00F92331"/>
    <w:rsid w:val="00F9255F"/>
    <w:rsid w:val="00F9288B"/>
    <w:rsid w:val="00F92E7D"/>
    <w:rsid w:val="00F92F90"/>
    <w:rsid w:val="00F93145"/>
    <w:rsid w:val="00F93523"/>
    <w:rsid w:val="00F9382A"/>
    <w:rsid w:val="00F9389A"/>
    <w:rsid w:val="00F938A4"/>
    <w:rsid w:val="00F938CD"/>
    <w:rsid w:val="00F93A95"/>
    <w:rsid w:val="00F93D6A"/>
    <w:rsid w:val="00F94007"/>
    <w:rsid w:val="00F9405C"/>
    <w:rsid w:val="00F9434E"/>
    <w:rsid w:val="00F948ED"/>
    <w:rsid w:val="00F94A58"/>
    <w:rsid w:val="00F9501E"/>
    <w:rsid w:val="00F95096"/>
    <w:rsid w:val="00F95543"/>
    <w:rsid w:val="00F96305"/>
    <w:rsid w:val="00F964DA"/>
    <w:rsid w:val="00F96CAD"/>
    <w:rsid w:val="00F970EA"/>
    <w:rsid w:val="00F97AFD"/>
    <w:rsid w:val="00FA00B7"/>
    <w:rsid w:val="00FA05A4"/>
    <w:rsid w:val="00FA06D9"/>
    <w:rsid w:val="00FA0B42"/>
    <w:rsid w:val="00FA0E02"/>
    <w:rsid w:val="00FA1055"/>
    <w:rsid w:val="00FA1E5D"/>
    <w:rsid w:val="00FA2327"/>
    <w:rsid w:val="00FA28AF"/>
    <w:rsid w:val="00FA2D0E"/>
    <w:rsid w:val="00FA3094"/>
    <w:rsid w:val="00FA33B5"/>
    <w:rsid w:val="00FA35BD"/>
    <w:rsid w:val="00FA3915"/>
    <w:rsid w:val="00FA3DD7"/>
    <w:rsid w:val="00FA412B"/>
    <w:rsid w:val="00FA4132"/>
    <w:rsid w:val="00FA4296"/>
    <w:rsid w:val="00FA4411"/>
    <w:rsid w:val="00FA514E"/>
    <w:rsid w:val="00FA5310"/>
    <w:rsid w:val="00FA55C3"/>
    <w:rsid w:val="00FA5C34"/>
    <w:rsid w:val="00FA618A"/>
    <w:rsid w:val="00FA69F0"/>
    <w:rsid w:val="00FA72DC"/>
    <w:rsid w:val="00FA7352"/>
    <w:rsid w:val="00FA7408"/>
    <w:rsid w:val="00FA7B21"/>
    <w:rsid w:val="00FA7FEC"/>
    <w:rsid w:val="00FB03A8"/>
    <w:rsid w:val="00FB080D"/>
    <w:rsid w:val="00FB0864"/>
    <w:rsid w:val="00FB0A09"/>
    <w:rsid w:val="00FB0C3F"/>
    <w:rsid w:val="00FB1000"/>
    <w:rsid w:val="00FB171C"/>
    <w:rsid w:val="00FB1FFF"/>
    <w:rsid w:val="00FB26A3"/>
    <w:rsid w:val="00FB2888"/>
    <w:rsid w:val="00FB2DBC"/>
    <w:rsid w:val="00FB325A"/>
    <w:rsid w:val="00FB35B1"/>
    <w:rsid w:val="00FB371F"/>
    <w:rsid w:val="00FB3B4A"/>
    <w:rsid w:val="00FB3D9A"/>
    <w:rsid w:val="00FB3EAF"/>
    <w:rsid w:val="00FB4466"/>
    <w:rsid w:val="00FB47EB"/>
    <w:rsid w:val="00FB48E8"/>
    <w:rsid w:val="00FB5341"/>
    <w:rsid w:val="00FB5BE4"/>
    <w:rsid w:val="00FB5E24"/>
    <w:rsid w:val="00FB6495"/>
    <w:rsid w:val="00FB64A8"/>
    <w:rsid w:val="00FB6889"/>
    <w:rsid w:val="00FB6960"/>
    <w:rsid w:val="00FB6DB6"/>
    <w:rsid w:val="00FB70A7"/>
    <w:rsid w:val="00FB71E3"/>
    <w:rsid w:val="00FB743C"/>
    <w:rsid w:val="00FB7440"/>
    <w:rsid w:val="00FB766D"/>
    <w:rsid w:val="00FB768B"/>
    <w:rsid w:val="00FB79D4"/>
    <w:rsid w:val="00FB7E5A"/>
    <w:rsid w:val="00FC013D"/>
    <w:rsid w:val="00FC03FF"/>
    <w:rsid w:val="00FC0D12"/>
    <w:rsid w:val="00FC0DE5"/>
    <w:rsid w:val="00FC153A"/>
    <w:rsid w:val="00FC18FB"/>
    <w:rsid w:val="00FC1BDA"/>
    <w:rsid w:val="00FC2645"/>
    <w:rsid w:val="00FC28FD"/>
    <w:rsid w:val="00FC3038"/>
    <w:rsid w:val="00FC307F"/>
    <w:rsid w:val="00FC33E0"/>
    <w:rsid w:val="00FC386E"/>
    <w:rsid w:val="00FC3AA2"/>
    <w:rsid w:val="00FC3C88"/>
    <w:rsid w:val="00FC3F39"/>
    <w:rsid w:val="00FC416D"/>
    <w:rsid w:val="00FC4D64"/>
    <w:rsid w:val="00FC521E"/>
    <w:rsid w:val="00FC5399"/>
    <w:rsid w:val="00FC54D9"/>
    <w:rsid w:val="00FC58A0"/>
    <w:rsid w:val="00FC5AC1"/>
    <w:rsid w:val="00FC5B82"/>
    <w:rsid w:val="00FC5F69"/>
    <w:rsid w:val="00FC6224"/>
    <w:rsid w:val="00FC6C3B"/>
    <w:rsid w:val="00FC7361"/>
    <w:rsid w:val="00FC761D"/>
    <w:rsid w:val="00FC7716"/>
    <w:rsid w:val="00FC79ED"/>
    <w:rsid w:val="00FC7B02"/>
    <w:rsid w:val="00FD0101"/>
    <w:rsid w:val="00FD01A2"/>
    <w:rsid w:val="00FD02E6"/>
    <w:rsid w:val="00FD052B"/>
    <w:rsid w:val="00FD0609"/>
    <w:rsid w:val="00FD065E"/>
    <w:rsid w:val="00FD0811"/>
    <w:rsid w:val="00FD094E"/>
    <w:rsid w:val="00FD09C3"/>
    <w:rsid w:val="00FD0B3B"/>
    <w:rsid w:val="00FD1358"/>
    <w:rsid w:val="00FD1522"/>
    <w:rsid w:val="00FD1C47"/>
    <w:rsid w:val="00FD20B8"/>
    <w:rsid w:val="00FD2475"/>
    <w:rsid w:val="00FD24D4"/>
    <w:rsid w:val="00FD2985"/>
    <w:rsid w:val="00FD2C1F"/>
    <w:rsid w:val="00FD2CD2"/>
    <w:rsid w:val="00FD2E3A"/>
    <w:rsid w:val="00FD3A87"/>
    <w:rsid w:val="00FD3B85"/>
    <w:rsid w:val="00FD3DC8"/>
    <w:rsid w:val="00FD44AE"/>
    <w:rsid w:val="00FD4810"/>
    <w:rsid w:val="00FD4834"/>
    <w:rsid w:val="00FD49FA"/>
    <w:rsid w:val="00FD4C17"/>
    <w:rsid w:val="00FD4EEF"/>
    <w:rsid w:val="00FD5723"/>
    <w:rsid w:val="00FD5A77"/>
    <w:rsid w:val="00FD5B23"/>
    <w:rsid w:val="00FD5FC5"/>
    <w:rsid w:val="00FD611E"/>
    <w:rsid w:val="00FD6161"/>
    <w:rsid w:val="00FD623D"/>
    <w:rsid w:val="00FD62A4"/>
    <w:rsid w:val="00FD6461"/>
    <w:rsid w:val="00FD65B5"/>
    <w:rsid w:val="00FD6992"/>
    <w:rsid w:val="00FD6CF4"/>
    <w:rsid w:val="00FD6E12"/>
    <w:rsid w:val="00FD6E8E"/>
    <w:rsid w:val="00FD7226"/>
    <w:rsid w:val="00FD7389"/>
    <w:rsid w:val="00FD7673"/>
    <w:rsid w:val="00FD76AD"/>
    <w:rsid w:val="00FD76E2"/>
    <w:rsid w:val="00FD7A3A"/>
    <w:rsid w:val="00FD7ABD"/>
    <w:rsid w:val="00FD7B89"/>
    <w:rsid w:val="00FD7D70"/>
    <w:rsid w:val="00FD7DE6"/>
    <w:rsid w:val="00FE00E7"/>
    <w:rsid w:val="00FE06C2"/>
    <w:rsid w:val="00FE0918"/>
    <w:rsid w:val="00FE091D"/>
    <w:rsid w:val="00FE1351"/>
    <w:rsid w:val="00FE13A3"/>
    <w:rsid w:val="00FE13F0"/>
    <w:rsid w:val="00FE165A"/>
    <w:rsid w:val="00FE169F"/>
    <w:rsid w:val="00FE187E"/>
    <w:rsid w:val="00FE18E0"/>
    <w:rsid w:val="00FE1970"/>
    <w:rsid w:val="00FE19DA"/>
    <w:rsid w:val="00FE1A34"/>
    <w:rsid w:val="00FE1C58"/>
    <w:rsid w:val="00FE1D38"/>
    <w:rsid w:val="00FE1EF4"/>
    <w:rsid w:val="00FE1FCC"/>
    <w:rsid w:val="00FE2089"/>
    <w:rsid w:val="00FE2317"/>
    <w:rsid w:val="00FE2537"/>
    <w:rsid w:val="00FE2546"/>
    <w:rsid w:val="00FE27CD"/>
    <w:rsid w:val="00FE32C8"/>
    <w:rsid w:val="00FE3397"/>
    <w:rsid w:val="00FE43D7"/>
    <w:rsid w:val="00FE4854"/>
    <w:rsid w:val="00FE4877"/>
    <w:rsid w:val="00FE4AA2"/>
    <w:rsid w:val="00FE4C57"/>
    <w:rsid w:val="00FE4D89"/>
    <w:rsid w:val="00FE5D51"/>
    <w:rsid w:val="00FE5F57"/>
    <w:rsid w:val="00FE660B"/>
    <w:rsid w:val="00FE6BE0"/>
    <w:rsid w:val="00FE74C5"/>
    <w:rsid w:val="00FE7894"/>
    <w:rsid w:val="00FE78F4"/>
    <w:rsid w:val="00FE7B56"/>
    <w:rsid w:val="00FE7C14"/>
    <w:rsid w:val="00FF0206"/>
    <w:rsid w:val="00FF02DA"/>
    <w:rsid w:val="00FF0784"/>
    <w:rsid w:val="00FF089A"/>
    <w:rsid w:val="00FF0E21"/>
    <w:rsid w:val="00FF1146"/>
    <w:rsid w:val="00FF12BF"/>
    <w:rsid w:val="00FF1424"/>
    <w:rsid w:val="00FF1754"/>
    <w:rsid w:val="00FF18DE"/>
    <w:rsid w:val="00FF1CA2"/>
    <w:rsid w:val="00FF2237"/>
    <w:rsid w:val="00FF2309"/>
    <w:rsid w:val="00FF245B"/>
    <w:rsid w:val="00FF2621"/>
    <w:rsid w:val="00FF26DC"/>
    <w:rsid w:val="00FF2CAD"/>
    <w:rsid w:val="00FF2D01"/>
    <w:rsid w:val="00FF2F22"/>
    <w:rsid w:val="00FF2FA3"/>
    <w:rsid w:val="00FF340D"/>
    <w:rsid w:val="00FF3511"/>
    <w:rsid w:val="00FF3610"/>
    <w:rsid w:val="00FF386D"/>
    <w:rsid w:val="00FF3B5D"/>
    <w:rsid w:val="00FF3E5D"/>
    <w:rsid w:val="00FF3EE5"/>
    <w:rsid w:val="00FF41D7"/>
    <w:rsid w:val="00FF4574"/>
    <w:rsid w:val="00FF45B7"/>
    <w:rsid w:val="00FF4811"/>
    <w:rsid w:val="00FF51E2"/>
    <w:rsid w:val="00FF52B7"/>
    <w:rsid w:val="00FF53FE"/>
    <w:rsid w:val="00FF55EC"/>
    <w:rsid w:val="00FF5718"/>
    <w:rsid w:val="00FF5A79"/>
    <w:rsid w:val="00FF5E97"/>
    <w:rsid w:val="00FF658C"/>
    <w:rsid w:val="00FF6686"/>
    <w:rsid w:val="00FF67E9"/>
    <w:rsid w:val="00FF6814"/>
    <w:rsid w:val="00FF690D"/>
    <w:rsid w:val="00FF7011"/>
    <w:rsid w:val="00FF7092"/>
    <w:rsid w:val="00FF740B"/>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E19CD"/>
  <w15:chartTrackingRefBased/>
  <w15:docId w15:val="{9D660AAF-46BE-40AE-80A4-05DBF214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31"/>
    <w:pPr>
      <w:tabs>
        <w:tab w:val="left" w:pos="2160"/>
        <w:tab w:val="left" w:pos="2448"/>
        <w:tab w:val="right" w:pos="9360"/>
      </w:tabs>
      <w:ind w:left="2160" w:hanging="2160"/>
      <w:jc w:val="both"/>
    </w:pPr>
    <w:rPr>
      <w:sz w:val="24"/>
      <w:szCs w:val="24"/>
    </w:rPr>
  </w:style>
  <w:style w:type="paragraph" w:styleId="Heading1">
    <w:name w:val="heading 1"/>
    <w:basedOn w:val="Normal"/>
    <w:link w:val="Heading1Char"/>
    <w:uiPriority w:val="9"/>
    <w:qFormat/>
    <w:rsid w:val="00DF6F91"/>
    <w:pPr>
      <w:tabs>
        <w:tab w:val="clear" w:pos="2160"/>
        <w:tab w:val="clear" w:pos="2448"/>
        <w:tab w:val="clear" w:pos="9360"/>
      </w:tabs>
      <w:spacing w:before="100" w:beforeAutospacing="1" w:after="100" w:afterAutospacing="1" w:line="264" w:lineRule="atLeast"/>
      <w:ind w:left="0" w:firstLine="0"/>
      <w:jc w:val="left"/>
      <w:outlineLvl w:val="0"/>
    </w:pPr>
    <w:rPr>
      <w:b/>
      <w:bCs/>
      <w:kern w:val="36"/>
      <w:sz w:val="36"/>
      <w:szCs w:val="36"/>
    </w:rPr>
  </w:style>
  <w:style w:type="paragraph" w:styleId="Heading2">
    <w:name w:val="heading 2"/>
    <w:basedOn w:val="Normal"/>
    <w:next w:val="Normal"/>
    <w:link w:val="Heading2Char"/>
    <w:semiHidden/>
    <w:unhideWhenUsed/>
    <w:qFormat/>
    <w:rsid w:val="00C87E3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C6061"/>
    <w:pPr>
      <w:keepNext/>
      <w:tabs>
        <w:tab w:val="clear" w:pos="2160"/>
        <w:tab w:val="clear" w:pos="2448"/>
        <w:tab w:val="clear" w:pos="9360"/>
      </w:tabs>
      <w:spacing w:before="240" w:after="60" w:line="276" w:lineRule="auto"/>
      <w:ind w:left="0" w:firstLine="0"/>
      <w:jc w:val="left"/>
      <w:outlineLvl w:val="2"/>
    </w:pPr>
    <w:rPr>
      <w:rFonts w:ascii="Cambria" w:hAnsi="Cambria"/>
      <w:b/>
      <w:bCs/>
      <w:sz w:val="26"/>
      <w:szCs w:val="26"/>
    </w:rPr>
  </w:style>
  <w:style w:type="paragraph" w:styleId="Heading4">
    <w:name w:val="heading 4"/>
    <w:basedOn w:val="Normal"/>
    <w:next w:val="Normal"/>
    <w:link w:val="Heading4Char"/>
    <w:semiHidden/>
    <w:unhideWhenUsed/>
    <w:qFormat/>
    <w:rsid w:val="00927474"/>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27474"/>
    <w:pPr>
      <w:spacing w:before="240" w:after="60"/>
      <w:outlineLvl w:val="4"/>
    </w:pPr>
    <w:rPr>
      <w:rFonts w:ascii="Calibri" w:hAnsi="Calibri"/>
      <w:b/>
      <w:bCs/>
      <w:i/>
      <w:iCs/>
      <w:sz w:val="26"/>
      <w:szCs w:val="26"/>
    </w:rPr>
  </w:style>
  <w:style w:type="paragraph" w:styleId="Heading6">
    <w:name w:val="heading 6"/>
    <w:basedOn w:val="Normal"/>
    <w:next w:val="Normal"/>
    <w:link w:val="Heading6Char"/>
    <w:autoRedefine/>
    <w:qFormat/>
    <w:rsid w:val="005C6061"/>
    <w:pPr>
      <w:keepNext/>
      <w:tabs>
        <w:tab w:val="clear" w:pos="2160"/>
        <w:tab w:val="clear" w:pos="2448"/>
        <w:tab w:val="clear" w:pos="9360"/>
      </w:tabs>
      <w:ind w:left="0" w:firstLine="0"/>
      <w:jc w:val="left"/>
      <w:outlineLvl w:val="5"/>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right">
    <w:name w:val="Copyright"/>
    <w:rsid w:val="00391511"/>
    <w:rPr>
      <w:sz w:val="16"/>
    </w:rPr>
  </w:style>
  <w:style w:type="character" w:styleId="Hyperlink">
    <w:name w:val="Hyperlink"/>
    <w:rsid w:val="00391511"/>
    <w:rPr>
      <w:color w:val="0000FF"/>
      <w:u w:val="single"/>
    </w:rPr>
  </w:style>
  <w:style w:type="character" w:customStyle="1" w:styleId="medium-font1">
    <w:name w:val="medium-font1"/>
    <w:rsid w:val="00391511"/>
    <w:rPr>
      <w:sz w:val="19"/>
      <w:szCs w:val="19"/>
    </w:rPr>
  </w:style>
  <w:style w:type="paragraph" w:styleId="ListParagraph">
    <w:name w:val="List Paragraph"/>
    <w:basedOn w:val="Normal"/>
    <w:uiPriority w:val="34"/>
    <w:qFormat/>
    <w:rsid w:val="005D4DA6"/>
    <w:pPr>
      <w:ind w:left="720"/>
    </w:pPr>
  </w:style>
  <w:style w:type="paragraph" w:styleId="BodyTextIndent">
    <w:name w:val="Body Text Indent"/>
    <w:basedOn w:val="Normal"/>
    <w:link w:val="BodyTextIndentChar"/>
    <w:unhideWhenUsed/>
    <w:rsid w:val="00CE793E"/>
    <w:pPr>
      <w:tabs>
        <w:tab w:val="clear" w:pos="2160"/>
        <w:tab w:val="clear" w:pos="2448"/>
        <w:tab w:val="clear" w:pos="9360"/>
      </w:tabs>
      <w:ind w:left="1440" w:hanging="1440"/>
      <w:jc w:val="left"/>
    </w:pPr>
    <w:rPr>
      <w:sz w:val="22"/>
      <w:szCs w:val="20"/>
      <w:lang w:val="x-none" w:eastAsia="x-none"/>
    </w:rPr>
  </w:style>
  <w:style w:type="character" w:customStyle="1" w:styleId="BodyTextIndentChar">
    <w:name w:val="Body Text Indent Char"/>
    <w:link w:val="BodyTextIndent"/>
    <w:rsid w:val="00CE793E"/>
    <w:rPr>
      <w:sz w:val="22"/>
      <w:lang w:val="x-none" w:eastAsia="x-none"/>
    </w:rPr>
  </w:style>
  <w:style w:type="character" w:styleId="Emphasis">
    <w:name w:val="Emphasis"/>
    <w:qFormat/>
    <w:rsid w:val="00CE793E"/>
    <w:rPr>
      <w:i/>
      <w:iCs/>
    </w:rPr>
  </w:style>
  <w:style w:type="character" w:customStyle="1" w:styleId="st">
    <w:name w:val="st"/>
    <w:basedOn w:val="DefaultParagraphFont"/>
    <w:rsid w:val="00CE793E"/>
  </w:style>
  <w:style w:type="paragraph" w:customStyle="1" w:styleId="Default">
    <w:name w:val="Default"/>
    <w:rsid w:val="0076358C"/>
    <w:pPr>
      <w:autoSpaceDE w:val="0"/>
      <w:autoSpaceDN w:val="0"/>
      <w:adjustRightInd w:val="0"/>
    </w:pPr>
    <w:rPr>
      <w:rFonts w:ascii="Arial" w:hAnsi="Arial" w:cs="Arial"/>
      <w:color w:val="000000"/>
      <w:sz w:val="24"/>
      <w:szCs w:val="24"/>
    </w:rPr>
  </w:style>
  <w:style w:type="character" w:customStyle="1" w:styleId="Heading3Char">
    <w:name w:val="Heading 3 Char"/>
    <w:link w:val="Heading3"/>
    <w:uiPriority w:val="9"/>
    <w:semiHidden/>
    <w:rsid w:val="005C6061"/>
    <w:rPr>
      <w:rFonts w:ascii="Cambria" w:hAnsi="Cambria"/>
      <w:b/>
      <w:bCs/>
      <w:sz w:val="26"/>
      <w:szCs w:val="26"/>
    </w:rPr>
  </w:style>
  <w:style w:type="character" w:customStyle="1" w:styleId="Heading6Char">
    <w:name w:val="Heading 6 Char"/>
    <w:link w:val="Heading6"/>
    <w:rsid w:val="005C6061"/>
    <w:rPr>
      <w:b/>
      <w:bCs/>
      <w:i/>
      <w:iCs/>
      <w:sz w:val="22"/>
      <w:szCs w:val="24"/>
    </w:rPr>
  </w:style>
  <w:style w:type="character" w:styleId="CommentReference">
    <w:name w:val="annotation reference"/>
    <w:rsid w:val="005C6061"/>
    <w:rPr>
      <w:sz w:val="16"/>
      <w:szCs w:val="16"/>
    </w:rPr>
  </w:style>
  <w:style w:type="paragraph" w:styleId="CommentText">
    <w:name w:val="annotation text"/>
    <w:basedOn w:val="Normal"/>
    <w:link w:val="CommentTextChar"/>
    <w:rsid w:val="005C6061"/>
    <w:pPr>
      <w:tabs>
        <w:tab w:val="clear" w:pos="2160"/>
        <w:tab w:val="clear" w:pos="2448"/>
        <w:tab w:val="clear" w:pos="9360"/>
      </w:tabs>
      <w:ind w:left="0" w:firstLine="0"/>
      <w:jc w:val="left"/>
    </w:pPr>
    <w:rPr>
      <w:sz w:val="20"/>
      <w:szCs w:val="20"/>
    </w:rPr>
  </w:style>
  <w:style w:type="character" w:customStyle="1" w:styleId="CommentTextChar">
    <w:name w:val="Comment Text Char"/>
    <w:basedOn w:val="DefaultParagraphFont"/>
    <w:link w:val="CommentText"/>
    <w:rsid w:val="005C6061"/>
  </w:style>
  <w:style w:type="paragraph" w:styleId="NoSpacing">
    <w:name w:val="No Spacing"/>
    <w:uiPriority w:val="1"/>
    <w:qFormat/>
    <w:rsid w:val="005C6061"/>
    <w:rPr>
      <w:rFonts w:ascii="Calibri" w:eastAsia="Calibri" w:hAnsi="Calibri"/>
      <w:sz w:val="22"/>
      <w:szCs w:val="22"/>
    </w:rPr>
  </w:style>
  <w:style w:type="character" w:styleId="Strong">
    <w:name w:val="Strong"/>
    <w:uiPriority w:val="22"/>
    <w:qFormat/>
    <w:rsid w:val="005C6061"/>
    <w:rPr>
      <w:b/>
      <w:bCs/>
    </w:rPr>
  </w:style>
  <w:style w:type="paragraph" w:styleId="BalloonText">
    <w:name w:val="Balloon Text"/>
    <w:basedOn w:val="Normal"/>
    <w:link w:val="BalloonTextChar"/>
    <w:rsid w:val="005C6061"/>
    <w:rPr>
      <w:rFonts w:ascii="Tahoma" w:hAnsi="Tahoma" w:cs="Tahoma"/>
      <w:sz w:val="16"/>
      <w:szCs w:val="16"/>
    </w:rPr>
  </w:style>
  <w:style w:type="character" w:customStyle="1" w:styleId="BalloonTextChar">
    <w:name w:val="Balloon Text Char"/>
    <w:link w:val="BalloonText"/>
    <w:rsid w:val="005C6061"/>
    <w:rPr>
      <w:rFonts w:ascii="Tahoma" w:hAnsi="Tahoma" w:cs="Tahoma"/>
      <w:sz w:val="16"/>
      <w:szCs w:val="16"/>
    </w:rPr>
  </w:style>
  <w:style w:type="character" w:customStyle="1" w:styleId="Heading4Char">
    <w:name w:val="Heading 4 Char"/>
    <w:link w:val="Heading4"/>
    <w:semiHidden/>
    <w:rsid w:val="00927474"/>
    <w:rPr>
      <w:rFonts w:ascii="Calibri" w:eastAsia="Times New Roman" w:hAnsi="Calibri" w:cs="Times New Roman"/>
      <w:b/>
      <w:bCs/>
      <w:sz w:val="28"/>
      <w:szCs w:val="28"/>
    </w:rPr>
  </w:style>
  <w:style w:type="character" w:customStyle="1" w:styleId="Heading5Char">
    <w:name w:val="Heading 5 Char"/>
    <w:link w:val="Heading5"/>
    <w:semiHidden/>
    <w:rsid w:val="00927474"/>
    <w:rPr>
      <w:rFonts w:ascii="Calibri" w:eastAsia="Times New Roman" w:hAnsi="Calibri" w:cs="Times New Roman"/>
      <w:b/>
      <w:bCs/>
      <w:i/>
      <w:iCs/>
      <w:sz w:val="26"/>
      <w:szCs w:val="26"/>
    </w:rPr>
  </w:style>
  <w:style w:type="paragraph" w:styleId="NormalWeb">
    <w:name w:val="Normal (Web)"/>
    <w:basedOn w:val="Normal"/>
    <w:uiPriority w:val="99"/>
    <w:unhideWhenUsed/>
    <w:rsid w:val="00927474"/>
    <w:pPr>
      <w:tabs>
        <w:tab w:val="clear" w:pos="2160"/>
        <w:tab w:val="clear" w:pos="2448"/>
        <w:tab w:val="clear" w:pos="9360"/>
      </w:tabs>
      <w:spacing w:before="100" w:beforeAutospacing="1" w:after="100" w:afterAutospacing="1"/>
      <w:ind w:left="0" w:firstLine="0"/>
      <w:jc w:val="left"/>
    </w:pPr>
  </w:style>
  <w:style w:type="character" w:customStyle="1" w:styleId="edit-tools">
    <w:name w:val="edit-tools"/>
    <w:basedOn w:val="DefaultParagraphFont"/>
    <w:rsid w:val="00927474"/>
  </w:style>
  <w:style w:type="character" w:customStyle="1" w:styleId="media-add">
    <w:name w:val="media-add"/>
    <w:basedOn w:val="DefaultParagraphFont"/>
    <w:rsid w:val="00927474"/>
  </w:style>
  <w:style w:type="character" w:customStyle="1" w:styleId="edit-order">
    <w:name w:val="edit-order"/>
    <w:basedOn w:val="DefaultParagraphFont"/>
    <w:rsid w:val="00927474"/>
  </w:style>
  <w:style w:type="paragraph" w:customStyle="1" w:styleId="description">
    <w:name w:val="description"/>
    <w:basedOn w:val="Normal"/>
    <w:rsid w:val="00927474"/>
    <w:pPr>
      <w:tabs>
        <w:tab w:val="clear" w:pos="2160"/>
        <w:tab w:val="clear" w:pos="2448"/>
        <w:tab w:val="clear" w:pos="9360"/>
      </w:tabs>
      <w:spacing w:before="100" w:beforeAutospacing="1" w:after="100" w:afterAutospacing="1"/>
      <w:ind w:left="0" w:firstLine="0"/>
      <w:jc w:val="left"/>
    </w:pPr>
  </w:style>
  <w:style w:type="paragraph" w:customStyle="1" w:styleId="prompt">
    <w:name w:val="prompt"/>
    <w:basedOn w:val="Normal"/>
    <w:rsid w:val="00927474"/>
    <w:pPr>
      <w:tabs>
        <w:tab w:val="clear" w:pos="2160"/>
        <w:tab w:val="clear" w:pos="2448"/>
        <w:tab w:val="clear" w:pos="9360"/>
      </w:tabs>
      <w:spacing w:before="100" w:beforeAutospacing="1" w:after="100" w:afterAutospacing="1"/>
      <w:ind w:left="0" w:firstLine="0"/>
      <w:jc w:val="left"/>
    </w:pPr>
  </w:style>
  <w:style w:type="paragraph" w:styleId="z-TopofForm">
    <w:name w:val="HTML Top of Form"/>
    <w:basedOn w:val="Normal"/>
    <w:next w:val="Normal"/>
    <w:link w:val="z-TopofFormChar"/>
    <w:hidden/>
    <w:uiPriority w:val="99"/>
    <w:unhideWhenUsed/>
    <w:rsid w:val="00927474"/>
    <w:pPr>
      <w:pBdr>
        <w:bottom w:val="single" w:sz="6" w:space="1" w:color="auto"/>
      </w:pBdr>
      <w:tabs>
        <w:tab w:val="clear" w:pos="2160"/>
        <w:tab w:val="clear" w:pos="2448"/>
        <w:tab w:val="clear" w:pos="9360"/>
      </w:tabs>
      <w:ind w:left="0" w:firstLine="0"/>
      <w:jc w:val="center"/>
    </w:pPr>
    <w:rPr>
      <w:rFonts w:ascii="Arial" w:hAnsi="Arial" w:cs="Arial"/>
      <w:vanish/>
      <w:sz w:val="16"/>
      <w:szCs w:val="16"/>
    </w:rPr>
  </w:style>
  <w:style w:type="character" w:customStyle="1" w:styleId="z-TopofFormChar">
    <w:name w:val="z-Top of Form Char"/>
    <w:link w:val="z-TopofForm"/>
    <w:uiPriority w:val="99"/>
    <w:rsid w:val="0092747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27474"/>
    <w:pPr>
      <w:pBdr>
        <w:top w:val="single" w:sz="6" w:space="1" w:color="auto"/>
      </w:pBdr>
      <w:tabs>
        <w:tab w:val="clear" w:pos="2160"/>
        <w:tab w:val="clear" w:pos="2448"/>
        <w:tab w:val="clear" w:pos="9360"/>
      </w:tabs>
      <w:ind w:left="0" w:firstLine="0"/>
      <w:jc w:val="center"/>
    </w:pPr>
    <w:rPr>
      <w:rFonts w:ascii="Arial" w:hAnsi="Arial" w:cs="Arial"/>
      <w:vanish/>
      <w:sz w:val="16"/>
      <w:szCs w:val="16"/>
    </w:rPr>
  </w:style>
  <w:style w:type="character" w:customStyle="1" w:styleId="z-BottomofFormChar">
    <w:name w:val="z-Bottom of Form Char"/>
    <w:link w:val="z-BottomofForm"/>
    <w:uiPriority w:val="99"/>
    <w:rsid w:val="00927474"/>
    <w:rPr>
      <w:rFonts w:ascii="Arial" w:hAnsi="Arial" w:cs="Arial"/>
      <w:vanish/>
      <w:sz w:val="16"/>
      <w:szCs w:val="16"/>
    </w:rPr>
  </w:style>
  <w:style w:type="character" w:customStyle="1" w:styleId="or-separator">
    <w:name w:val="or-separator"/>
    <w:basedOn w:val="DefaultParagraphFont"/>
    <w:rsid w:val="00927474"/>
  </w:style>
  <w:style w:type="character" w:customStyle="1" w:styleId="experience-date-locale">
    <w:name w:val="experience-date-locale"/>
    <w:basedOn w:val="DefaultParagraphFont"/>
    <w:rsid w:val="00927474"/>
  </w:style>
  <w:style w:type="character" w:customStyle="1" w:styleId="locality">
    <w:name w:val="locality"/>
    <w:basedOn w:val="DefaultParagraphFont"/>
    <w:rsid w:val="00927474"/>
  </w:style>
  <w:style w:type="character" w:customStyle="1" w:styleId="closed">
    <w:name w:val="closed"/>
    <w:basedOn w:val="DefaultParagraphFont"/>
    <w:rsid w:val="00927474"/>
  </w:style>
  <w:style w:type="character" w:customStyle="1" w:styleId="honors-date">
    <w:name w:val="honors-date"/>
    <w:basedOn w:val="DefaultParagraphFont"/>
    <w:rsid w:val="00927474"/>
  </w:style>
  <w:style w:type="character" w:customStyle="1" w:styleId="projects-date">
    <w:name w:val="projects-date"/>
    <w:basedOn w:val="DefaultParagraphFont"/>
    <w:rsid w:val="00927474"/>
  </w:style>
  <w:style w:type="character" w:customStyle="1" w:styleId="organizations-date">
    <w:name w:val="organizations-date"/>
    <w:basedOn w:val="DefaultParagraphFont"/>
    <w:rsid w:val="00927474"/>
  </w:style>
  <w:style w:type="character" w:customStyle="1" w:styleId="degree">
    <w:name w:val="degree"/>
    <w:basedOn w:val="DefaultParagraphFont"/>
    <w:rsid w:val="00127D67"/>
  </w:style>
  <w:style w:type="character" w:customStyle="1" w:styleId="major">
    <w:name w:val="major"/>
    <w:basedOn w:val="DefaultParagraphFont"/>
    <w:rsid w:val="00127D67"/>
  </w:style>
  <w:style w:type="character" w:customStyle="1" w:styleId="education-date">
    <w:name w:val="education-date"/>
    <w:basedOn w:val="DefaultParagraphFont"/>
    <w:rsid w:val="00127D67"/>
  </w:style>
  <w:style w:type="paragraph" w:customStyle="1" w:styleId="notes">
    <w:name w:val="notes"/>
    <w:basedOn w:val="Normal"/>
    <w:rsid w:val="00127D67"/>
    <w:pPr>
      <w:tabs>
        <w:tab w:val="clear" w:pos="2160"/>
        <w:tab w:val="clear" w:pos="2448"/>
        <w:tab w:val="clear" w:pos="9360"/>
      </w:tabs>
      <w:spacing w:before="100" w:beforeAutospacing="1" w:after="100" w:afterAutospacing="1"/>
      <w:ind w:left="0" w:firstLine="0"/>
      <w:jc w:val="left"/>
    </w:pPr>
  </w:style>
  <w:style w:type="paragraph" w:customStyle="1" w:styleId="activities">
    <w:name w:val="activities"/>
    <w:basedOn w:val="Normal"/>
    <w:rsid w:val="00127D67"/>
    <w:pPr>
      <w:tabs>
        <w:tab w:val="clear" w:pos="2160"/>
        <w:tab w:val="clear" w:pos="2448"/>
        <w:tab w:val="clear" w:pos="9360"/>
      </w:tabs>
      <w:spacing w:before="100" w:beforeAutospacing="1" w:after="100" w:afterAutospacing="1"/>
      <w:ind w:left="0" w:firstLine="0"/>
      <w:jc w:val="left"/>
    </w:pPr>
  </w:style>
  <w:style w:type="character" w:customStyle="1" w:styleId="apple-converted-space">
    <w:name w:val="apple-converted-space"/>
    <w:basedOn w:val="DefaultParagraphFont"/>
    <w:rsid w:val="00156FCC"/>
  </w:style>
  <w:style w:type="paragraph" w:customStyle="1" w:styleId="SectionTitle">
    <w:name w:val="Section Title"/>
    <w:basedOn w:val="Normal"/>
    <w:next w:val="Objective"/>
    <w:rsid w:val="00946B48"/>
    <w:pPr>
      <w:pBdr>
        <w:bottom w:val="single" w:sz="6" w:space="1" w:color="808080"/>
      </w:pBdr>
      <w:tabs>
        <w:tab w:val="clear" w:pos="2160"/>
        <w:tab w:val="clear" w:pos="2448"/>
        <w:tab w:val="clear" w:pos="9360"/>
      </w:tabs>
      <w:spacing w:before="220" w:line="220" w:lineRule="atLeast"/>
      <w:ind w:left="0" w:firstLine="0"/>
      <w:jc w:val="left"/>
    </w:pPr>
    <w:rPr>
      <w:rFonts w:ascii="Garamond" w:hAnsi="Garamond"/>
      <w:caps/>
      <w:spacing w:val="15"/>
      <w:sz w:val="20"/>
      <w:szCs w:val="20"/>
    </w:rPr>
  </w:style>
  <w:style w:type="paragraph" w:customStyle="1" w:styleId="Objective">
    <w:name w:val="Objective"/>
    <w:basedOn w:val="Normal"/>
    <w:next w:val="BodyText"/>
    <w:rsid w:val="00946B48"/>
    <w:pPr>
      <w:tabs>
        <w:tab w:val="clear" w:pos="2160"/>
        <w:tab w:val="clear" w:pos="2448"/>
        <w:tab w:val="clear" w:pos="9360"/>
      </w:tabs>
      <w:spacing w:before="60" w:after="220" w:line="220" w:lineRule="atLeast"/>
      <w:ind w:left="0" w:firstLine="0"/>
    </w:pPr>
    <w:rPr>
      <w:rFonts w:ascii="Garamond" w:hAnsi="Garamond"/>
      <w:sz w:val="22"/>
      <w:szCs w:val="20"/>
    </w:rPr>
  </w:style>
  <w:style w:type="paragraph" w:customStyle="1" w:styleId="JobTitle">
    <w:name w:val="Job Title"/>
    <w:next w:val="Achievement"/>
    <w:rsid w:val="00946B48"/>
    <w:pPr>
      <w:spacing w:before="40" w:after="40" w:line="220" w:lineRule="atLeast"/>
    </w:pPr>
    <w:rPr>
      <w:rFonts w:ascii="Garamond" w:hAnsi="Garamond"/>
      <w:i/>
      <w:spacing w:val="5"/>
      <w:sz w:val="23"/>
    </w:rPr>
  </w:style>
  <w:style w:type="paragraph" w:customStyle="1" w:styleId="Achievement">
    <w:name w:val="Achievement"/>
    <w:basedOn w:val="BodyText"/>
    <w:rsid w:val="00946B48"/>
    <w:pPr>
      <w:numPr>
        <w:numId w:val="4"/>
      </w:numPr>
      <w:tabs>
        <w:tab w:val="clear" w:pos="2160"/>
        <w:tab w:val="clear" w:pos="2448"/>
        <w:tab w:val="clear" w:pos="9360"/>
      </w:tabs>
      <w:spacing w:after="60" w:line="240" w:lineRule="atLeast"/>
    </w:pPr>
    <w:rPr>
      <w:rFonts w:ascii="Garamond" w:hAnsi="Garamond"/>
      <w:sz w:val="22"/>
      <w:szCs w:val="20"/>
    </w:rPr>
  </w:style>
  <w:style w:type="paragraph" w:customStyle="1" w:styleId="Name">
    <w:name w:val="Name"/>
    <w:basedOn w:val="Normal"/>
    <w:next w:val="Normal"/>
    <w:rsid w:val="00946B48"/>
    <w:pPr>
      <w:tabs>
        <w:tab w:val="clear" w:pos="2160"/>
        <w:tab w:val="clear" w:pos="2448"/>
        <w:tab w:val="clear" w:pos="9360"/>
      </w:tabs>
      <w:spacing w:after="440" w:line="240" w:lineRule="atLeast"/>
      <w:ind w:left="0" w:firstLine="0"/>
      <w:jc w:val="center"/>
    </w:pPr>
    <w:rPr>
      <w:rFonts w:ascii="Garamond" w:hAnsi="Garamond"/>
      <w:caps/>
      <w:spacing w:val="80"/>
      <w:sz w:val="44"/>
      <w:szCs w:val="20"/>
    </w:rPr>
  </w:style>
  <w:style w:type="paragraph" w:styleId="Date">
    <w:name w:val="Date"/>
    <w:basedOn w:val="BodyText"/>
    <w:link w:val="DateChar"/>
    <w:rsid w:val="00946B48"/>
    <w:pPr>
      <w:keepNext/>
      <w:tabs>
        <w:tab w:val="clear" w:pos="2160"/>
        <w:tab w:val="clear" w:pos="2448"/>
        <w:tab w:val="clear" w:pos="9360"/>
      </w:tabs>
      <w:spacing w:after="220" w:line="240" w:lineRule="atLeast"/>
      <w:ind w:left="0" w:firstLine="0"/>
    </w:pPr>
    <w:rPr>
      <w:rFonts w:ascii="Garamond" w:hAnsi="Garamond"/>
      <w:sz w:val="22"/>
      <w:szCs w:val="20"/>
    </w:rPr>
  </w:style>
  <w:style w:type="character" w:customStyle="1" w:styleId="DateChar">
    <w:name w:val="Date Char"/>
    <w:link w:val="Date"/>
    <w:rsid w:val="00946B48"/>
    <w:rPr>
      <w:rFonts w:ascii="Garamond" w:hAnsi="Garamond"/>
      <w:sz w:val="22"/>
    </w:rPr>
  </w:style>
  <w:style w:type="paragraph" w:customStyle="1" w:styleId="Institution">
    <w:name w:val="Institution"/>
    <w:basedOn w:val="Normal"/>
    <w:next w:val="Achievement"/>
    <w:rsid w:val="00946B48"/>
    <w:pPr>
      <w:tabs>
        <w:tab w:val="clear" w:pos="2160"/>
        <w:tab w:val="clear" w:pos="2448"/>
        <w:tab w:val="clear" w:pos="9360"/>
        <w:tab w:val="left" w:pos="1440"/>
        <w:tab w:val="right" w:pos="6480"/>
      </w:tabs>
      <w:spacing w:before="60" w:line="220" w:lineRule="atLeast"/>
      <w:ind w:left="0" w:firstLine="0"/>
      <w:jc w:val="left"/>
    </w:pPr>
    <w:rPr>
      <w:rFonts w:ascii="Garamond" w:hAnsi="Garamond"/>
      <w:sz w:val="22"/>
      <w:szCs w:val="20"/>
    </w:rPr>
  </w:style>
  <w:style w:type="paragraph" w:customStyle="1" w:styleId="CompanyNameOne">
    <w:name w:val="Company Name One"/>
    <w:basedOn w:val="Normal"/>
    <w:next w:val="JobTitle"/>
    <w:rsid w:val="00946B48"/>
    <w:pPr>
      <w:tabs>
        <w:tab w:val="clear" w:pos="2160"/>
        <w:tab w:val="clear" w:pos="2448"/>
        <w:tab w:val="clear" w:pos="9360"/>
        <w:tab w:val="left" w:pos="1440"/>
        <w:tab w:val="right" w:pos="6480"/>
      </w:tabs>
      <w:spacing w:before="60" w:line="220" w:lineRule="atLeast"/>
      <w:ind w:left="0" w:firstLine="0"/>
      <w:jc w:val="left"/>
    </w:pPr>
    <w:rPr>
      <w:rFonts w:ascii="Garamond" w:hAnsi="Garamond"/>
      <w:sz w:val="22"/>
      <w:szCs w:val="20"/>
    </w:rPr>
  </w:style>
  <w:style w:type="paragraph" w:customStyle="1" w:styleId="NoTitle">
    <w:name w:val="No Title"/>
    <w:basedOn w:val="SectionTitle"/>
    <w:rsid w:val="00946B48"/>
    <w:pPr>
      <w:pBdr>
        <w:bottom w:val="none" w:sz="0" w:space="0" w:color="auto"/>
      </w:pBdr>
    </w:pPr>
  </w:style>
  <w:style w:type="paragraph" w:customStyle="1" w:styleId="HeadingResume">
    <w:name w:val="Heading Resume"/>
    <w:next w:val="SubheadingResume"/>
    <w:rsid w:val="00946B48"/>
    <w:pPr>
      <w:tabs>
        <w:tab w:val="right" w:pos="1260"/>
        <w:tab w:val="left" w:pos="2160"/>
      </w:tabs>
      <w:spacing w:before="240"/>
      <w:ind w:left="2160" w:hanging="2160"/>
    </w:pPr>
    <w:rPr>
      <w:rFonts w:ascii="Baskerville" w:eastAsia="ヒラギノ角ゴ Pro W3" w:hAnsi="Baskerville"/>
      <w:caps/>
      <w:color w:val="354E5A"/>
      <w:sz w:val="14"/>
    </w:rPr>
  </w:style>
  <w:style w:type="paragraph" w:customStyle="1" w:styleId="SubheadingResume">
    <w:name w:val="Subheading Resume"/>
    <w:next w:val="Normal"/>
    <w:rsid w:val="00946B48"/>
    <w:pPr>
      <w:tabs>
        <w:tab w:val="right" w:pos="9000"/>
      </w:tabs>
      <w:ind w:left="2160"/>
    </w:pPr>
    <w:rPr>
      <w:rFonts w:ascii="Baskerville" w:eastAsia="ヒラギノ角ゴ Pro W3" w:hAnsi="Baskerville"/>
      <w:i/>
      <w:color w:val="354E5A"/>
      <w:sz w:val="16"/>
    </w:rPr>
  </w:style>
  <w:style w:type="character" w:customStyle="1" w:styleId="DarkGray">
    <w:name w:val="Dark Gray"/>
    <w:rsid w:val="00946B48"/>
    <w:rPr>
      <w:color w:val="364145"/>
    </w:rPr>
  </w:style>
  <w:style w:type="paragraph" w:customStyle="1" w:styleId="Body-First">
    <w:name w:val="Body - First"/>
    <w:next w:val="Normal"/>
    <w:rsid w:val="00946B48"/>
    <w:pPr>
      <w:tabs>
        <w:tab w:val="right" w:pos="1260"/>
        <w:tab w:val="left" w:pos="2160"/>
      </w:tabs>
      <w:spacing w:before="240"/>
      <w:ind w:left="2160" w:hanging="2160"/>
    </w:pPr>
    <w:rPr>
      <w:rFonts w:ascii="Baskerville" w:eastAsia="ヒラギノ角ゴ Pro W3" w:hAnsi="Baskerville"/>
      <w:color w:val="354E5A"/>
      <w:sz w:val="16"/>
    </w:rPr>
  </w:style>
  <w:style w:type="paragraph" w:styleId="BodyText">
    <w:name w:val="Body Text"/>
    <w:basedOn w:val="Normal"/>
    <w:link w:val="BodyTextChar"/>
    <w:rsid w:val="00946B48"/>
    <w:pPr>
      <w:spacing w:after="120"/>
    </w:pPr>
  </w:style>
  <w:style w:type="character" w:customStyle="1" w:styleId="BodyTextChar">
    <w:name w:val="Body Text Char"/>
    <w:link w:val="BodyText"/>
    <w:rsid w:val="00946B48"/>
    <w:rPr>
      <w:sz w:val="24"/>
      <w:szCs w:val="24"/>
    </w:rPr>
  </w:style>
  <w:style w:type="character" w:customStyle="1" w:styleId="Heading2Char">
    <w:name w:val="Heading 2 Char"/>
    <w:link w:val="Heading2"/>
    <w:semiHidden/>
    <w:rsid w:val="00C87E38"/>
    <w:rPr>
      <w:rFonts w:ascii="Cambria" w:eastAsia="Times New Roman" w:hAnsi="Cambria" w:cs="Times New Roman"/>
      <w:b/>
      <w:bCs/>
      <w:i/>
      <w:iCs/>
      <w:sz w:val="28"/>
      <w:szCs w:val="28"/>
    </w:rPr>
  </w:style>
  <w:style w:type="paragraph" w:customStyle="1" w:styleId="Heading3A">
    <w:name w:val="Heading 3 A"/>
    <w:next w:val="Normal"/>
    <w:rsid w:val="0089368C"/>
    <w:pPr>
      <w:outlineLvl w:val="2"/>
    </w:pPr>
    <w:rPr>
      <w:rFonts w:eastAsia="ヒラギノ角ゴ Pro W3"/>
      <w:color w:val="000000"/>
      <w:sz w:val="24"/>
    </w:rPr>
  </w:style>
  <w:style w:type="paragraph" w:customStyle="1" w:styleId="Heading8A">
    <w:name w:val="Heading 8 A"/>
    <w:next w:val="Normal"/>
    <w:rsid w:val="0089368C"/>
    <w:pPr>
      <w:outlineLvl w:val="7"/>
    </w:pPr>
    <w:rPr>
      <w:rFonts w:eastAsia="ヒラギノ角ゴ Pro W3"/>
      <w:color w:val="000000"/>
      <w:sz w:val="24"/>
    </w:rPr>
  </w:style>
  <w:style w:type="paragraph" w:customStyle="1" w:styleId="Heading9A">
    <w:name w:val="Heading 9 A"/>
    <w:next w:val="Normal"/>
    <w:rsid w:val="00B61107"/>
    <w:pPr>
      <w:keepNext/>
      <w:widowControl w:val="0"/>
      <w:tabs>
        <w:tab w:val="left" w:pos="180"/>
      </w:tabs>
      <w:jc w:val="both"/>
      <w:outlineLvl w:val="8"/>
    </w:pPr>
    <w:rPr>
      <w:rFonts w:ascii="Times New Roman Bold" w:eastAsia="ヒラギノ角ゴ Pro W3" w:hAnsi="Times New Roman Bold"/>
      <w:color w:val="000000"/>
      <w:sz w:val="24"/>
    </w:rPr>
  </w:style>
  <w:style w:type="paragraph" w:customStyle="1" w:styleId="Heading5A">
    <w:name w:val="Heading 5 A"/>
    <w:next w:val="Normal"/>
    <w:rsid w:val="00B61107"/>
    <w:pPr>
      <w:outlineLvl w:val="4"/>
    </w:pPr>
    <w:rPr>
      <w:rFonts w:eastAsia="ヒラギノ角ゴ Pro W3"/>
      <w:color w:val="000000"/>
      <w:sz w:val="24"/>
    </w:rPr>
  </w:style>
  <w:style w:type="paragraph" w:customStyle="1" w:styleId="Heading6A">
    <w:name w:val="Heading 6 A"/>
    <w:next w:val="Normal"/>
    <w:rsid w:val="00B61107"/>
    <w:pPr>
      <w:outlineLvl w:val="5"/>
    </w:pPr>
    <w:rPr>
      <w:rFonts w:eastAsia="ヒラギノ角ゴ Pro W3"/>
      <w:color w:val="000000"/>
      <w:sz w:val="24"/>
    </w:rPr>
  </w:style>
  <w:style w:type="paragraph" w:customStyle="1" w:styleId="Heading7A">
    <w:name w:val="Heading 7 A"/>
    <w:next w:val="Normal"/>
    <w:rsid w:val="00B61107"/>
    <w:pPr>
      <w:outlineLvl w:val="6"/>
    </w:pPr>
    <w:rPr>
      <w:rFonts w:eastAsia="ヒラギノ角ゴ Pro W3"/>
      <w:color w:val="000000"/>
      <w:sz w:val="24"/>
    </w:rPr>
  </w:style>
  <w:style w:type="paragraph" w:customStyle="1" w:styleId="Heading2A">
    <w:name w:val="Heading 2 A"/>
    <w:next w:val="Normal"/>
    <w:rsid w:val="00B61107"/>
    <w:pPr>
      <w:outlineLvl w:val="1"/>
    </w:pPr>
    <w:rPr>
      <w:rFonts w:eastAsia="ヒラギノ角ゴ Pro W3"/>
      <w:color w:val="000000"/>
      <w:sz w:val="24"/>
    </w:rPr>
  </w:style>
  <w:style w:type="character" w:styleId="UnresolvedMention">
    <w:name w:val="Unresolved Mention"/>
    <w:uiPriority w:val="99"/>
    <w:semiHidden/>
    <w:unhideWhenUsed/>
    <w:rsid w:val="00823583"/>
    <w:rPr>
      <w:color w:val="605E5C"/>
      <w:shd w:val="clear" w:color="auto" w:fill="E1DFDD"/>
    </w:rPr>
  </w:style>
  <w:style w:type="character" w:customStyle="1" w:styleId="il">
    <w:name w:val="il"/>
    <w:basedOn w:val="DefaultParagraphFont"/>
    <w:rsid w:val="003022E3"/>
  </w:style>
  <w:style w:type="character" w:customStyle="1" w:styleId="Heading1Char">
    <w:name w:val="Heading 1 Char"/>
    <w:link w:val="Heading1"/>
    <w:uiPriority w:val="9"/>
    <w:rsid w:val="00DF6F91"/>
    <w:rPr>
      <w:b/>
      <w:bCs/>
      <w:kern w:val="36"/>
      <w:sz w:val="36"/>
      <w:szCs w:val="36"/>
    </w:rPr>
  </w:style>
  <w:style w:type="paragraph" w:styleId="EndnoteText">
    <w:name w:val="endnote text"/>
    <w:basedOn w:val="Normal"/>
    <w:link w:val="EndnoteTextChar"/>
    <w:rsid w:val="00DF6F91"/>
    <w:pPr>
      <w:tabs>
        <w:tab w:val="clear" w:pos="2160"/>
        <w:tab w:val="clear" w:pos="2448"/>
        <w:tab w:val="clear" w:pos="9360"/>
      </w:tabs>
      <w:overflowPunct w:val="0"/>
      <w:autoSpaceDE w:val="0"/>
      <w:autoSpaceDN w:val="0"/>
      <w:adjustRightInd w:val="0"/>
      <w:ind w:left="0" w:firstLine="0"/>
      <w:jc w:val="left"/>
      <w:textAlignment w:val="baseline"/>
    </w:pPr>
    <w:rPr>
      <w:rFonts w:ascii="Tms Rmn" w:hAnsi="Tms Rmn"/>
      <w:noProof/>
      <w:sz w:val="20"/>
      <w:szCs w:val="20"/>
    </w:rPr>
  </w:style>
  <w:style w:type="character" w:customStyle="1" w:styleId="EndnoteTextChar">
    <w:name w:val="Endnote Text Char"/>
    <w:link w:val="EndnoteText"/>
    <w:rsid w:val="00DF6F91"/>
    <w:rPr>
      <w:rFonts w:ascii="Tms Rmn" w:hAnsi="Tms Rmn"/>
      <w:noProof/>
    </w:rPr>
  </w:style>
  <w:style w:type="paragraph" w:styleId="Footer">
    <w:name w:val="footer"/>
    <w:basedOn w:val="Normal"/>
    <w:link w:val="FooterChar"/>
    <w:rsid w:val="00DF6F91"/>
    <w:pPr>
      <w:tabs>
        <w:tab w:val="clear" w:pos="2160"/>
        <w:tab w:val="clear" w:pos="2448"/>
        <w:tab w:val="clear" w:pos="9360"/>
        <w:tab w:val="center" w:pos="4320"/>
        <w:tab w:val="right" w:pos="8640"/>
      </w:tabs>
      <w:overflowPunct w:val="0"/>
      <w:autoSpaceDE w:val="0"/>
      <w:autoSpaceDN w:val="0"/>
      <w:adjustRightInd w:val="0"/>
      <w:ind w:left="0" w:firstLine="0"/>
      <w:jc w:val="left"/>
      <w:textAlignment w:val="baseline"/>
    </w:pPr>
    <w:rPr>
      <w:rFonts w:ascii="Tms Rmn" w:hAnsi="Tms Rmn"/>
      <w:noProof/>
      <w:sz w:val="20"/>
      <w:szCs w:val="20"/>
    </w:rPr>
  </w:style>
  <w:style w:type="character" w:customStyle="1" w:styleId="FooterChar">
    <w:name w:val="Footer Char"/>
    <w:link w:val="Footer"/>
    <w:rsid w:val="00DF6F91"/>
    <w:rPr>
      <w:rFonts w:ascii="Tms Rmn" w:hAnsi="Tms Rmn"/>
      <w:noProof/>
    </w:rPr>
  </w:style>
  <w:style w:type="paragraph" w:styleId="Header">
    <w:name w:val="header"/>
    <w:basedOn w:val="Normal"/>
    <w:link w:val="HeaderChar"/>
    <w:rsid w:val="00DF6F91"/>
    <w:pPr>
      <w:tabs>
        <w:tab w:val="clear" w:pos="2160"/>
        <w:tab w:val="clear" w:pos="2448"/>
        <w:tab w:val="clear" w:pos="9360"/>
        <w:tab w:val="center" w:pos="4320"/>
        <w:tab w:val="right" w:pos="8640"/>
      </w:tabs>
      <w:overflowPunct w:val="0"/>
      <w:autoSpaceDE w:val="0"/>
      <w:autoSpaceDN w:val="0"/>
      <w:adjustRightInd w:val="0"/>
      <w:ind w:left="0" w:firstLine="0"/>
      <w:jc w:val="left"/>
      <w:textAlignment w:val="baseline"/>
    </w:pPr>
    <w:rPr>
      <w:rFonts w:ascii="Tms Rmn" w:hAnsi="Tms Rmn"/>
      <w:noProof/>
      <w:sz w:val="20"/>
      <w:szCs w:val="20"/>
    </w:rPr>
  </w:style>
  <w:style w:type="character" w:customStyle="1" w:styleId="HeaderChar">
    <w:name w:val="Header Char"/>
    <w:link w:val="Header"/>
    <w:rsid w:val="00DF6F91"/>
    <w:rPr>
      <w:rFonts w:ascii="Tms Rmn" w:hAnsi="Tms Rmn"/>
      <w:noProof/>
    </w:rPr>
  </w:style>
  <w:style w:type="paragraph" w:customStyle="1" w:styleId="Ltrs">
    <w:name w:val="Ltrs"/>
    <w:basedOn w:val="Normal"/>
    <w:rsid w:val="00DF6F91"/>
    <w:pPr>
      <w:tabs>
        <w:tab w:val="clear" w:pos="2160"/>
        <w:tab w:val="clear" w:pos="2448"/>
        <w:tab w:val="clear" w:pos="9360"/>
      </w:tabs>
      <w:overflowPunct w:val="0"/>
      <w:autoSpaceDE w:val="0"/>
      <w:autoSpaceDN w:val="0"/>
      <w:adjustRightInd w:val="0"/>
      <w:ind w:left="0" w:firstLine="0"/>
      <w:textAlignment w:val="baseline"/>
    </w:pPr>
    <w:rPr>
      <w:rFonts w:ascii="New Century Schlbk" w:hAnsi="New Century Schlbk"/>
      <w:b/>
      <w:noProof/>
      <w:sz w:val="20"/>
      <w:szCs w:val="20"/>
    </w:rPr>
  </w:style>
  <w:style w:type="paragraph" w:styleId="Title">
    <w:name w:val="Title"/>
    <w:basedOn w:val="Normal"/>
    <w:link w:val="TitleChar"/>
    <w:qFormat/>
    <w:rsid w:val="00DF6F91"/>
    <w:pPr>
      <w:tabs>
        <w:tab w:val="clear" w:pos="2160"/>
        <w:tab w:val="clear" w:pos="2448"/>
        <w:tab w:val="clear" w:pos="9360"/>
      </w:tabs>
      <w:overflowPunct w:val="0"/>
      <w:autoSpaceDE w:val="0"/>
      <w:autoSpaceDN w:val="0"/>
      <w:adjustRightInd w:val="0"/>
      <w:ind w:left="0" w:firstLine="0"/>
      <w:jc w:val="center"/>
      <w:textAlignment w:val="baseline"/>
    </w:pPr>
    <w:rPr>
      <w:rFonts w:ascii="New Century Schlbk" w:hAnsi="New Century Schlbk"/>
      <w:b/>
      <w:noProof/>
      <w:sz w:val="20"/>
      <w:szCs w:val="20"/>
    </w:rPr>
  </w:style>
  <w:style w:type="character" w:customStyle="1" w:styleId="TitleChar">
    <w:name w:val="Title Char"/>
    <w:link w:val="Title"/>
    <w:rsid w:val="00DF6F91"/>
    <w:rPr>
      <w:rFonts w:ascii="New Century Schlbk" w:hAnsi="New Century Schlbk"/>
      <w:b/>
      <w:noProof/>
    </w:rPr>
  </w:style>
  <w:style w:type="character" w:customStyle="1" w:styleId="articletitle">
    <w:name w:val="articletitle"/>
    <w:basedOn w:val="DefaultParagraphFont"/>
    <w:rsid w:val="00DF6F91"/>
  </w:style>
  <w:style w:type="paragraph" w:customStyle="1" w:styleId="authors">
    <w:name w:val="authors"/>
    <w:basedOn w:val="Normal"/>
    <w:rsid w:val="00DF6F91"/>
    <w:pPr>
      <w:tabs>
        <w:tab w:val="clear" w:pos="2160"/>
        <w:tab w:val="clear" w:pos="2448"/>
        <w:tab w:val="clear" w:pos="9360"/>
      </w:tabs>
      <w:spacing w:before="100" w:beforeAutospacing="1" w:after="100" w:afterAutospacing="1"/>
      <w:ind w:left="0" w:firstLine="0"/>
      <w:jc w:val="left"/>
    </w:pPr>
  </w:style>
  <w:style w:type="character" w:customStyle="1" w:styleId="componentstylespecialclear">
    <w:name w:val="componentstyle_specialclear"/>
    <w:basedOn w:val="DefaultParagraphFont"/>
    <w:rsid w:val="00DF6F91"/>
  </w:style>
  <w:style w:type="character" w:customStyle="1" w:styleId="printanswer">
    <w:name w:val="printanswer"/>
    <w:basedOn w:val="DefaultParagraphFont"/>
    <w:rsid w:val="00DF6F91"/>
  </w:style>
  <w:style w:type="character" w:customStyle="1" w:styleId="highlight">
    <w:name w:val="highlight"/>
    <w:basedOn w:val="DefaultParagraphFont"/>
    <w:rsid w:val="00DF6F91"/>
  </w:style>
  <w:style w:type="table" w:styleId="TableGrid">
    <w:name w:val="Table Grid"/>
    <w:basedOn w:val="TableNormal"/>
    <w:rsid w:val="00DF6F9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DF6F91"/>
    <w:pPr>
      <w:overflowPunct w:val="0"/>
      <w:autoSpaceDE w:val="0"/>
      <w:autoSpaceDN w:val="0"/>
      <w:adjustRightInd w:val="0"/>
      <w:textAlignment w:val="baseline"/>
    </w:pPr>
    <w:rPr>
      <w:rFonts w:ascii="Tms Rmn" w:hAnsi="Tms Rmn"/>
      <w:b/>
      <w:bCs/>
      <w:noProof/>
    </w:rPr>
  </w:style>
  <w:style w:type="character" w:customStyle="1" w:styleId="CommentSubjectChar">
    <w:name w:val="Comment Subject Char"/>
    <w:link w:val="CommentSubject"/>
    <w:rsid w:val="00DF6F91"/>
    <w:rPr>
      <w:rFonts w:ascii="Tms Rmn" w:hAnsi="Tms Rmn"/>
      <w:b/>
      <w:bCs/>
      <w:noProof/>
    </w:rPr>
  </w:style>
  <w:style w:type="character" w:customStyle="1" w:styleId="src1">
    <w:name w:val="src1"/>
    <w:rsid w:val="00DF6F91"/>
    <w:rPr>
      <w:vanish w:val="0"/>
      <w:webHidden w:val="0"/>
      <w:specVanish w:val="0"/>
    </w:rPr>
  </w:style>
  <w:style w:type="character" w:customStyle="1" w:styleId="jrnl">
    <w:name w:val="jrnl"/>
    <w:basedOn w:val="DefaultParagraphFont"/>
    <w:rsid w:val="00DF6F91"/>
  </w:style>
  <w:style w:type="character" w:customStyle="1" w:styleId="src">
    <w:name w:val="src"/>
    <w:basedOn w:val="DefaultParagraphFont"/>
    <w:rsid w:val="00DF6F91"/>
  </w:style>
  <w:style w:type="paragraph" w:customStyle="1" w:styleId="authlist">
    <w:name w:val="auth_list"/>
    <w:basedOn w:val="Normal"/>
    <w:rsid w:val="00DF6F91"/>
    <w:pPr>
      <w:tabs>
        <w:tab w:val="clear" w:pos="2160"/>
        <w:tab w:val="clear" w:pos="2448"/>
        <w:tab w:val="clear" w:pos="9360"/>
      </w:tabs>
      <w:spacing w:before="100" w:beforeAutospacing="1" w:after="100" w:afterAutospacing="1"/>
      <w:ind w:left="0" w:firstLine="0"/>
      <w:jc w:val="left"/>
    </w:pPr>
  </w:style>
  <w:style w:type="paragraph" w:customStyle="1" w:styleId="title1">
    <w:name w:val="title1"/>
    <w:basedOn w:val="Normal"/>
    <w:rsid w:val="00DF6F91"/>
    <w:pPr>
      <w:tabs>
        <w:tab w:val="clear" w:pos="2160"/>
        <w:tab w:val="clear" w:pos="2448"/>
        <w:tab w:val="clear" w:pos="9360"/>
      </w:tabs>
      <w:ind w:left="0" w:firstLine="0"/>
      <w:jc w:val="left"/>
    </w:pPr>
    <w:rPr>
      <w:sz w:val="29"/>
      <w:szCs w:val="29"/>
    </w:rPr>
  </w:style>
  <w:style w:type="paragraph" w:customStyle="1" w:styleId="desc2">
    <w:name w:val="desc2"/>
    <w:basedOn w:val="Normal"/>
    <w:rsid w:val="00DF6F91"/>
    <w:pPr>
      <w:tabs>
        <w:tab w:val="clear" w:pos="2160"/>
        <w:tab w:val="clear" w:pos="2448"/>
        <w:tab w:val="clear" w:pos="9360"/>
      </w:tabs>
      <w:spacing w:before="100" w:beforeAutospacing="1" w:after="100" w:afterAutospacing="1"/>
      <w:ind w:left="0" w:firstLine="0"/>
      <w:jc w:val="left"/>
    </w:pPr>
    <w:rPr>
      <w:sz w:val="28"/>
      <w:szCs w:val="28"/>
    </w:rPr>
  </w:style>
  <w:style w:type="paragraph" w:customStyle="1" w:styleId="details1">
    <w:name w:val="details1"/>
    <w:basedOn w:val="Normal"/>
    <w:rsid w:val="00DF6F91"/>
    <w:pPr>
      <w:tabs>
        <w:tab w:val="clear" w:pos="2160"/>
        <w:tab w:val="clear" w:pos="2448"/>
        <w:tab w:val="clear" w:pos="9360"/>
      </w:tabs>
      <w:spacing w:before="100" w:beforeAutospacing="1" w:after="100" w:afterAutospacing="1"/>
      <w:ind w:left="0" w:firstLine="0"/>
      <w:jc w:val="left"/>
    </w:pPr>
  </w:style>
  <w:style w:type="paragraph" w:customStyle="1" w:styleId="H1">
    <w:name w:val="H1"/>
    <w:basedOn w:val="Normal"/>
    <w:next w:val="Normal"/>
    <w:uiPriority w:val="99"/>
    <w:rsid w:val="00DF6F91"/>
    <w:pPr>
      <w:keepNext/>
      <w:tabs>
        <w:tab w:val="clear" w:pos="2160"/>
        <w:tab w:val="clear" w:pos="2448"/>
        <w:tab w:val="clear" w:pos="9360"/>
      </w:tabs>
      <w:autoSpaceDE w:val="0"/>
      <w:autoSpaceDN w:val="0"/>
      <w:adjustRightInd w:val="0"/>
      <w:spacing w:before="100" w:after="100"/>
      <w:ind w:left="0" w:firstLine="0"/>
      <w:jc w:val="left"/>
      <w:outlineLvl w:val="1"/>
    </w:pPr>
    <w:rPr>
      <w:b/>
      <w:bCs/>
      <w:kern w:val="36"/>
      <w:sz w:val="48"/>
      <w:szCs w:val="48"/>
    </w:rPr>
  </w:style>
  <w:style w:type="paragraph" w:customStyle="1" w:styleId="desc">
    <w:name w:val="desc"/>
    <w:basedOn w:val="Normal"/>
    <w:rsid w:val="00DF6F91"/>
    <w:pPr>
      <w:tabs>
        <w:tab w:val="clear" w:pos="2160"/>
        <w:tab w:val="clear" w:pos="2448"/>
        <w:tab w:val="clear" w:pos="9360"/>
      </w:tabs>
      <w:spacing w:before="100" w:beforeAutospacing="1" w:after="100" w:afterAutospacing="1"/>
      <w:ind w:left="0" w:firstLine="0"/>
      <w:jc w:val="left"/>
    </w:pPr>
  </w:style>
  <w:style w:type="paragraph" w:customStyle="1" w:styleId="Title10">
    <w:name w:val="Title1"/>
    <w:basedOn w:val="Normal"/>
    <w:rsid w:val="00DF6F91"/>
    <w:pPr>
      <w:tabs>
        <w:tab w:val="clear" w:pos="2160"/>
        <w:tab w:val="clear" w:pos="2448"/>
        <w:tab w:val="clear" w:pos="9360"/>
      </w:tabs>
      <w:ind w:left="0" w:firstLine="0"/>
      <w:jc w:val="left"/>
    </w:pPr>
  </w:style>
  <w:style w:type="paragraph" w:customStyle="1" w:styleId="details">
    <w:name w:val="details"/>
    <w:basedOn w:val="Normal"/>
    <w:rsid w:val="00DF6F91"/>
    <w:pPr>
      <w:tabs>
        <w:tab w:val="clear" w:pos="2160"/>
        <w:tab w:val="clear" w:pos="2448"/>
        <w:tab w:val="clear" w:pos="9360"/>
      </w:tabs>
      <w:ind w:left="0" w:firstLine="0"/>
      <w:jc w:val="left"/>
    </w:pPr>
  </w:style>
  <w:style w:type="character" w:customStyle="1" w:styleId="highlight2">
    <w:name w:val="highlight2"/>
    <w:basedOn w:val="DefaultParagraphFont"/>
    <w:rsid w:val="00DF6F91"/>
  </w:style>
  <w:style w:type="paragraph" w:customStyle="1" w:styleId="Pa4">
    <w:name w:val="Pa4"/>
    <w:basedOn w:val="Normal"/>
    <w:next w:val="Normal"/>
    <w:uiPriority w:val="99"/>
    <w:rsid w:val="00DF6F91"/>
    <w:pPr>
      <w:tabs>
        <w:tab w:val="clear" w:pos="2160"/>
        <w:tab w:val="clear" w:pos="2448"/>
        <w:tab w:val="clear" w:pos="9360"/>
      </w:tabs>
      <w:autoSpaceDE w:val="0"/>
      <w:autoSpaceDN w:val="0"/>
      <w:adjustRightInd w:val="0"/>
      <w:spacing w:line="241" w:lineRule="atLeast"/>
      <w:ind w:left="0" w:firstLine="0"/>
      <w:jc w:val="left"/>
    </w:pPr>
    <w:rPr>
      <w:rFonts w:ascii="Avenir Heavy" w:hAnsi="Avenir Heavy"/>
    </w:rPr>
  </w:style>
  <w:style w:type="character" w:customStyle="1" w:styleId="A14">
    <w:name w:val="A14"/>
    <w:uiPriority w:val="99"/>
    <w:rsid w:val="00DF6F91"/>
    <w:rPr>
      <w:rFonts w:cs="Avenir Heavy"/>
      <w:b/>
      <w:bCs/>
      <w:color w:val="000000"/>
      <w:sz w:val="20"/>
      <w:szCs w:val="20"/>
    </w:rPr>
  </w:style>
  <w:style w:type="paragraph" w:customStyle="1" w:styleId="xmsonormal">
    <w:name w:val="x_msonormal"/>
    <w:basedOn w:val="Normal"/>
    <w:rsid w:val="00DF6F91"/>
    <w:pPr>
      <w:tabs>
        <w:tab w:val="clear" w:pos="2160"/>
        <w:tab w:val="clear" w:pos="2448"/>
        <w:tab w:val="clear" w:pos="9360"/>
      </w:tabs>
      <w:spacing w:before="100" w:beforeAutospacing="1" w:after="100" w:afterAutospacing="1"/>
      <w:ind w:left="0" w:firstLine="0"/>
      <w:jc w:val="left"/>
    </w:pPr>
  </w:style>
  <w:style w:type="character" w:customStyle="1" w:styleId="authors-list-item">
    <w:name w:val="authors-list-item"/>
    <w:basedOn w:val="DefaultParagraphFont"/>
    <w:rsid w:val="00DF6F91"/>
  </w:style>
  <w:style w:type="character" w:customStyle="1" w:styleId="author-sup-separator">
    <w:name w:val="author-sup-separator"/>
    <w:basedOn w:val="DefaultParagraphFont"/>
    <w:rsid w:val="00DF6F91"/>
  </w:style>
  <w:style w:type="character" w:customStyle="1" w:styleId="comma">
    <w:name w:val="comma"/>
    <w:basedOn w:val="DefaultParagraphFont"/>
    <w:rsid w:val="00DF6F91"/>
  </w:style>
  <w:style w:type="character" w:styleId="FollowedHyperlink">
    <w:name w:val="FollowedHyperlink"/>
    <w:rsid w:val="00DF6F91"/>
    <w:rPr>
      <w:color w:val="800080"/>
      <w:u w:val="single"/>
    </w:rPr>
  </w:style>
  <w:style w:type="character" w:customStyle="1" w:styleId="xapple-converted-space">
    <w:name w:val="x_apple-converted-space"/>
    <w:basedOn w:val="DefaultParagraphFont"/>
    <w:rsid w:val="00DF6F91"/>
  </w:style>
  <w:style w:type="character" w:customStyle="1" w:styleId="meta-authors--limited">
    <w:name w:val="meta-authors--limited"/>
    <w:basedOn w:val="DefaultParagraphFont"/>
    <w:rsid w:val="00DF6F91"/>
  </w:style>
  <w:style w:type="character" w:customStyle="1" w:styleId="wi-fullname">
    <w:name w:val="wi-fullname"/>
    <w:basedOn w:val="DefaultParagraphFont"/>
    <w:rsid w:val="00DF6F91"/>
  </w:style>
  <w:style w:type="character" w:customStyle="1" w:styleId="al-author-delim">
    <w:name w:val="al-author-delim"/>
    <w:basedOn w:val="DefaultParagraphFont"/>
    <w:rsid w:val="00DF6F91"/>
  </w:style>
  <w:style w:type="character" w:customStyle="1" w:styleId="meta-authors--remaining">
    <w:name w:val="meta-authors--remaining"/>
    <w:basedOn w:val="DefaultParagraphFont"/>
    <w:rsid w:val="00DF6F91"/>
  </w:style>
  <w:style w:type="character" w:customStyle="1" w:styleId="title-text">
    <w:name w:val="title-text"/>
    <w:basedOn w:val="DefaultParagraphFont"/>
    <w:rsid w:val="00DF6F91"/>
  </w:style>
  <w:style w:type="table" w:styleId="ListTable3-Accent5">
    <w:name w:val="List Table 3 Accent 5"/>
    <w:basedOn w:val="TableNormal"/>
    <w:uiPriority w:val="48"/>
    <w:rsid w:val="0058745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xnormaltextrun">
    <w:name w:val="x_normaltextrun"/>
    <w:basedOn w:val="DefaultParagraphFont"/>
    <w:rsid w:val="00BF195A"/>
  </w:style>
  <w:style w:type="character" w:customStyle="1" w:styleId="xeop">
    <w:name w:val="x_eop"/>
    <w:basedOn w:val="DefaultParagraphFont"/>
    <w:rsid w:val="00BF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6568">
      <w:bodyDiv w:val="1"/>
      <w:marLeft w:val="0"/>
      <w:marRight w:val="0"/>
      <w:marTop w:val="0"/>
      <w:marBottom w:val="0"/>
      <w:divBdr>
        <w:top w:val="none" w:sz="0" w:space="0" w:color="auto"/>
        <w:left w:val="none" w:sz="0" w:space="0" w:color="auto"/>
        <w:bottom w:val="none" w:sz="0" w:space="0" w:color="auto"/>
        <w:right w:val="none" w:sz="0" w:space="0" w:color="auto"/>
      </w:divBdr>
    </w:div>
    <w:div w:id="482699666">
      <w:bodyDiv w:val="1"/>
      <w:marLeft w:val="0"/>
      <w:marRight w:val="0"/>
      <w:marTop w:val="0"/>
      <w:marBottom w:val="0"/>
      <w:divBdr>
        <w:top w:val="none" w:sz="0" w:space="0" w:color="auto"/>
        <w:left w:val="none" w:sz="0" w:space="0" w:color="auto"/>
        <w:bottom w:val="none" w:sz="0" w:space="0" w:color="auto"/>
        <w:right w:val="none" w:sz="0" w:space="0" w:color="auto"/>
      </w:divBdr>
      <w:divsChild>
        <w:div w:id="144593831">
          <w:marLeft w:val="0"/>
          <w:marRight w:val="0"/>
          <w:marTop w:val="0"/>
          <w:marBottom w:val="0"/>
          <w:divBdr>
            <w:top w:val="none" w:sz="0" w:space="0" w:color="auto"/>
            <w:left w:val="none" w:sz="0" w:space="0" w:color="auto"/>
            <w:bottom w:val="none" w:sz="0" w:space="0" w:color="auto"/>
            <w:right w:val="none" w:sz="0" w:space="0" w:color="auto"/>
          </w:divBdr>
        </w:div>
        <w:div w:id="287005535">
          <w:marLeft w:val="0"/>
          <w:marRight w:val="0"/>
          <w:marTop w:val="0"/>
          <w:marBottom w:val="0"/>
          <w:divBdr>
            <w:top w:val="none" w:sz="0" w:space="0" w:color="auto"/>
            <w:left w:val="none" w:sz="0" w:space="0" w:color="auto"/>
            <w:bottom w:val="none" w:sz="0" w:space="0" w:color="auto"/>
            <w:right w:val="none" w:sz="0" w:space="0" w:color="auto"/>
          </w:divBdr>
        </w:div>
        <w:div w:id="481318036">
          <w:marLeft w:val="0"/>
          <w:marRight w:val="0"/>
          <w:marTop w:val="0"/>
          <w:marBottom w:val="0"/>
          <w:divBdr>
            <w:top w:val="none" w:sz="0" w:space="0" w:color="auto"/>
            <w:left w:val="none" w:sz="0" w:space="0" w:color="auto"/>
            <w:bottom w:val="none" w:sz="0" w:space="0" w:color="auto"/>
            <w:right w:val="none" w:sz="0" w:space="0" w:color="auto"/>
          </w:divBdr>
        </w:div>
        <w:div w:id="683364825">
          <w:marLeft w:val="0"/>
          <w:marRight w:val="0"/>
          <w:marTop w:val="0"/>
          <w:marBottom w:val="0"/>
          <w:divBdr>
            <w:top w:val="none" w:sz="0" w:space="0" w:color="auto"/>
            <w:left w:val="none" w:sz="0" w:space="0" w:color="auto"/>
            <w:bottom w:val="none" w:sz="0" w:space="0" w:color="auto"/>
            <w:right w:val="none" w:sz="0" w:space="0" w:color="auto"/>
          </w:divBdr>
        </w:div>
        <w:div w:id="993525917">
          <w:marLeft w:val="0"/>
          <w:marRight w:val="0"/>
          <w:marTop w:val="0"/>
          <w:marBottom w:val="0"/>
          <w:divBdr>
            <w:top w:val="none" w:sz="0" w:space="0" w:color="auto"/>
            <w:left w:val="none" w:sz="0" w:space="0" w:color="auto"/>
            <w:bottom w:val="none" w:sz="0" w:space="0" w:color="auto"/>
            <w:right w:val="none" w:sz="0" w:space="0" w:color="auto"/>
          </w:divBdr>
        </w:div>
        <w:div w:id="1141341673">
          <w:marLeft w:val="0"/>
          <w:marRight w:val="0"/>
          <w:marTop w:val="0"/>
          <w:marBottom w:val="0"/>
          <w:divBdr>
            <w:top w:val="none" w:sz="0" w:space="0" w:color="auto"/>
            <w:left w:val="none" w:sz="0" w:space="0" w:color="auto"/>
            <w:bottom w:val="none" w:sz="0" w:space="0" w:color="auto"/>
            <w:right w:val="none" w:sz="0" w:space="0" w:color="auto"/>
          </w:divBdr>
        </w:div>
        <w:div w:id="1342854503">
          <w:marLeft w:val="0"/>
          <w:marRight w:val="0"/>
          <w:marTop w:val="0"/>
          <w:marBottom w:val="0"/>
          <w:divBdr>
            <w:top w:val="none" w:sz="0" w:space="0" w:color="auto"/>
            <w:left w:val="none" w:sz="0" w:space="0" w:color="auto"/>
            <w:bottom w:val="none" w:sz="0" w:space="0" w:color="auto"/>
            <w:right w:val="none" w:sz="0" w:space="0" w:color="auto"/>
          </w:divBdr>
        </w:div>
        <w:div w:id="1537962348">
          <w:marLeft w:val="0"/>
          <w:marRight w:val="0"/>
          <w:marTop w:val="0"/>
          <w:marBottom w:val="0"/>
          <w:divBdr>
            <w:top w:val="none" w:sz="0" w:space="0" w:color="auto"/>
            <w:left w:val="none" w:sz="0" w:space="0" w:color="auto"/>
            <w:bottom w:val="none" w:sz="0" w:space="0" w:color="auto"/>
            <w:right w:val="none" w:sz="0" w:space="0" w:color="auto"/>
          </w:divBdr>
        </w:div>
        <w:div w:id="1546991627">
          <w:marLeft w:val="0"/>
          <w:marRight w:val="0"/>
          <w:marTop w:val="0"/>
          <w:marBottom w:val="0"/>
          <w:divBdr>
            <w:top w:val="none" w:sz="0" w:space="0" w:color="auto"/>
            <w:left w:val="none" w:sz="0" w:space="0" w:color="auto"/>
            <w:bottom w:val="none" w:sz="0" w:space="0" w:color="auto"/>
            <w:right w:val="none" w:sz="0" w:space="0" w:color="auto"/>
          </w:divBdr>
        </w:div>
        <w:div w:id="1577276943">
          <w:marLeft w:val="0"/>
          <w:marRight w:val="0"/>
          <w:marTop w:val="0"/>
          <w:marBottom w:val="0"/>
          <w:divBdr>
            <w:top w:val="none" w:sz="0" w:space="0" w:color="auto"/>
            <w:left w:val="none" w:sz="0" w:space="0" w:color="auto"/>
            <w:bottom w:val="none" w:sz="0" w:space="0" w:color="auto"/>
            <w:right w:val="none" w:sz="0" w:space="0" w:color="auto"/>
          </w:divBdr>
        </w:div>
        <w:div w:id="1996453634">
          <w:marLeft w:val="0"/>
          <w:marRight w:val="0"/>
          <w:marTop w:val="0"/>
          <w:marBottom w:val="0"/>
          <w:divBdr>
            <w:top w:val="none" w:sz="0" w:space="0" w:color="auto"/>
            <w:left w:val="none" w:sz="0" w:space="0" w:color="auto"/>
            <w:bottom w:val="none" w:sz="0" w:space="0" w:color="auto"/>
            <w:right w:val="none" w:sz="0" w:space="0" w:color="auto"/>
          </w:divBdr>
        </w:div>
        <w:div w:id="2111706232">
          <w:marLeft w:val="0"/>
          <w:marRight w:val="0"/>
          <w:marTop w:val="0"/>
          <w:marBottom w:val="0"/>
          <w:divBdr>
            <w:top w:val="none" w:sz="0" w:space="0" w:color="auto"/>
            <w:left w:val="none" w:sz="0" w:space="0" w:color="auto"/>
            <w:bottom w:val="none" w:sz="0" w:space="0" w:color="auto"/>
            <w:right w:val="none" w:sz="0" w:space="0" w:color="auto"/>
          </w:divBdr>
        </w:div>
      </w:divsChild>
    </w:div>
    <w:div w:id="749615552">
      <w:bodyDiv w:val="1"/>
      <w:marLeft w:val="0"/>
      <w:marRight w:val="0"/>
      <w:marTop w:val="0"/>
      <w:marBottom w:val="0"/>
      <w:divBdr>
        <w:top w:val="none" w:sz="0" w:space="0" w:color="auto"/>
        <w:left w:val="none" w:sz="0" w:space="0" w:color="auto"/>
        <w:bottom w:val="none" w:sz="0" w:space="0" w:color="auto"/>
        <w:right w:val="none" w:sz="0" w:space="0" w:color="auto"/>
      </w:divBdr>
    </w:div>
    <w:div w:id="789711319">
      <w:bodyDiv w:val="1"/>
      <w:marLeft w:val="0"/>
      <w:marRight w:val="0"/>
      <w:marTop w:val="0"/>
      <w:marBottom w:val="0"/>
      <w:divBdr>
        <w:top w:val="none" w:sz="0" w:space="0" w:color="auto"/>
        <w:left w:val="none" w:sz="0" w:space="0" w:color="auto"/>
        <w:bottom w:val="none" w:sz="0" w:space="0" w:color="auto"/>
        <w:right w:val="none" w:sz="0" w:space="0" w:color="auto"/>
      </w:divBdr>
    </w:div>
    <w:div w:id="1080636843">
      <w:bodyDiv w:val="1"/>
      <w:marLeft w:val="0"/>
      <w:marRight w:val="0"/>
      <w:marTop w:val="0"/>
      <w:marBottom w:val="0"/>
      <w:divBdr>
        <w:top w:val="none" w:sz="0" w:space="0" w:color="auto"/>
        <w:left w:val="none" w:sz="0" w:space="0" w:color="auto"/>
        <w:bottom w:val="none" w:sz="0" w:space="0" w:color="auto"/>
        <w:right w:val="none" w:sz="0" w:space="0" w:color="auto"/>
      </w:divBdr>
      <w:divsChild>
        <w:div w:id="164521142">
          <w:marLeft w:val="0"/>
          <w:marRight w:val="0"/>
          <w:marTop w:val="0"/>
          <w:marBottom w:val="0"/>
          <w:divBdr>
            <w:top w:val="none" w:sz="0" w:space="0" w:color="auto"/>
            <w:left w:val="none" w:sz="0" w:space="0" w:color="auto"/>
            <w:bottom w:val="none" w:sz="0" w:space="0" w:color="auto"/>
            <w:right w:val="none" w:sz="0" w:space="0" w:color="auto"/>
          </w:divBdr>
          <w:divsChild>
            <w:div w:id="1014763161">
              <w:marLeft w:val="0"/>
              <w:marRight w:val="0"/>
              <w:marTop w:val="0"/>
              <w:marBottom w:val="0"/>
              <w:divBdr>
                <w:top w:val="none" w:sz="0" w:space="0" w:color="auto"/>
                <w:left w:val="none" w:sz="0" w:space="0" w:color="auto"/>
                <w:bottom w:val="none" w:sz="0" w:space="0" w:color="auto"/>
                <w:right w:val="none" w:sz="0" w:space="0" w:color="auto"/>
              </w:divBdr>
              <w:divsChild>
                <w:div w:id="1411543593">
                  <w:marLeft w:val="0"/>
                  <w:marRight w:val="0"/>
                  <w:marTop w:val="0"/>
                  <w:marBottom w:val="0"/>
                  <w:divBdr>
                    <w:top w:val="none" w:sz="0" w:space="0" w:color="auto"/>
                    <w:left w:val="none" w:sz="0" w:space="0" w:color="auto"/>
                    <w:bottom w:val="none" w:sz="0" w:space="0" w:color="auto"/>
                    <w:right w:val="none" w:sz="0" w:space="0" w:color="auto"/>
                  </w:divBdr>
                  <w:divsChild>
                    <w:div w:id="1063018375">
                      <w:marLeft w:val="0"/>
                      <w:marRight w:val="0"/>
                      <w:marTop w:val="0"/>
                      <w:marBottom w:val="0"/>
                      <w:divBdr>
                        <w:top w:val="none" w:sz="0" w:space="0" w:color="auto"/>
                        <w:left w:val="none" w:sz="0" w:space="0" w:color="auto"/>
                        <w:bottom w:val="none" w:sz="0" w:space="0" w:color="auto"/>
                        <w:right w:val="none" w:sz="0" w:space="0" w:color="auto"/>
                      </w:divBdr>
                      <w:divsChild>
                        <w:div w:id="564149120">
                          <w:marLeft w:val="0"/>
                          <w:marRight w:val="0"/>
                          <w:marTop w:val="0"/>
                          <w:marBottom w:val="0"/>
                          <w:divBdr>
                            <w:top w:val="none" w:sz="0" w:space="0" w:color="auto"/>
                            <w:left w:val="none" w:sz="0" w:space="0" w:color="auto"/>
                            <w:bottom w:val="none" w:sz="0" w:space="0" w:color="auto"/>
                            <w:right w:val="none" w:sz="0" w:space="0" w:color="auto"/>
                          </w:divBdr>
                          <w:divsChild>
                            <w:div w:id="554701145">
                              <w:marLeft w:val="0"/>
                              <w:marRight w:val="0"/>
                              <w:marTop w:val="0"/>
                              <w:marBottom w:val="0"/>
                              <w:divBdr>
                                <w:top w:val="none" w:sz="0" w:space="0" w:color="auto"/>
                                <w:left w:val="none" w:sz="0" w:space="0" w:color="auto"/>
                                <w:bottom w:val="none" w:sz="0" w:space="0" w:color="auto"/>
                                <w:right w:val="none" w:sz="0" w:space="0" w:color="auto"/>
                              </w:divBdr>
                              <w:divsChild>
                                <w:div w:id="46539107">
                                  <w:marLeft w:val="0"/>
                                  <w:marRight w:val="0"/>
                                  <w:marTop w:val="0"/>
                                  <w:marBottom w:val="0"/>
                                  <w:divBdr>
                                    <w:top w:val="none" w:sz="0" w:space="0" w:color="auto"/>
                                    <w:left w:val="none" w:sz="0" w:space="0" w:color="auto"/>
                                    <w:bottom w:val="none" w:sz="0" w:space="0" w:color="auto"/>
                                    <w:right w:val="none" w:sz="0" w:space="0" w:color="auto"/>
                                  </w:divBdr>
                                  <w:divsChild>
                                    <w:div w:id="254169679">
                                      <w:marLeft w:val="0"/>
                                      <w:marRight w:val="0"/>
                                      <w:marTop w:val="0"/>
                                      <w:marBottom w:val="0"/>
                                      <w:divBdr>
                                        <w:top w:val="none" w:sz="0" w:space="0" w:color="auto"/>
                                        <w:left w:val="none" w:sz="0" w:space="0" w:color="auto"/>
                                        <w:bottom w:val="none" w:sz="0" w:space="0" w:color="auto"/>
                                        <w:right w:val="none" w:sz="0" w:space="0" w:color="auto"/>
                                      </w:divBdr>
                                      <w:divsChild>
                                        <w:div w:id="1622228766">
                                          <w:marLeft w:val="0"/>
                                          <w:marRight w:val="0"/>
                                          <w:marTop w:val="0"/>
                                          <w:marBottom w:val="0"/>
                                          <w:divBdr>
                                            <w:top w:val="none" w:sz="0" w:space="0" w:color="auto"/>
                                            <w:left w:val="none" w:sz="0" w:space="0" w:color="auto"/>
                                            <w:bottom w:val="none" w:sz="0" w:space="0" w:color="auto"/>
                                            <w:right w:val="none" w:sz="0" w:space="0" w:color="auto"/>
                                          </w:divBdr>
                                          <w:divsChild>
                                            <w:div w:id="1118179925">
                                              <w:marLeft w:val="0"/>
                                              <w:marRight w:val="0"/>
                                              <w:marTop w:val="0"/>
                                              <w:marBottom w:val="0"/>
                                              <w:divBdr>
                                                <w:top w:val="none" w:sz="0" w:space="0" w:color="auto"/>
                                                <w:left w:val="none" w:sz="0" w:space="0" w:color="auto"/>
                                                <w:bottom w:val="none" w:sz="0" w:space="0" w:color="auto"/>
                                                <w:right w:val="none" w:sz="0" w:space="0" w:color="auto"/>
                                              </w:divBdr>
                                              <w:divsChild>
                                                <w:div w:id="1287855952">
                                                  <w:marLeft w:val="0"/>
                                                  <w:marRight w:val="0"/>
                                                  <w:marTop w:val="0"/>
                                                  <w:marBottom w:val="0"/>
                                                  <w:divBdr>
                                                    <w:top w:val="none" w:sz="0" w:space="0" w:color="auto"/>
                                                    <w:left w:val="none" w:sz="0" w:space="0" w:color="auto"/>
                                                    <w:bottom w:val="none" w:sz="0" w:space="0" w:color="auto"/>
                                                    <w:right w:val="none" w:sz="0" w:space="0" w:color="auto"/>
                                                  </w:divBdr>
                                                  <w:divsChild>
                                                    <w:div w:id="5682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7666">
                                          <w:marLeft w:val="0"/>
                                          <w:marRight w:val="0"/>
                                          <w:marTop w:val="0"/>
                                          <w:marBottom w:val="0"/>
                                          <w:divBdr>
                                            <w:top w:val="none" w:sz="0" w:space="0" w:color="auto"/>
                                            <w:left w:val="none" w:sz="0" w:space="0" w:color="auto"/>
                                            <w:bottom w:val="none" w:sz="0" w:space="0" w:color="auto"/>
                                            <w:right w:val="none" w:sz="0" w:space="0" w:color="auto"/>
                                          </w:divBdr>
                                          <w:divsChild>
                                            <w:div w:id="19038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87">
                                      <w:marLeft w:val="0"/>
                                      <w:marRight w:val="0"/>
                                      <w:marTop w:val="0"/>
                                      <w:marBottom w:val="0"/>
                                      <w:divBdr>
                                        <w:top w:val="none" w:sz="0" w:space="0" w:color="auto"/>
                                        <w:left w:val="none" w:sz="0" w:space="0" w:color="auto"/>
                                        <w:bottom w:val="none" w:sz="0" w:space="0" w:color="auto"/>
                                        <w:right w:val="none" w:sz="0" w:space="0" w:color="auto"/>
                                      </w:divBdr>
                                      <w:divsChild>
                                        <w:div w:id="29499877">
                                          <w:marLeft w:val="0"/>
                                          <w:marRight w:val="0"/>
                                          <w:marTop w:val="0"/>
                                          <w:marBottom w:val="0"/>
                                          <w:divBdr>
                                            <w:top w:val="none" w:sz="0" w:space="0" w:color="auto"/>
                                            <w:left w:val="none" w:sz="0" w:space="0" w:color="auto"/>
                                            <w:bottom w:val="none" w:sz="0" w:space="0" w:color="auto"/>
                                            <w:right w:val="none" w:sz="0" w:space="0" w:color="auto"/>
                                          </w:divBdr>
                                          <w:divsChild>
                                            <w:div w:id="1343358385">
                                              <w:marLeft w:val="0"/>
                                              <w:marRight w:val="0"/>
                                              <w:marTop w:val="0"/>
                                              <w:marBottom w:val="0"/>
                                              <w:divBdr>
                                                <w:top w:val="none" w:sz="0" w:space="0" w:color="auto"/>
                                                <w:left w:val="none" w:sz="0" w:space="0" w:color="auto"/>
                                                <w:bottom w:val="none" w:sz="0" w:space="0" w:color="auto"/>
                                                <w:right w:val="none" w:sz="0" w:space="0" w:color="auto"/>
                                              </w:divBdr>
                                            </w:div>
                                          </w:divsChild>
                                        </w:div>
                                        <w:div w:id="1544756316">
                                          <w:marLeft w:val="0"/>
                                          <w:marRight w:val="0"/>
                                          <w:marTop w:val="0"/>
                                          <w:marBottom w:val="0"/>
                                          <w:divBdr>
                                            <w:top w:val="none" w:sz="0" w:space="0" w:color="auto"/>
                                            <w:left w:val="none" w:sz="0" w:space="0" w:color="auto"/>
                                            <w:bottom w:val="none" w:sz="0" w:space="0" w:color="auto"/>
                                            <w:right w:val="none" w:sz="0" w:space="0" w:color="auto"/>
                                          </w:divBdr>
                                          <w:divsChild>
                                            <w:div w:id="1658145649">
                                              <w:marLeft w:val="0"/>
                                              <w:marRight w:val="0"/>
                                              <w:marTop w:val="0"/>
                                              <w:marBottom w:val="0"/>
                                              <w:divBdr>
                                                <w:top w:val="none" w:sz="0" w:space="0" w:color="auto"/>
                                                <w:left w:val="none" w:sz="0" w:space="0" w:color="auto"/>
                                                <w:bottom w:val="none" w:sz="0" w:space="0" w:color="auto"/>
                                                <w:right w:val="none" w:sz="0" w:space="0" w:color="auto"/>
                                              </w:divBdr>
                                              <w:divsChild>
                                                <w:div w:id="1474132396">
                                                  <w:marLeft w:val="0"/>
                                                  <w:marRight w:val="0"/>
                                                  <w:marTop w:val="0"/>
                                                  <w:marBottom w:val="0"/>
                                                  <w:divBdr>
                                                    <w:top w:val="none" w:sz="0" w:space="0" w:color="auto"/>
                                                    <w:left w:val="none" w:sz="0" w:space="0" w:color="auto"/>
                                                    <w:bottom w:val="none" w:sz="0" w:space="0" w:color="auto"/>
                                                    <w:right w:val="none" w:sz="0" w:space="0" w:color="auto"/>
                                                  </w:divBdr>
                                                  <w:divsChild>
                                                    <w:div w:id="16502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5102">
                                      <w:marLeft w:val="0"/>
                                      <w:marRight w:val="0"/>
                                      <w:marTop w:val="0"/>
                                      <w:marBottom w:val="0"/>
                                      <w:divBdr>
                                        <w:top w:val="none" w:sz="0" w:space="0" w:color="auto"/>
                                        <w:left w:val="none" w:sz="0" w:space="0" w:color="auto"/>
                                        <w:bottom w:val="none" w:sz="0" w:space="0" w:color="auto"/>
                                        <w:right w:val="none" w:sz="0" w:space="0" w:color="auto"/>
                                      </w:divBdr>
                                      <w:divsChild>
                                        <w:div w:id="26298160">
                                          <w:marLeft w:val="0"/>
                                          <w:marRight w:val="0"/>
                                          <w:marTop w:val="0"/>
                                          <w:marBottom w:val="0"/>
                                          <w:divBdr>
                                            <w:top w:val="none" w:sz="0" w:space="0" w:color="auto"/>
                                            <w:left w:val="none" w:sz="0" w:space="0" w:color="auto"/>
                                            <w:bottom w:val="none" w:sz="0" w:space="0" w:color="auto"/>
                                            <w:right w:val="none" w:sz="0" w:space="0" w:color="auto"/>
                                          </w:divBdr>
                                          <w:divsChild>
                                            <w:div w:id="1635136088">
                                              <w:marLeft w:val="0"/>
                                              <w:marRight w:val="0"/>
                                              <w:marTop w:val="0"/>
                                              <w:marBottom w:val="0"/>
                                              <w:divBdr>
                                                <w:top w:val="none" w:sz="0" w:space="0" w:color="auto"/>
                                                <w:left w:val="none" w:sz="0" w:space="0" w:color="auto"/>
                                                <w:bottom w:val="none" w:sz="0" w:space="0" w:color="auto"/>
                                                <w:right w:val="none" w:sz="0" w:space="0" w:color="auto"/>
                                              </w:divBdr>
                                              <w:divsChild>
                                                <w:div w:id="1129474728">
                                                  <w:marLeft w:val="0"/>
                                                  <w:marRight w:val="0"/>
                                                  <w:marTop w:val="0"/>
                                                  <w:marBottom w:val="0"/>
                                                  <w:divBdr>
                                                    <w:top w:val="none" w:sz="0" w:space="0" w:color="auto"/>
                                                    <w:left w:val="none" w:sz="0" w:space="0" w:color="auto"/>
                                                    <w:bottom w:val="none" w:sz="0" w:space="0" w:color="auto"/>
                                                    <w:right w:val="none" w:sz="0" w:space="0" w:color="auto"/>
                                                  </w:divBdr>
                                                  <w:divsChild>
                                                    <w:div w:id="932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70653">
                                          <w:marLeft w:val="0"/>
                                          <w:marRight w:val="0"/>
                                          <w:marTop w:val="0"/>
                                          <w:marBottom w:val="0"/>
                                          <w:divBdr>
                                            <w:top w:val="none" w:sz="0" w:space="0" w:color="auto"/>
                                            <w:left w:val="none" w:sz="0" w:space="0" w:color="auto"/>
                                            <w:bottom w:val="none" w:sz="0" w:space="0" w:color="auto"/>
                                            <w:right w:val="none" w:sz="0" w:space="0" w:color="auto"/>
                                          </w:divBdr>
                                          <w:divsChild>
                                            <w:div w:id="19032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2072">
                                      <w:marLeft w:val="0"/>
                                      <w:marRight w:val="0"/>
                                      <w:marTop w:val="0"/>
                                      <w:marBottom w:val="0"/>
                                      <w:divBdr>
                                        <w:top w:val="none" w:sz="0" w:space="0" w:color="auto"/>
                                        <w:left w:val="none" w:sz="0" w:space="0" w:color="auto"/>
                                        <w:bottom w:val="none" w:sz="0" w:space="0" w:color="auto"/>
                                        <w:right w:val="none" w:sz="0" w:space="0" w:color="auto"/>
                                      </w:divBdr>
                                      <w:divsChild>
                                        <w:div w:id="596719403">
                                          <w:marLeft w:val="0"/>
                                          <w:marRight w:val="0"/>
                                          <w:marTop w:val="0"/>
                                          <w:marBottom w:val="0"/>
                                          <w:divBdr>
                                            <w:top w:val="none" w:sz="0" w:space="0" w:color="auto"/>
                                            <w:left w:val="none" w:sz="0" w:space="0" w:color="auto"/>
                                            <w:bottom w:val="none" w:sz="0" w:space="0" w:color="auto"/>
                                            <w:right w:val="none" w:sz="0" w:space="0" w:color="auto"/>
                                          </w:divBdr>
                                          <w:divsChild>
                                            <w:div w:id="520050766">
                                              <w:marLeft w:val="0"/>
                                              <w:marRight w:val="0"/>
                                              <w:marTop w:val="0"/>
                                              <w:marBottom w:val="0"/>
                                              <w:divBdr>
                                                <w:top w:val="none" w:sz="0" w:space="0" w:color="auto"/>
                                                <w:left w:val="none" w:sz="0" w:space="0" w:color="auto"/>
                                                <w:bottom w:val="none" w:sz="0" w:space="0" w:color="auto"/>
                                                <w:right w:val="none" w:sz="0" w:space="0" w:color="auto"/>
                                              </w:divBdr>
                                            </w:div>
                                          </w:divsChild>
                                        </w:div>
                                        <w:div w:id="1594898034">
                                          <w:marLeft w:val="0"/>
                                          <w:marRight w:val="0"/>
                                          <w:marTop w:val="0"/>
                                          <w:marBottom w:val="0"/>
                                          <w:divBdr>
                                            <w:top w:val="none" w:sz="0" w:space="0" w:color="auto"/>
                                            <w:left w:val="none" w:sz="0" w:space="0" w:color="auto"/>
                                            <w:bottom w:val="none" w:sz="0" w:space="0" w:color="auto"/>
                                            <w:right w:val="none" w:sz="0" w:space="0" w:color="auto"/>
                                          </w:divBdr>
                                          <w:divsChild>
                                            <w:div w:id="523984071">
                                              <w:marLeft w:val="0"/>
                                              <w:marRight w:val="0"/>
                                              <w:marTop w:val="0"/>
                                              <w:marBottom w:val="0"/>
                                              <w:divBdr>
                                                <w:top w:val="none" w:sz="0" w:space="0" w:color="auto"/>
                                                <w:left w:val="none" w:sz="0" w:space="0" w:color="auto"/>
                                                <w:bottom w:val="none" w:sz="0" w:space="0" w:color="auto"/>
                                                <w:right w:val="none" w:sz="0" w:space="0" w:color="auto"/>
                                              </w:divBdr>
                                              <w:divsChild>
                                                <w:div w:id="432364685">
                                                  <w:marLeft w:val="0"/>
                                                  <w:marRight w:val="0"/>
                                                  <w:marTop w:val="0"/>
                                                  <w:marBottom w:val="0"/>
                                                  <w:divBdr>
                                                    <w:top w:val="none" w:sz="0" w:space="0" w:color="auto"/>
                                                    <w:left w:val="none" w:sz="0" w:space="0" w:color="auto"/>
                                                    <w:bottom w:val="none" w:sz="0" w:space="0" w:color="auto"/>
                                                    <w:right w:val="none" w:sz="0" w:space="0" w:color="auto"/>
                                                  </w:divBdr>
                                                  <w:divsChild>
                                                    <w:div w:id="19507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44635">
                                      <w:marLeft w:val="0"/>
                                      <w:marRight w:val="0"/>
                                      <w:marTop w:val="0"/>
                                      <w:marBottom w:val="0"/>
                                      <w:divBdr>
                                        <w:top w:val="none" w:sz="0" w:space="0" w:color="auto"/>
                                        <w:left w:val="none" w:sz="0" w:space="0" w:color="auto"/>
                                        <w:bottom w:val="none" w:sz="0" w:space="0" w:color="auto"/>
                                        <w:right w:val="none" w:sz="0" w:space="0" w:color="auto"/>
                                      </w:divBdr>
                                      <w:divsChild>
                                        <w:div w:id="268777904">
                                          <w:marLeft w:val="0"/>
                                          <w:marRight w:val="0"/>
                                          <w:marTop w:val="0"/>
                                          <w:marBottom w:val="0"/>
                                          <w:divBdr>
                                            <w:top w:val="none" w:sz="0" w:space="0" w:color="auto"/>
                                            <w:left w:val="none" w:sz="0" w:space="0" w:color="auto"/>
                                            <w:bottom w:val="none" w:sz="0" w:space="0" w:color="auto"/>
                                            <w:right w:val="none" w:sz="0" w:space="0" w:color="auto"/>
                                          </w:divBdr>
                                          <w:divsChild>
                                            <w:div w:id="913508862">
                                              <w:marLeft w:val="0"/>
                                              <w:marRight w:val="0"/>
                                              <w:marTop w:val="0"/>
                                              <w:marBottom w:val="0"/>
                                              <w:divBdr>
                                                <w:top w:val="none" w:sz="0" w:space="0" w:color="auto"/>
                                                <w:left w:val="none" w:sz="0" w:space="0" w:color="auto"/>
                                                <w:bottom w:val="none" w:sz="0" w:space="0" w:color="auto"/>
                                                <w:right w:val="none" w:sz="0" w:space="0" w:color="auto"/>
                                              </w:divBdr>
                                            </w:div>
                                          </w:divsChild>
                                        </w:div>
                                        <w:div w:id="1514563910">
                                          <w:marLeft w:val="0"/>
                                          <w:marRight w:val="0"/>
                                          <w:marTop w:val="0"/>
                                          <w:marBottom w:val="0"/>
                                          <w:divBdr>
                                            <w:top w:val="none" w:sz="0" w:space="0" w:color="auto"/>
                                            <w:left w:val="none" w:sz="0" w:space="0" w:color="auto"/>
                                            <w:bottom w:val="none" w:sz="0" w:space="0" w:color="auto"/>
                                            <w:right w:val="none" w:sz="0" w:space="0" w:color="auto"/>
                                          </w:divBdr>
                                          <w:divsChild>
                                            <w:div w:id="2083601311">
                                              <w:marLeft w:val="0"/>
                                              <w:marRight w:val="0"/>
                                              <w:marTop w:val="0"/>
                                              <w:marBottom w:val="0"/>
                                              <w:divBdr>
                                                <w:top w:val="none" w:sz="0" w:space="0" w:color="auto"/>
                                                <w:left w:val="none" w:sz="0" w:space="0" w:color="auto"/>
                                                <w:bottom w:val="none" w:sz="0" w:space="0" w:color="auto"/>
                                                <w:right w:val="none" w:sz="0" w:space="0" w:color="auto"/>
                                              </w:divBdr>
                                              <w:divsChild>
                                                <w:div w:id="1183712072">
                                                  <w:marLeft w:val="0"/>
                                                  <w:marRight w:val="0"/>
                                                  <w:marTop w:val="0"/>
                                                  <w:marBottom w:val="0"/>
                                                  <w:divBdr>
                                                    <w:top w:val="none" w:sz="0" w:space="0" w:color="auto"/>
                                                    <w:left w:val="none" w:sz="0" w:space="0" w:color="auto"/>
                                                    <w:bottom w:val="none" w:sz="0" w:space="0" w:color="auto"/>
                                                    <w:right w:val="none" w:sz="0" w:space="0" w:color="auto"/>
                                                  </w:divBdr>
                                                  <w:divsChild>
                                                    <w:div w:id="1010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1682">
                                      <w:marLeft w:val="0"/>
                                      <w:marRight w:val="0"/>
                                      <w:marTop w:val="0"/>
                                      <w:marBottom w:val="0"/>
                                      <w:divBdr>
                                        <w:top w:val="none" w:sz="0" w:space="0" w:color="auto"/>
                                        <w:left w:val="none" w:sz="0" w:space="0" w:color="auto"/>
                                        <w:bottom w:val="none" w:sz="0" w:space="0" w:color="auto"/>
                                        <w:right w:val="none" w:sz="0" w:space="0" w:color="auto"/>
                                      </w:divBdr>
                                      <w:divsChild>
                                        <w:div w:id="124078998">
                                          <w:marLeft w:val="0"/>
                                          <w:marRight w:val="0"/>
                                          <w:marTop w:val="0"/>
                                          <w:marBottom w:val="0"/>
                                          <w:divBdr>
                                            <w:top w:val="none" w:sz="0" w:space="0" w:color="auto"/>
                                            <w:left w:val="none" w:sz="0" w:space="0" w:color="auto"/>
                                            <w:bottom w:val="none" w:sz="0" w:space="0" w:color="auto"/>
                                            <w:right w:val="none" w:sz="0" w:space="0" w:color="auto"/>
                                          </w:divBdr>
                                          <w:divsChild>
                                            <w:div w:id="1798143405">
                                              <w:marLeft w:val="0"/>
                                              <w:marRight w:val="0"/>
                                              <w:marTop w:val="0"/>
                                              <w:marBottom w:val="0"/>
                                              <w:divBdr>
                                                <w:top w:val="none" w:sz="0" w:space="0" w:color="auto"/>
                                                <w:left w:val="none" w:sz="0" w:space="0" w:color="auto"/>
                                                <w:bottom w:val="none" w:sz="0" w:space="0" w:color="auto"/>
                                                <w:right w:val="none" w:sz="0" w:space="0" w:color="auto"/>
                                              </w:divBdr>
                                              <w:divsChild>
                                                <w:div w:id="1332367602">
                                                  <w:marLeft w:val="0"/>
                                                  <w:marRight w:val="0"/>
                                                  <w:marTop w:val="0"/>
                                                  <w:marBottom w:val="0"/>
                                                  <w:divBdr>
                                                    <w:top w:val="none" w:sz="0" w:space="0" w:color="auto"/>
                                                    <w:left w:val="none" w:sz="0" w:space="0" w:color="auto"/>
                                                    <w:bottom w:val="none" w:sz="0" w:space="0" w:color="auto"/>
                                                    <w:right w:val="none" w:sz="0" w:space="0" w:color="auto"/>
                                                  </w:divBdr>
                                                  <w:divsChild>
                                                    <w:div w:id="1663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7180">
                                          <w:marLeft w:val="0"/>
                                          <w:marRight w:val="0"/>
                                          <w:marTop w:val="0"/>
                                          <w:marBottom w:val="0"/>
                                          <w:divBdr>
                                            <w:top w:val="none" w:sz="0" w:space="0" w:color="auto"/>
                                            <w:left w:val="none" w:sz="0" w:space="0" w:color="auto"/>
                                            <w:bottom w:val="none" w:sz="0" w:space="0" w:color="auto"/>
                                            <w:right w:val="none" w:sz="0" w:space="0" w:color="auto"/>
                                          </w:divBdr>
                                          <w:divsChild>
                                            <w:div w:id="10523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567">
                                      <w:marLeft w:val="0"/>
                                      <w:marRight w:val="0"/>
                                      <w:marTop w:val="0"/>
                                      <w:marBottom w:val="0"/>
                                      <w:divBdr>
                                        <w:top w:val="none" w:sz="0" w:space="0" w:color="auto"/>
                                        <w:left w:val="none" w:sz="0" w:space="0" w:color="auto"/>
                                        <w:bottom w:val="none" w:sz="0" w:space="0" w:color="auto"/>
                                        <w:right w:val="none" w:sz="0" w:space="0" w:color="auto"/>
                                      </w:divBdr>
                                      <w:divsChild>
                                        <w:div w:id="2587545">
                                          <w:marLeft w:val="0"/>
                                          <w:marRight w:val="0"/>
                                          <w:marTop w:val="0"/>
                                          <w:marBottom w:val="0"/>
                                          <w:divBdr>
                                            <w:top w:val="none" w:sz="0" w:space="0" w:color="auto"/>
                                            <w:left w:val="none" w:sz="0" w:space="0" w:color="auto"/>
                                            <w:bottom w:val="none" w:sz="0" w:space="0" w:color="auto"/>
                                            <w:right w:val="none" w:sz="0" w:space="0" w:color="auto"/>
                                          </w:divBdr>
                                          <w:divsChild>
                                            <w:div w:id="1794210684">
                                              <w:marLeft w:val="0"/>
                                              <w:marRight w:val="0"/>
                                              <w:marTop w:val="0"/>
                                              <w:marBottom w:val="0"/>
                                              <w:divBdr>
                                                <w:top w:val="none" w:sz="0" w:space="0" w:color="auto"/>
                                                <w:left w:val="none" w:sz="0" w:space="0" w:color="auto"/>
                                                <w:bottom w:val="none" w:sz="0" w:space="0" w:color="auto"/>
                                                <w:right w:val="none" w:sz="0" w:space="0" w:color="auto"/>
                                              </w:divBdr>
                                              <w:divsChild>
                                                <w:div w:id="716316990">
                                                  <w:marLeft w:val="0"/>
                                                  <w:marRight w:val="0"/>
                                                  <w:marTop w:val="0"/>
                                                  <w:marBottom w:val="0"/>
                                                  <w:divBdr>
                                                    <w:top w:val="none" w:sz="0" w:space="0" w:color="auto"/>
                                                    <w:left w:val="none" w:sz="0" w:space="0" w:color="auto"/>
                                                    <w:bottom w:val="none" w:sz="0" w:space="0" w:color="auto"/>
                                                    <w:right w:val="none" w:sz="0" w:space="0" w:color="auto"/>
                                                  </w:divBdr>
                                                  <w:divsChild>
                                                    <w:div w:id="19863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220">
                                          <w:marLeft w:val="0"/>
                                          <w:marRight w:val="0"/>
                                          <w:marTop w:val="0"/>
                                          <w:marBottom w:val="0"/>
                                          <w:divBdr>
                                            <w:top w:val="none" w:sz="0" w:space="0" w:color="auto"/>
                                            <w:left w:val="none" w:sz="0" w:space="0" w:color="auto"/>
                                            <w:bottom w:val="none" w:sz="0" w:space="0" w:color="auto"/>
                                            <w:right w:val="none" w:sz="0" w:space="0" w:color="auto"/>
                                          </w:divBdr>
                                          <w:divsChild>
                                            <w:div w:id="464854874">
                                              <w:marLeft w:val="0"/>
                                              <w:marRight w:val="0"/>
                                              <w:marTop w:val="0"/>
                                              <w:marBottom w:val="0"/>
                                              <w:divBdr>
                                                <w:top w:val="none" w:sz="0" w:space="0" w:color="auto"/>
                                                <w:left w:val="none" w:sz="0" w:space="0" w:color="auto"/>
                                                <w:bottom w:val="none" w:sz="0" w:space="0" w:color="auto"/>
                                                <w:right w:val="none" w:sz="0" w:space="0" w:color="auto"/>
                                              </w:divBdr>
                                              <w:divsChild>
                                                <w:div w:id="137890477">
                                                  <w:marLeft w:val="0"/>
                                                  <w:marRight w:val="0"/>
                                                  <w:marTop w:val="0"/>
                                                  <w:marBottom w:val="0"/>
                                                  <w:divBdr>
                                                    <w:top w:val="none" w:sz="0" w:space="0" w:color="auto"/>
                                                    <w:left w:val="none" w:sz="0" w:space="0" w:color="auto"/>
                                                    <w:bottom w:val="none" w:sz="0" w:space="0" w:color="auto"/>
                                                    <w:right w:val="none" w:sz="0" w:space="0" w:color="auto"/>
                                                  </w:divBdr>
                                                  <w:divsChild>
                                                    <w:div w:id="594242818">
                                                      <w:marLeft w:val="0"/>
                                                      <w:marRight w:val="0"/>
                                                      <w:marTop w:val="0"/>
                                                      <w:marBottom w:val="0"/>
                                                      <w:divBdr>
                                                        <w:top w:val="none" w:sz="0" w:space="0" w:color="auto"/>
                                                        <w:left w:val="none" w:sz="0" w:space="0" w:color="auto"/>
                                                        <w:bottom w:val="none" w:sz="0" w:space="0" w:color="auto"/>
                                                        <w:right w:val="none" w:sz="0" w:space="0" w:color="auto"/>
                                                      </w:divBdr>
                                                      <w:divsChild>
                                                        <w:div w:id="652375032">
                                                          <w:marLeft w:val="0"/>
                                                          <w:marRight w:val="0"/>
                                                          <w:marTop w:val="0"/>
                                                          <w:marBottom w:val="0"/>
                                                          <w:divBdr>
                                                            <w:top w:val="none" w:sz="0" w:space="0" w:color="auto"/>
                                                            <w:left w:val="none" w:sz="0" w:space="0" w:color="auto"/>
                                                            <w:bottom w:val="none" w:sz="0" w:space="0" w:color="auto"/>
                                                            <w:right w:val="none" w:sz="0" w:space="0" w:color="auto"/>
                                                          </w:divBdr>
                                                        </w:div>
                                                      </w:divsChild>
                                                    </w:div>
                                                    <w:div w:id="1377045943">
                                                      <w:marLeft w:val="0"/>
                                                      <w:marRight w:val="0"/>
                                                      <w:marTop w:val="0"/>
                                                      <w:marBottom w:val="0"/>
                                                      <w:divBdr>
                                                        <w:top w:val="none" w:sz="0" w:space="0" w:color="auto"/>
                                                        <w:left w:val="none" w:sz="0" w:space="0" w:color="auto"/>
                                                        <w:bottom w:val="none" w:sz="0" w:space="0" w:color="auto"/>
                                                        <w:right w:val="none" w:sz="0" w:space="0" w:color="auto"/>
                                                      </w:divBdr>
                                                    </w:div>
                                                  </w:divsChild>
                                                </w:div>
                                                <w:div w:id="1463384768">
                                                  <w:marLeft w:val="0"/>
                                                  <w:marRight w:val="0"/>
                                                  <w:marTop w:val="0"/>
                                                  <w:marBottom w:val="0"/>
                                                  <w:divBdr>
                                                    <w:top w:val="none" w:sz="0" w:space="0" w:color="auto"/>
                                                    <w:left w:val="none" w:sz="0" w:space="0" w:color="auto"/>
                                                    <w:bottom w:val="none" w:sz="0" w:space="0" w:color="auto"/>
                                                    <w:right w:val="none" w:sz="0" w:space="0" w:color="auto"/>
                                                  </w:divBdr>
                                                  <w:divsChild>
                                                    <w:div w:id="211386112">
                                                      <w:marLeft w:val="0"/>
                                                      <w:marRight w:val="0"/>
                                                      <w:marTop w:val="0"/>
                                                      <w:marBottom w:val="0"/>
                                                      <w:divBdr>
                                                        <w:top w:val="none" w:sz="0" w:space="0" w:color="auto"/>
                                                        <w:left w:val="none" w:sz="0" w:space="0" w:color="auto"/>
                                                        <w:bottom w:val="none" w:sz="0" w:space="0" w:color="auto"/>
                                                        <w:right w:val="none" w:sz="0" w:space="0" w:color="auto"/>
                                                      </w:divBdr>
                                                      <w:divsChild>
                                                        <w:div w:id="1356230874">
                                                          <w:marLeft w:val="0"/>
                                                          <w:marRight w:val="0"/>
                                                          <w:marTop w:val="0"/>
                                                          <w:marBottom w:val="0"/>
                                                          <w:divBdr>
                                                            <w:top w:val="none" w:sz="0" w:space="0" w:color="auto"/>
                                                            <w:left w:val="none" w:sz="0" w:space="0" w:color="auto"/>
                                                            <w:bottom w:val="none" w:sz="0" w:space="0" w:color="auto"/>
                                                            <w:right w:val="none" w:sz="0" w:space="0" w:color="auto"/>
                                                          </w:divBdr>
                                                        </w:div>
                                                      </w:divsChild>
                                                    </w:div>
                                                    <w:div w:id="1574699334">
                                                      <w:marLeft w:val="0"/>
                                                      <w:marRight w:val="0"/>
                                                      <w:marTop w:val="0"/>
                                                      <w:marBottom w:val="0"/>
                                                      <w:divBdr>
                                                        <w:top w:val="none" w:sz="0" w:space="0" w:color="auto"/>
                                                        <w:left w:val="none" w:sz="0" w:space="0" w:color="auto"/>
                                                        <w:bottom w:val="none" w:sz="0" w:space="0" w:color="auto"/>
                                                        <w:right w:val="none" w:sz="0" w:space="0" w:color="auto"/>
                                                      </w:divBdr>
                                                    </w:div>
                                                  </w:divsChild>
                                                </w:div>
                                                <w:div w:id="1946493376">
                                                  <w:marLeft w:val="0"/>
                                                  <w:marRight w:val="0"/>
                                                  <w:marTop w:val="0"/>
                                                  <w:marBottom w:val="0"/>
                                                  <w:divBdr>
                                                    <w:top w:val="none" w:sz="0" w:space="0" w:color="auto"/>
                                                    <w:left w:val="none" w:sz="0" w:space="0" w:color="auto"/>
                                                    <w:bottom w:val="none" w:sz="0" w:space="0" w:color="auto"/>
                                                    <w:right w:val="none" w:sz="0" w:space="0" w:color="auto"/>
                                                  </w:divBdr>
                                                  <w:divsChild>
                                                    <w:div w:id="1965575170">
                                                      <w:marLeft w:val="0"/>
                                                      <w:marRight w:val="0"/>
                                                      <w:marTop w:val="0"/>
                                                      <w:marBottom w:val="0"/>
                                                      <w:divBdr>
                                                        <w:top w:val="none" w:sz="0" w:space="0" w:color="auto"/>
                                                        <w:left w:val="none" w:sz="0" w:space="0" w:color="auto"/>
                                                        <w:bottom w:val="none" w:sz="0" w:space="0" w:color="auto"/>
                                                        <w:right w:val="none" w:sz="0" w:space="0" w:color="auto"/>
                                                      </w:divBdr>
                                                    </w:div>
                                                    <w:div w:id="2016179648">
                                                      <w:marLeft w:val="0"/>
                                                      <w:marRight w:val="0"/>
                                                      <w:marTop w:val="0"/>
                                                      <w:marBottom w:val="0"/>
                                                      <w:divBdr>
                                                        <w:top w:val="none" w:sz="0" w:space="0" w:color="auto"/>
                                                        <w:left w:val="none" w:sz="0" w:space="0" w:color="auto"/>
                                                        <w:bottom w:val="none" w:sz="0" w:space="0" w:color="auto"/>
                                                        <w:right w:val="none" w:sz="0" w:space="0" w:color="auto"/>
                                                      </w:divBdr>
                                                      <w:divsChild>
                                                        <w:div w:id="3970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3573">
                                              <w:marLeft w:val="0"/>
                                              <w:marRight w:val="0"/>
                                              <w:marTop w:val="0"/>
                                              <w:marBottom w:val="0"/>
                                              <w:divBdr>
                                                <w:top w:val="none" w:sz="0" w:space="0" w:color="auto"/>
                                                <w:left w:val="none" w:sz="0" w:space="0" w:color="auto"/>
                                                <w:bottom w:val="none" w:sz="0" w:space="0" w:color="auto"/>
                                                <w:right w:val="none" w:sz="0" w:space="0" w:color="auto"/>
                                              </w:divBdr>
                                              <w:divsChild>
                                                <w:div w:id="10780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31699">
                                          <w:marLeft w:val="0"/>
                                          <w:marRight w:val="0"/>
                                          <w:marTop w:val="0"/>
                                          <w:marBottom w:val="0"/>
                                          <w:divBdr>
                                            <w:top w:val="none" w:sz="0" w:space="0" w:color="auto"/>
                                            <w:left w:val="none" w:sz="0" w:space="0" w:color="auto"/>
                                            <w:bottom w:val="none" w:sz="0" w:space="0" w:color="auto"/>
                                            <w:right w:val="none" w:sz="0" w:space="0" w:color="auto"/>
                                          </w:divBdr>
                                          <w:divsChild>
                                            <w:div w:id="17293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2032">
                                  <w:marLeft w:val="0"/>
                                  <w:marRight w:val="0"/>
                                  <w:marTop w:val="0"/>
                                  <w:marBottom w:val="0"/>
                                  <w:divBdr>
                                    <w:top w:val="none" w:sz="0" w:space="0" w:color="auto"/>
                                    <w:left w:val="none" w:sz="0" w:space="0" w:color="auto"/>
                                    <w:bottom w:val="none" w:sz="0" w:space="0" w:color="auto"/>
                                    <w:right w:val="none" w:sz="0" w:space="0" w:color="auto"/>
                                  </w:divBdr>
                                  <w:divsChild>
                                    <w:div w:id="1800612468">
                                      <w:marLeft w:val="0"/>
                                      <w:marRight w:val="0"/>
                                      <w:marTop w:val="0"/>
                                      <w:marBottom w:val="0"/>
                                      <w:divBdr>
                                        <w:top w:val="none" w:sz="0" w:space="0" w:color="auto"/>
                                        <w:left w:val="none" w:sz="0" w:space="0" w:color="auto"/>
                                        <w:bottom w:val="none" w:sz="0" w:space="0" w:color="auto"/>
                                        <w:right w:val="none" w:sz="0" w:space="0" w:color="auto"/>
                                      </w:divBdr>
                                      <w:divsChild>
                                        <w:div w:id="606544791">
                                          <w:marLeft w:val="0"/>
                                          <w:marRight w:val="0"/>
                                          <w:marTop w:val="0"/>
                                          <w:marBottom w:val="0"/>
                                          <w:divBdr>
                                            <w:top w:val="none" w:sz="0" w:space="0" w:color="auto"/>
                                            <w:left w:val="none" w:sz="0" w:space="0" w:color="auto"/>
                                            <w:bottom w:val="none" w:sz="0" w:space="0" w:color="auto"/>
                                            <w:right w:val="none" w:sz="0" w:space="0" w:color="auto"/>
                                          </w:divBdr>
                                          <w:divsChild>
                                            <w:div w:id="270285025">
                                              <w:marLeft w:val="0"/>
                                              <w:marRight w:val="0"/>
                                              <w:marTop w:val="0"/>
                                              <w:marBottom w:val="0"/>
                                              <w:divBdr>
                                                <w:top w:val="none" w:sz="0" w:space="0" w:color="auto"/>
                                                <w:left w:val="none" w:sz="0" w:space="0" w:color="auto"/>
                                                <w:bottom w:val="none" w:sz="0" w:space="0" w:color="auto"/>
                                                <w:right w:val="none" w:sz="0" w:space="0" w:color="auto"/>
                                              </w:divBdr>
                                              <w:divsChild>
                                                <w:div w:id="20728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59308">
                                  <w:marLeft w:val="0"/>
                                  <w:marRight w:val="0"/>
                                  <w:marTop w:val="0"/>
                                  <w:marBottom w:val="0"/>
                                  <w:divBdr>
                                    <w:top w:val="none" w:sz="0" w:space="0" w:color="auto"/>
                                    <w:left w:val="none" w:sz="0" w:space="0" w:color="auto"/>
                                    <w:bottom w:val="none" w:sz="0" w:space="0" w:color="auto"/>
                                    <w:right w:val="none" w:sz="0" w:space="0" w:color="auto"/>
                                  </w:divBdr>
                                  <w:divsChild>
                                    <w:div w:id="473840229">
                                      <w:marLeft w:val="0"/>
                                      <w:marRight w:val="0"/>
                                      <w:marTop w:val="0"/>
                                      <w:marBottom w:val="0"/>
                                      <w:divBdr>
                                        <w:top w:val="none" w:sz="0" w:space="0" w:color="auto"/>
                                        <w:left w:val="none" w:sz="0" w:space="0" w:color="auto"/>
                                        <w:bottom w:val="none" w:sz="0" w:space="0" w:color="auto"/>
                                        <w:right w:val="none" w:sz="0" w:space="0" w:color="auto"/>
                                      </w:divBdr>
                                      <w:divsChild>
                                        <w:div w:id="541402599">
                                          <w:marLeft w:val="0"/>
                                          <w:marRight w:val="0"/>
                                          <w:marTop w:val="0"/>
                                          <w:marBottom w:val="0"/>
                                          <w:divBdr>
                                            <w:top w:val="none" w:sz="0" w:space="0" w:color="auto"/>
                                            <w:left w:val="none" w:sz="0" w:space="0" w:color="auto"/>
                                            <w:bottom w:val="none" w:sz="0" w:space="0" w:color="auto"/>
                                            <w:right w:val="none" w:sz="0" w:space="0" w:color="auto"/>
                                          </w:divBdr>
                                          <w:divsChild>
                                            <w:div w:id="13772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7508">
                                  <w:marLeft w:val="0"/>
                                  <w:marRight w:val="0"/>
                                  <w:marTop w:val="0"/>
                                  <w:marBottom w:val="0"/>
                                  <w:divBdr>
                                    <w:top w:val="none" w:sz="0" w:space="0" w:color="auto"/>
                                    <w:left w:val="none" w:sz="0" w:space="0" w:color="auto"/>
                                    <w:bottom w:val="none" w:sz="0" w:space="0" w:color="auto"/>
                                    <w:right w:val="none" w:sz="0" w:space="0" w:color="auto"/>
                                  </w:divBdr>
                                  <w:divsChild>
                                    <w:div w:id="336735597">
                                      <w:marLeft w:val="0"/>
                                      <w:marRight w:val="0"/>
                                      <w:marTop w:val="0"/>
                                      <w:marBottom w:val="0"/>
                                      <w:divBdr>
                                        <w:top w:val="none" w:sz="0" w:space="0" w:color="auto"/>
                                        <w:left w:val="none" w:sz="0" w:space="0" w:color="auto"/>
                                        <w:bottom w:val="none" w:sz="0" w:space="0" w:color="auto"/>
                                        <w:right w:val="none" w:sz="0" w:space="0" w:color="auto"/>
                                      </w:divBdr>
                                      <w:divsChild>
                                        <w:div w:id="105658878">
                                          <w:marLeft w:val="0"/>
                                          <w:marRight w:val="0"/>
                                          <w:marTop w:val="0"/>
                                          <w:marBottom w:val="0"/>
                                          <w:divBdr>
                                            <w:top w:val="none" w:sz="0" w:space="0" w:color="auto"/>
                                            <w:left w:val="none" w:sz="0" w:space="0" w:color="auto"/>
                                            <w:bottom w:val="none" w:sz="0" w:space="0" w:color="auto"/>
                                            <w:right w:val="none" w:sz="0" w:space="0" w:color="auto"/>
                                          </w:divBdr>
                                          <w:divsChild>
                                            <w:div w:id="363021638">
                                              <w:marLeft w:val="0"/>
                                              <w:marRight w:val="0"/>
                                              <w:marTop w:val="0"/>
                                              <w:marBottom w:val="0"/>
                                              <w:divBdr>
                                                <w:top w:val="none" w:sz="0" w:space="0" w:color="auto"/>
                                                <w:left w:val="none" w:sz="0" w:space="0" w:color="auto"/>
                                                <w:bottom w:val="none" w:sz="0" w:space="0" w:color="auto"/>
                                                <w:right w:val="none" w:sz="0" w:space="0" w:color="auto"/>
                                              </w:divBdr>
                                            </w:div>
                                          </w:divsChild>
                                        </w:div>
                                        <w:div w:id="514196597">
                                          <w:marLeft w:val="0"/>
                                          <w:marRight w:val="0"/>
                                          <w:marTop w:val="0"/>
                                          <w:marBottom w:val="0"/>
                                          <w:divBdr>
                                            <w:top w:val="none" w:sz="0" w:space="0" w:color="auto"/>
                                            <w:left w:val="none" w:sz="0" w:space="0" w:color="auto"/>
                                            <w:bottom w:val="none" w:sz="0" w:space="0" w:color="auto"/>
                                            <w:right w:val="none" w:sz="0" w:space="0" w:color="auto"/>
                                          </w:divBdr>
                                          <w:divsChild>
                                            <w:div w:id="1201896255">
                                              <w:marLeft w:val="0"/>
                                              <w:marRight w:val="0"/>
                                              <w:marTop w:val="0"/>
                                              <w:marBottom w:val="0"/>
                                              <w:divBdr>
                                                <w:top w:val="none" w:sz="0" w:space="0" w:color="auto"/>
                                                <w:left w:val="none" w:sz="0" w:space="0" w:color="auto"/>
                                                <w:bottom w:val="none" w:sz="0" w:space="0" w:color="auto"/>
                                                <w:right w:val="none" w:sz="0" w:space="0" w:color="auto"/>
                                              </w:divBdr>
                                              <w:divsChild>
                                                <w:div w:id="1438065348">
                                                  <w:marLeft w:val="0"/>
                                                  <w:marRight w:val="0"/>
                                                  <w:marTop w:val="0"/>
                                                  <w:marBottom w:val="0"/>
                                                  <w:divBdr>
                                                    <w:top w:val="none" w:sz="0" w:space="0" w:color="auto"/>
                                                    <w:left w:val="none" w:sz="0" w:space="0" w:color="auto"/>
                                                    <w:bottom w:val="none" w:sz="0" w:space="0" w:color="auto"/>
                                                    <w:right w:val="none" w:sz="0" w:space="0" w:color="auto"/>
                                                  </w:divBdr>
                                                </w:div>
                                              </w:divsChild>
                                            </w:div>
                                            <w:div w:id="1537888849">
                                              <w:marLeft w:val="0"/>
                                              <w:marRight w:val="0"/>
                                              <w:marTop w:val="0"/>
                                              <w:marBottom w:val="0"/>
                                              <w:divBdr>
                                                <w:top w:val="none" w:sz="0" w:space="0" w:color="auto"/>
                                                <w:left w:val="none" w:sz="0" w:space="0" w:color="auto"/>
                                                <w:bottom w:val="none" w:sz="0" w:space="0" w:color="auto"/>
                                                <w:right w:val="none" w:sz="0" w:space="0" w:color="auto"/>
                                              </w:divBdr>
                                              <w:divsChild>
                                                <w:div w:id="2002155491">
                                                  <w:marLeft w:val="0"/>
                                                  <w:marRight w:val="0"/>
                                                  <w:marTop w:val="0"/>
                                                  <w:marBottom w:val="0"/>
                                                  <w:divBdr>
                                                    <w:top w:val="none" w:sz="0" w:space="0" w:color="auto"/>
                                                    <w:left w:val="none" w:sz="0" w:space="0" w:color="auto"/>
                                                    <w:bottom w:val="none" w:sz="0" w:space="0" w:color="auto"/>
                                                    <w:right w:val="none" w:sz="0" w:space="0" w:color="auto"/>
                                                  </w:divBdr>
                                                  <w:divsChild>
                                                    <w:div w:id="596063389">
                                                      <w:marLeft w:val="0"/>
                                                      <w:marRight w:val="0"/>
                                                      <w:marTop w:val="0"/>
                                                      <w:marBottom w:val="0"/>
                                                      <w:divBdr>
                                                        <w:top w:val="none" w:sz="0" w:space="0" w:color="auto"/>
                                                        <w:left w:val="none" w:sz="0" w:space="0" w:color="auto"/>
                                                        <w:bottom w:val="none" w:sz="0" w:space="0" w:color="auto"/>
                                                        <w:right w:val="none" w:sz="0" w:space="0" w:color="auto"/>
                                                      </w:divBdr>
                                                      <w:divsChild>
                                                        <w:div w:id="9641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0486">
                                              <w:marLeft w:val="0"/>
                                              <w:marRight w:val="0"/>
                                              <w:marTop w:val="0"/>
                                              <w:marBottom w:val="0"/>
                                              <w:divBdr>
                                                <w:top w:val="none" w:sz="0" w:space="0" w:color="auto"/>
                                                <w:left w:val="none" w:sz="0" w:space="0" w:color="auto"/>
                                                <w:bottom w:val="none" w:sz="0" w:space="0" w:color="auto"/>
                                                <w:right w:val="none" w:sz="0" w:space="0" w:color="auto"/>
                                              </w:divBdr>
                                              <w:divsChild>
                                                <w:div w:id="238175079">
                                                  <w:marLeft w:val="0"/>
                                                  <w:marRight w:val="0"/>
                                                  <w:marTop w:val="0"/>
                                                  <w:marBottom w:val="0"/>
                                                  <w:divBdr>
                                                    <w:top w:val="none" w:sz="0" w:space="0" w:color="auto"/>
                                                    <w:left w:val="none" w:sz="0" w:space="0" w:color="auto"/>
                                                    <w:bottom w:val="none" w:sz="0" w:space="0" w:color="auto"/>
                                                    <w:right w:val="none" w:sz="0" w:space="0" w:color="auto"/>
                                                  </w:divBdr>
                                                  <w:divsChild>
                                                    <w:div w:id="1915432483">
                                                      <w:marLeft w:val="0"/>
                                                      <w:marRight w:val="0"/>
                                                      <w:marTop w:val="0"/>
                                                      <w:marBottom w:val="0"/>
                                                      <w:divBdr>
                                                        <w:top w:val="none" w:sz="0" w:space="0" w:color="auto"/>
                                                        <w:left w:val="none" w:sz="0" w:space="0" w:color="auto"/>
                                                        <w:bottom w:val="none" w:sz="0" w:space="0" w:color="auto"/>
                                                        <w:right w:val="none" w:sz="0" w:space="0" w:color="auto"/>
                                                      </w:divBdr>
                                                    </w:div>
                                                  </w:divsChild>
                                                </w:div>
                                                <w:div w:id="1125850377">
                                                  <w:marLeft w:val="0"/>
                                                  <w:marRight w:val="0"/>
                                                  <w:marTop w:val="0"/>
                                                  <w:marBottom w:val="0"/>
                                                  <w:divBdr>
                                                    <w:top w:val="none" w:sz="0" w:space="0" w:color="auto"/>
                                                    <w:left w:val="none" w:sz="0" w:space="0" w:color="auto"/>
                                                    <w:bottom w:val="none" w:sz="0" w:space="0" w:color="auto"/>
                                                    <w:right w:val="none" w:sz="0" w:space="0" w:color="auto"/>
                                                  </w:divBdr>
                                                  <w:divsChild>
                                                    <w:div w:id="430441124">
                                                      <w:marLeft w:val="0"/>
                                                      <w:marRight w:val="0"/>
                                                      <w:marTop w:val="0"/>
                                                      <w:marBottom w:val="0"/>
                                                      <w:divBdr>
                                                        <w:top w:val="none" w:sz="0" w:space="0" w:color="auto"/>
                                                        <w:left w:val="none" w:sz="0" w:space="0" w:color="auto"/>
                                                        <w:bottom w:val="none" w:sz="0" w:space="0" w:color="auto"/>
                                                        <w:right w:val="none" w:sz="0" w:space="0" w:color="auto"/>
                                                      </w:divBdr>
                                                      <w:divsChild>
                                                        <w:div w:id="708648616">
                                                          <w:marLeft w:val="0"/>
                                                          <w:marRight w:val="0"/>
                                                          <w:marTop w:val="0"/>
                                                          <w:marBottom w:val="0"/>
                                                          <w:divBdr>
                                                            <w:top w:val="none" w:sz="0" w:space="0" w:color="auto"/>
                                                            <w:left w:val="none" w:sz="0" w:space="0" w:color="auto"/>
                                                            <w:bottom w:val="none" w:sz="0" w:space="0" w:color="auto"/>
                                                            <w:right w:val="none" w:sz="0" w:space="0" w:color="auto"/>
                                                          </w:divBdr>
                                                          <w:divsChild>
                                                            <w:div w:id="857692387">
                                                              <w:marLeft w:val="0"/>
                                                              <w:marRight w:val="0"/>
                                                              <w:marTop w:val="0"/>
                                                              <w:marBottom w:val="0"/>
                                                              <w:divBdr>
                                                                <w:top w:val="none" w:sz="0" w:space="0" w:color="auto"/>
                                                                <w:left w:val="none" w:sz="0" w:space="0" w:color="auto"/>
                                                                <w:bottom w:val="none" w:sz="0" w:space="0" w:color="auto"/>
                                                                <w:right w:val="none" w:sz="0" w:space="0" w:color="auto"/>
                                                              </w:divBdr>
                                                            </w:div>
                                                          </w:divsChild>
                                                        </w:div>
                                                        <w:div w:id="906499715">
                                                          <w:marLeft w:val="0"/>
                                                          <w:marRight w:val="0"/>
                                                          <w:marTop w:val="0"/>
                                                          <w:marBottom w:val="0"/>
                                                          <w:divBdr>
                                                            <w:top w:val="none" w:sz="0" w:space="0" w:color="auto"/>
                                                            <w:left w:val="none" w:sz="0" w:space="0" w:color="auto"/>
                                                            <w:bottom w:val="none" w:sz="0" w:space="0" w:color="auto"/>
                                                            <w:right w:val="none" w:sz="0" w:space="0" w:color="auto"/>
                                                          </w:divBdr>
                                                        </w:div>
                                                      </w:divsChild>
                                                    </w:div>
                                                    <w:div w:id="671684651">
                                                      <w:marLeft w:val="0"/>
                                                      <w:marRight w:val="0"/>
                                                      <w:marTop w:val="0"/>
                                                      <w:marBottom w:val="0"/>
                                                      <w:divBdr>
                                                        <w:top w:val="none" w:sz="0" w:space="0" w:color="auto"/>
                                                        <w:left w:val="none" w:sz="0" w:space="0" w:color="auto"/>
                                                        <w:bottom w:val="none" w:sz="0" w:space="0" w:color="auto"/>
                                                        <w:right w:val="none" w:sz="0" w:space="0" w:color="auto"/>
                                                      </w:divBdr>
                                                      <w:divsChild>
                                                        <w:div w:id="1084188754">
                                                          <w:marLeft w:val="0"/>
                                                          <w:marRight w:val="0"/>
                                                          <w:marTop w:val="0"/>
                                                          <w:marBottom w:val="0"/>
                                                          <w:divBdr>
                                                            <w:top w:val="none" w:sz="0" w:space="0" w:color="auto"/>
                                                            <w:left w:val="none" w:sz="0" w:space="0" w:color="auto"/>
                                                            <w:bottom w:val="none" w:sz="0" w:space="0" w:color="auto"/>
                                                            <w:right w:val="none" w:sz="0" w:space="0" w:color="auto"/>
                                                          </w:divBdr>
                                                          <w:divsChild>
                                                            <w:div w:id="1298102075">
                                                              <w:marLeft w:val="0"/>
                                                              <w:marRight w:val="0"/>
                                                              <w:marTop w:val="0"/>
                                                              <w:marBottom w:val="0"/>
                                                              <w:divBdr>
                                                                <w:top w:val="none" w:sz="0" w:space="0" w:color="auto"/>
                                                                <w:left w:val="none" w:sz="0" w:space="0" w:color="auto"/>
                                                                <w:bottom w:val="none" w:sz="0" w:space="0" w:color="auto"/>
                                                                <w:right w:val="none" w:sz="0" w:space="0" w:color="auto"/>
                                                              </w:divBdr>
                                                            </w:div>
                                                          </w:divsChild>
                                                        </w:div>
                                                        <w:div w:id="1612203445">
                                                          <w:marLeft w:val="0"/>
                                                          <w:marRight w:val="0"/>
                                                          <w:marTop w:val="0"/>
                                                          <w:marBottom w:val="0"/>
                                                          <w:divBdr>
                                                            <w:top w:val="none" w:sz="0" w:space="0" w:color="auto"/>
                                                            <w:left w:val="none" w:sz="0" w:space="0" w:color="auto"/>
                                                            <w:bottom w:val="none" w:sz="0" w:space="0" w:color="auto"/>
                                                            <w:right w:val="none" w:sz="0" w:space="0" w:color="auto"/>
                                                          </w:divBdr>
                                                        </w:div>
                                                      </w:divsChild>
                                                    </w:div>
                                                    <w:div w:id="1728449595">
                                                      <w:marLeft w:val="0"/>
                                                      <w:marRight w:val="0"/>
                                                      <w:marTop w:val="0"/>
                                                      <w:marBottom w:val="0"/>
                                                      <w:divBdr>
                                                        <w:top w:val="none" w:sz="0" w:space="0" w:color="auto"/>
                                                        <w:left w:val="none" w:sz="0" w:space="0" w:color="auto"/>
                                                        <w:bottom w:val="none" w:sz="0" w:space="0" w:color="auto"/>
                                                        <w:right w:val="none" w:sz="0" w:space="0" w:color="auto"/>
                                                      </w:divBdr>
                                                      <w:divsChild>
                                                        <w:div w:id="538468952">
                                                          <w:marLeft w:val="0"/>
                                                          <w:marRight w:val="0"/>
                                                          <w:marTop w:val="0"/>
                                                          <w:marBottom w:val="0"/>
                                                          <w:divBdr>
                                                            <w:top w:val="none" w:sz="0" w:space="0" w:color="auto"/>
                                                            <w:left w:val="none" w:sz="0" w:space="0" w:color="auto"/>
                                                            <w:bottom w:val="none" w:sz="0" w:space="0" w:color="auto"/>
                                                            <w:right w:val="none" w:sz="0" w:space="0" w:color="auto"/>
                                                          </w:divBdr>
                                                          <w:divsChild>
                                                            <w:div w:id="1183057784">
                                                              <w:marLeft w:val="0"/>
                                                              <w:marRight w:val="0"/>
                                                              <w:marTop w:val="0"/>
                                                              <w:marBottom w:val="0"/>
                                                              <w:divBdr>
                                                                <w:top w:val="none" w:sz="0" w:space="0" w:color="auto"/>
                                                                <w:left w:val="none" w:sz="0" w:space="0" w:color="auto"/>
                                                                <w:bottom w:val="none" w:sz="0" w:space="0" w:color="auto"/>
                                                                <w:right w:val="none" w:sz="0" w:space="0" w:color="auto"/>
                                                              </w:divBdr>
                                                            </w:div>
                                                          </w:divsChild>
                                                        </w:div>
                                                        <w:div w:id="12487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555586">
      <w:bodyDiv w:val="1"/>
      <w:marLeft w:val="0"/>
      <w:marRight w:val="0"/>
      <w:marTop w:val="0"/>
      <w:marBottom w:val="0"/>
      <w:divBdr>
        <w:top w:val="none" w:sz="0" w:space="0" w:color="auto"/>
        <w:left w:val="none" w:sz="0" w:space="0" w:color="auto"/>
        <w:bottom w:val="none" w:sz="0" w:space="0" w:color="auto"/>
        <w:right w:val="none" w:sz="0" w:space="0" w:color="auto"/>
      </w:divBdr>
    </w:div>
    <w:div w:id="1246188835">
      <w:bodyDiv w:val="1"/>
      <w:marLeft w:val="0"/>
      <w:marRight w:val="0"/>
      <w:marTop w:val="0"/>
      <w:marBottom w:val="0"/>
      <w:divBdr>
        <w:top w:val="none" w:sz="0" w:space="0" w:color="auto"/>
        <w:left w:val="none" w:sz="0" w:space="0" w:color="auto"/>
        <w:bottom w:val="none" w:sz="0" w:space="0" w:color="auto"/>
        <w:right w:val="none" w:sz="0" w:space="0" w:color="auto"/>
      </w:divBdr>
    </w:div>
    <w:div w:id="1331445699">
      <w:bodyDiv w:val="1"/>
      <w:marLeft w:val="0"/>
      <w:marRight w:val="0"/>
      <w:marTop w:val="0"/>
      <w:marBottom w:val="0"/>
      <w:divBdr>
        <w:top w:val="none" w:sz="0" w:space="0" w:color="auto"/>
        <w:left w:val="none" w:sz="0" w:space="0" w:color="auto"/>
        <w:bottom w:val="none" w:sz="0" w:space="0" w:color="auto"/>
        <w:right w:val="none" w:sz="0" w:space="0" w:color="auto"/>
      </w:divBdr>
      <w:divsChild>
        <w:div w:id="532042593">
          <w:marLeft w:val="0"/>
          <w:marRight w:val="0"/>
          <w:marTop w:val="0"/>
          <w:marBottom w:val="0"/>
          <w:divBdr>
            <w:top w:val="none" w:sz="0" w:space="0" w:color="auto"/>
            <w:left w:val="none" w:sz="0" w:space="0" w:color="auto"/>
            <w:bottom w:val="none" w:sz="0" w:space="0" w:color="auto"/>
            <w:right w:val="none" w:sz="0" w:space="0" w:color="auto"/>
          </w:divBdr>
        </w:div>
        <w:div w:id="861478400">
          <w:marLeft w:val="0"/>
          <w:marRight w:val="0"/>
          <w:marTop w:val="0"/>
          <w:marBottom w:val="0"/>
          <w:divBdr>
            <w:top w:val="none" w:sz="0" w:space="0" w:color="auto"/>
            <w:left w:val="none" w:sz="0" w:space="0" w:color="auto"/>
            <w:bottom w:val="none" w:sz="0" w:space="0" w:color="auto"/>
            <w:right w:val="none" w:sz="0" w:space="0" w:color="auto"/>
          </w:divBdr>
        </w:div>
        <w:div w:id="1895923291">
          <w:marLeft w:val="0"/>
          <w:marRight w:val="0"/>
          <w:marTop w:val="0"/>
          <w:marBottom w:val="0"/>
          <w:divBdr>
            <w:top w:val="none" w:sz="0" w:space="0" w:color="auto"/>
            <w:left w:val="none" w:sz="0" w:space="0" w:color="auto"/>
            <w:bottom w:val="none" w:sz="0" w:space="0" w:color="auto"/>
            <w:right w:val="none" w:sz="0" w:space="0" w:color="auto"/>
          </w:divBdr>
        </w:div>
        <w:div w:id="1958902153">
          <w:marLeft w:val="0"/>
          <w:marRight w:val="0"/>
          <w:marTop w:val="0"/>
          <w:marBottom w:val="0"/>
          <w:divBdr>
            <w:top w:val="none" w:sz="0" w:space="0" w:color="auto"/>
            <w:left w:val="none" w:sz="0" w:space="0" w:color="auto"/>
            <w:bottom w:val="none" w:sz="0" w:space="0" w:color="auto"/>
            <w:right w:val="none" w:sz="0" w:space="0" w:color="auto"/>
          </w:divBdr>
        </w:div>
      </w:divsChild>
    </w:div>
    <w:div w:id="1471048140">
      <w:bodyDiv w:val="1"/>
      <w:marLeft w:val="0"/>
      <w:marRight w:val="0"/>
      <w:marTop w:val="0"/>
      <w:marBottom w:val="0"/>
      <w:divBdr>
        <w:top w:val="none" w:sz="0" w:space="0" w:color="auto"/>
        <w:left w:val="none" w:sz="0" w:space="0" w:color="auto"/>
        <w:bottom w:val="none" w:sz="0" w:space="0" w:color="auto"/>
        <w:right w:val="none" w:sz="0" w:space="0" w:color="auto"/>
      </w:divBdr>
    </w:div>
    <w:div w:id="1641228218">
      <w:bodyDiv w:val="1"/>
      <w:marLeft w:val="0"/>
      <w:marRight w:val="0"/>
      <w:marTop w:val="0"/>
      <w:marBottom w:val="0"/>
      <w:divBdr>
        <w:top w:val="none" w:sz="0" w:space="0" w:color="auto"/>
        <w:left w:val="none" w:sz="0" w:space="0" w:color="auto"/>
        <w:bottom w:val="none" w:sz="0" w:space="0" w:color="auto"/>
        <w:right w:val="none" w:sz="0" w:space="0" w:color="auto"/>
      </w:divBdr>
    </w:div>
    <w:div w:id="1641498295">
      <w:bodyDiv w:val="1"/>
      <w:marLeft w:val="0"/>
      <w:marRight w:val="0"/>
      <w:marTop w:val="0"/>
      <w:marBottom w:val="0"/>
      <w:divBdr>
        <w:top w:val="none" w:sz="0" w:space="0" w:color="auto"/>
        <w:left w:val="none" w:sz="0" w:space="0" w:color="auto"/>
        <w:bottom w:val="none" w:sz="0" w:space="0" w:color="auto"/>
        <w:right w:val="none" w:sz="0" w:space="0" w:color="auto"/>
      </w:divBdr>
    </w:div>
    <w:div w:id="1761875212">
      <w:bodyDiv w:val="1"/>
      <w:marLeft w:val="0"/>
      <w:marRight w:val="0"/>
      <w:marTop w:val="0"/>
      <w:marBottom w:val="0"/>
      <w:divBdr>
        <w:top w:val="none" w:sz="0" w:space="0" w:color="auto"/>
        <w:left w:val="none" w:sz="0" w:space="0" w:color="auto"/>
        <w:bottom w:val="none" w:sz="0" w:space="0" w:color="auto"/>
        <w:right w:val="none" w:sz="0" w:space="0" w:color="auto"/>
      </w:divBdr>
    </w:div>
    <w:div w:id="1802376841">
      <w:bodyDiv w:val="1"/>
      <w:marLeft w:val="0"/>
      <w:marRight w:val="0"/>
      <w:marTop w:val="0"/>
      <w:marBottom w:val="0"/>
      <w:divBdr>
        <w:top w:val="none" w:sz="0" w:space="0" w:color="auto"/>
        <w:left w:val="none" w:sz="0" w:space="0" w:color="auto"/>
        <w:bottom w:val="none" w:sz="0" w:space="0" w:color="auto"/>
        <w:right w:val="none" w:sz="0" w:space="0" w:color="auto"/>
      </w:divBdr>
      <w:divsChild>
        <w:div w:id="27068481">
          <w:marLeft w:val="0"/>
          <w:marRight w:val="0"/>
          <w:marTop w:val="0"/>
          <w:marBottom w:val="0"/>
          <w:divBdr>
            <w:top w:val="none" w:sz="0" w:space="0" w:color="auto"/>
            <w:left w:val="none" w:sz="0" w:space="0" w:color="auto"/>
            <w:bottom w:val="none" w:sz="0" w:space="0" w:color="auto"/>
            <w:right w:val="none" w:sz="0" w:space="0" w:color="auto"/>
          </w:divBdr>
          <w:divsChild>
            <w:div w:id="811871552">
              <w:marLeft w:val="0"/>
              <w:marRight w:val="0"/>
              <w:marTop w:val="0"/>
              <w:marBottom w:val="0"/>
              <w:divBdr>
                <w:top w:val="none" w:sz="0" w:space="0" w:color="auto"/>
                <w:left w:val="none" w:sz="0" w:space="0" w:color="auto"/>
                <w:bottom w:val="none" w:sz="0" w:space="0" w:color="auto"/>
                <w:right w:val="none" w:sz="0" w:space="0" w:color="auto"/>
              </w:divBdr>
            </w:div>
            <w:div w:id="2028864190">
              <w:marLeft w:val="0"/>
              <w:marRight w:val="0"/>
              <w:marTop w:val="0"/>
              <w:marBottom w:val="0"/>
              <w:divBdr>
                <w:top w:val="none" w:sz="0" w:space="0" w:color="auto"/>
                <w:left w:val="none" w:sz="0" w:space="0" w:color="auto"/>
                <w:bottom w:val="none" w:sz="0" w:space="0" w:color="auto"/>
                <w:right w:val="none" w:sz="0" w:space="0" w:color="auto"/>
              </w:divBdr>
            </w:div>
          </w:divsChild>
        </w:div>
        <w:div w:id="353314461">
          <w:marLeft w:val="0"/>
          <w:marRight w:val="0"/>
          <w:marTop w:val="0"/>
          <w:marBottom w:val="0"/>
          <w:divBdr>
            <w:top w:val="none" w:sz="0" w:space="0" w:color="auto"/>
            <w:left w:val="none" w:sz="0" w:space="0" w:color="auto"/>
            <w:bottom w:val="none" w:sz="0" w:space="0" w:color="auto"/>
            <w:right w:val="none" w:sz="0" w:space="0" w:color="auto"/>
          </w:divBdr>
        </w:div>
        <w:div w:id="406540547">
          <w:marLeft w:val="0"/>
          <w:marRight w:val="0"/>
          <w:marTop w:val="0"/>
          <w:marBottom w:val="0"/>
          <w:divBdr>
            <w:top w:val="none" w:sz="0" w:space="0" w:color="auto"/>
            <w:left w:val="none" w:sz="0" w:space="0" w:color="auto"/>
            <w:bottom w:val="none" w:sz="0" w:space="0" w:color="auto"/>
            <w:right w:val="none" w:sz="0" w:space="0" w:color="auto"/>
          </w:divBdr>
        </w:div>
        <w:div w:id="989748922">
          <w:marLeft w:val="0"/>
          <w:marRight w:val="0"/>
          <w:marTop w:val="0"/>
          <w:marBottom w:val="0"/>
          <w:divBdr>
            <w:top w:val="none" w:sz="0" w:space="0" w:color="auto"/>
            <w:left w:val="none" w:sz="0" w:space="0" w:color="auto"/>
            <w:bottom w:val="none" w:sz="0" w:space="0" w:color="auto"/>
            <w:right w:val="none" w:sz="0" w:space="0" w:color="auto"/>
          </w:divBdr>
        </w:div>
        <w:div w:id="1113016797">
          <w:marLeft w:val="0"/>
          <w:marRight w:val="0"/>
          <w:marTop w:val="0"/>
          <w:marBottom w:val="0"/>
          <w:divBdr>
            <w:top w:val="none" w:sz="0" w:space="0" w:color="auto"/>
            <w:left w:val="none" w:sz="0" w:space="0" w:color="auto"/>
            <w:bottom w:val="none" w:sz="0" w:space="0" w:color="auto"/>
            <w:right w:val="none" w:sz="0" w:space="0" w:color="auto"/>
          </w:divBdr>
        </w:div>
        <w:div w:id="1294752997">
          <w:marLeft w:val="0"/>
          <w:marRight w:val="0"/>
          <w:marTop w:val="0"/>
          <w:marBottom w:val="0"/>
          <w:divBdr>
            <w:top w:val="none" w:sz="0" w:space="0" w:color="auto"/>
            <w:left w:val="none" w:sz="0" w:space="0" w:color="auto"/>
            <w:bottom w:val="none" w:sz="0" w:space="0" w:color="auto"/>
            <w:right w:val="none" w:sz="0" w:space="0" w:color="auto"/>
          </w:divBdr>
        </w:div>
        <w:div w:id="1600217831">
          <w:marLeft w:val="0"/>
          <w:marRight w:val="0"/>
          <w:marTop w:val="0"/>
          <w:marBottom w:val="0"/>
          <w:divBdr>
            <w:top w:val="none" w:sz="0" w:space="0" w:color="auto"/>
            <w:left w:val="none" w:sz="0" w:space="0" w:color="auto"/>
            <w:bottom w:val="none" w:sz="0" w:space="0" w:color="auto"/>
            <w:right w:val="none" w:sz="0" w:space="0" w:color="auto"/>
          </w:divBdr>
        </w:div>
        <w:div w:id="1639610748">
          <w:marLeft w:val="0"/>
          <w:marRight w:val="0"/>
          <w:marTop w:val="0"/>
          <w:marBottom w:val="0"/>
          <w:divBdr>
            <w:top w:val="none" w:sz="0" w:space="0" w:color="auto"/>
            <w:left w:val="none" w:sz="0" w:space="0" w:color="auto"/>
            <w:bottom w:val="none" w:sz="0" w:space="0" w:color="auto"/>
            <w:right w:val="none" w:sz="0" w:space="0" w:color="auto"/>
          </w:divBdr>
        </w:div>
        <w:div w:id="1744646944">
          <w:marLeft w:val="0"/>
          <w:marRight w:val="0"/>
          <w:marTop w:val="0"/>
          <w:marBottom w:val="0"/>
          <w:divBdr>
            <w:top w:val="none" w:sz="0" w:space="0" w:color="auto"/>
            <w:left w:val="none" w:sz="0" w:space="0" w:color="auto"/>
            <w:bottom w:val="none" w:sz="0" w:space="0" w:color="auto"/>
            <w:right w:val="none" w:sz="0" w:space="0" w:color="auto"/>
          </w:divBdr>
        </w:div>
        <w:div w:id="1763145479">
          <w:marLeft w:val="0"/>
          <w:marRight w:val="0"/>
          <w:marTop w:val="0"/>
          <w:marBottom w:val="0"/>
          <w:divBdr>
            <w:top w:val="none" w:sz="0" w:space="0" w:color="auto"/>
            <w:left w:val="none" w:sz="0" w:space="0" w:color="auto"/>
            <w:bottom w:val="none" w:sz="0" w:space="0" w:color="auto"/>
            <w:right w:val="none" w:sz="0" w:space="0" w:color="auto"/>
          </w:divBdr>
        </w:div>
        <w:div w:id="1776055353">
          <w:marLeft w:val="0"/>
          <w:marRight w:val="0"/>
          <w:marTop w:val="0"/>
          <w:marBottom w:val="0"/>
          <w:divBdr>
            <w:top w:val="none" w:sz="0" w:space="0" w:color="auto"/>
            <w:left w:val="none" w:sz="0" w:space="0" w:color="auto"/>
            <w:bottom w:val="none" w:sz="0" w:space="0" w:color="auto"/>
            <w:right w:val="none" w:sz="0" w:space="0" w:color="auto"/>
          </w:divBdr>
        </w:div>
        <w:div w:id="1943564313">
          <w:marLeft w:val="0"/>
          <w:marRight w:val="0"/>
          <w:marTop w:val="0"/>
          <w:marBottom w:val="0"/>
          <w:divBdr>
            <w:top w:val="none" w:sz="0" w:space="0" w:color="auto"/>
            <w:left w:val="none" w:sz="0" w:space="0" w:color="auto"/>
            <w:bottom w:val="none" w:sz="0" w:space="0" w:color="auto"/>
            <w:right w:val="none" w:sz="0" w:space="0" w:color="auto"/>
          </w:divBdr>
          <w:divsChild>
            <w:div w:id="437259685">
              <w:marLeft w:val="0"/>
              <w:marRight w:val="0"/>
              <w:marTop w:val="0"/>
              <w:marBottom w:val="0"/>
              <w:divBdr>
                <w:top w:val="none" w:sz="0" w:space="0" w:color="auto"/>
                <w:left w:val="none" w:sz="0" w:space="0" w:color="auto"/>
                <w:bottom w:val="none" w:sz="0" w:space="0" w:color="auto"/>
                <w:right w:val="none" w:sz="0" w:space="0" w:color="auto"/>
              </w:divBdr>
            </w:div>
            <w:div w:id="1832519291">
              <w:marLeft w:val="0"/>
              <w:marRight w:val="0"/>
              <w:marTop w:val="0"/>
              <w:marBottom w:val="0"/>
              <w:divBdr>
                <w:top w:val="none" w:sz="0" w:space="0" w:color="auto"/>
                <w:left w:val="none" w:sz="0" w:space="0" w:color="auto"/>
                <w:bottom w:val="none" w:sz="0" w:space="0" w:color="auto"/>
                <w:right w:val="none" w:sz="0" w:space="0" w:color="auto"/>
              </w:divBdr>
            </w:div>
          </w:divsChild>
        </w:div>
        <w:div w:id="2023122476">
          <w:marLeft w:val="0"/>
          <w:marRight w:val="0"/>
          <w:marTop w:val="0"/>
          <w:marBottom w:val="0"/>
          <w:divBdr>
            <w:top w:val="none" w:sz="0" w:space="0" w:color="auto"/>
            <w:left w:val="none" w:sz="0" w:space="0" w:color="auto"/>
            <w:bottom w:val="none" w:sz="0" w:space="0" w:color="auto"/>
            <w:right w:val="none" w:sz="0" w:space="0" w:color="auto"/>
          </w:divBdr>
        </w:div>
        <w:div w:id="2128427522">
          <w:marLeft w:val="0"/>
          <w:marRight w:val="0"/>
          <w:marTop w:val="0"/>
          <w:marBottom w:val="0"/>
          <w:divBdr>
            <w:top w:val="none" w:sz="0" w:space="0" w:color="auto"/>
            <w:left w:val="none" w:sz="0" w:space="0" w:color="auto"/>
            <w:bottom w:val="none" w:sz="0" w:space="0" w:color="auto"/>
            <w:right w:val="none" w:sz="0" w:space="0" w:color="auto"/>
          </w:divBdr>
          <w:divsChild>
            <w:div w:id="333462802">
              <w:marLeft w:val="0"/>
              <w:marRight w:val="0"/>
              <w:marTop w:val="0"/>
              <w:marBottom w:val="0"/>
              <w:divBdr>
                <w:top w:val="none" w:sz="0" w:space="0" w:color="auto"/>
                <w:left w:val="none" w:sz="0" w:space="0" w:color="auto"/>
                <w:bottom w:val="none" w:sz="0" w:space="0" w:color="auto"/>
                <w:right w:val="none" w:sz="0" w:space="0" w:color="auto"/>
              </w:divBdr>
            </w:div>
            <w:div w:id="12164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1697">
      <w:bodyDiv w:val="1"/>
      <w:marLeft w:val="0"/>
      <w:marRight w:val="0"/>
      <w:marTop w:val="0"/>
      <w:marBottom w:val="0"/>
      <w:divBdr>
        <w:top w:val="none" w:sz="0" w:space="0" w:color="auto"/>
        <w:left w:val="none" w:sz="0" w:space="0" w:color="auto"/>
        <w:bottom w:val="none" w:sz="0" w:space="0" w:color="auto"/>
        <w:right w:val="none" w:sz="0" w:space="0" w:color="auto"/>
      </w:divBdr>
      <w:divsChild>
        <w:div w:id="1975329624">
          <w:marLeft w:val="0"/>
          <w:marRight w:val="0"/>
          <w:marTop w:val="0"/>
          <w:marBottom w:val="0"/>
          <w:divBdr>
            <w:top w:val="none" w:sz="0" w:space="0" w:color="auto"/>
            <w:left w:val="none" w:sz="0" w:space="0" w:color="auto"/>
            <w:bottom w:val="none" w:sz="0" w:space="0" w:color="auto"/>
            <w:right w:val="none" w:sz="0" w:space="0" w:color="auto"/>
          </w:divBdr>
          <w:divsChild>
            <w:div w:id="1149709822">
              <w:marLeft w:val="0"/>
              <w:marRight w:val="0"/>
              <w:marTop w:val="0"/>
              <w:marBottom w:val="0"/>
              <w:divBdr>
                <w:top w:val="none" w:sz="0" w:space="0" w:color="auto"/>
                <w:left w:val="none" w:sz="0" w:space="0" w:color="auto"/>
                <w:bottom w:val="none" w:sz="0" w:space="0" w:color="auto"/>
                <w:right w:val="none" w:sz="0" w:space="0" w:color="auto"/>
              </w:divBdr>
              <w:divsChild>
                <w:div w:id="269315708">
                  <w:marLeft w:val="0"/>
                  <w:marRight w:val="0"/>
                  <w:marTop w:val="0"/>
                  <w:marBottom w:val="0"/>
                  <w:divBdr>
                    <w:top w:val="none" w:sz="0" w:space="0" w:color="auto"/>
                    <w:left w:val="none" w:sz="0" w:space="0" w:color="auto"/>
                    <w:bottom w:val="none" w:sz="0" w:space="0" w:color="auto"/>
                    <w:right w:val="none" w:sz="0" w:space="0" w:color="auto"/>
                  </w:divBdr>
                  <w:divsChild>
                    <w:div w:id="854618173">
                      <w:marLeft w:val="0"/>
                      <w:marRight w:val="0"/>
                      <w:marTop w:val="0"/>
                      <w:marBottom w:val="0"/>
                      <w:divBdr>
                        <w:top w:val="none" w:sz="0" w:space="0" w:color="auto"/>
                        <w:left w:val="none" w:sz="0" w:space="0" w:color="auto"/>
                        <w:bottom w:val="none" w:sz="0" w:space="0" w:color="auto"/>
                        <w:right w:val="none" w:sz="0" w:space="0" w:color="auto"/>
                      </w:divBdr>
                      <w:divsChild>
                        <w:div w:id="627474112">
                          <w:marLeft w:val="0"/>
                          <w:marRight w:val="0"/>
                          <w:marTop w:val="0"/>
                          <w:marBottom w:val="0"/>
                          <w:divBdr>
                            <w:top w:val="none" w:sz="0" w:space="0" w:color="auto"/>
                            <w:left w:val="none" w:sz="0" w:space="0" w:color="auto"/>
                            <w:bottom w:val="none" w:sz="0" w:space="0" w:color="auto"/>
                            <w:right w:val="none" w:sz="0" w:space="0" w:color="auto"/>
                          </w:divBdr>
                          <w:divsChild>
                            <w:div w:id="1587374378">
                              <w:marLeft w:val="0"/>
                              <w:marRight w:val="0"/>
                              <w:marTop w:val="0"/>
                              <w:marBottom w:val="0"/>
                              <w:divBdr>
                                <w:top w:val="none" w:sz="0" w:space="0" w:color="auto"/>
                                <w:left w:val="none" w:sz="0" w:space="0" w:color="auto"/>
                                <w:bottom w:val="none" w:sz="0" w:space="0" w:color="auto"/>
                                <w:right w:val="none" w:sz="0" w:space="0" w:color="auto"/>
                              </w:divBdr>
                              <w:divsChild>
                                <w:div w:id="689258102">
                                  <w:marLeft w:val="0"/>
                                  <w:marRight w:val="0"/>
                                  <w:marTop w:val="0"/>
                                  <w:marBottom w:val="0"/>
                                  <w:divBdr>
                                    <w:top w:val="none" w:sz="0" w:space="0" w:color="auto"/>
                                    <w:left w:val="none" w:sz="0" w:space="0" w:color="auto"/>
                                    <w:bottom w:val="none" w:sz="0" w:space="0" w:color="auto"/>
                                    <w:right w:val="none" w:sz="0" w:space="0" w:color="auto"/>
                                  </w:divBdr>
                                  <w:divsChild>
                                    <w:div w:id="896815337">
                                      <w:marLeft w:val="0"/>
                                      <w:marRight w:val="0"/>
                                      <w:marTop w:val="0"/>
                                      <w:marBottom w:val="0"/>
                                      <w:divBdr>
                                        <w:top w:val="none" w:sz="0" w:space="0" w:color="auto"/>
                                        <w:left w:val="none" w:sz="0" w:space="0" w:color="auto"/>
                                        <w:bottom w:val="none" w:sz="0" w:space="0" w:color="auto"/>
                                        <w:right w:val="none" w:sz="0" w:space="0" w:color="auto"/>
                                      </w:divBdr>
                                      <w:divsChild>
                                        <w:div w:id="756251931">
                                          <w:marLeft w:val="0"/>
                                          <w:marRight w:val="0"/>
                                          <w:marTop w:val="0"/>
                                          <w:marBottom w:val="0"/>
                                          <w:divBdr>
                                            <w:top w:val="none" w:sz="0" w:space="0" w:color="auto"/>
                                            <w:left w:val="none" w:sz="0" w:space="0" w:color="auto"/>
                                            <w:bottom w:val="none" w:sz="0" w:space="0" w:color="auto"/>
                                            <w:right w:val="none" w:sz="0" w:space="0" w:color="auto"/>
                                          </w:divBdr>
                                          <w:divsChild>
                                            <w:div w:id="632519831">
                                              <w:marLeft w:val="0"/>
                                              <w:marRight w:val="0"/>
                                              <w:marTop w:val="0"/>
                                              <w:marBottom w:val="0"/>
                                              <w:divBdr>
                                                <w:top w:val="none" w:sz="0" w:space="0" w:color="auto"/>
                                                <w:left w:val="none" w:sz="0" w:space="0" w:color="auto"/>
                                                <w:bottom w:val="none" w:sz="0" w:space="0" w:color="auto"/>
                                                <w:right w:val="none" w:sz="0" w:space="0" w:color="auto"/>
                                              </w:divBdr>
                                              <w:divsChild>
                                                <w:div w:id="2009669345">
                                                  <w:marLeft w:val="0"/>
                                                  <w:marRight w:val="0"/>
                                                  <w:marTop w:val="0"/>
                                                  <w:marBottom w:val="0"/>
                                                  <w:divBdr>
                                                    <w:top w:val="none" w:sz="0" w:space="0" w:color="auto"/>
                                                    <w:left w:val="none" w:sz="0" w:space="0" w:color="auto"/>
                                                    <w:bottom w:val="none" w:sz="0" w:space="0" w:color="auto"/>
                                                    <w:right w:val="none" w:sz="0" w:space="0" w:color="auto"/>
                                                  </w:divBdr>
                                                  <w:divsChild>
                                                    <w:div w:id="10305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5083">
                                              <w:marLeft w:val="0"/>
                                              <w:marRight w:val="0"/>
                                              <w:marTop w:val="0"/>
                                              <w:marBottom w:val="0"/>
                                              <w:divBdr>
                                                <w:top w:val="none" w:sz="0" w:space="0" w:color="auto"/>
                                                <w:left w:val="none" w:sz="0" w:space="0" w:color="auto"/>
                                                <w:bottom w:val="none" w:sz="0" w:space="0" w:color="auto"/>
                                                <w:right w:val="none" w:sz="0" w:space="0" w:color="auto"/>
                                              </w:divBdr>
                                              <w:divsChild>
                                                <w:div w:id="191496711">
                                                  <w:marLeft w:val="0"/>
                                                  <w:marRight w:val="0"/>
                                                  <w:marTop w:val="0"/>
                                                  <w:marBottom w:val="0"/>
                                                  <w:divBdr>
                                                    <w:top w:val="none" w:sz="0" w:space="0" w:color="auto"/>
                                                    <w:left w:val="none" w:sz="0" w:space="0" w:color="auto"/>
                                                    <w:bottom w:val="none" w:sz="0" w:space="0" w:color="auto"/>
                                                    <w:right w:val="none" w:sz="0" w:space="0" w:color="auto"/>
                                                  </w:divBdr>
                                                  <w:divsChild>
                                                    <w:div w:id="1012606869">
                                                      <w:marLeft w:val="0"/>
                                                      <w:marRight w:val="0"/>
                                                      <w:marTop w:val="0"/>
                                                      <w:marBottom w:val="0"/>
                                                      <w:divBdr>
                                                        <w:top w:val="none" w:sz="0" w:space="0" w:color="auto"/>
                                                        <w:left w:val="none" w:sz="0" w:space="0" w:color="auto"/>
                                                        <w:bottom w:val="none" w:sz="0" w:space="0" w:color="auto"/>
                                                        <w:right w:val="none" w:sz="0" w:space="0" w:color="auto"/>
                                                      </w:divBdr>
                                                      <w:divsChild>
                                                        <w:div w:id="16723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9448">
                                          <w:marLeft w:val="0"/>
                                          <w:marRight w:val="0"/>
                                          <w:marTop w:val="0"/>
                                          <w:marBottom w:val="0"/>
                                          <w:divBdr>
                                            <w:top w:val="none" w:sz="0" w:space="0" w:color="auto"/>
                                            <w:left w:val="none" w:sz="0" w:space="0" w:color="auto"/>
                                            <w:bottom w:val="none" w:sz="0" w:space="0" w:color="auto"/>
                                            <w:right w:val="none" w:sz="0" w:space="0" w:color="auto"/>
                                          </w:divBdr>
                                          <w:divsChild>
                                            <w:div w:id="988436588">
                                              <w:marLeft w:val="0"/>
                                              <w:marRight w:val="0"/>
                                              <w:marTop w:val="0"/>
                                              <w:marBottom w:val="0"/>
                                              <w:divBdr>
                                                <w:top w:val="none" w:sz="0" w:space="0" w:color="auto"/>
                                                <w:left w:val="none" w:sz="0" w:space="0" w:color="auto"/>
                                                <w:bottom w:val="none" w:sz="0" w:space="0" w:color="auto"/>
                                                <w:right w:val="none" w:sz="0" w:space="0" w:color="auto"/>
                                              </w:divBdr>
                                              <w:divsChild>
                                                <w:div w:id="1175340323">
                                                  <w:marLeft w:val="0"/>
                                                  <w:marRight w:val="0"/>
                                                  <w:marTop w:val="0"/>
                                                  <w:marBottom w:val="0"/>
                                                  <w:divBdr>
                                                    <w:top w:val="none" w:sz="0" w:space="0" w:color="auto"/>
                                                    <w:left w:val="none" w:sz="0" w:space="0" w:color="auto"/>
                                                    <w:bottom w:val="none" w:sz="0" w:space="0" w:color="auto"/>
                                                    <w:right w:val="none" w:sz="0" w:space="0" w:color="auto"/>
                                                  </w:divBdr>
                                                  <w:divsChild>
                                                    <w:div w:id="905452076">
                                                      <w:marLeft w:val="0"/>
                                                      <w:marRight w:val="0"/>
                                                      <w:marTop w:val="0"/>
                                                      <w:marBottom w:val="0"/>
                                                      <w:divBdr>
                                                        <w:top w:val="none" w:sz="0" w:space="0" w:color="auto"/>
                                                        <w:left w:val="none" w:sz="0" w:space="0" w:color="auto"/>
                                                        <w:bottom w:val="none" w:sz="0" w:space="0" w:color="auto"/>
                                                        <w:right w:val="none" w:sz="0" w:space="0" w:color="auto"/>
                                                      </w:divBdr>
                                                      <w:divsChild>
                                                        <w:div w:id="1451899413">
                                                          <w:marLeft w:val="0"/>
                                                          <w:marRight w:val="0"/>
                                                          <w:marTop w:val="0"/>
                                                          <w:marBottom w:val="0"/>
                                                          <w:divBdr>
                                                            <w:top w:val="none" w:sz="0" w:space="0" w:color="auto"/>
                                                            <w:left w:val="none" w:sz="0" w:space="0" w:color="auto"/>
                                                            <w:bottom w:val="none" w:sz="0" w:space="0" w:color="auto"/>
                                                            <w:right w:val="none" w:sz="0" w:space="0" w:color="auto"/>
                                                          </w:divBdr>
                                                        </w:div>
                                                        <w:div w:id="2144954730">
                                                          <w:marLeft w:val="0"/>
                                                          <w:marRight w:val="0"/>
                                                          <w:marTop w:val="0"/>
                                                          <w:marBottom w:val="0"/>
                                                          <w:divBdr>
                                                            <w:top w:val="none" w:sz="0" w:space="0" w:color="auto"/>
                                                            <w:left w:val="none" w:sz="0" w:space="0" w:color="auto"/>
                                                            <w:bottom w:val="none" w:sz="0" w:space="0" w:color="auto"/>
                                                            <w:right w:val="none" w:sz="0" w:space="0" w:color="auto"/>
                                                          </w:divBdr>
                                                          <w:divsChild>
                                                            <w:div w:id="12424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7912">
                                                      <w:marLeft w:val="0"/>
                                                      <w:marRight w:val="0"/>
                                                      <w:marTop w:val="0"/>
                                                      <w:marBottom w:val="0"/>
                                                      <w:divBdr>
                                                        <w:top w:val="none" w:sz="0" w:space="0" w:color="auto"/>
                                                        <w:left w:val="none" w:sz="0" w:space="0" w:color="auto"/>
                                                        <w:bottom w:val="none" w:sz="0" w:space="0" w:color="auto"/>
                                                        <w:right w:val="none" w:sz="0" w:space="0" w:color="auto"/>
                                                      </w:divBdr>
                                                      <w:divsChild>
                                                        <w:div w:id="454719005">
                                                          <w:marLeft w:val="0"/>
                                                          <w:marRight w:val="0"/>
                                                          <w:marTop w:val="0"/>
                                                          <w:marBottom w:val="0"/>
                                                          <w:divBdr>
                                                            <w:top w:val="none" w:sz="0" w:space="0" w:color="auto"/>
                                                            <w:left w:val="none" w:sz="0" w:space="0" w:color="auto"/>
                                                            <w:bottom w:val="none" w:sz="0" w:space="0" w:color="auto"/>
                                                            <w:right w:val="none" w:sz="0" w:space="0" w:color="auto"/>
                                                          </w:divBdr>
                                                        </w:div>
                                                        <w:div w:id="1138036979">
                                                          <w:marLeft w:val="0"/>
                                                          <w:marRight w:val="0"/>
                                                          <w:marTop w:val="0"/>
                                                          <w:marBottom w:val="0"/>
                                                          <w:divBdr>
                                                            <w:top w:val="none" w:sz="0" w:space="0" w:color="auto"/>
                                                            <w:left w:val="none" w:sz="0" w:space="0" w:color="auto"/>
                                                            <w:bottom w:val="none" w:sz="0" w:space="0" w:color="auto"/>
                                                            <w:right w:val="none" w:sz="0" w:space="0" w:color="auto"/>
                                                          </w:divBdr>
                                                          <w:divsChild>
                                                            <w:div w:id="15820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4538">
                                                      <w:marLeft w:val="0"/>
                                                      <w:marRight w:val="0"/>
                                                      <w:marTop w:val="0"/>
                                                      <w:marBottom w:val="0"/>
                                                      <w:divBdr>
                                                        <w:top w:val="none" w:sz="0" w:space="0" w:color="auto"/>
                                                        <w:left w:val="none" w:sz="0" w:space="0" w:color="auto"/>
                                                        <w:bottom w:val="none" w:sz="0" w:space="0" w:color="auto"/>
                                                        <w:right w:val="none" w:sz="0" w:space="0" w:color="auto"/>
                                                      </w:divBdr>
                                                      <w:divsChild>
                                                        <w:div w:id="49959106">
                                                          <w:marLeft w:val="0"/>
                                                          <w:marRight w:val="0"/>
                                                          <w:marTop w:val="0"/>
                                                          <w:marBottom w:val="0"/>
                                                          <w:divBdr>
                                                            <w:top w:val="none" w:sz="0" w:space="0" w:color="auto"/>
                                                            <w:left w:val="none" w:sz="0" w:space="0" w:color="auto"/>
                                                            <w:bottom w:val="none" w:sz="0" w:space="0" w:color="auto"/>
                                                            <w:right w:val="none" w:sz="0" w:space="0" w:color="auto"/>
                                                          </w:divBdr>
                                                        </w:div>
                                                        <w:div w:id="1360665737">
                                                          <w:marLeft w:val="0"/>
                                                          <w:marRight w:val="0"/>
                                                          <w:marTop w:val="0"/>
                                                          <w:marBottom w:val="0"/>
                                                          <w:divBdr>
                                                            <w:top w:val="none" w:sz="0" w:space="0" w:color="auto"/>
                                                            <w:left w:val="none" w:sz="0" w:space="0" w:color="auto"/>
                                                            <w:bottom w:val="none" w:sz="0" w:space="0" w:color="auto"/>
                                                            <w:right w:val="none" w:sz="0" w:space="0" w:color="auto"/>
                                                          </w:divBdr>
                                                          <w:divsChild>
                                                            <w:div w:id="10358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8129">
                                                  <w:marLeft w:val="0"/>
                                                  <w:marRight w:val="0"/>
                                                  <w:marTop w:val="0"/>
                                                  <w:marBottom w:val="0"/>
                                                  <w:divBdr>
                                                    <w:top w:val="none" w:sz="0" w:space="0" w:color="auto"/>
                                                    <w:left w:val="none" w:sz="0" w:space="0" w:color="auto"/>
                                                    <w:bottom w:val="none" w:sz="0" w:space="0" w:color="auto"/>
                                                    <w:right w:val="none" w:sz="0" w:space="0" w:color="auto"/>
                                                  </w:divBdr>
                                                  <w:divsChild>
                                                    <w:div w:id="15217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426">
                                              <w:marLeft w:val="0"/>
                                              <w:marRight w:val="0"/>
                                              <w:marTop w:val="0"/>
                                              <w:marBottom w:val="0"/>
                                              <w:divBdr>
                                                <w:top w:val="none" w:sz="0" w:space="0" w:color="auto"/>
                                                <w:left w:val="none" w:sz="0" w:space="0" w:color="auto"/>
                                                <w:bottom w:val="none" w:sz="0" w:space="0" w:color="auto"/>
                                                <w:right w:val="none" w:sz="0" w:space="0" w:color="auto"/>
                                              </w:divBdr>
                                              <w:divsChild>
                                                <w:div w:id="751200161">
                                                  <w:marLeft w:val="0"/>
                                                  <w:marRight w:val="0"/>
                                                  <w:marTop w:val="0"/>
                                                  <w:marBottom w:val="0"/>
                                                  <w:divBdr>
                                                    <w:top w:val="none" w:sz="0" w:space="0" w:color="auto"/>
                                                    <w:left w:val="none" w:sz="0" w:space="0" w:color="auto"/>
                                                    <w:bottom w:val="none" w:sz="0" w:space="0" w:color="auto"/>
                                                    <w:right w:val="none" w:sz="0" w:space="0" w:color="auto"/>
                                                  </w:divBdr>
                                                  <w:divsChild>
                                                    <w:div w:id="12832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7061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0"/>
                                                  <w:marBottom w:val="0"/>
                                                  <w:divBdr>
                                                    <w:top w:val="none" w:sz="0" w:space="0" w:color="auto"/>
                                                    <w:left w:val="none" w:sz="0" w:space="0" w:color="auto"/>
                                                    <w:bottom w:val="none" w:sz="0" w:space="0" w:color="auto"/>
                                                    <w:right w:val="none" w:sz="0" w:space="0" w:color="auto"/>
                                                  </w:divBdr>
                                                  <w:divsChild>
                                                    <w:div w:id="2140561302">
                                                      <w:marLeft w:val="0"/>
                                                      <w:marRight w:val="0"/>
                                                      <w:marTop w:val="0"/>
                                                      <w:marBottom w:val="0"/>
                                                      <w:divBdr>
                                                        <w:top w:val="none" w:sz="0" w:space="0" w:color="auto"/>
                                                        <w:left w:val="none" w:sz="0" w:space="0" w:color="auto"/>
                                                        <w:bottom w:val="none" w:sz="0" w:space="0" w:color="auto"/>
                                                        <w:right w:val="none" w:sz="0" w:space="0" w:color="auto"/>
                                                      </w:divBdr>
                                                      <w:divsChild>
                                                        <w:div w:id="10780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8914">
                                          <w:marLeft w:val="0"/>
                                          <w:marRight w:val="0"/>
                                          <w:marTop w:val="0"/>
                                          <w:marBottom w:val="0"/>
                                          <w:divBdr>
                                            <w:top w:val="none" w:sz="0" w:space="0" w:color="auto"/>
                                            <w:left w:val="none" w:sz="0" w:space="0" w:color="auto"/>
                                            <w:bottom w:val="none" w:sz="0" w:space="0" w:color="auto"/>
                                            <w:right w:val="none" w:sz="0" w:space="0" w:color="auto"/>
                                          </w:divBdr>
                                          <w:divsChild>
                                            <w:div w:id="1833449260">
                                              <w:marLeft w:val="0"/>
                                              <w:marRight w:val="0"/>
                                              <w:marTop w:val="0"/>
                                              <w:marBottom w:val="0"/>
                                              <w:divBdr>
                                                <w:top w:val="none" w:sz="0" w:space="0" w:color="auto"/>
                                                <w:left w:val="none" w:sz="0" w:space="0" w:color="auto"/>
                                                <w:bottom w:val="none" w:sz="0" w:space="0" w:color="auto"/>
                                                <w:right w:val="none" w:sz="0" w:space="0" w:color="auto"/>
                                              </w:divBdr>
                                              <w:divsChild>
                                                <w:div w:id="1715422492">
                                                  <w:marLeft w:val="0"/>
                                                  <w:marRight w:val="0"/>
                                                  <w:marTop w:val="0"/>
                                                  <w:marBottom w:val="0"/>
                                                  <w:divBdr>
                                                    <w:top w:val="none" w:sz="0" w:space="0" w:color="auto"/>
                                                    <w:left w:val="none" w:sz="0" w:space="0" w:color="auto"/>
                                                    <w:bottom w:val="none" w:sz="0" w:space="0" w:color="auto"/>
                                                    <w:right w:val="none" w:sz="0" w:space="0" w:color="auto"/>
                                                  </w:divBdr>
                                                  <w:divsChild>
                                                    <w:div w:id="10372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FAITH%20Trial%20Investigators%5BCorporate%20Author%5D" TargetMode="External"/><Relationship Id="rId18" Type="http://schemas.openxmlformats.org/officeDocument/2006/relationships/hyperlink" Target="https://owa.dm.duke.edu/owa/redir.aspx?C=_hLf6oL3-Eqj03CGzGreGsFOe7itCNAIXNhh3bPOv8V4t2qSZ5StJ_Zo0Q7Mv033dL6v1V4F6mA.&amp;URL=http%3a%2f%2fwww.ncbi.nlm.nih.gov%2fpubmed%2f23425755" TargetMode="External"/><Relationship Id="rId26" Type="http://schemas.openxmlformats.org/officeDocument/2006/relationships/hyperlink" Target="http://www.ncbi.nlm.nih.gov/pubmed/22179616" TargetMode="External"/><Relationship Id="rId39" Type="http://schemas.openxmlformats.org/officeDocument/2006/relationships/theme" Target="theme/theme1.xml"/><Relationship Id="rId21" Type="http://schemas.openxmlformats.org/officeDocument/2006/relationships/hyperlink" Target="http://www.ncbi.nlm.nih.gov/pubmed/22397846" TargetMode="External"/><Relationship Id="rId34" Type="http://schemas.openxmlformats.org/officeDocument/2006/relationships/hyperlink" Target="http://www.ncbi.nlm.nih.gov/pubmed/19833449?itool=EntrezSystem2.PEntrez.Pubmed.Pubmed_ResultsPanel.Pubmed_RVDocSum&amp;ordinalpos=1" TargetMode="External"/><Relationship Id="rId7" Type="http://schemas.openxmlformats.org/officeDocument/2006/relationships/hyperlink" Target="https://pubmed.ncbi.nlm.nih.gov/?sort=date&amp;term=PREP-IT+Investigators%5BCorporate+Author%5D" TargetMode="External"/><Relationship Id="rId12" Type="http://schemas.openxmlformats.org/officeDocument/2006/relationships/hyperlink" Target="http://www.ncbi.nlm.nih.gov/pubmed/24005201" TargetMode="External"/><Relationship Id="rId17" Type="http://schemas.openxmlformats.org/officeDocument/2006/relationships/hyperlink" Target="http://www.ncbi.nlm.nih.gov/pubmed/23247817" TargetMode="External"/><Relationship Id="rId25" Type="http://schemas.openxmlformats.org/officeDocument/2006/relationships/hyperlink" Target="http://www.ncbi.nlm.nih.gov/pubmed/22281033" TargetMode="External"/><Relationship Id="rId33" Type="http://schemas.openxmlformats.org/officeDocument/2006/relationships/hyperlink" Target="http://www.ncbi.nlm.nih.gov/pubmed/2049549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3628571" TargetMode="External"/><Relationship Id="rId20" Type="http://schemas.openxmlformats.org/officeDocument/2006/relationships/hyperlink" Target="http://www.ncbi.nlm.nih.gov/pubmed/22665153" TargetMode="External"/><Relationship Id="rId29" Type="http://schemas.openxmlformats.org/officeDocument/2006/relationships/hyperlink" Target="javascript:AL_get(this,%20'jour',%20'Ann%20Plast%20Su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pubmed/27687178" TargetMode="External"/><Relationship Id="rId24" Type="http://schemas.openxmlformats.org/officeDocument/2006/relationships/hyperlink" Target="http://www.ncbi.nlm.nih.gov/pubmed/22356783" TargetMode="External"/><Relationship Id="rId32" Type="http://schemas.openxmlformats.org/officeDocument/2006/relationships/hyperlink" Target="javascript:AL_get(this,%20'jour',%20'Am%20J%20Emerg%20Med.');" TargetMode="External"/><Relationship Id="rId37" Type="http://schemas.openxmlformats.org/officeDocument/2006/relationships/hyperlink" Target="https://www.advancingorthobiologics.com/" TargetMode="External"/><Relationship Id="rId5" Type="http://schemas.openxmlformats.org/officeDocument/2006/relationships/webSettings" Target="webSettings.xml"/><Relationship Id="rId15" Type="http://schemas.openxmlformats.org/officeDocument/2006/relationships/hyperlink" Target="http://www.ncbi.nlm.nih.gov/pubmed/23696254" TargetMode="External"/><Relationship Id="rId23" Type="http://schemas.openxmlformats.org/officeDocument/2006/relationships/hyperlink" Target="http://www.ncbi.nlm.nih.gov/pubmed/22281168" TargetMode="External"/><Relationship Id="rId28" Type="http://schemas.openxmlformats.org/officeDocument/2006/relationships/hyperlink" Target="http://www.ncbi.nlm.nih.gov/pubmed/21378581" TargetMode="External"/><Relationship Id="rId36" Type="http://schemas.openxmlformats.org/officeDocument/2006/relationships/hyperlink" Target="https://www.advancingorthobiologics.com/" TargetMode="External"/><Relationship Id="rId10" Type="http://schemas.openxmlformats.org/officeDocument/2006/relationships/hyperlink" Target="https://www.ncbi.nlm.nih.gov/pubmed/27836732" TargetMode="External"/><Relationship Id="rId19" Type="http://schemas.openxmlformats.org/officeDocument/2006/relationships/hyperlink" Target="http://www.ncbi.nlm.nih.gov/pubmed/22688433" TargetMode="External"/><Relationship Id="rId31" Type="http://schemas.openxmlformats.org/officeDocument/2006/relationships/hyperlink" Target="http://www.ncbi.nlm.nih.gov/pubmed/20656434" TargetMode="External"/><Relationship Id="rId4" Type="http://schemas.openxmlformats.org/officeDocument/2006/relationships/settings" Target="settings.xml"/><Relationship Id="rId9" Type="http://schemas.openxmlformats.org/officeDocument/2006/relationships/hyperlink" Target="https://www.ncbi.nlm.nih.gov/pubmed/28030963" TargetMode="External"/><Relationship Id="rId14" Type="http://schemas.openxmlformats.org/officeDocument/2006/relationships/hyperlink" Target="http://www.ncbi.nlm.nih.gov/pubmed/23823040" TargetMode="External"/><Relationship Id="rId22" Type="http://schemas.openxmlformats.org/officeDocument/2006/relationships/hyperlink" Target="http://www.ncbi.nlm.nih.gov/pubmed?term=%22Science%20of%20Variation%20Group%22%5BCorporate%20Author%5D" TargetMode="External"/><Relationship Id="rId27" Type="http://schemas.openxmlformats.org/officeDocument/2006/relationships/hyperlink" Target="http://www.ncbi.nlm.nih.gov/pubmed/22048097" TargetMode="External"/><Relationship Id="rId30" Type="http://schemas.openxmlformats.org/officeDocument/2006/relationships/hyperlink" Target="http://www.ncbi.nlm.nih.gov/pubmed/20864826" TargetMode="External"/><Relationship Id="rId35" Type="http://schemas.openxmlformats.org/officeDocument/2006/relationships/hyperlink" Target="https://www.naccme.com/program/20-wccme-201" TargetMode="External"/><Relationship Id="rId8" Type="http://schemas.openxmlformats.org/officeDocument/2006/relationships/hyperlink" Target="https://www.ncbi.nlm.nih.gov/pubmed/3155742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86E99-E17E-47BB-B714-1F7DC309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20700</Words>
  <Characters>128484</Characters>
  <Application>Microsoft Office Word</Application>
  <DocSecurity>0</DocSecurity>
  <Lines>2124</Lines>
  <Paragraphs>1064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149153</CharactersWithSpaces>
  <SharedDoc>false</SharedDoc>
  <HLinks>
    <vt:vector size="186" baseType="variant">
      <vt:variant>
        <vt:i4>5963867</vt:i4>
      </vt:variant>
      <vt:variant>
        <vt:i4>90</vt:i4>
      </vt:variant>
      <vt:variant>
        <vt:i4>0</vt:i4>
      </vt:variant>
      <vt:variant>
        <vt:i4>5</vt:i4>
      </vt:variant>
      <vt:variant>
        <vt:lpwstr>https://www.advancingorthobiologics.com/</vt:lpwstr>
      </vt:variant>
      <vt:variant>
        <vt:lpwstr/>
      </vt:variant>
      <vt:variant>
        <vt:i4>5963867</vt:i4>
      </vt:variant>
      <vt:variant>
        <vt:i4>87</vt:i4>
      </vt:variant>
      <vt:variant>
        <vt:i4>0</vt:i4>
      </vt:variant>
      <vt:variant>
        <vt:i4>5</vt:i4>
      </vt:variant>
      <vt:variant>
        <vt:lpwstr>https://www.advancingorthobiologics.com/</vt:lpwstr>
      </vt:variant>
      <vt:variant>
        <vt:lpwstr/>
      </vt:variant>
      <vt:variant>
        <vt:i4>2949222</vt:i4>
      </vt:variant>
      <vt:variant>
        <vt:i4>84</vt:i4>
      </vt:variant>
      <vt:variant>
        <vt:i4>0</vt:i4>
      </vt:variant>
      <vt:variant>
        <vt:i4>5</vt:i4>
      </vt:variant>
      <vt:variant>
        <vt:lpwstr>https://www.naccme.com/program/20-wccme-201</vt:lpwstr>
      </vt:variant>
      <vt:variant>
        <vt:lpwstr/>
      </vt:variant>
      <vt:variant>
        <vt:i4>6488188</vt:i4>
      </vt:variant>
      <vt:variant>
        <vt:i4>81</vt:i4>
      </vt:variant>
      <vt:variant>
        <vt:i4>0</vt:i4>
      </vt:variant>
      <vt:variant>
        <vt:i4>5</vt:i4>
      </vt:variant>
      <vt:variant>
        <vt:lpwstr>http://www.ncbi.nlm.nih.gov/pubmed/19833449?itool=EntrezSystem2.PEntrez.Pubmed.Pubmed_ResultsPanel.Pubmed_RVDocSum&amp;ordinalpos=1</vt:lpwstr>
      </vt:variant>
      <vt:variant>
        <vt:lpwstr/>
      </vt:variant>
      <vt:variant>
        <vt:i4>3801131</vt:i4>
      </vt:variant>
      <vt:variant>
        <vt:i4>78</vt:i4>
      </vt:variant>
      <vt:variant>
        <vt:i4>0</vt:i4>
      </vt:variant>
      <vt:variant>
        <vt:i4>5</vt:i4>
      </vt:variant>
      <vt:variant>
        <vt:lpwstr>http://www.ncbi.nlm.nih.gov/pubmed/20495494</vt:lpwstr>
      </vt:variant>
      <vt:variant>
        <vt:lpwstr/>
      </vt:variant>
      <vt:variant>
        <vt:i4>1179750</vt:i4>
      </vt:variant>
      <vt:variant>
        <vt:i4>75</vt:i4>
      </vt:variant>
      <vt:variant>
        <vt:i4>0</vt:i4>
      </vt:variant>
      <vt:variant>
        <vt:i4>5</vt:i4>
      </vt:variant>
      <vt:variant>
        <vt:lpwstr>javascript:AL_get(this, 'jour', 'Am J Emerg Med.');</vt:lpwstr>
      </vt:variant>
      <vt:variant>
        <vt:lpwstr/>
      </vt:variant>
      <vt:variant>
        <vt:i4>3211303</vt:i4>
      </vt:variant>
      <vt:variant>
        <vt:i4>72</vt:i4>
      </vt:variant>
      <vt:variant>
        <vt:i4>0</vt:i4>
      </vt:variant>
      <vt:variant>
        <vt:i4>5</vt:i4>
      </vt:variant>
      <vt:variant>
        <vt:lpwstr>http://www.ncbi.nlm.nih.gov/pubmed/20656434</vt:lpwstr>
      </vt:variant>
      <vt:variant>
        <vt:lpwstr/>
      </vt:variant>
      <vt:variant>
        <vt:i4>3932200</vt:i4>
      </vt:variant>
      <vt:variant>
        <vt:i4>69</vt:i4>
      </vt:variant>
      <vt:variant>
        <vt:i4>0</vt:i4>
      </vt:variant>
      <vt:variant>
        <vt:i4>5</vt:i4>
      </vt:variant>
      <vt:variant>
        <vt:lpwstr>http://www.ncbi.nlm.nih.gov/pubmed/20864826</vt:lpwstr>
      </vt:variant>
      <vt:variant>
        <vt:lpwstr/>
      </vt:variant>
      <vt:variant>
        <vt:i4>4325484</vt:i4>
      </vt:variant>
      <vt:variant>
        <vt:i4>66</vt:i4>
      </vt:variant>
      <vt:variant>
        <vt:i4>0</vt:i4>
      </vt:variant>
      <vt:variant>
        <vt:i4>5</vt:i4>
      </vt:variant>
      <vt:variant>
        <vt:lpwstr>javascript:AL_get(this, 'jour', 'Ann Plast Surg.');</vt:lpwstr>
      </vt:variant>
      <vt:variant>
        <vt:lpwstr/>
      </vt:variant>
      <vt:variant>
        <vt:i4>3211301</vt:i4>
      </vt:variant>
      <vt:variant>
        <vt:i4>63</vt:i4>
      </vt:variant>
      <vt:variant>
        <vt:i4>0</vt:i4>
      </vt:variant>
      <vt:variant>
        <vt:i4>5</vt:i4>
      </vt:variant>
      <vt:variant>
        <vt:lpwstr>http://www.ncbi.nlm.nih.gov/pubmed/21378581</vt:lpwstr>
      </vt:variant>
      <vt:variant>
        <vt:lpwstr/>
      </vt:variant>
      <vt:variant>
        <vt:i4>3342368</vt:i4>
      </vt:variant>
      <vt:variant>
        <vt:i4>60</vt:i4>
      </vt:variant>
      <vt:variant>
        <vt:i4>0</vt:i4>
      </vt:variant>
      <vt:variant>
        <vt:i4>5</vt:i4>
      </vt:variant>
      <vt:variant>
        <vt:lpwstr>http://www.ncbi.nlm.nih.gov/pubmed/22048097</vt:lpwstr>
      </vt:variant>
      <vt:variant>
        <vt:lpwstr/>
      </vt:variant>
      <vt:variant>
        <vt:i4>3866661</vt:i4>
      </vt:variant>
      <vt:variant>
        <vt:i4>57</vt:i4>
      </vt:variant>
      <vt:variant>
        <vt:i4>0</vt:i4>
      </vt:variant>
      <vt:variant>
        <vt:i4>5</vt:i4>
      </vt:variant>
      <vt:variant>
        <vt:lpwstr>http://www.ncbi.nlm.nih.gov/pubmed/22179616</vt:lpwstr>
      </vt:variant>
      <vt:variant>
        <vt:lpwstr/>
      </vt:variant>
      <vt:variant>
        <vt:i4>3276844</vt:i4>
      </vt:variant>
      <vt:variant>
        <vt:i4>54</vt:i4>
      </vt:variant>
      <vt:variant>
        <vt:i4>0</vt:i4>
      </vt:variant>
      <vt:variant>
        <vt:i4>5</vt:i4>
      </vt:variant>
      <vt:variant>
        <vt:lpwstr>http://www.ncbi.nlm.nih.gov/pubmed/22281033</vt:lpwstr>
      </vt:variant>
      <vt:variant>
        <vt:lpwstr/>
      </vt:variant>
      <vt:variant>
        <vt:i4>4128806</vt:i4>
      </vt:variant>
      <vt:variant>
        <vt:i4>51</vt:i4>
      </vt:variant>
      <vt:variant>
        <vt:i4>0</vt:i4>
      </vt:variant>
      <vt:variant>
        <vt:i4>5</vt:i4>
      </vt:variant>
      <vt:variant>
        <vt:lpwstr>http://www.ncbi.nlm.nih.gov/pubmed/22356783</vt:lpwstr>
      </vt:variant>
      <vt:variant>
        <vt:lpwstr/>
      </vt:variant>
      <vt:variant>
        <vt:i4>3604525</vt:i4>
      </vt:variant>
      <vt:variant>
        <vt:i4>48</vt:i4>
      </vt:variant>
      <vt:variant>
        <vt:i4>0</vt:i4>
      </vt:variant>
      <vt:variant>
        <vt:i4>5</vt:i4>
      </vt:variant>
      <vt:variant>
        <vt:lpwstr>http://www.ncbi.nlm.nih.gov/pubmed/22281168</vt:lpwstr>
      </vt:variant>
      <vt:variant>
        <vt:lpwstr/>
      </vt:variant>
      <vt:variant>
        <vt:i4>3145782</vt:i4>
      </vt:variant>
      <vt:variant>
        <vt:i4>45</vt:i4>
      </vt:variant>
      <vt:variant>
        <vt:i4>0</vt:i4>
      </vt:variant>
      <vt:variant>
        <vt:i4>5</vt:i4>
      </vt:variant>
      <vt:variant>
        <vt:lpwstr>http://www.ncbi.nlm.nih.gov/pubmed?term=%22Science%20of%20Variation%20Group%22%5BCorporate%20Author%5D</vt:lpwstr>
      </vt:variant>
      <vt:variant>
        <vt:lpwstr/>
      </vt:variant>
      <vt:variant>
        <vt:i4>3276837</vt:i4>
      </vt:variant>
      <vt:variant>
        <vt:i4>42</vt:i4>
      </vt:variant>
      <vt:variant>
        <vt:i4>0</vt:i4>
      </vt:variant>
      <vt:variant>
        <vt:i4>5</vt:i4>
      </vt:variant>
      <vt:variant>
        <vt:lpwstr>http://www.ncbi.nlm.nih.gov/pubmed/22397846</vt:lpwstr>
      </vt:variant>
      <vt:variant>
        <vt:lpwstr/>
      </vt:variant>
      <vt:variant>
        <vt:i4>3407907</vt:i4>
      </vt:variant>
      <vt:variant>
        <vt:i4>39</vt:i4>
      </vt:variant>
      <vt:variant>
        <vt:i4>0</vt:i4>
      </vt:variant>
      <vt:variant>
        <vt:i4>5</vt:i4>
      </vt:variant>
      <vt:variant>
        <vt:lpwstr>http://www.ncbi.nlm.nih.gov/pubmed/22665153</vt:lpwstr>
      </vt:variant>
      <vt:variant>
        <vt:lpwstr/>
      </vt:variant>
      <vt:variant>
        <vt:i4>4128808</vt:i4>
      </vt:variant>
      <vt:variant>
        <vt:i4>36</vt:i4>
      </vt:variant>
      <vt:variant>
        <vt:i4>0</vt:i4>
      </vt:variant>
      <vt:variant>
        <vt:i4>5</vt:i4>
      </vt:variant>
      <vt:variant>
        <vt:lpwstr>http://www.ncbi.nlm.nih.gov/pubmed/22688433</vt:lpwstr>
      </vt:variant>
      <vt:variant>
        <vt:lpwstr/>
      </vt:variant>
      <vt:variant>
        <vt:i4>6094856</vt:i4>
      </vt:variant>
      <vt:variant>
        <vt:i4>33</vt:i4>
      </vt:variant>
      <vt:variant>
        <vt:i4>0</vt:i4>
      </vt:variant>
      <vt:variant>
        <vt:i4>5</vt:i4>
      </vt:variant>
      <vt:variant>
        <vt:lpwstr>https://owa.dm.duke.edu/owa/redir.aspx?C=_hLf6oL3-Eqj03CGzGreGsFOe7itCNAIXNhh3bPOv8V4t2qSZ5StJ_Zo0Q7Mv033dL6v1V4F6mA.&amp;URL=http%3a%2f%2fwww.ncbi.nlm.nih.gov%2fpubmed%2f23425755</vt:lpwstr>
      </vt:variant>
      <vt:variant>
        <vt:lpwstr/>
      </vt:variant>
      <vt:variant>
        <vt:i4>3538985</vt:i4>
      </vt:variant>
      <vt:variant>
        <vt:i4>30</vt:i4>
      </vt:variant>
      <vt:variant>
        <vt:i4>0</vt:i4>
      </vt:variant>
      <vt:variant>
        <vt:i4>5</vt:i4>
      </vt:variant>
      <vt:variant>
        <vt:lpwstr>http://www.ncbi.nlm.nih.gov/pubmed/23247817</vt:lpwstr>
      </vt:variant>
      <vt:variant>
        <vt:lpwstr/>
      </vt:variant>
      <vt:variant>
        <vt:i4>3866658</vt:i4>
      </vt:variant>
      <vt:variant>
        <vt:i4>27</vt:i4>
      </vt:variant>
      <vt:variant>
        <vt:i4>0</vt:i4>
      </vt:variant>
      <vt:variant>
        <vt:i4>5</vt:i4>
      </vt:variant>
      <vt:variant>
        <vt:lpwstr>http://www.ncbi.nlm.nih.gov/pubmed/23628571</vt:lpwstr>
      </vt:variant>
      <vt:variant>
        <vt:lpwstr/>
      </vt:variant>
      <vt:variant>
        <vt:i4>3604526</vt:i4>
      </vt:variant>
      <vt:variant>
        <vt:i4>24</vt:i4>
      </vt:variant>
      <vt:variant>
        <vt:i4>0</vt:i4>
      </vt:variant>
      <vt:variant>
        <vt:i4>5</vt:i4>
      </vt:variant>
      <vt:variant>
        <vt:lpwstr>http://www.ncbi.nlm.nih.gov/pubmed/23696254</vt:lpwstr>
      </vt:variant>
      <vt:variant>
        <vt:lpwstr/>
      </vt:variant>
      <vt:variant>
        <vt:i4>3997735</vt:i4>
      </vt:variant>
      <vt:variant>
        <vt:i4>21</vt:i4>
      </vt:variant>
      <vt:variant>
        <vt:i4>0</vt:i4>
      </vt:variant>
      <vt:variant>
        <vt:i4>5</vt:i4>
      </vt:variant>
      <vt:variant>
        <vt:lpwstr>http://www.ncbi.nlm.nih.gov/pubmed/23823040</vt:lpwstr>
      </vt:variant>
      <vt:variant>
        <vt:lpwstr/>
      </vt:variant>
      <vt:variant>
        <vt:i4>131138</vt:i4>
      </vt:variant>
      <vt:variant>
        <vt:i4>18</vt:i4>
      </vt:variant>
      <vt:variant>
        <vt:i4>0</vt:i4>
      </vt:variant>
      <vt:variant>
        <vt:i4>5</vt:i4>
      </vt:variant>
      <vt:variant>
        <vt:lpwstr>http://www.ncbi.nlm.nih.gov/pubmed?term=FAITH%20Trial%20Investigators%5BCorporate%20Author%5D</vt:lpwstr>
      </vt:variant>
      <vt:variant>
        <vt:lpwstr/>
      </vt:variant>
      <vt:variant>
        <vt:i4>3604512</vt:i4>
      </vt:variant>
      <vt:variant>
        <vt:i4>15</vt:i4>
      </vt:variant>
      <vt:variant>
        <vt:i4>0</vt:i4>
      </vt:variant>
      <vt:variant>
        <vt:i4>5</vt:i4>
      </vt:variant>
      <vt:variant>
        <vt:lpwstr>http://www.ncbi.nlm.nih.gov/pubmed/24005201</vt:lpwstr>
      </vt:variant>
      <vt:variant>
        <vt:lpwstr/>
      </vt:variant>
      <vt:variant>
        <vt:i4>524383</vt:i4>
      </vt:variant>
      <vt:variant>
        <vt:i4>12</vt:i4>
      </vt:variant>
      <vt:variant>
        <vt:i4>0</vt:i4>
      </vt:variant>
      <vt:variant>
        <vt:i4>5</vt:i4>
      </vt:variant>
      <vt:variant>
        <vt:lpwstr>https://www.ncbi.nlm.nih.gov/pubmed/27687178</vt:lpwstr>
      </vt:variant>
      <vt:variant>
        <vt:lpwstr/>
      </vt:variant>
      <vt:variant>
        <vt:i4>983124</vt:i4>
      </vt:variant>
      <vt:variant>
        <vt:i4>9</vt:i4>
      </vt:variant>
      <vt:variant>
        <vt:i4>0</vt:i4>
      </vt:variant>
      <vt:variant>
        <vt:i4>5</vt:i4>
      </vt:variant>
      <vt:variant>
        <vt:lpwstr>https://www.ncbi.nlm.nih.gov/pubmed/27836732</vt:lpwstr>
      </vt:variant>
      <vt:variant>
        <vt:lpwstr/>
      </vt:variant>
      <vt:variant>
        <vt:i4>983135</vt:i4>
      </vt:variant>
      <vt:variant>
        <vt:i4>6</vt:i4>
      </vt:variant>
      <vt:variant>
        <vt:i4>0</vt:i4>
      </vt:variant>
      <vt:variant>
        <vt:i4>5</vt:i4>
      </vt:variant>
      <vt:variant>
        <vt:lpwstr>https://www.ncbi.nlm.nih.gov/pubmed/28030963</vt:lpwstr>
      </vt:variant>
      <vt:variant>
        <vt:lpwstr/>
      </vt:variant>
      <vt:variant>
        <vt:i4>458840</vt:i4>
      </vt:variant>
      <vt:variant>
        <vt:i4>3</vt:i4>
      </vt:variant>
      <vt:variant>
        <vt:i4>0</vt:i4>
      </vt:variant>
      <vt:variant>
        <vt:i4>5</vt:i4>
      </vt:variant>
      <vt:variant>
        <vt:lpwstr>https://www.ncbi.nlm.nih.gov/pubmed/31557429</vt:lpwstr>
      </vt:variant>
      <vt:variant>
        <vt:lpwstr/>
      </vt:variant>
      <vt:variant>
        <vt:i4>7864377</vt:i4>
      </vt:variant>
      <vt:variant>
        <vt:i4>0</vt:i4>
      </vt:variant>
      <vt:variant>
        <vt:i4>0</vt:i4>
      </vt:variant>
      <vt:variant>
        <vt:i4>5</vt:i4>
      </vt:variant>
      <vt:variant>
        <vt:lpwstr>https://pubmed.ncbi.nlm.nih.gov/?sort=date&amp;term=PREP-IT+Investigators%5BCorporate+Author%5D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Strategic Resumes</dc:creator>
  <cp:keywords/>
  <cp:lastModifiedBy>Zura, Robert D.</cp:lastModifiedBy>
  <cp:revision>3</cp:revision>
  <cp:lastPrinted>2023-07-12T14:45:00Z</cp:lastPrinted>
  <dcterms:created xsi:type="dcterms:W3CDTF">2023-12-04T14:33:00Z</dcterms:created>
  <dcterms:modified xsi:type="dcterms:W3CDTF">2023-12-15T19:47:00Z</dcterms:modified>
</cp:coreProperties>
</file>