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A26B7" w14:textId="77777777" w:rsidR="0080101E" w:rsidRDefault="0080101E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987659A" wp14:editId="5A51B03E">
            <wp:extent cx="3038176" cy="796496"/>
            <wp:effectExtent l="0" t="0" r="0" b="3810"/>
            <wp:docPr id="5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2926" w14:textId="77777777" w:rsidR="0080101E" w:rsidRDefault="0080101E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6E37B82" w14:textId="77777777" w:rsidR="00B64063" w:rsidRPr="006A024C" w:rsidRDefault="00F11EA1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A02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31890" wp14:editId="4531FE37">
                <wp:simplePos x="0" y="0"/>
                <wp:positionH relativeFrom="column">
                  <wp:posOffset>-676276</wp:posOffset>
                </wp:positionH>
                <wp:positionV relativeFrom="page">
                  <wp:posOffset>133350</wp:posOffset>
                </wp:positionV>
                <wp:extent cx="4124325" cy="61912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24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B35E" w14:textId="77777777" w:rsidR="004F39CE" w:rsidRDefault="004F3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18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3.25pt;margin-top:10.5pt;width:324.75pt;height:4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" stroked="f">
                <v:textbox>
                  <w:txbxContent>
                    <w:p w14:paraId="7613B35E" w14:textId="77777777" w:rsidR="004F39CE" w:rsidRDefault="004F39CE"/>
                  </w:txbxContent>
                </v:textbox>
                <w10:wrap anchory="page"/>
              </v:shape>
            </w:pict>
          </mc:Fallback>
        </mc:AlternateContent>
      </w:r>
      <w:r w:rsidR="00BD70F0" w:rsidRPr="006A024C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14:paraId="700608DC" w14:textId="77777777" w:rsidR="00BD70F0" w:rsidRPr="006A024C" w:rsidRDefault="000E35D2" w:rsidP="00B640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024C">
        <w:rPr>
          <w:rFonts w:ascii="Arial" w:hAnsi="Arial" w:cs="Arial"/>
          <w:b/>
          <w:sz w:val="28"/>
          <w:szCs w:val="28"/>
        </w:rPr>
        <w:t>Dr. Patrick McTernan</w:t>
      </w:r>
    </w:p>
    <w:p w14:paraId="328EC992" w14:textId="77777777" w:rsidR="00BD70F0" w:rsidRPr="006A02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2AD7C460" w14:textId="1D8518D1" w:rsidR="00B64063" w:rsidRDefault="00B64063" w:rsidP="00BD70F0">
      <w:pPr>
        <w:rPr>
          <w:rFonts w:ascii="Arial" w:hAnsi="Arial" w:cs="Arial"/>
          <w:b/>
          <w:i/>
          <w:sz w:val="18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>Current Title</w:t>
      </w:r>
      <w:r w:rsidRPr="006A024C">
        <w:rPr>
          <w:rFonts w:ascii="Arial" w:hAnsi="Arial" w:cs="Arial"/>
          <w:i/>
          <w:sz w:val="22"/>
          <w:szCs w:val="22"/>
        </w:rPr>
        <w:t>:</w:t>
      </w:r>
      <w:r w:rsidR="00B96C27">
        <w:rPr>
          <w:rFonts w:ascii="Arial" w:hAnsi="Arial" w:cs="Arial"/>
          <w:i/>
          <w:sz w:val="22"/>
          <w:szCs w:val="22"/>
        </w:rPr>
        <w:tab/>
      </w:r>
      <w:r w:rsidR="00B96C27">
        <w:rPr>
          <w:rFonts w:ascii="Arial" w:hAnsi="Arial" w:cs="Arial"/>
          <w:i/>
          <w:sz w:val="22"/>
          <w:szCs w:val="22"/>
        </w:rPr>
        <w:tab/>
      </w:r>
      <w:r w:rsidR="00DA2B8F">
        <w:rPr>
          <w:rFonts w:ascii="Arial" w:hAnsi="Arial" w:cs="Arial"/>
          <w:i/>
          <w:sz w:val="22"/>
          <w:szCs w:val="22"/>
        </w:rPr>
        <w:tab/>
        <w:t xml:space="preserve"> </w:t>
      </w:r>
      <w:r w:rsidR="00B07640" w:rsidRPr="006A024C">
        <w:rPr>
          <w:rFonts w:ascii="Arial" w:hAnsi="Arial" w:cs="Arial"/>
          <w:i/>
          <w:sz w:val="22"/>
          <w:szCs w:val="22"/>
        </w:rPr>
        <w:t xml:space="preserve"> </w:t>
      </w:r>
      <w:r w:rsidR="00B96C27">
        <w:rPr>
          <w:rFonts w:ascii="Arial" w:hAnsi="Arial" w:cs="Arial"/>
        </w:rPr>
        <w:t>Postdoctoral Fellow, Department of Physiology</w:t>
      </w:r>
    </w:p>
    <w:p w14:paraId="5839EDCC" w14:textId="77777777" w:rsidR="00DA2B8F" w:rsidRPr="006A024C" w:rsidRDefault="00DA2B8F" w:rsidP="00BD70F0">
      <w:pPr>
        <w:rPr>
          <w:rFonts w:ascii="Arial" w:hAnsi="Arial" w:cs="Arial"/>
          <w:b/>
          <w:sz w:val="22"/>
          <w:szCs w:val="22"/>
        </w:rPr>
      </w:pPr>
    </w:p>
    <w:p w14:paraId="329564A7" w14:textId="3F03D00C" w:rsidR="009F6029" w:rsidRPr="006A02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>Business Address:</w:t>
      </w:r>
      <w:r w:rsidR="00E2310F" w:rsidRPr="006A024C">
        <w:rPr>
          <w:rFonts w:ascii="Arial" w:hAnsi="Arial" w:cs="Arial"/>
          <w:b/>
          <w:sz w:val="22"/>
          <w:szCs w:val="22"/>
        </w:rPr>
        <w:t xml:space="preserve"> </w:t>
      </w:r>
      <w:r w:rsidR="00DA2B8F">
        <w:rPr>
          <w:rFonts w:ascii="Arial" w:hAnsi="Arial" w:cs="Arial"/>
          <w:b/>
          <w:sz w:val="22"/>
          <w:szCs w:val="22"/>
        </w:rPr>
        <w:tab/>
      </w:r>
      <w:r w:rsidR="00DA2B8F">
        <w:rPr>
          <w:rFonts w:ascii="Arial" w:hAnsi="Arial" w:cs="Arial"/>
          <w:b/>
          <w:sz w:val="22"/>
          <w:szCs w:val="22"/>
        </w:rPr>
        <w:tab/>
      </w:r>
      <w:r w:rsidR="00B96C27">
        <w:rPr>
          <w:rFonts w:ascii="Arial" w:hAnsi="Arial" w:cs="Arial"/>
          <w:b/>
          <w:sz w:val="22"/>
          <w:szCs w:val="22"/>
        </w:rPr>
        <w:t xml:space="preserve">  </w:t>
      </w:r>
      <w:r w:rsidR="00B96C27" w:rsidRPr="00B96C27">
        <w:rPr>
          <w:rFonts w:ascii="Arial" w:hAnsi="Arial" w:cs="Arial"/>
          <w:sz w:val="22"/>
          <w:szCs w:val="22"/>
        </w:rPr>
        <w:t>Department of Physiology</w:t>
      </w:r>
    </w:p>
    <w:p w14:paraId="13963CFD" w14:textId="18CC7ADB" w:rsidR="00B96C27" w:rsidRDefault="00DA2B8F" w:rsidP="00DA2B8F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96C27">
        <w:rPr>
          <w:rFonts w:ascii="Arial" w:hAnsi="Arial" w:cs="Arial"/>
          <w:sz w:val="22"/>
          <w:szCs w:val="22"/>
        </w:rPr>
        <w:t xml:space="preserve">CSRB Room 308, </w:t>
      </w:r>
      <w:proofErr w:type="gramStart"/>
      <w:r w:rsidR="00B96C27">
        <w:rPr>
          <w:rFonts w:ascii="Arial" w:hAnsi="Arial" w:cs="Arial"/>
          <w:sz w:val="22"/>
          <w:szCs w:val="22"/>
        </w:rPr>
        <w:t>533 Bolivar</w:t>
      </w:r>
      <w:proofErr w:type="gramEnd"/>
      <w:r w:rsidR="00B96C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6C27">
        <w:rPr>
          <w:rFonts w:ascii="Arial" w:hAnsi="Arial" w:cs="Arial"/>
          <w:sz w:val="22"/>
          <w:szCs w:val="22"/>
        </w:rPr>
        <w:t>st.</w:t>
      </w:r>
      <w:proofErr w:type="spellEnd"/>
    </w:p>
    <w:p w14:paraId="10415ECD" w14:textId="7791D47C" w:rsidR="00B96C27" w:rsidRDefault="00DA2B8F" w:rsidP="00DA2B8F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2310F" w:rsidRPr="00B96C27">
        <w:rPr>
          <w:rFonts w:ascii="Arial" w:hAnsi="Arial" w:cs="Arial"/>
          <w:sz w:val="22"/>
          <w:szCs w:val="22"/>
        </w:rPr>
        <w:t xml:space="preserve"> Louisiana State Univers</w:t>
      </w:r>
      <w:r w:rsidR="00B96C27">
        <w:rPr>
          <w:rFonts w:ascii="Arial" w:hAnsi="Arial" w:cs="Arial"/>
          <w:sz w:val="22"/>
          <w:szCs w:val="22"/>
        </w:rPr>
        <w:t>ity Health and Sciences Center</w:t>
      </w:r>
    </w:p>
    <w:p w14:paraId="284322FA" w14:textId="41648686" w:rsidR="00BD70F0" w:rsidRDefault="00DA2B8F" w:rsidP="00DA2B8F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2310F" w:rsidRPr="00B96C27">
        <w:rPr>
          <w:rFonts w:ascii="Arial" w:hAnsi="Arial" w:cs="Arial"/>
          <w:sz w:val="22"/>
          <w:szCs w:val="22"/>
        </w:rPr>
        <w:t>New Orleans, La, 70112</w:t>
      </w:r>
    </w:p>
    <w:p w14:paraId="48898D3C" w14:textId="77777777" w:rsidR="00DA2B8F" w:rsidRPr="00B96C27" w:rsidRDefault="00DA2B8F" w:rsidP="00DA2B8F">
      <w:pPr>
        <w:ind w:left="2880"/>
        <w:rPr>
          <w:rFonts w:ascii="Arial" w:hAnsi="Arial" w:cs="Arial"/>
          <w:sz w:val="22"/>
          <w:szCs w:val="22"/>
        </w:rPr>
      </w:pPr>
    </w:p>
    <w:p w14:paraId="32A18F29" w14:textId="336F51F1" w:rsidR="00BD70F0" w:rsidRDefault="005E5C0E" w:rsidP="00BD70F0">
      <w:pPr>
        <w:rPr>
          <w:rFonts w:ascii="Arial" w:hAnsi="Arial" w:cs="Arial"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>Business Telephone</w:t>
      </w:r>
      <w:r w:rsidR="00DA2B8F">
        <w:rPr>
          <w:rFonts w:ascii="Arial" w:hAnsi="Arial" w:cs="Arial"/>
          <w:b/>
          <w:sz w:val="22"/>
          <w:szCs w:val="22"/>
        </w:rPr>
        <w:t xml:space="preserve">: </w:t>
      </w:r>
      <w:r w:rsidR="00DA2B8F">
        <w:rPr>
          <w:rFonts w:ascii="Arial" w:hAnsi="Arial" w:cs="Arial"/>
          <w:b/>
          <w:sz w:val="22"/>
          <w:szCs w:val="22"/>
        </w:rPr>
        <w:tab/>
        <w:t xml:space="preserve">  </w:t>
      </w:r>
      <w:r w:rsidR="00DA2B8F" w:rsidRPr="00DA2B8F">
        <w:rPr>
          <w:rFonts w:ascii="Arial" w:hAnsi="Arial" w:cs="Arial"/>
          <w:sz w:val="22"/>
          <w:szCs w:val="22"/>
        </w:rPr>
        <w:t>(</w:t>
      </w:r>
      <w:r w:rsidR="00E2310F" w:rsidRPr="00DA2B8F">
        <w:rPr>
          <w:rFonts w:ascii="Arial" w:hAnsi="Arial" w:cs="Arial"/>
          <w:sz w:val="22"/>
          <w:szCs w:val="22"/>
        </w:rPr>
        <w:t xml:space="preserve">504)-568-2804 </w:t>
      </w:r>
    </w:p>
    <w:p w14:paraId="50A75B53" w14:textId="77777777" w:rsidR="00DA2B8F" w:rsidRPr="00DA2B8F" w:rsidRDefault="00DA2B8F" w:rsidP="00BD70F0">
      <w:pPr>
        <w:rPr>
          <w:rFonts w:ascii="Arial" w:hAnsi="Arial" w:cs="Arial"/>
          <w:sz w:val="28"/>
          <w:szCs w:val="22"/>
        </w:rPr>
      </w:pPr>
    </w:p>
    <w:p w14:paraId="7AFDF687" w14:textId="2ECE17AF" w:rsidR="00BD70F0" w:rsidRDefault="00BD70F0" w:rsidP="00BD70F0">
      <w:pPr>
        <w:rPr>
          <w:rFonts w:ascii="Arial" w:hAnsi="Arial" w:cs="Arial"/>
          <w:sz w:val="20"/>
        </w:rPr>
      </w:pPr>
      <w:r w:rsidRPr="006A024C">
        <w:rPr>
          <w:rFonts w:ascii="Arial" w:hAnsi="Arial" w:cs="Arial"/>
          <w:b/>
          <w:sz w:val="22"/>
          <w:szCs w:val="22"/>
        </w:rPr>
        <w:t>Business email Address:</w:t>
      </w:r>
      <w:r w:rsidR="00E2310F" w:rsidRPr="006A024C">
        <w:rPr>
          <w:rFonts w:ascii="Arial" w:hAnsi="Arial" w:cs="Arial"/>
          <w:b/>
          <w:sz w:val="22"/>
          <w:szCs w:val="22"/>
        </w:rPr>
        <w:t xml:space="preserve"> </w:t>
      </w:r>
      <w:r w:rsidR="00DA2B8F">
        <w:rPr>
          <w:rFonts w:ascii="Arial" w:hAnsi="Arial" w:cs="Arial"/>
          <w:b/>
          <w:sz w:val="22"/>
          <w:szCs w:val="22"/>
        </w:rPr>
        <w:tab/>
        <w:t xml:space="preserve">  </w:t>
      </w:r>
      <w:hyperlink r:id="rId9" w:history="1">
        <w:r w:rsidR="00DA2B8F" w:rsidRPr="00604E50">
          <w:rPr>
            <w:rStyle w:val="Hyperlink"/>
            <w:rFonts w:ascii="Arial" w:hAnsi="Arial" w:cs="Arial"/>
            <w:sz w:val="22"/>
          </w:rPr>
          <w:t>pmcter@lsuhsc.edu</w:t>
        </w:r>
      </w:hyperlink>
    </w:p>
    <w:p w14:paraId="7BE782B0" w14:textId="77777777" w:rsidR="00BD70F0" w:rsidRPr="006A02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6333DFA0" w14:textId="77777777" w:rsidR="00BD70F0" w:rsidRPr="006A024C" w:rsidRDefault="00BD70F0" w:rsidP="00BD70F0">
      <w:pPr>
        <w:rPr>
          <w:rFonts w:ascii="Arial" w:hAnsi="Arial" w:cs="Arial"/>
          <w:b/>
          <w:i/>
          <w:sz w:val="18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>Education:</w:t>
      </w:r>
      <w:r w:rsidR="00B40794" w:rsidRPr="006A024C">
        <w:rPr>
          <w:rFonts w:ascii="Arial" w:hAnsi="Arial" w:cs="Arial"/>
          <w:b/>
          <w:sz w:val="22"/>
          <w:szCs w:val="22"/>
        </w:rPr>
        <w:t xml:space="preserve"> </w:t>
      </w:r>
    </w:p>
    <w:p w14:paraId="5816F742" w14:textId="73CA7EB4" w:rsidR="00BD70F0" w:rsidRPr="00341C87" w:rsidRDefault="00BD70F0" w:rsidP="00341C87">
      <w:pPr>
        <w:ind w:left="2160"/>
        <w:rPr>
          <w:rFonts w:ascii="Arial" w:hAnsi="Arial" w:cs="Arial"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ab/>
      </w:r>
      <w:r w:rsidR="00B94FAE" w:rsidRPr="00341C87">
        <w:rPr>
          <w:rFonts w:ascii="Arial" w:hAnsi="Arial" w:cs="Arial"/>
          <w:sz w:val="22"/>
          <w:szCs w:val="22"/>
        </w:rPr>
        <w:t>Bachelor of Science – Microbiology – Louisiana State University</w:t>
      </w:r>
    </w:p>
    <w:p w14:paraId="04187BAB" w14:textId="1F215801" w:rsidR="00B94FAE" w:rsidRDefault="00B94FAE" w:rsidP="00341C87">
      <w:pPr>
        <w:ind w:left="2160"/>
        <w:rPr>
          <w:rFonts w:ascii="Arial" w:hAnsi="Arial" w:cs="Arial"/>
          <w:sz w:val="22"/>
          <w:szCs w:val="22"/>
        </w:rPr>
      </w:pPr>
      <w:r w:rsidRPr="00341C87">
        <w:rPr>
          <w:rFonts w:ascii="Arial" w:hAnsi="Arial" w:cs="Arial"/>
          <w:sz w:val="22"/>
          <w:szCs w:val="22"/>
        </w:rPr>
        <w:tab/>
      </w:r>
      <w:r w:rsidRPr="00341C87">
        <w:rPr>
          <w:rFonts w:ascii="Arial" w:hAnsi="Arial" w:cs="Arial"/>
          <w:sz w:val="22"/>
          <w:szCs w:val="22"/>
        </w:rPr>
        <w:tab/>
        <w:t>August 2003 – December 2007</w:t>
      </w:r>
    </w:p>
    <w:p w14:paraId="5D39D848" w14:textId="77777777" w:rsidR="00840E81" w:rsidRPr="00341C87" w:rsidRDefault="00840E81" w:rsidP="00341C87">
      <w:pPr>
        <w:ind w:left="2160"/>
        <w:rPr>
          <w:rFonts w:ascii="Arial" w:hAnsi="Arial" w:cs="Arial"/>
          <w:sz w:val="22"/>
          <w:szCs w:val="22"/>
        </w:rPr>
      </w:pPr>
    </w:p>
    <w:p w14:paraId="3A4CF6AF" w14:textId="2B51B085" w:rsidR="00B94FAE" w:rsidRPr="00341C87" w:rsidRDefault="00B94FAE" w:rsidP="00341C87">
      <w:pPr>
        <w:ind w:left="2160"/>
        <w:rPr>
          <w:rFonts w:ascii="Arial" w:hAnsi="Arial" w:cs="Arial"/>
          <w:sz w:val="22"/>
          <w:szCs w:val="22"/>
        </w:rPr>
      </w:pPr>
      <w:r w:rsidRPr="00341C87">
        <w:rPr>
          <w:rFonts w:ascii="Arial" w:hAnsi="Arial" w:cs="Arial"/>
          <w:sz w:val="22"/>
          <w:szCs w:val="22"/>
        </w:rPr>
        <w:tab/>
        <w:t>PHD – Biochemistry and Molecular Biology – University of Georgia</w:t>
      </w:r>
    </w:p>
    <w:p w14:paraId="35A06DD1" w14:textId="0F2B2BA9" w:rsidR="00B94FAE" w:rsidRDefault="00B94FAE" w:rsidP="00341C87">
      <w:pPr>
        <w:ind w:left="2160"/>
        <w:rPr>
          <w:rFonts w:ascii="Arial" w:hAnsi="Arial" w:cs="Arial"/>
          <w:sz w:val="22"/>
          <w:szCs w:val="22"/>
        </w:rPr>
      </w:pPr>
      <w:r w:rsidRPr="00341C87">
        <w:rPr>
          <w:rFonts w:ascii="Arial" w:hAnsi="Arial" w:cs="Arial"/>
          <w:sz w:val="22"/>
          <w:szCs w:val="22"/>
        </w:rPr>
        <w:tab/>
      </w:r>
      <w:r w:rsidRPr="00341C87">
        <w:rPr>
          <w:rFonts w:ascii="Arial" w:hAnsi="Arial" w:cs="Arial"/>
          <w:sz w:val="22"/>
          <w:szCs w:val="22"/>
        </w:rPr>
        <w:tab/>
        <w:t>August 2008 – May 2015</w:t>
      </w:r>
    </w:p>
    <w:p w14:paraId="06369C49" w14:textId="77777777" w:rsidR="00840E81" w:rsidRPr="00341C87" w:rsidRDefault="00840E81" w:rsidP="00341C87">
      <w:pPr>
        <w:ind w:left="2160"/>
        <w:rPr>
          <w:rFonts w:ascii="Arial" w:hAnsi="Arial" w:cs="Arial"/>
          <w:sz w:val="22"/>
          <w:szCs w:val="22"/>
        </w:rPr>
      </w:pPr>
    </w:p>
    <w:p w14:paraId="66A1C763" w14:textId="77777777" w:rsidR="00BD70F0" w:rsidRPr="00341C87" w:rsidRDefault="00B94FAE" w:rsidP="00341C87">
      <w:pPr>
        <w:ind w:left="2880"/>
        <w:rPr>
          <w:rFonts w:ascii="Arial" w:hAnsi="Arial" w:cs="Arial"/>
          <w:sz w:val="22"/>
          <w:szCs w:val="22"/>
        </w:rPr>
      </w:pPr>
      <w:r w:rsidRPr="00341C87">
        <w:rPr>
          <w:rFonts w:ascii="Arial" w:hAnsi="Arial" w:cs="Arial"/>
          <w:sz w:val="22"/>
          <w:szCs w:val="22"/>
        </w:rPr>
        <w:t>Post-Doctoral Fellowship – Louisiana State University Health and Science Center</w:t>
      </w:r>
    </w:p>
    <w:p w14:paraId="676B0059" w14:textId="77777777" w:rsidR="00B94FAE" w:rsidRPr="00341C87" w:rsidRDefault="00B94FAE" w:rsidP="00341C87">
      <w:pPr>
        <w:ind w:left="2880"/>
        <w:rPr>
          <w:rFonts w:ascii="Arial" w:hAnsi="Arial" w:cs="Arial"/>
          <w:sz w:val="22"/>
          <w:szCs w:val="22"/>
        </w:rPr>
      </w:pPr>
      <w:r w:rsidRPr="00341C87">
        <w:rPr>
          <w:rFonts w:ascii="Arial" w:hAnsi="Arial" w:cs="Arial"/>
          <w:sz w:val="22"/>
          <w:szCs w:val="22"/>
        </w:rPr>
        <w:tab/>
        <w:t>March 2019 - Present</w:t>
      </w:r>
    </w:p>
    <w:p w14:paraId="0EF938F1" w14:textId="77777777" w:rsidR="00BD70F0" w:rsidRPr="006A02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251F2049" w14:textId="77777777" w:rsidR="0061065A" w:rsidRDefault="00BD70F0" w:rsidP="0061065A">
      <w:pPr>
        <w:rPr>
          <w:rFonts w:ascii="Arial" w:hAnsi="Arial" w:cs="Arial"/>
          <w:b/>
          <w:i/>
          <w:sz w:val="18"/>
          <w:szCs w:val="18"/>
        </w:rPr>
      </w:pPr>
      <w:r w:rsidRPr="006A024C">
        <w:rPr>
          <w:rFonts w:ascii="Arial" w:hAnsi="Arial" w:cs="Arial"/>
          <w:b/>
          <w:sz w:val="22"/>
          <w:szCs w:val="22"/>
        </w:rPr>
        <w:t>Academic, Professional, and Research Appointments:</w:t>
      </w:r>
    </w:p>
    <w:p w14:paraId="70A44E9C" w14:textId="551A27D9" w:rsidR="0043314F" w:rsidRPr="0061065A" w:rsidRDefault="0061065A" w:rsidP="0061065A">
      <w:pPr>
        <w:rPr>
          <w:rFonts w:ascii="Arial" w:hAnsi="Arial" w:cs="Arial"/>
          <w:b/>
          <w:i/>
          <w:sz w:val="18"/>
          <w:szCs w:val="18"/>
        </w:rPr>
      </w:pPr>
      <w:r w:rsidRPr="0061065A">
        <w:rPr>
          <w:rFonts w:ascii="Arial" w:hAnsi="Arial" w:cs="Arial"/>
          <w:sz w:val="22"/>
          <w:szCs w:val="22"/>
        </w:rPr>
        <w:t>Nov 2006 – May 2008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314F" w:rsidRPr="0061065A">
        <w:rPr>
          <w:rFonts w:ascii="Arial" w:hAnsi="Arial" w:cs="Arial"/>
          <w:sz w:val="22"/>
          <w:szCs w:val="22"/>
        </w:rPr>
        <w:t>Lab Technicia</w:t>
      </w:r>
      <w:r>
        <w:rPr>
          <w:rFonts w:ascii="Arial" w:hAnsi="Arial" w:cs="Arial"/>
          <w:sz w:val="22"/>
          <w:szCs w:val="22"/>
        </w:rPr>
        <w:t>n – Louisiana State University</w:t>
      </w:r>
    </w:p>
    <w:p w14:paraId="6A68BD04" w14:textId="4380A950" w:rsidR="0043314F" w:rsidRPr="0061065A" w:rsidRDefault="0061065A" w:rsidP="0061065A">
      <w:pPr>
        <w:rPr>
          <w:rFonts w:ascii="Arial" w:hAnsi="Arial" w:cs="Arial"/>
          <w:sz w:val="22"/>
          <w:szCs w:val="22"/>
        </w:rPr>
      </w:pPr>
      <w:r w:rsidRPr="0061065A">
        <w:rPr>
          <w:rFonts w:ascii="Arial" w:hAnsi="Arial" w:cs="Arial"/>
          <w:sz w:val="22"/>
          <w:szCs w:val="22"/>
        </w:rPr>
        <w:t>Aug 2008 – Aug 2015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314F" w:rsidRPr="0061065A">
        <w:rPr>
          <w:rFonts w:ascii="Arial" w:hAnsi="Arial" w:cs="Arial"/>
          <w:sz w:val="22"/>
          <w:szCs w:val="22"/>
        </w:rPr>
        <w:t xml:space="preserve">Graduate Research Associate – University of Georgia </w:t>
      </w:r>
    </w:p>
    <w:p w14:paraId="4F283684" w14:textId="5E0C33F6" w:rsidR="00C409D5" w:rsidRPr="0061065A" w:rsidRDefault="0061065A" w:rsidP="0061065A">
      <w:pPr>
        <w:rPr>
          <w:rFonts w:ascii="Arial" w:hAnsi="Arial" w:cs="Arial"/>
          <w:sz w:val="22"/>
          <w:szCs w:val="22"/>
        </w:rPr>
      </w:pPr>
      <w:r w:rsidRPr="0061065A">
        <w:rPr>
          <w:rFonts w:ascii="Arial" w:hAnsi="Arial" w:cs="Arial"/>
          <w:sz w:val="22"/>
          <w:szCs w:val="22"/>
        </w:rPr>
        <w:t>Aug 2015 – March 2019</w:t>
      </w:r>
      <w:r>
        <w:rPr>
          <w:rFonts w:ascii="Arial" w:hAnsi="Arial" w:cs="Arial"/>
          <w:sz w:val="22"/>
          <w:szCs w:val="22"/>
        </w:rPr>
        <w:tab/>
      </w:r>
      <w:r w:rsidR="00C409D5" w:rsidRPr="0061065A">
        <w:rPr>
          <w:rFonts w:ascii="Arial" w:hAnsi="Arial" w:cs="Arial"/>
          <w:sz w:val="22"/>
          <w:szCs w:val="22"/>
        </w:rPr>
        <w:t xml:space="preserve">Project Manager / Biology Consultant – IP Builders  </w:t>
      </w:r>
    </w:p>
    <w:p w14:paraId="54C04DA7" w14:textId="7C5508D6" w:rsidR="0043314F" w:rsidRPr="0061065A" w:rsidRDefault="00E70094" w:rsidP="00E70094">
      <w:pPr>
        <w:ind w:left="2880" w:hanging="2880"/>
        <w:rPr>
          <w:rFonts w:ascii="Arial" w:hAnsi="Arial" w:cs="Arial"/>
          <w:sz w:val="22"/>
          <w:szCs w:val="22"/>
        </w:rPr>
      </w:pPr>
      <w:r w:rsidRPr="0061065A">
        <w:rPr>
          <w:rFonts w:ascii="Arial" w:hAnsi="Arial" w:cs="Arial"/>
          <w:sz w:val="22"/>
          <w:szCs w:val="22"/>
        </w:rPr>
        <w:t xml:space="preserve">March 2019 - </w:t>
      </w:r>
      <w:r w:rsidR="00517BBD">
        <w:rPr>
          <w:rFonts w:ascii="Arial" w:hAnsi="Arial" w:cs="Arial"/>
          <w:sz w:val="22"/>
          <w:szCs w:val="22"/>
        </w:rPr>
        <w:t>p</w:t>
      </w:r>
      <w:r w:rsidRPr="0061065A">
        <w:rPr>
          <w:rFonts w:ascii="Arial" w:hAnsi="Arial" w:cs="Arial"/>
          <w:sz w:val="22"/>
          <w:szCs w:val="22"/>
        </w:rPr>
        <w:t>resent</w:t>
      </w:r>
      <w:r w:rsidRPr="006106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E12EBB" w:rsidRPr="0061065A">
        <w:rPr>
          <w:rFonts w:ascii="Arial" w:hAnsi="Arial" w:cs="Arial"/>
          <w:sz w:val="22"/>
          <w:szCs w:val="22"/>
        </w:rPr>
        <w:t>Postdoctoral Fellow</w:t>
      </w:r>
      <w:r w:rsidR="00681912" w:rsidRPr="0061065A">
        <w:rPr>
          <w:rFonts w:ascii="Arial" w:hAnsi="Arial" w:cs="Arial"/>
          <w:sz w:val="22"/>
          <w:szCs w:val="22"/>
        </w:rPr>
        <w:t xml:space="preserve"> / Lab Manager</w:t>
      </w:r>
      <w:r w:rsidR="00E12EBB" w:rsidRPr="0061065A">
        <w:rPr>
          <w:rFonts w:ascii="Arial" w:hAnsi="Arial" w:cs="Arial"/>
          <w:sz w:val="22"/>
          <w:szCs w:val="22"/>
        </w:rPr>
        <w:t xml:space="preserve"> – </w:t>
      </w:r>
      <w:r w:rsidR="005226D4">
        <w:rPr>
          <w:rFonts w:ascii="Arial" w:hAnsi="Arial" w:cs="Arial"/>
          <w:sz w:val="22"/>
          <w:szCs w:val="22"/>
        </w:rPr>
        <w:t>LSUHSC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6FE87D" w14:textId="77777777" w:rsidR="00BD70F0" w:rsidRPr="006A02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10370809" w14:textId="77777777" w:rsidR="009137C5" w:rsidRPr="006A02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>Membership in Professional Organizations:</w:t>
      </w:r>
      <w:r w:rsidR="00FB2EAA" w:rsidRPr="006A024C">
        <w:rPr>
          <w:rFonts w:ascii="Arial" w:hAnsi="Arial" w:cs="Arial"/>
          <w:b/>
          <w:sz w:val="22"/>
          <w:szCs w:val="22"/>
        </w:rPr>
        <w:t xml:space="preserve"> </w:t>
      </w:r>
    </w:p>
    <w:p w14:paraId="2A3C083A" w14:textId="363AB3F7" w:rsidR="00625D3E" w:rsidRPr="00740BD1" w:rsidRDefault="00740BD1" w:rsidP="00BD70F0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July 2019 – present</w:t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="00625D3E" w:rsidRPr="00740BD1">
        <w:rPr>
          <w:rFonts w:ascii="Arial" w:hAnsi="Arial" w:cs="Arial"/>
          <w:sz w:val="22"/>
          <w:szCs w:val="18"/>
        </w:rPr>
        <w:t>Research Society of Alcoholism (RSA)</w:t>
      </w:r>
      <w:r w:rsidR="008E0754" w:rsidRPr="00740BD1">
        <w:rPr>
          <w:rFonts w:ascii="Arial" w:hAnsi="Arial" w:cs="Arial"/>
          <w:sz w:val="22"/>
          <w:szCs w:val="18"/>
        </w:rPr>
        <w:t xml:space="preserve"> –</w:t>
      </w:r>
      <w:r w:rsidR="00815EA6">
        <w:rPr>
          <w:rFonts w:ascii="Arial" w:hAnsi="Arial" w:cs="Arial"/>
          <w:sz w:val="22"/>
          <w:szCs w:val="18"/>
        </w:rPr>
        <w:t xml:space="preserve"> </w:t>
      </w:r>
      <w:r w:rsidR="008E0754" w:rsidRPr="00740BD1">
        <w:rPr>
          <w:rFonts w:ascii="Arial" w:hAnsi="Arial" w:cs="Arial"/>
          <w:sz w:val="22"/>
          <w:szCs w:val="18"/>
        </w:rPr>
        <w:t>Member</w:t>
      </w:r>
    </w:p>
    <w:p w14:paraId="5C14736F" w14:textId="63D324E1" w:rsidR="00625D3E" w:rsidRPr="00740BD1" w:rsidRDefault="00740BD1" w:rsidP="00BD70F0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July 2019 – present</w:t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="00625D3E" w:rsidRPr="00740BD1">
        <w:rPr>
          <w:rFonts w:ascii="Arial" w:hAnsi="Arial" w:cs="Arial"/>
          <w:sz w:val="22"/>
          <w:szCs w:val="18"/>
        </w:rPr>
        <w:t>American Physiological Society (APS)</w:t>
      </w:r>
      <w:r w:rsidR="008E0754" w:rsidRPr="00740BD1">
        <w:rPr>
          <w:rFonts w:ascii="Arial" w:hAnsi="Arial" w:cs="Arial"/>
          <w:sz w:val="22"/>
          <w:szCs w:val="18"/>
        </w:rPr>
        <w:t xml:space="preserve"> –</w:t>
      </w:r>
      <w:r w:rsidR="00815EA6">
        <w:rPr>
          <w:rFonts w:ascii="Arial" w:hAnsi="Arial" w:cs="Arial"/>
          <w:sz w:val="22"/>
          <w:szCs w:val="18"/>
        </w:rPr>
        <w:t xml:space="preserve"> </w:t>
      </w:r>
      <w:r w:rsidR="008E0754" w:rsidRPr="00740BD1">
        <w:rPr>
          <w:rFonts w:ascii="Arial" w:hAnsi="Arial" w:cs="Arial"/>
          <w:sz w:val="22"/>
          <w:szCs w:val="18"/>
        </w:rPr>
        <w:t>Member</w:t>
      </w:r>
    </w:p>
    <w:p w14:paraId="179D456A" w14:textId="77777777" w:rsidR="00BD70F0" w:rsidRPr="006A02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ED7470E" w14:textId="7D500625" w:rsidR="00826FB4" w:rsidRDefault="00417FA5" w:rsidP="00BD70F0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u w:val="single"/>
        </w:rPr>
        <w:t>TEACHING EXPERIENCE AND RESPONSIBILITIES</w:t>
      </w:r>
      <w:r w:rsidR="00B64063" w:rsidRPr="006A024C">
        <w:rPr>
          <w:rFonts w:ascii="Arial" w:hAnsi="Arial" w:cs="Arial"/>
          <w:b/>
          <w:sz w:val="22"/>
          <w:szCs w:val="22"/>
        </w:rPr>
        <w:t xml:space="preserve"> </w:t>
      </w:r>
    </w:p>
    <w:p w14:paraId="0208AF88" w14:textId="77777777" w:rsidR="00647CE0" w:rsidRDefault="00647CE0" w:rsidP="00BD70F0">
      <w:pPr>
        <w:rPr>
          <w:rFonts w:ascii="Arial" w:hAnsi="Arial" w:cs="Arial"/>
          <w:b/>
          <w:i/>
          <w:sz w:val="18"/>
          <w:szCs w:val="18"/>
        </w:rPr>
      </w:pPr>
    </w:p>
    <w:p w14:paraId="76721C24" w14:textId="77777777" w:rsidR="00E759C4" w:rsidRPr="006A024C" w:rsidRDefault="00E759C4" w:rsidP="00E759C4">
      <w:pPr>
        <w:rPr>
          <w:rFonts w:ascii="Arial" w:hAnsi="Arial" w:cs="Arial"/>
          <w:b/>
          <w:i/>
          <w:sz w:val="18"/>
          <w:szCs w:val="18"/>
        </w:rPr>
      </w:pPr>
      <w:r w:rsidRPr="006A024C">
        <w:rPr>
          <w:rFonts w:ascii="Arial" w:hAnsi="Arial" w:cs="Arial"/>
          <w:b/>
          <w:sz w:val="22"/>
          <w:szCs w:val="22"/>
        </w:rPr>
        <w:t xml:space="preserve">Formal Course Responsibilities </w:t>
      </w:r>
    </w:p>
    <w:p w14:paraId="213E6374" w14:textId="77777777" w:rsidR="00307FC2" w:rsidRPr="00964D3F" w:rsidRDefault="00307FC2" w:rsidP="00BD70F0">
      <w:pPr>
        <w:rPr>
          <w:rFonts w:ascii="Arial" w:hAnsi="Arial" w:cs="Arial"/>
          <w:sz w:val="28"/>
          <w:szCs w:val="22"/>
        </w:rPr>
      </w:pPr>
    </w:p>
    <w:p w14:paraId="43C0AEAE" w14:textId="33B5446B" w:rsidR="00964D3F" w:rsidRDefault="00964D3F" w:rsidP="00964D3F">
      <w:pPr>
        <w:rPr>
          <w:rFonts w:ascii="Arial" w:hAnsi="Arial" w:cs="Arial"/>
          <w:sz w:val="22"/>
          <w:szCs w:val="18"/>
        </w:rPr>
      </w:pPr>
      <w:r w:rsidRPr="00964D3F">
        <w:rPr>
          <w:rFonts w:ascii="Arial" w:hAnsi="Arial" w:cs="Arial"/>
          <w:sz w:val="22"/>
          <w:szCs w:val="18"/>
        </w:rPr>
        <w:t>Fall 2008</w:t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="00A80EB5" w:rsidRPr="00964D3F">
        <w:rPr>
          <w:rFonts w:ascii="Arial" w:hAnsi="Arial" w:cs="Arial"/>
          <w:sz w:val="22"/>
          <w:szCs w:val="18"/>
        </w:rPr>
        <w:t xml:space="preserve">University of Georgia: </w:t>
      </w:r>
      <w:proofErr w:type="spellStart"/>
      <w:r w:rsidR="00A80EB5" w:rsidRPr="00964D3F">
        <w:rPr>
          <w:rFonts w:ascii="Arial" w:hAnsi="Arial" w:cs="Arial"/>
          <w:sz w:val="22"/>
          <w:szCs w:val="18"/>
        </w:rPr>
        <w:t>Biol</w:t>
      </w:r>
      <w:proofErr w:type="spellEnd"/>
      <w:r w:rsidR="00A80EB5" w:rsidRPr="00964D3F">
        <w:rPr>
          <w:rFonts w:ascii="Arial" w:hAnsi="Arial" w:cs="Arial"/>
          <w:sz w:val="22"/>
          <w:szCs w:val="18"/>
        </w:rPr>
        <w:t xml:space="preserve"> 1103L</w:t>
      </w:r>
    </w:p>
    <w:p w14:paraId="0A013BFC" w14:textId="485CC93C" w:rsidR="00A80EB5" w:rsidRPr="00964D3F" w:rsidRDefault="00964D3F" w:rsidP="00964D3F">
      <w:pPr>
        <w:rPr>
          <w:rFonts w:ascii="Arial" w:hAnsi="Arial" w:cs="Arial"/>
          <w:sz w:val="22"/>
          <w:szCs w:val="18"/>
        </w:rPr>
      </w:pPr>
      <w:r w:rsidRPr="00964D3F">
        <w:rPr>
          <w:rFonts w:ascii="Arial" w:hAnsi="Arial" w:cs="Arial"/>
          <w:sz w:val="22"/>
          <w:szCs w:val="18"/>
        </w:rPr>
        <w:t>Spring 2009</w:t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Pr="00964D3F">
        <w:rPr>
          <w:rFonts w:ascii="Arial" w:hAnsi="Arial" w:cs="Arial"/>
          <w:sz w:val="22"/>
          <w:szCs w:val="18"/>
        </w:rPr>
        <w:t xml:space="preserve">University of Georgia: </w:t>
      </w:r>
      <w:proofErr w:type="spellStart"/>
      <w:r w:rsidRPr="00964D3F">
        <w:rPr>
          <w:rFonts w:ascii="Arial" w:hAnsi="Arial" w:cs="Arial"/>
          <w:sz w:val="22"/>
          <w:szCs w:val="18"/>
        </w:rPr>
        <w:t>Biol</w:t>
      </w:r>
      <w:proofErr w:type="spellEnd"/>
      <w:r w:rsidRPr="00964D3F">
        <w:rPr>
          <w:rFonts w:ascii="Arial" w:hAnsi="Arial" w:cs="Arial"/>
          <w:sz w:val="22"/>
          <w:szCs w:val="18"/>
        </w:rPr>
        <w:t xml:space="preserve"> 1103L</w:t>
      </w:r>
    </w:p>
    <w:p w14:paraId="6F115099" w14:textId="77777777" w:rsidR="002B109E" w:rsidRPr="00964D3F" w:rsidRDefault="002B109E" w:rsidP="002B109E">
      <w:pPr>
        <w:rPr>
          <w:rFonts w:ascii="Arial" w:hAnsi="Arial" w:cs="Arial"/>
          <w:sz w:val="22"/>
          <w:szCs w:val="18"/>
        </w:rPr>
      </w:pPr>
    </w:p>
    <w:p w14:paraId="319CBABF" w14:textId="3BB12E60" w:rsidR="002B109E" w:rsidRPr="00964D3F" w:rsidRDefault="00B5488E" w:rsidP="00B5488E">
      <w:pPr>
        <w:rPr>
          <w:rFonts w:ascii="Arial" w:hAnsi="Arial" w:cs="Arial"/>
          <w:iCs/>
          <w:sz w:val="22"/>
          <w:szCs w:val="18"/>
        </w:rPr>
      </w:pPr>
      <w:r>
        <w:rPr>
          <w:rFonts w:ascii="Arial" w:hAnsi="Arial" w:cs="Arial"/>
          <w:iCs/>
          <w:sz w:val="22"/>
          <w:szCs w:val="18"/>
        </w:rPr>
        <w:t xml:space="preserve">Fall 2020 </w:t>
      </w:r>
      <w:r w:rsidR="004D2891">
        <w:rPr>
          <w:rFonts w:ascii="Arial" w:hAnsi="Arial" w:cs="Arial"/>
          <w:iCs/>
          <w:sz w:val="22"/>
          <w:szCs w:val="18"/>
        </w:rPr>
        <w:tab/>
      </w:r>
      <w:r w:rsidR="004D2891">
        <w:rPr>
          <w:rFonts w:ascii="Arial" w:hAnsi="Arial" w:cs="Arial"/>
          <w:iCs/>
          <w:sz w:val="22"/>
          <w:szCs w:val="18"/>
        </w:rPr>
        <w:tab/>
      </w:r>
      <w:r w:rsidR="004D2891">
        <w:rPr>
          <w:rFonts w:ascii="Arial" w:hAnsi="Arial" w:cs="Arial"/>
          <w:iCs/>
          <w:sz w:val="22"/>
          <w:szCs w:val="18"/>
        </w:rPr>
        <w:tab/>
      </w:r>
      <w:r w:rsidR="00AC1BA2" w:rsidRPr="00B5488E">
        <w:rPr>
          <w:rFonts w:ascii="Arial" w:hAnsi="Arial" w:cs="Arial"/>
          <w:iCs/>
          <w:sz w:val="22"/>
          <w:szCs w:val="18"/>
        </w:rPr>
        <w:t>LSUHSC</w:t>
      </w:r>
      <w:proofErr w:type="gramStart"/>
      <w:r w:rsidR="00AC1BA2" w:rsidRPr="00B5488E">
        <w:rPr>
          <w:rFonts w:ascii="Arial" w:hAnsi="Arial" w:cs="Arial"/>
          <w:iCs/>
          <w:sz w:val="22"/>
          <w:szCs w:val="18"/>
        </w:rPr>
        <w:t>:</w:t>
      </w:r>
      <w:r w:rsidR="002B109E" w:rsidRPr="00964D3F">
        <w:rPr>
          <w:rFonts w:ascii="Arial" w:hAnsi="Arial" w:cs="Arial"/>
          <w:iCs/>
          <w:sz w:val="22"/>
          <w:szCs w:val="18"/>
        </w:rPr>
        <w:t>HLSC</w:t>
      </w:r>
      <w:proofErr w:type="gramEnd"/>
      <w:r w:rsidR="002B109E" w:rsidRPr="00964D3F">
        <w:rPr>
          <w:rFonts w:ascii="Arial" w:hAnsi="Arial" w:cs="Arial"/>
          <w:iCs/>
          <w:sz w:val="22"/>
          <w:szCs w:val="18"/>
        </w:rPr>
        <w:t xml:space="preserve"> 3140 Pathophysiology </w:t>
      </w:r>
    </w:p>
    <w:p w14:paraId="64B4EC81" w14:textId="77777777" w:rsidR="002B109E" w:rsidRPr="00964D3F" w:rsidRDefault="002B109E" w:rsidP="002B109E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18"/>
        </w:rPr>
      </w:pPr>
      <w:r w:rsidRPr="00964D3F">
        <w:rPr>
          <w:rFonts w:ascii="Arial" w:hAnsi="Arial" w:cs="Arial"/>
          <w:iCs/>
          <w:sz w:val="22"/>
          <w:szCs w:val="18"/>
        </w:rPr>
        <w:t>Hematopoietic Function I</w:t>
      </w:r>
    </w:p>
    <w:p w14:paraId="0BE1F6C5" w14:textId="44870D35" w:rsidR="002B109E" w:rsidRDefault="002B109E" w:rsidP="002B109E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18"/>
        </w:rPr>
      </w:pPr>
      <w:r w:rsidRPr="00964D3F">
        <w:rPr>
          <w:rFonts w:ascii="Arial" w:hAnsi="Arial" w:cs="Arial"/>
          <w:iCs/>
          <w:sz w:val="22"/>
          <w:szCs w:val="18"/>
        </w:rPr>
        <w:t>Hematopoietic Function II</w:t>
      </w:r>
    </w:p>
    <w:p w14:paraId="290E284B" w14:textId="22A8B630" w:rsidR="00B5488E" w:rsidRDefault="008C7659" w:rsidP="00B5488E">
      <w:pPr>
        <w:rPr>
          <w:rFonts w:ascii="Arial" w:hAnsi="Arial" w:cs="Arial"/>
          <w:iCs/>
          <w:sz w:val="22"/>
          <w:szCs w:val="18"/>
        </w:rPr>
      </w:pPr>
      <w:r>
        <w:rPr>
          <w:rFonts w:ascii="Arial" w:hAnsi="Arial" w:cs="Arial"/>
          <w:iCs/>
          <w:sz w:val="22"/>
          <w:szCs w:val="18"/>
        </w:rPr>
        <w:t>Winter 2020</w:t>
      </w:r>
      <w:r w:rsidR="00B5488E">
        <w:rPr>
          <w:rFonts w:ascii="Arial" w:hAnsi="Arial" w:cs="Arial"/>
          <w:iCs/>
          <w:sz w:val="22"/>
          <w:szCs w:val="18"/>
        </w:rPr>
        <w:t xml:space="preserve"> </w:t>
      </w:r>
      <w:r w:rsidR="004D2891">
        <w:rPr>
          <w:rFonts w:ascii="Arial" w:hAnsi="Arial" w:cs="Arial"/>
          <w:iCs/>
          <w:sz w:val="22"/>
          <w:szCs w:val="18"/>
        </w:rPr>
        <w:tab/>
      </w:r>
      <w:r w:rsidR="004D2891">
        <w:rPr>
          <w:rFonts w:ascii="Arial" w:hAnsi="Arial" w:cs="Arial"/>
          <w:iCs/>
          <w:sz w:val="22"/>
          <w:szCs w:val="18"/>
        </w:rPr>
        <w:tab/>
      </w:r>
      <w:r w:rsidR="004D2891">
        <w:rPr>
          <w:rFonts w:ascii="Arial" w:hAnsi="Arial" w:cs="Arial"/>
          <w:iCs/>
          <w:sz w:val="22"/>
          <w:szCs w:val="18"/>
        </w:rPr>
        <w:tab/>
      </w:r>
      <w:r w:rsidR="00B5488E" w:rsidRPr="00B5488E">
        <w:rPr>
          <w:rFonts w:ascii="Arial" w:hAnsi="Arial" w:cs="Arial"/>
          <w:iCs/>
          <w:sz w:val="22"/>
          <w:szCs w:val="18"/>
        </w:rPr>
        <w:t>LSUHSC</w:t>
      </w:r>
      <w:proofErr w:type="gramStart"/>
      <w:r w:rsidR="00B5488E" w:rsidRPr="00B5488E">
        <w:rPr>
          <w:rFonts w:ascii="Arial" w:hAnsi="Arial" w:cs="Arial"/>
          <w:iCs/>
          <w:sz w:val="22"/>
          <w:szCs w:val="18"/>
        </w:rPr>
        <w:t>:</w:t>
      </w:r>
      <w:r w:rsidR="00B5488E" w:rsidRPr="00964D3F">
        <w:rPr>
          <w:rFonts w:ascii="Arial" w:hAnsi="Arial" w:cs="Arial"/>
          <w:iCs/>
          <w:sz w:val="22"/>
          <w:szCs w:val="18"/>
        </w:rPr>
        <w:t>HLSC</w:t>
      </w:r>
      <w:proofErr w:type="gramEnd"/>
      <w:r w:rsidR="00B5488E" w:rsidRPr="00964D3F">
        <w:rPr>
          <w:rFonts w:ascii="Arial" w:hAnsi="Arial" w:cs="Arial"/>
          <w:iCs/>
          <w:sz w:val="22"/>
          <w:szCs w:val="18"/>
        </w:rPr>
        <w:t xml:space="preserve"> 3140 Pathophysiology</w:t>
      </w:r>
    </w:p>
    <w:p w14:paraId="18EBFDD5" w14:textId="77777777" w:rsidR="00B5488E" w:rsidRPr="00964D3F" w:rsidRDefault="00B5488E" w:rsidP="00B5488E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18"/>
        </w:rPr>
      </w:pPr>
      <w:r w:rsidRPr="00964D3F">
        <w:rPr>
          <w:rFonts w:ascii="Arial" w:hAnsi="Arial" w:cs="Arial"/>
          <w:iCs/>
          <w:sz w:val="22"/>
          <w:szCs w:val="18"/>
        </w:rPr>
        <w:t>Hematopoietic Function I</w:t>
      </w:r>
    </w:p>
    <w:p w14:paraId="3075A18E" w14:textId="77777777" w:rsidR="00B5488E" w:rsidRDefault="00B5488E" w:rsidP="00B5488E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18"/>
        </w:rPr>
      </w:pPr>
      <w:r w:rsidRPr="00964D3F">
        <w:rPr>
          <w:rFonts w:ascii="Arial" w:hAnsi="Arial" w:cs="Arial"/>
          <w:iCs/>
          <w:sz w:val="22"/>
          <w:szCs w:val="18"/>
        </w:rPr>
        <w:t>Hematopoietic Function II</w:t>
      </w:r>
    </w:p>
    <w:p w14:paraId="57094013" w14:textId="77777777" w:rsidR="00B5488E" w:rsidRDefault="00B5488E" w:rsidP="00B5488E">
      <w:pPr>
        <w:rPr>
          <w:rFonts w:ascii="Arial" w:hAnsi="Arial" w:cs="Arial"/>
          <w:iCs/>
          <w:sz w:val="22"/>
          <w:szCs w:val="18"/>
        </w:rPr>
      </w:pPr>
    </w:p>
    <w:p w14:paraId="0C1287D8" w14:textId="2F5C0BE8" w:rsidR="00B5488E" w:rsidRDefault="008C7659" w:rsidP="00B5488E">
      <w:pPr>
        <w:rPr>
          <w:rFonts w:ascii="Arial" w:hAnsi="Arial" w:cs="Arial"/>
          <w:iCs/>
          <w:sz w:val="22"/>
          <w:szCs w:val="18"/>
        </w:rPr>
      </w:pPr>
      <w:r>
        <w:rPr>
          <w:rFonts w:ascii="Arial" w:hAnsi="Arial" w:cs="Arial"/>
          <w:iCs/>
          <w:sz w:val="22"/>
          <w:szCs w:val="18"/>
        </w:rPr>
        <w:t>Spring 2021</w:t>
      </w:r>
      <w:r w:rsidR="00B5488E">
        <w:rPr>
          <w:rFonts w:ascii="Arial" w:hAnsi="Arial" w:cs="Arial"/>
          <w:iCs/>
          <w:sz w:val="22"/>
          <w:szCs w:val="18"/>
        </w:rPr>
        <w:t xml:space="preserve"> </w:t>
      </w:r>
      <w:r w:rsidR="004D2891">
        <w:rPr>
          <w:rFonts w:ascii="Arial" w:hAnsi="Arial" w:cs="Arial"/>
          <w:iCs/>
          <w:sz w:val="22"/>
          <w:szCs w:val="18"/>
        </w:rPr>
        <w:tab/>
      </w:r>
      <w:r w:rsidR="004D2891">
        <w:rPr>
          <w:rFonts w:ascii="Arial" w:hAnsi="Arial" w:cs="Arial"/>
          <w:iCs/>
          <w:sz w:val="22"/>
          <w:szCs w:val="18"/>
        </w:rPr>
        <w:tab/>
      </w:r>
      <w:r w:rsidR="004D2891">
        <w:rPr>
          <w:rFonts w:ascii="Arial" w:hAnsi="Arial" w:cs="Arial"/>
          <w:iCs/>
          <w:sz w:val="22"/>
          <w:szCs w:val="18"/>
        </w:rPr>
        <w:tab/>
      </w:r>
      <w:r w:rsidR="00B5488E" w:rsidRPr="00B5488E">
        <w:rPr>
          <w:rFonts w:ascii="Arial" w:hAnsi="Arial" w:cs="Arial"/>
          <w:iCs/>
          <w:sz w:val="22"/>
          <w:szCs w:val="18"/>
        </w:rPr>
        <w:t>LSUHSC</w:t>
      </w:r>
      <w:proofErr w:type="gramStart"/>
      <w:r w:rsidR="00B5488E" w:rsidRPr="00B5488E">
        <w:rPr>
          <w:rFonts w:ascii="Arial" w:hAnsi="Arial" w:cs="Arial"/>
          <w:iCs/>
          <w:sz w:val="22"/>
          <w:szCs w:val="18"/>
        </w:rPr>
        <w:t>:</w:t>
      </w:r>
      <w:r w:rsidR="00B5488E" w:rsidRPr="00964D3F">
        <w:rPr>
          <w:rFonts w:ascii="Arial" w:hAnsi="Arial" w:cs="Arial"/>
          <w:iCs/>
          <w:sz w:val="22"/>
          <w:szCs w:val="18"/>
        </w:rPr>
        <w:t>HLSC</w:t>
      </w:r>
      <w:proofErr w:type="gramEnd"/>
      <w:r w:rsidR="00B5488E" w:rsidRPr="00964D3F">
        <w:rPr>
          <w:rFonts w:ascii="Arial" w:hAnsi="Arial" w:cs="Arial"/>
          <w:iCs/>
          <w:sz w:val="22"/>
          <w:szCs w:val="18"/>
        </w:rPr>
        <w:t xml:space="preserve"> 3140 Pathophysiology</w:t>
      </w:r>
    </w:p>
    <w:p w14:paraId="435C706D" w14:textId="77777777" w:rsidR="00B5488E" w:rsidRPr="00964D3F" w:rsidRDefault="00B5488E" w:rsidP="00B5488E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18"/>
        </w:rPr>
      </w:pPr>
      <w:r w:rsidRPr="00964D3F">
        <w:rPr>
          <w:rFonts w:ascii="Arial" w:hAnsi="Arial" w:cs="Arial"/>
          <w:iCs/>
          <w:sz w:val="22"/>
          <w:szCs w:val="18"/>
        </w:rPr>
        <w:t>Hematopoietic Function I</w:t>
      </w:r>
    </w:p>
    <w:p w14:paraId="0B25C753" w14:textId="7F46C1ED" w:rsidR="00B5488E" w:rsidRDefault="00B5488E" w:rsidP="00356F10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18"/>
        </w:rPr>
      </w:pPr>
      <w:r w:rsidRPr="009E21CF">
        <w:rPr>
          <w:rFonts w:ascii="Arial" w:hAnsi="Arial" w:cs="Arial"/>
          <w:iCs/>
          <w:sz w:val="22"/>
          <w:szCs w:val="18"/>
        </w:rPr>
        <w:t>Hematopoietic Function II</w:t>
      </w:r>
    </w:p>
    <w:p w14:paraId="588A97C8" w14:textId="0E21053A" w:rsidR="009E21CF" w:rsidRDefault="009E21CF" w:rsidP="009E21CF">
      <w:pPr>
        <w:rPr>
          <w:rFonts w:ascii="Arial" w:hAnsi="Arial" w:cs="Arial"/>
          <w:iCs/>
          <w:sz w:val="22"/>
          <w:szCs w:val="18"/>
        </w:rPr>
      </w:pPr>
    </w:p>
    <w:p w14:paraId="5448976A" w14:textId="77777777" w:rsidR="009E21CF" w:rsidRPr="00C94227" w:rsidRDefault="009E21CF" w:rsidP="009E21CF">
      <w:pPr>
        <w:pStyle w:val="Heading2"/>
      </w:pPr>
      <w:r w:rsidRPr="00C94227">
        <w:t xml:space="preserve">Undergraduate, Graduate, and Medical Students Trained: </w:t>
      </w:r>
    </w:p>
    <w:p w14:paraId="23D2425C" w14:textId="77777777" w:rsidR="009E21CF" w:rsidRPr="009E21CF" w:rsidRDefault="009E21CF" w:rsidP="009E21CF">
      <w:pPr>
        <w:rPr>
          <w:rFonts w:ascii="Arial" w:hAnsi="Arial" w:cs="Arial"/>
          <w:iCs/>
          <w:sz w:val="22"/>
          <w:szCs w:val="18"/>
        </w:rPr>
      </w:pPr>
    </w:p>
    <w:p w14:paraId="348283B3" w14:textId="3AD93692" w:rsidR="002B109E" w:rsidRPr="00035158" w:rsidRDefault="00035158" w:rsidP="002B109E">
      <w:pPr>
        <w:rPr>
          <w:rFonts w:ascii="Arial" w:hAnsi="Arial" w:cs="Arial"/>
          <w:sz w:val="22"/>
          <w:szCs w:val="18"/>
        </w:rPr>
      </w:pPr>
      <w:r w:rsidRPr="00035158">
        <w:rPr>
          <w:rFonts w:ascii="Arial" w:hAnsi="Arial" w:cs="Arial"/>
          <w:sz w:val="22"/>
          <w:szCs w:val="18"/>
        </w:rPr>
        <w:t>Summer 2020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  <w:t>Isabella Welsh, Summer Research Intern</w:t>
      </w:r>
    </w:p>
    <w:p w14:paraId="431A5FC6" w14:textId="77777777" w:rsidR="00A80EB5" w:rsidRPr="006A024C" w:rsidRDefault="00A80EB5" w:rsidP="00A80EB5">
      <w:pPr>
        <w:ind w:firstLine="720"/>
        <w:rPr>
          <w:rFonts w:ascii="Arial" w:hAnsi="Arial" w:cs="Arial"/>
          <w:b/>
          <w:i/>
          <w:sz w:val="18"/>
          <w:szCs w:val="18"/>
        </w:rPr>
      </w:pPr>
    </w:p>
    <w:p w14:paraId="4E2F818A" w14:textId="77777777" w:rsidR="007D4701" w:rsidRPr="006A024C" w:rsidRDefault="007D4701" w:rsidP="007D4701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>Teaching Awards:</w:t>
      </w:r>
    </w:p>
    <w:p w14:paraId="70A3D6D2" w14:textId="55705C26" w:rsidR="00E759C4" w:rsidRPr="007C5398" w:rsidRDefault="00E759C4" w:rsidP="00E759C4">
      <w:pPr>
        <w:ind w:left="1440" w:hanging="1440"/>
        <w:rPr>
          <w:rFonts w:ascii="Arial" w:hAnsi="Arial" w:cs="Arial"/>
          <w:sz w:val="22"/>
          <w:szCs w:val="18"/>
        </w:rPr>
      </w:pPr>
      <w:r w:rsidRPr="007C5398">
        <w:rPr>
          <w:rFonts w:ascii="Arial" w:hAnsi="Arial" w:cs="Arial"/>
          <w:sz w:val="22"/>
          <w:szCs w:val="18"/>
        </w:rPr>
        <w:t>OCT 2019</w:t>
      </w:r>
      <w:r w:rsidRPr="007C5398">
        <w:rPr>
          <w:rFonts w:ascii="Arial" w:hAnsi="Arial" w:cs="Arial"/>
          <w:sz w:val="22"/>
          <w:szCs w:val="18"/>
        </w:rPr>
        <w:tab/>
      </w:r>
      <w:r w:rsidRPr="007C5398">
        <w:rPr>
          <w:rFonts w:ascii="Arial" w:hAnsi="Arial" w:cs="Arial"/>
          <w:sz w:val="22"/>
          <w:szCs w:val="18"/>
        </w:rPr>
        <w:tab/>
      </w:r>
      <w:r w:rsidRPr="007C5398">
        <w:rPr>
          <w:rFonts w:ascii="Arial" w:hAnsi="Arial" w:cs="Arial"/>
          <w:sz w:val="22"/>
          <w:szCs w:val="18"/>
        </w:rPr>
        <w:tab/>
        <w:t xml:space="preserve">Teaching Certificate: </w:t>
      </w:r>
      <w:r w:rsidR="00AB5169" w:rsidRPr="007C5398">
        <w:rPr>
          <w:rFonts w:ascii="Arial" w:hAnsi="Arial" w:cs="Arial"/>
          <w:sz w:val="22"/>
          <w:szCs w:val="18"/>
        </w:rPr>
        <w:t>Instructional and Assessment Strategies for</w:t>
      </w:r>
    </w:p>
    <w:p w14:paraId="0F897921" w14:textId="17569BCD" w:rsidR="00AB5169" w:rsidRPr="007C5398" w:rsidRDefault="00AB5169" w:rsidP="00E759C4">
      <w:pPr>
        <w:ind w:left="2160" w:firstLine="720"/>
        <w:rPr>
          <w:rFonts w:ascii="Arial" w:hAnsi="Arial" w:cs="Arial"/>
          <w:sz w:val="22"/>
          <w:szCs w:val="18"/>
        </w:rPr>
      </w:pPr>
      <w:r w:rsidRPr="007C5398">
        <w:rPr>
          <w:rFonts w:ascii="Arial" w:hAnsi="Arial" w:cs="Arial"/>
          <w:sz w:val="22"/>
          <w:szCs w:val="18"/>
        </w:rPr>
        <w:t xml:space="preserve"> </w:t>
      </w:r>
      <w:r w:rsidR="00E759C4" w:rsidRPr="007C5398">
        <w:rPr>
          <w:rFonts w:ascii="Arial" w:hAnsi="Arial" w:cs="Arial"/>
          <w:sz w:val="22"/>
          <w:szCs w:val="18"/>
        </w:rPr>
        <w:t xml:space="preserve">Physiology </w:t>
      </w:r>
      <w:r w:rsidRPr="007C5398">
        <w:rPr>
          <w:rFonts w:ascii="Arial" w:hAnsi="Arial" w:cs="Arial"/>
          <w:sz w:val="22"/>
          <w:szCs w:val="18"/>
        </w:rPr>
        <w:t>Teaching Excellence Workshop</w:t>
      </w:r>
    </w:p>
    <w:p w14:paraId="27F8B358" w14:textId="77777777" w:rsidR="007D4701" w:rsidRPr="006A024C" w:rsidRDefault="007D4701" w:rsidP="007D4701">
      <w:pPr>
        <w:rPr>
          <w:rFonts w:ascii="Arial" w:hAnsi="Arial" w:cs="Arial"/>
          <w:sz w:val="22"/>
          <w:szCs w:val="22"/>
        </w:rPr>
      </w:pPr>
    </w:p>
    <w:p w14:paraId="4D610EB5" w14:textId="77777777" w:rsidR="00417FA5" w:rsidRPr="006A024C" w:rsidRDefault="00417FA5" w:rsidP="007D4701">
      <w:pPr>
        <w:rPr>
          <w:rFonts w:ascii="Arial" w:hAnsi="Arial" w:cs="Arial"/>
          <w:b/>
          <w:i/>
          <w:sz w:val="18"/>
          <w:szCs w:val="18"/>
        </w:rPr>
      </w:pPr>
      <w:r w:rsidRPr="006A024C">
        <w:rPr>
          <w:rFonts w:ascii="Arial" w:hAnsi="Arial" w:cs="Arial"/>
          <w:b/>
          <w:u w:val="single"/>
        </w:rPr>
        <w:t xml:space="preserve">RESEARCH AND SCHOLARSHIP </w:t>
      </w:r>
    </w:p>
    <w:p w14:paraId="1F7E10F2" w14:textId="77777777" w:rsidR="002D064B" w:rsidRPr="006A024C" w:rsidRDefault="002D064B" w:rsidP="007D4701">
      <w:pPr>
        <w:rPr>
          <w:rFonts w:ascii="Arial" w:hAnsi="Arial" w:cs="Arial"/>
          <w:b/>
          <w:i/>
          <w:sz w:val="18"/>
          <w:szCs w:val="18"/>
        </w:rPr>
      </w:pPr>
    </w:p>
    <w:p w14:paraId="425CC990" w14:textId="77777777" w:rsidR="007D4701" w:rsidRPr="006A024C" w:rsidRDefault="007D4701" w:rsidP="007D4701">
      <w:pPr>
        <w:rPr>
          <w:rFonts w:ascii="Arial" w:hAnsi="Arial" w:cs="Arial"/>
          <w:b/>
          <w:i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 xml:space="preserve">Grants and Contracts: </w:t>
      </w:r>
    </w:p>
    <w:p w14:paraId="7CAD753F" w14:textId="77777777" w:rsidR="00F55FE4" w:rsidRPr="006A024C" w:rsidRDefault="00F55FE4" w:rsidP="00B40794">
      <w:pPr>
        <w:ind w:left="720"/>
        <w:rPr>
          <w:rFonts w:ascii="Arial" w:hAnsi="Arial" w:cs="Arial"/>
          <w:b/>
          <w:sz w:val="22"/>
          <w:szCs w:val="22"/>
        </w:rPr>
      </w:pPr>
    </w:p>
    <w:p w14:paraId="2577ED38" w14:textId="3D2A4645" w:rsidR="00A31D54" w:rsidRPr="00546704" w:rsidRDefault="00546704" w:rsidP="00571734">
      <w:pPr>
        <w:ind w:left="720"/>
        <w:rPr>
          <w:rFonts w:ascii="Arial" w:hAnsi="Arial" w:cs="Arial"/>
          <w:b/>
          <w:i/>
          <w:sz w:val="18"/>
          <w:szCs w:val="18"/>
          <w:u w:val="single"/>
        </w:rPr>
      </w:pPr>
      <w:r w:rsidRPr="00546704">
        <w:rPr>
          <w:rFonts w:ascii="Arial" w:hAnsi="Arial" w:cs="Arial"/>
          <w:b/>
          <w:i/>
          <w:sz w:val="22"/>
          <w:szCs w:val="22"/>
          <w:u w:val="single"/>
        </w:rPr>
        <w:t>ACTIVE:</w:t>
      </w:r>
    </w:p>
    <w:p w14:paraId="04D45696" w14:textId="1C559D3C" w:rsidR="00FD74E5" w:rsidRDefault="00A31D54" w:rsidP="00E17D4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18"/>
        </w:rPr>
      </w:pPr>
      <w:r w:rsidRPr="00546704">
        <w:rPr>
          <w:rFonts w:ascii="Arial" w:hAnsi="Arial" w:cs="Arial"/>
          <w:bCs/>
          <w:sz w:val="22"/>
          <w:szCs w:val="18"/>
        </w:rPr>
        <w:t>T32</w:t>
      </w:r>
      <w:r w:rsidRPr="00546704">
        <w:rPr>
          <w:rFonts w:ascii="Arial" w:hAnsi="Arial" w:cs="Arial"/>
          <w:sz w:val="22"/>
          <w:szCs w:val="18"/>
        </w:rPr>
        <w:t>AA007577-20</w:t>
      </w:r>
      <w:r w:rsidR="00C22AFE" w:rsidRPr="00546704">
        <w:rPr>
          <w:rFonts w:ascii="Arial" w:hAnsi="Arial" w:cs="Arial"/>
          <w:sz w:val="22"/>
          <w:szCs w:val="18"/>
        </w:rPr>
        <w:t xml:space="preserve"> </w:t>
      </w:r>
    </w:p>
    <w:p w14:paraId="473FB1F7" w14:textId="77777777" w:rsidR="006912EF" w:rsidRPr="006912EF" w:rsidRDefault="006912EF" w:rsidP="006912EF">
      <w:pPr>
        <w:pStyle w:val="ListParagraph"/>
        <w:ind w:left="2520"/>
        <w:rPr>
          <w:rFonts w:ascii="Arial" w:hAnsi="Arial" w:cs="Arial"/>
          <w:sz w:val="22"/>
          <w:lang w:val="es-US"/>
        </w:rPr>
      </w:pPr>
      <w:r w:rsidRPr="006912EF">
        <w:rPr>
          <w:rFonts w:ascii="Arial" w:hAnsi="Arial" w:cs="Arial"/>
          <w:sz w:val="22"/>
          <w:lang w:val="es-US"/>
        </w:rPr>
        <w:t>NIH/NIAAA</w:t>
      </w:r>
    </w:p>
    <w:p w14:paraId="0472C89F" w14:textId="77777777" w:rsidR="006912EF" w:rsidRPr="006912EF" w:rsidRDefault="006912EF" w:rsidP="006912EF">
      <w:pPr>
        <w:pStyle w:val="ListParagraph"/>
        <w:ind w:left="2520"/>
        <w:rPr>
          <w:rFonts w:ascii="Arial" w:hAnsi="Arial" w:cs="Arial"/>
          <w:i/>
          <w:sz w:val="22"/>
        </w:rPr>
      </w:pPr>
      <w:r w:rsidRPr="006912EF">
        <w:rPr>
          <w:rFonts w:ascii="Arial" w:hAnsi="Arial" w:cs="Arial"/>
          <w:i/>
          <w:sz w:val="22"/>
        </w:rPr>
        <w:t>Biomedical Alcohol Research Training Program</w:t>
      </w:r>
    </w:p>
    <w:p w14:paraId="1B7DBF38" w14:textId="77777777" w:rsidR="006912EF" w:rsidRPr="00546704" w:rsidRDefault="006912EF" w:rsidP="006912EF">
      <w:pPr>
        <w:pStyle w:val="ListParagraph"/>
        <w:ind w:left="2520"/>
        <w:rPr>
          <w:rFonts w:ascii="Arial" w:hAnsi="Arial" w:cs="Arial"/>
          <w:sz w:val="22"/>
          <w:szCs w:val="18"/>
        </w:rPr>
      </w:pPr>
    </w:p>
    <w:p w14:paraId="610A78C7" w14:textId="5F36FA27" w:rsidR="00A31D54" w:rsidRPr="00546704" w:rsidRDefault="002A66E9" w:rsidP="00E17D4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18"/>
        </w:rPr>
      </w:pPr>
      <w:r w:rsidRPr="00546704">
        <w:rPr>
          <w:rFonts w:ascii="Arial" w:hAnsi="Arial" w:cs="Arial"/>
          <w:bCs/>
          <w:sz w:val="22"/>
          <w:szCs w:val="18"/>
        </w:rPr>
        <w:t>P60</w:t>
      </w:r>
      <w:r w:rsidRPr="00546704">
        <w:rPr>
          <w:rFonts w:ascii="Arial" w:hAnsi="Arial" w:cs="Arial"/>
          <w:sz w:val="22"/>
          <w:szCs w:val="18"/>
        </w:rPr>
        <w:t xml:space="preserve"> AA009803-27</w:t>
      </w:r>
      <w:r w:rsidR="00A31D54" w:rsidRPr="00546704">
        <w:rPr>
          <w:rFonts w:ascii="Arial" w:hAnsi="Arial" w:cs="Arial"/>
          <w:sz w:val="22"/>
          <w:szCs w:val="18"/>
        </w:rPr>
        <w:t xml:space="preserve"> </w:t>
      </w:r>
    </w:p>
    <w:p w14:paraId="69C864A6" w14:textId="77777777" w:rsidR="00A31D54" w:rsidRPr="006A024C" w:rsidRDefault="00A31D54" w:rsidP="00571734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47CA25E5" w14:textId="77777777" w:rsidR="00FD74E5" w:rsidRPr="006A024C" w:rsidRDefault="00FD74E5" w:rsidP="00571734">
      <w:pPr>
        <w:ind w:left="720"/>
        <w:rPr>
          <w:rFonts w:ascii="Arial" w:hAnsi="Arial" w:cs="Arial"/>
          <w:b/>
          <w:sz w:val="22"/>
          <w:szCs w:val="22"/>
        </w:rPr>
      </w:pPr>
    </w:p>
    <w:p w14:paraId="311CAA1E" w14:textId="36356556" w:rsidR="009024F2" w:rsidRPr="005444F3" w:rsidRDefault="005444F3" w:rsidP="009024F2">
      <w:pPr>
        <w:ind w:left="720"/>
        <w:rPr>
          <w:rFonts w:ascii="Arial" w:hAnsi="Arial" w:cs="Arial"/>
          <w:b/>
          <w:i/>
          <w:sz w:val="18"/>
          <w:szCs w:val="18"/>
          <w:u w:val="single"/>
        </w:rPr>
      </w:pPr>
      <w:r w:rsidRPr="005444F3">
        <w:rPr>
          <w:rFonts w:ascii="Arial" w:hAnsi="Arial" w:cs="Arial"/>
          <w:b/>
          <w:i/>
          <w:sz w:val="22"/>
          <w:szCs w:val="22"/>
          <w:u w:val="single"/>
        </w:rPr>
        <w:t xml:space="preserve">PENDING </w:t>
      </w:r>
    </w:p>
    <w:p w14:paraId="33B71844" w14:textId="59B01E90" w:rsidR="00571734" w:rsidRPr="005444F3" w:rsidRDefault="00E759C4" w:rsidP="009024F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18"/>
        </w:rPr>
      </w:pPr>
      <w:r w:rsidRPr="005444F3">
        <w:rPr>
          <w:rFonts w:ascii="Arial" w:hAnsi="Arial" w:cs="Arial"/>
          <w:sz w:val="22"/>
          <w:szCs w:val="18"/>
        </w:rPr>
        <w:t xml:space="preserve"> R</w:t>
      </w:r>
      <w:r w:rsidR="00827CC1" w:rsidRPr="005444F3">
        <w:rPr>
          <w:rFonts w:ascii="Arial" w:hAnsi="Arial" w:cs="Arial"/>
          <w:sz w:val="22"/>
          <w:szCs w:val="18"/>
        </w:rPr>
        <w:t xml:space="preserve">01 </w:t>
      </w:r>
      <w:r w:rsidR="0087371E">
        <w:rPr>
          <w:rFonts w:ascii="Arial" w:hAnsi="Arial" w:cs="Arial"/>
          <w:sz w:val="22"/>
          <w:szCs w:val="18"/>
        </w:rPr>
        <w:t>–</w:t>
      </w:r>
      <w:r w:rsidR="00827CC1" w:rsidRPr="005444F3">
        <w:rPr>
          <w:rFonts w:ascii="Arial" w:hAnsi="Arial" w:cs="Arial"/>
          <w:sz w:val="22"/>
          <w:szCs w:val="18"/>
        </w:rPr>
        <w:t xml:space="preserve"> </w:t>
      </w:r>
      <w:r w:rsidR="0087371E">
        <w:rPr>
          <w:rFonts w:ascii="Arial" w:hAnsi="Arial" w:cs="Arial"/>
          <w:sz w:val="22"/>
          <w:szCs w:val="18"/>
        </w:rPr>
        <w:t>“</w:t>
      </w:r>
      <w:r w:rsidR="00E3131E" w:rsidRPr="005444F3">
        <w:rPr>
          <w:rFonts w:ascii="Arial" w:hAnsi="Arial" w:cs="Arial"/>
          <w:bCs/>
          <w:sz w:val="22"/>
          <w:szCs w:val="18"/>
        </w:rPr>
        <w:t>Chronic Alcohol Dysregulates T Cell Metabolic Programming, Differentiation, and Primes CD4 Target Cells to SIV/HIV Infection</w:t>
      </w:r>
      <w:r w:rsidR="0087371E">
        <w:rPr>
          <w:rFonts w:ascii="Arial" w:hAnsi="Arial" w:cs="Arial"/>
          <w:bCs/>
          <w:sz w:val="22"/>
          <w:szCs w:val="18"/>
        </w:rPr>
        <w:t>”</w:t>
      </w:r>
      <w:r w:rsidR="00827CC1" w:rsidRPr="005444F3">
        <w:rPr>
          <w:rFonts w:ascii="Arial" w:hAnsi="Arial" w:cs="Arial"/>
          <w:bCs/>
          <w:sz w:val="22"/>
          <w:szCs w:val="18"/>
        </w:rPr>
        <w:t xml:space="preserve"> </w:t>
      </w:r>
      <w:r w:rsidR="009024F2" w:rsidRPr="005444F3">
        <w:rPr>
          <w:rFonts w:ascii="Arial" w:hAnsi="Arial" w:cs="Arial"/>
          <w:bCs/>
          <w:sz w:val="22"/>
          <w:szCs w:val="18"/>
        </w:rPr>
        <w:t>(Currently generating data)</w:t>
      </w:r>
    </w:p>
    <w:p w14:paraId="122ABA9A" w14:textId="77777777" w:rsidR="0032698B" w:rsidRPr="006A024C" w:rsidRDefault="0032698B" w:rsidP="007D4701">
      <w:pPr>
        <w:rPr>
          <w:rFonts w:ascii="Arial" w:hAnsi="Arial" w:cs="Arial"/>
          <w:b/>
          <w:sz w:val="22"/>
          <w:szCs w:val="22"/>
        </w:rPr>
      </w:pPr>
    </w:p>
    <w:p w14:paraId="0C456DE1" w14:textId="63AAE30E" w:rsidR="007D4701" w:rsidRDefault="007D4701" w:rsidP="007D4701">
      <w:pPr>
        <w:rPr>
          <w:rFonts w:ascii="Arial" w:hAnsi="Arial" w:cs="Arial"/>
          <w:b/>
          <w:i/>
          <w:sz w:val="18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ab/>
      </w:r>
      <w:r w:rsidR="009C60E8" w:rsidRPr="009C60E8">
        <w:rPr>
          <w:rFonts w:ascii="Arial" w:hAnsi="Arial" w:cs="Arial"/>
          <w:b/>
          <w:i/>
          <w:sz w:val="22"/>
          <w:szCs w:val="22"/>
          <w:u w:val="single"/>
        </w:rPr>
        <w:t>NOT FUNDED</w:t>
      </w:r>
      <w:r w:rsidRPr="006A024C">
        <w:rPr>
          <w:rFonts w:ascii="Arial" w:hAnsi="Arial" w:cs="Arial"/>
          <w:b/>
          <w:sz w:val="22"/>
          <w:szCs w:val="22"/>
        </w:rPr>
        <w:t xml:space="preserve"> </w:t>
      </w:r>
      <w:r w:rsidRPr="006A024C">
        <w:rPr>
          <w:rFonts w:ascii="Arial" w:hAnsi="Arial" w:cs="Arial"/>
          <w:b/>
          <w:i/>
          <w:sz w:val="18"/>
          <w:szCs w:val="22"/>
        </w:rPr>
        <w:t>(last three years)</w:t>
      </w:r>
    </w:p>
    <w:p w14:paraId="2DD574B7" w14:textId="77777777" w:rsidR="007A314E" w:rsidRPr="006A024C" w:rsidRDefault="007A314E" w:rsidP="007D4701">
      <w:pPr>
        <w:rPr>
          <w:rFonts w:ascii="Arial" w:hAnsi="Arial" w:cs="Arial"/>
          <w:b/>
          <w:i/>
          <w:sz w:val="18"/>
          <w:szCs w:val="22"/>
        </w:rPr>
      </w:pPr>
    </w:p>
    <w:p w14:paraId="5E951299" w14:textId="77777777" w:rsidR="00DE5B0E" w:rsidRPr="007A314E" w:rsidRDefault="00DE5B0E" w:rsidP="00DE5B0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18"/>
        </w:rPr>
      </w:pPr>
      <w:r w:rsidRPr="007A314E">
        <w:rPr>
          <w:rFonts w:ascii="Arial" w:hAnsi="Arial" w:cs="Arial"/>
          <w:sz w:val="22"/>
          <w:szCs w:val="18"/>
        </w:rPr>
        <w:t>Submission of R01 “</w:t>
      </w:r>
      <w:proofErr w:type="spellStart"/>
      <w:r w:rsidRPr="007A314E">
        <w:rPr>
          <w:rFonts w:ascii="Arial" w:hAnsi="Arial" w:cs="Arial"/>
          <w:sz w:val="22"/>
          <w:szCs w:val="18"/>
        </w:rPr>
        <w:t>Secretome</w:t>
      </w:r>
      <w:proofErr w:type="spellEnd"/>
      <w:r w:rsidRPr="007A314E">
        <w:rPr>
          <w:rFonts w:ascii="Arial" w:hAnsi="Arial" w:cs="Arial"/>
          <w:sz w:val="22"/>
          <w:szCs w:val="18"/>
        </w:rPr>
        <w:t xml:space="preserve"> of adipocyte and immune cells during SIV/HIV infection” – Investigator – November 19</w:t>
      </w:r>
    </w:p>
    <w:p w14:paraId="17F76AD3" w14:textId="77777777" w:rsidR="00DE5B0E" w:rsidRPr="007A314E" w:rsidRDefault="00DE5B0E" w:rsidP="00DE5B0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18"/>
        </w:rPr>
      </w:pPr>
      <w:r w:rsidRPr="007A314E">
        <w:rPr>
          <w:rFonts w:ascii="Arial" w:hAnsi="Arial" w:cs="Arial"/>
          <w:sz w:val="22"/>
          <w:szCs w:val="18"/>
        </w:rPr>
        <w:t>Submission of R01 “Inflammasome activation by opioids and HIV” – Investigator – January 2020</w:t>
      </w:r>
    </w:p>
    <w:p w14:paraId="09C9E212" w14:textId="77777777" w:rsidR="007D4701" w:rsidRPr="006A024C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4EB8303A" w14:textId="1B983A5A" w:rsidR="00372025" w:rsidRPr="006A024C" w:rsidRDefault="00417FA5" w:rsidP="00417FA5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 xml:space="preserve">Journal Publications: </w:t>
      </w:r>
    </w:p>
    <w:p w14:paraId="0B1F0C12" w14:textId="77777777" w:rsidR="00DE168B" w:rsidRPr="006A024C" w:rsidRDefault="00417FA5" w:rsidP="00417FA5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ab/>
      </w:r>
    </w:p>
    <w:p w14:paraId="411ED0B3" w14:textId="77777777" w:rsidR="00417FA5" w:rsidRPr="006A024C" w:rsidRDefault="00417FA5" w:rsidP="00417FA5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 xml:space="preserve">Refereed </w:t>
      </w:r>
    </w:p>
    <w:p w14:paraId="4DD2614E" w14:textId="77777777" w:rsidR="00F44228" w:rsidRDefault="00F44228" w:rsidP="00195549">
      <w:pPr>
        <w:ind w:firstLine="360"/>
        <w:rPr>
          <w:rFonts w:ascii="Arial" w:hAnsi="Arial" w:cs="Arial"/>
          <w:b/>
          <w:sz w:val="22"/>
          <w:szCs w:val="22"/>
        </w:rPr>
      </w:pPr>
    </w:p>
    <w:p w14:paraId="60253449" w14:textId="29B63314" w:rsidR="00195549" w:rsidRPr="006A024C" w:rsidRDefault="00195549" w:rsidP="00195549">
      <w:pPr>
        <w:ind w:firstLine="360"/>
        <w:rPr>
          <w:rFonts w:ascii="Arial" w:hAnsi="Arial" w:cs="Arial"/>
          <w:b/>
          <w:sz w:val="18"/>
          <w:szCs w:val="18"/>
        </w:rPr>
      </w:pPr>
      <w:r w:rsidRPr="006A024C">
        <w:rPr>
          <w:rFonts w:ascii="Arial" w:hAnsi="Arial" w:cs="Arial"/>
          <w:b/>
          <w:sz w:val="22"/>
          <w:szCs w:val="22"/>
        </w:rPr>
        <w:t>Published</w:t>
      </w:r>
    </w:p>
    <w:p w14:paraId="0E53BC60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B95F8B">
        <w:rPr>
          <w:rFonts w:ascii="Arial" w:hAnsi="Arial" w:cs="Arial"/>
          <w:sz w:val="22"/>
          <w:szCs w:val="22"/>
        </w:rPr>
        <w:t>Callegan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 R.P, </w:t>
      </w:r>
      <w:proofErr w:type="spellStart"/>
      <w:r w:rsidRPr="00B95F8B">
        <w:rPr>
          <w:rFonts w:ascii="Arial" w:hAnsi="Arial" w:cs="Arial"/>
          <w:sz w:val="22"/>
          <w:szCs w:val="22"/>
        </w:rPr>
        <w:t>Nobre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 M.F, </w:t>
      </w:r>
      <w:r w:rsidRPr="00B95F8B">
        <w:rPr>
          <w:rFonts w:ascii="Arial" w:hAnsi="Arial" w:cs="Arial"/>
          <w:b/>
          <w:sz w:val="22"/>
          <w:szCs w:val="22"/>
        </w:rPr>
        <w:t>McTernan P.M</w:t>
      </w:r>
      <w:r w:rsidRPr="00B95F8B">
        <w:rPr>
          <w:rFonts w:ascii="Arial" w:hAnsi="Arial" w:cs="Arial"/>
          <w:sz w:val="22"/>
          <w:szCs w:val="22"/>
        </w:rPr>
        <w:t xml:space="preserve">, Battista J.R, Gonzalez R.F, McKay C.P, da Costa M.S, Rainey F.A. Description of Four Novel Psychrophilic, </w:t>
      </w:r>
      <w:proofErr w:type="spellStart"/>
      <w:r w:rsidRPr="00B95F8B">
        <w:rPr>
          <w:rFonts w:ascii="Arial" w:hAnsi="Arial" w:cs="Arial"/>
          <w:sz w:val="22"/>
          <w:szCs w:val="22"/>
        </w:rPr>
        <w:t>ioning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 radiation sensitive species of the genus Deinococcus from alpine environments. </w:t>
      </w:r>
      <w:hyperlink r:id="rId10" w:history="1">
        <w:proofErr w:type="spellStart"/>
        <w:r w:rsidRPr="00B95F8B">
          <w:rPr>
            <w:rFonts w:ascii="Arial" w:hAnsi="Arial" w:cs="Arial"/>
            <w:sz w:val="22"/>
            <w:szCs w:val="22"/>
          </w:rPr>
          <w:t>Int</w:t>
        </w:r>
        <w:proofErr w:type="spellEnd"/>
        <w:r w:rsidRPr="00B95F8B">
          <w:rPr>
            <w:rFonts w:ascii="Arial" w:hAnsi="Arial" w:cs="Arial"/>
            <w:sz w:val="22"/>
            <w:szCs w:val="22"/>
          </w:rPr>
          <w:t xml:space="preserve"> J </w:t>
        </w:r>
        <w:proofErr w:type="spellStart"/>
        <w:r w:rsidRPr="00B95F8B">
          <w:rPr>
            <w:rFonts w:ascii="Arial" w:hAnsi="Arial" w:cs="Arial"/>
            <w:sz w:val="22"/>
            <w:szCs w:val="22"/>
          </w:rPr>
          <w:t>Syst</w:t>
        </w:r>
        <w:proofErr w:type="spellEnd"/>
        <w:r w:rsidRPr="00B95F8B">
          <w:rPr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B95F8B">
          <w:rPr>
            <w:rFonts w:ascii="Arial" w:hAnsi="Arial" w:cs="Arial"/>
            <w:sz w:val="22"/>
            <w:szCs w:val="22"/>
          </w:rPr>
          <w:t>Evol</w:t>
        </w:r>
        <w:proofErr w:type="spellEnd"/>
        <w:r w:rsidRPr="00B95F8B">
          <w:rPr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B95F8B">
          <w:rPr>
            <w:rFonts w:ascii="Arial" w:hAnsi="Arial" w:cs="Arial"/>
            <w:sz w:val="22"/>
            <w:szCs w:val="22"/>
          </w:rPr>
          <w:t>Microbiol</w:t>
        </w:r>
        <w:proofErr w:type="spellEnd"/>
        <w:r w:rsidRPr="00B95F8B">
          <w:rPr>
            <w:rFonts w:ascii="Arial" w:hAnsi="Arial" w:cs="Arial"/>
            <w:sz w:val="22"/>
            <w:szCs w:val="22"/>
          </w:rPr>
          <w:t>.</w:t>
        </w:r>
      </w:hyperlink>
      <w:r w:rsidRPr="00B95F8B">
        <w:rPr>
          <w:rFonts w:ascii="Arial" w:hAnsi="Arial" w:cs="Arial"/>
          <w:sz w:val="22"/>
          <w:szCs w:val="22"/>
        </w:rPr>
        <w:t xml:space="preserve"> 2008 May;58(Pt 5):1252-8</w:t>
      </w:r>
    </w:p>
    <w:p w14:paraId="3D6E58E9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t xml:space="preserve">Sun, J., Hopkins, R. C., Jenney Jr, F. E., </w:t>
      </w: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>., and Adams, M. W. (2010) Heterologous expression and maturation of an NADP-dependent [</w:t>
      </w:r>
      <w:proofErr w:type="spellStart"/>
      <w:r w:rsidRPr="00B95F8B">
        <w:rPr>
          <w:rFonts w:ascii="Arial" w:hAnsi="Arial" w:cs="Arial"/>
          <w:sz w:val="22"/>
          <w:szCs w:val="22"/>
        </w:rPr>
        <w:t>NiFe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]-hydrogenase: a key enzyme in biofuel production. </w:t>
      </w:r>
      <w:proofErr w:type="spellStart"/>
      <w:r w:rsidRPr="00B95F8B">
        <w:rPr>
          <w:rFonts w:ascii="Arial" w:hAnsi="Arial" w:cs="Arial"/>
          <w:iCs/>
          <w:sz w:val="22"/>
          <w:szCs w:val="22"/>
        </w:rPr>
        <w:t>PloS</w:t>
      </w:r>
      <w:proofErr w:type="spellEnd"/>
      <w:r w:rsidRPr="00B95F8B">
        <w:rPr>
          <w:rFonts w:ascii="Arial" w:hAnsi="Arial" w:cs="Arial"/>
          <w:iCs/>
          <w:sz w:val="22"/>
          <w:szCs w:val="22"/>
        </w:rPr>
        <w:t xml:space="preserve"> one</w:t>
      </w:r>
      <w:r w:rsidRPr="00B95F8B">
        <w:rPr>
          <w:rFonts w:ascii="Arial" w:hAnsi="Arial" w:cs="Arial"/>
          <w:sz w:val="22"/>
          <w:szCs w:val="22"/>
        </w:rPr>
        <w:t xml:space="preserve"> </w:t>
      </w:r>
      <w:r w:rsidRPr="00B95F8B">
        <w:rPr>
          <w:rFonts w:ascii="Arial" w:hAnsi="Arial" w:cs="Arial"/>
          <w:b/>
          <w:bCs/>
          <w:sz w:val="22"/>
          <w:szCs w:val="22"/>
        </w:rPr>
        <w:t>5</w:t>
      </w:r>
      <w:r w:rsidRPr="00B95F8B">
        <w:rPr>
          <w:rFonts w:ascii="Arial" w:hAnsi="Arial" w:cs="Arial"/>
          <w:sz w:val="22"/>
          <w:szCs w:val="22"/>
        </w:rPr>
        <w:t>, e10526</w:t>
      </w:r>
    </w:p>
    <w:p w14:paraId="4D55B8A9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t xml:space="preserve">Hopkins, R. C., Sun, J., Jenney Jr, F. E., Chandrayan, S. K., </w:t>
      </w: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 xml:space="preserve">., and Adams, M. W. (2011) Homologous expression of a subcomplex of </w:t>
      </w:r>
      <w:r w:rsidRPr="00B95F8B">
        <w:rPr>
          <w:rFonts w:ascii="Arial" w:hAnsi="Arial" w:cs="Arial"/>
          <w:iCs/>
          <w:sz w:val="22"/>
          <w:szCs w:val="22"/>
        </w:rPr>
        <w:t xml:space="preserve">Pyrococcus furiosus </w:t>
      </w:r>
      <w:r w:rsidRPr="00B95F8B">
        <w:rPr>
          <w:rFonts w:ascii="Arial" w:hAnsi="Arial" w:cs="Arial"/>
          <w:sz w:val="22"/>
          <w:szCs w:val="22"/>
        </w:rPr>
        <w:t xml:space="preserve">hydrogenase that interacts with pyruvate ferredoxin oxidoreductase. </w:t>
      </w:r>
      <w:proofErr w:type="spellStart"/>
      <w:r w:rsidRPr="00B95F8B">
        <w:rPr>
          <w:rFonts w:ascii="Arial" w:hAnsi="Arial" w:cs="Arial"/>
          <w:iCs/>
          <w:sz w:val="22"/>
          <w:szCs w:val="22"/>
        </w:rPr>
        <w:t>PloS</w:t>
      </w:r>
      <w:proofErr w:type="spellEnd"/>
      <w:r w:rsidRPr="00B95F8B">
        <w:rPr>
          <w:rFonts w:ascii="Arial" w:hAnsi="Arial" w:cs="Arial"/>
          <w:iCs/>
          <w:sz w:val="22"/>
          <w:szCs w:val="22"/>
        </w:rPr>
        <w:t xml:space="preserve"> one</w:t>
      </w:r>
      <w:r w:rsidRPr="00B95F8B">
        <w:rPr>
          <w:rFonts w:ascii="Arial" w:hAnsi="Arial" w:cs="Arial"/>
          <w:sz w:val="22"/>
          <w:szCs w:val="22"/>
        </w:rPr>
        <w:t xml:space="preserve"> </w:t>
      </w:r>
      <w:r w:rsidRPr="00B95F8B">
        <w:rPr>
          <w:rFonts w:ascii="Arial" w:hAnsi="Arial" w:cs="Arial"/>
          <w:b/>
          <w:bCs/>
          <w:sz w:val="22"/>
          <w:szCs w:val="22"/>
        </w:rPr>
        <w:t>6</w:t>
      </w:r>
      <w:r w:rsidRPr="00B95F8B">
        <w:rPr>
          <w:rFonts w:ascii="Arial" w:hAnsi="Arial" w:cs="Arial"/>
          <w:sz w:val="22"/>
          <w:szCs w:val="22"/>
        </w:rPr>
        <w:t xml:space="preserve">, e26569 </w:t>
      </w:r>
    </w:p>
    <w:p w14:paraId="6C9A1950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t xml:space="preserve">Chandrayan, S. K., </w:t>
      </w:r>
      <w:r w:rsidRPr="00B95F8B">
        <w:rPr>
          <w:rFonts w:ascii="Arial" w:hAnsi="Arial" w:cs="Arial"/>
          <w:b/>
          <w:sz w:val="22"/>
          <w:szCs w:val="22"/>
        </w:rPr>
        <w:t>McTernan, P. M.</w:t>
      </w:r>
      <w:r w:rsidRPr="00B95F8B">
        <w:rPr>
          <w:rFonts w:ascii="Arial" w:hAnsi="Arial" w:cs="Arial"/>
          <w:sz w:val="22"/>
          <w:szCs w:val="22"/>
        </w:rPr>
        <w:t xml:space="preserve">, Hopkins, R. C., Sun, J., Jenney, F. E., and Adams, M. W. (2012) Engineering hyperthermophilic archaeon </w:t>
      </w:r>
      <w:r w:rsidRPr="00B95F8B">
        <w:rPr>
          <w:rFonts w:ascii="Arial" w:hAnsi="Arial" w:cs="Arial"/>
          <w:iCs/>
          <w:sz w:val="22"/>
          <w:szCs w:val="22"/>
        </w:rPr>
        <w:t>Pyrococcus furiosus</w:t>
      </w:r>
      <w:r w:rsidRPr="00B95F8B">
        <w:rPr>
          <w:rFonts w:ascii="Arial" w:hAnsi="Arial" w:cs="Arial"/>
          <w:sz w:val="22"/>
          <w:szCs w:val="22"/>
        </w:rPr>
        <w:t xml:space="preserve"> to overproduce its cytoplasmic [</w:t>
      </w:r>
      <w:proofErr w:type="spellStart"/>
      <w:r w:rsidRPr="00B95F8B">
        <w:rPr>
          <w:rFonts w:ascii="Arial" w:hAnsi="Arial" w:cs="Arial"/>
          <w:sz w:val="22"/>
          <w:szCs w:val="22"/>
        </w:rPr>
        <w:t>NiFe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]-hydrogenase. </w:t>
      </w:r>
      <w:r w:rsidRPr="00B95F8B">
        <w:rPr>
          <w:rFonts w:ascii="Arial" w:hAnsi="Arial" w:cs="Arial"/>
          <w:iCs/>
          <w:sz w:val="22"/>
          <w:szCs w:val="22"/>
        </w:rPr>
        <w:t>Journal of Biological Chemistry</w:t>
      </w:r>
      <w:r w:rsidRPr="00B95F8B">
        <w:rPr>
          <w:rFonts w:ascii="Arial" w:hAnsi="Arial" w:cs="Arial"/>
          <w:sz w:val="22"/>
          <w:szCs w:val="22"/>
        </w:rPr>
        <w:t xml:space="preserve"> </w:t>
      </w:r>
      <w:r w:rsidRPr="00B95F8B">
        <w:rPr>
          <w:rFonts w:ascii="Arial" w:hAnsi="Arial" w:cs="Arial"/>
          <w:b/>
          <w:bCs/>
          <w:sz w:val="22"/>
          <w:szCs w:val="22"/>
        </w:rPr>
        <w:t>287</w:t>
      </w:r>
      <w:r w:rsidRPr="00B95F8B">
        <w:rPr>
          <w:rFonts w:ascii="Arial" w:hAnsi="Arial" w:cs="Arial"/>
          <w:sz w:val="22"/>
          <w:szCs w:val="22"/>
        </w:rPr>
        <w:t>, 3257-3264</w:t>
      </w:r>
    </w:p>
    <w:p w14:paraId="6EC9FDCF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lastRenderedPageBreak/>
        <w:t xml:space="preserve">Hawkins, A. S., </w:t>
      </w: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 xml:space="preserve">., Lian, H., Kelly, R. M., and Adams, M. W. (2013) Biological conversion of carbon dioxide and hydrogen into liquid fuels and industrial chemicals. </w:t>
      </w:r>
      <w:r w:rsidRPr="00B95F8B">
        <w:rPr>
          <w:rFonts w:ascii="Arial" w:hAnsi="Arial" w:cs="Arial"/>
          <w:iCs/>
          <w:sz w:val="22"/>
          <w:szCs w:val="22"/>
        </w:rPr>
        <w:t>Current opinion in biotechnology</w:t>
      </w:r>
      <w:r w:rsidRPr="00B95F8B">
        <w:rPr>
          <w:rFonts w:ascii="Arial" w:hAnsi="Arial" w:cs="Arial"/>
          <w:sz w:val="22"/>
          <w:szCs w:val="22"/>
        </w:rPr>
        <w:t xml:space="preserve"> </w:t>
      </w:r>
      <w:r w:rsidRPr="00B95F8B">
        <w:rPr>
          <w:rFonts w:ascii="Arial" w:hAnsi="Arial" w:cs="Arial"/>
          <w:b/>
          <w:bCs/>
          <w:sz w:val="22"/>
          <w:szCs w:val="22"/>
        </w:rPr>
        <w:t>24</w:t>
      </w:r>
      <w:r w:rsidRPr="00B95F8B">
        <w:rPr>
          <w:rFonts w:ascii="Arial" w:hAnsi="Arial" w:cs="Arial"/>
          <w:sz w:val="22"/>
          <w:szCs w:val="22"/>
        </w:rPr>
        <w:t>, 376-384</w:t>
      </w:r>
    </w:p>
    <w:p w14:paraId="561ACFD4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t xml:space="preserve">Esteves, A. M., Chandrayan, S. K., </w:t>
      </w: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 xml:space="preserve">., Borges, N., Adams, M. W., and Santos, H. (2014) </w:t>
      </w:r>
      <w:proofErr w:type="spellStart"/>
      <w:r w:rsidRPr="00B95F8B">
        <w:rPr>
          <w:rFonts w:ascii="Arial" w:hAnsi="Arial" w:cs="Arial"/>
          <w:sz w:val="22"/>
          <w:szCs w:val="22"/>
        </w:rPr>
        <w:t>Mannosylglycerate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 and Di-</w:t>
      </w:r>
      <w:proofErr w:type="spellStart"/>
      <w:r w:rsidRPr="00B95F8B">
        <w:rPr>
          <w:rFonts w:ascii="Arial" w:hAnsi="Arial" w:cs="Arial"/>
          <w:sz w:val="22"/>
          <w:szCs w:val="22"/>
        </w:rPr>
        <w:t>myo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-Inositol Phosphate have Interchangeable Roles during Adaptation of Pyrococcus furiosus to Heat Stress. </w:t>
      </w:r>
      <w:r w:rsidRPr="00B95F8B">
        <w:rPr>
          <w:rFonts w:ascii="Arial" w:hAnsi="Arial" w:cs="Arial"/>
          <w:iCs/>
          <w:sz w:val="22"/>
          <w:szCs w:val="22"/>
        </w:rPr>
        <w:t>Applied and environmental microbiology</w:t>
      </w:r>
      <w:r w:rsidRPr="00B95F8B">
        <w:rPr>
          <w:rFonts w:ascii="Arial" w:hAnsi="Arial" w:cs="Arial"/>
          <w:sz w:val="22"/>
          <w:szCs w:val="22"/>
        </w:rPr>
        <w:t xml:space="preserve">, </w:t>
      </w:r>
      <w:r w:rsidRPr="00B95F8B">
        <w:rPr>
          <w:rFonts w:ascii="Arial" w:hAnsi="Arial" w:cs="Arial"/>
          <w:b/>
          <w:sz w:val="22"/>
          <w:szCs w:val="22"/>
        </w:rPr>
        <w:t>80</w:t>
      </w:r>
      <w:r w:rsidRPr="00B95F8B">
        <w:rPr>
          <w:rFonts w:ascii="Arial" w:hAnsi="Arial" w:cs="Arial"/>
          <w:sz w:val="22"/>
          <w:szCs w:val="22"/>
        </w:rPr>
        <w:t>, 4226-4233</w:t>
      </w:r>
    </w:p>
    <w:p w14:paraId="5DA3EBEE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 xml:space="preserve">., Chandrayan, S. K., Wu, C.-H., Vaccaro, B. J., Lancaster, W. A., Yang, Q., Fu, D., </w:t>
      </w:r>
      <w:proofErr w:type="spellStart"/>
      <w:r w:rsidRPr="00B95F8B">
        <w:rPr>
          <w:rFonts w:ascii="Arial" w:hAnsi="Arial" w:cs="Arial"/>
          <w:sz w:val="22"/>
          <w:szCs w:val="22"/>
        </w:rPr>
        <w:t>Hura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, G. L., </w:t>
      </w:r>
      <w:proofErr w:type="spellStart"/>
      <w:r w:rsidRPr="00B95F8B">
        <w:rPr>
          <w:rFonts w:ascii="Arial" w:hAnsi="Arial" w:cs="Arial"/>
          <w:sz w:val="22"/>
          <w:szCs w:val="22"/>
        </w:rPr>
        <w:t>Tainer</w:t>
      </w:r>
      <w:proofErr w:type="spellEnd"/>
      <w:r w:rsidRPr="00B95F8B">
        <w:rPr>
          <w:rFonts w:ascii="Arial" w:hAnsi="Arial" w:cs="Arial"/>
          <w:sz w:val="22"/>
          <w:szCs w:val="22"/>
        </w:rPr>
        <w:t>, J. A., and Adams, M. W. (2014) Intact Functional Fourteen-Subunit Respiratory Membrane Bound [</w:t>
      </w:r>
      <w:proofErr w:type="spellStart"/>
      <w:r w:rsidRPr="00B95F8B">
        <w:rPr>
          <w:rFonts w:ascii="Arial" w:hAnsi="Arial" w:cs="Arial"/>
          <w:sz w:val="22"/>
          <w:szCs w:val="22"/>
        </w:rPr>
        <w:t>NiFe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]-Hydrogenase Complex of the Hyperthermophilic Archaeon </w:t>
      </w:r>
      <w:r w:rsidRPr="00B95F8B">
        <w:rPr>
          <w:rFonts w:ascii="Arial" w:hAnsi="Arial" w:cs="Arial"/>
          <w:iCs/>
          <w:sz w:val="22"/>
          <w:szCs w:val="22"/>
        </w:rPr>
        <w:t>Pyrococcus furiosus</w:t>
      </w:r>
      <w:r w:rsidRPr="00B95F8B">
        <w:rPr>
          <w:rFonts w:ascii="Arial" w:hAnsi="Arial" w:cs="Arial"/>
          <w:sz w:val="22"/>
          <w:szCs w:val="22"/>
        </w:rPr>
        <w:t xml:space="preserve">. </w:t>
      </w:r>
      <w:r w:rsidRPr="00B95F8B">
        <w:rPr>
          <w:rFonts w:ascii="Arial" w:hAnsi="Arial" w:cs="Arial"/>
          <w:iCs/>
          <w:sz w:val="22"/>
          <w:szCs w:val="22"/>
        </w:rPr>
        <w:t xml:space="preserve">Journal of Biological Chemistry </w:t>
      </w:r>
      <w:r w:rsidRPr="00B95F8B">
        <w:rPr>
          <w:rFonts w:ascii="Arial" w:hAnsi="Arial" w:cs="Arial"/>
          <w:b/>
          <w:bCs/>
          <w:sz w:val="22"/>
          <w:szCs w:val="22"/>
        </w:rPr>
        <w:t>289</w:t>
      </w:r>
      <w:r w:rsidRPr="00B95F8B">
        <w:rPr>
          <w:rFonts w:ascii="Arial" w:hAnsi="Arial" w:cs="Arial"/>
          <w:sz w:val="22"/>
          <w:szCs w:val="22"/>
        </w:rPr>
        <w:t>, 19364-72</w:t>
      </w:r>
    </w:p>
    <w:p w14:paraId="749EE339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 xml:space="preserve">., Chandrayan, S. K., Wu, C.-H., Vaccaro, B. J., Lancaster, W. A., and Adams, M. W. (2014) Engineering the respiratory membrane-bound hydrogenase of the hyperthermophilic archaeon </w:t>
      </w:r>
      <w:r w:rsidRPr="00B95F8B">
        <w:rPr>
          <w:rFonts w:ascii="Arial" w:hAnsi="Arial" w:cs="Arial"/>
          <w:iCs/>
          <w:sz w:val="22"/>
          <w:szCs w:val="22"/>
        </w:rPr>
        <w:t xml:space="preserve">Pyrococcus furiosus </w:t>
      </w:r>
      <w:r w:rsidRPr="00B95F8B">
        <w:rPr>
          <w:rFonts w:ascii="Arial" w:hAnsi="Arial" w:cs="Arial"/>
          <w:sz w:val="22"/>
          <w:szCs w:val="22"/>
        </w:rPr>
        <w:t xml:space="preserve">and characterization of the catalytically active cytoplasmic subcomplex. </w:t>
      </w:r>
      <w:r w:rsidRPr="00B95F8B">
        <w:rPr>
          <w:rFonts w:ascii="Arial" w:hAnsi="Arial" w:cs="Arial"/>
          <w:iCs/>
          <w:sz w:val="22"/>
          <w:szCs w:val="22"/>
        </w:rPr>
        <w:t xml:space="preserve">Protein Expression Design Selection </w:t>
      </w:r>
      <w:r w:rsidRPr="00B95F8B">
        <w:rPr>
          <w:rFonts w:ascii="Arial" w:hAnsi="Arial" w:cs="Arial"/>
          <w:b/>
          <w:bCs/>
          <w:sz w:val="22"/>
          <w:szCs w:val="22"/>
        </w:rPr>
        <w:t>28</w:t>
      </w:r>
      <w:r w:rsidRPr="00B95F8B">
        <w:rPr>
          <w:rFonts w:ascii="Arial" w:hAnsi="Arial" w:cs="Arial"/>
          <w:sz w:val="22"/>
          <w:szCs w:val="22"/>
        </w:rPr>
        <w:t>, 1-8</w:t>
      </w:r>
    </w:p>
    <w:p w14:paraId="0E7FF2C7" w14:textId="77777777" w:rsidR="00DC5929" w:rsidRPr="00B95F8B" w:rsidRDefault="00DC5929" w:rsidP="00DC592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t xml:space="preserve">Chandrayan, S. K., Wu, C.-H., </w:t>
      </w: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>., and Adams, M. W. (2015) High yield purification of a tagged cytoplasmic [</w:t>
      </w:r>
      <w:proofErr w:type="spellStart"/>
      <w:r w:rsidRPr="00B95F8B">
        <w:rPr>
          <w:rFonts w:ascii="Arial" w:hAnsi="Arial" w:cs="Arial"/>
          <w:sz w:val="22"/>
          <w:szCs w:val="22"/>
        </w:rPr>
        <w:t>NiFe</w:t>
      </w:r>
      <w:proofErr w:type="spellEnd"/>
      <w:r w:rsidRPr="00B95F8B">
        <w:rPr>
          <w:rFonts w:ascii="Arial" w:hAnsi="Arial" w:cs="Arial"/>
          <w:sz w:val="22"/>
          <w:szCs w:val="22"/>
        </w:rPr>
        <w:t xml:space="preserve">]-hydrogenase and a </w:t>
      </w:r>
      <w:proofErr w:type="gramStart"/>
      <w:r w:rsidRPr="00B95F8B">
        <w:rPr>
          <w:rFonts w:ascii="Arial" w:hAnsi="Arial" w:cs="Arial"/>
          <w:sz w:val="22"/>
          <w:szCs w:val="22"/>
        </w:rPr>
        <w:t>catalytically-active</w:t>
      </w:r>
      <w:proofErr w:type="gramEnd"/>
      <w:r w:rsidRPr="00B95F8B">
        <w:rPr>
          <w:rFonts w:ascii="Arial" w:hAnsi="Arial" w:cs="Arial"/>
          <w:sz w:val="22"/>
          <w:szCs w:val="22"/>
        </w:rPr>
        <w:t xml:space="preserve"> nickel-free intermediate form. </w:t>
      </w:r>
      <w:r w:rsidRPr="00B95F8B">
        <w:rPr>
          <w:rFonts w:ascii="Arial" w:hAnsi="Arial" w:cs="Arial"/>
          <w:iCs/>
          <w:sz w:val="22"/>
          <w:szCs w:val="22"/>
        </w:rPr>
        <w:t>Protein expression and purification</w:t>
      </w:r>
      <w:r w:rsidRPr="00B95F8B">
        <w:rPr>
          <w:rFonts w:ascii="Arial" w:hAnsi="Arial" w:cs="Arial"/>
          <w:sz w:val="22"/>
          <w:szCs w:val="22"/>
        </w:rPr>
        <w:t xml:space="preserve"> </w:t>
      </w:r>
      <w:r w:rsidRPr="00B95F8B">
        <w:rPr>
          <w:rFonts w:ascii="Arial" w:hAnsi="Arial" w:cs="Arial"/>
          <w:bCs/>
          <w:sz w:val="22"/>
          <w:szCs w:val="22"/>
        </w:rPr>
        <w:t>107</w:t>
      </w:r>
      <w:r w:rsidRPr="00B95F8B">
        <w:rPr>
          <w:rFonts w:ascii="Arial" w:hAnsi="Arial" w:cs="Arial"/>
          <w:sz w:val="22"/>
          <w:szCs w:val="22"/>
        </w:rPr>
        <w:t>, 90-94</w:t>
      </w:r>
    </w:p>
    <w:p w14:paraId="5D917383" w14:textId="77777777" w:rsidR="009C348F" w:rsidRPr="00B95F8B" w:rsidRDefault="009C348F" w:rsidP="009C348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t xml:space="preserve">Greene, B. G., Wu, C.-H., </w:t>
      </w: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>., Adams, M. W. W., and Dyer B. R. (2015)   Proton-Coupled Electron Transfer Dynamics in the Catalytic Mechanism of a [Ni-Fe</w:t>
      </w:r>
      <w:proofErr w:type="gramStart"/>
      <w:r w:rsidRPr="00B95F8B">
        <w:rPr>
          <w:rFonts w:ascii="Arial" w:hAnsi="Arial" w:cs="Arial"/>
          <w:sz w:val="22"/>
          <w:szCs w:val="22"/>
        </w:rPr>
        <w:t>]-</w:t>
      </w:r>
      <w:proofErr w:type="gramEnd"/>
      <w:r w:rsidRPr="00B95F8B">
        <w:rPr>
          <w:rFonts w:ascii="Arial" w:hAnsi="Arial" w:cs="Arial"/>
          <w:sz w:val="22"/>
          <w:szCs w:val="22"/>
        </w:rPr>
        <w:t xml:space="preserve"> Hydrogenase. Journal of the American Chemical Society 137(13), 4558-4566</w:t>
      </w:r>
    </w:p>
    <w:p w14:paraId="300963C6" w14:textId="14D71939" w:rsidR="009C348F" w:rsidRPr="00B95F8B" w:rsidRDefault="009C348F" w:rsidP="009C348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95F8B">
        <w:rPr>
          <w:rFonts w:ascii="Arial" w:hAnsi="Arial" w:cs="Arial"/>
          <w:sz w:val="22"/>
          <w:szCs w:val="22"/>
        </w:rPr>
        <w:t xml:space="preserve">Wu, C.-H., </w:t>
      </w:r>
      <w:r w:rsidRPr="00B95F8B">
        <w:rPr>
          <w:rFonts w:ascii="Arial" w:hAnsi="Arial" w:cs="Arial"/>
          <w:b/>
          <w:sz w:val="22"/>
          <w:szCs w:val="22"/>
        </w:rPr>
        <w:t>McTernan, P. M</w:t>
      </w:r>
      <w:r w:rsidRPr="00B95F8B">
        <w:rPr>
          <w:rFonts w:ascii="Arial" w:hAnsi="Arial" w:cs="Arial"/>
          <w:sz w:val="22"/>
          <w:szCs w:val="22"/>
        </w:rPr>
        <w:t xml:space="preserve">., Walter, M. E., and Adams, M. W. W. (2015) Production and Application of a Soluble Hydrogenase from Pyrococcus furiosus. Archaea, 2015, 912582. </w:t>
      </w:r>
      <w:hyperlink r:id="rId11" w:history="1">
        <w:r w:rsidR="00F44228" w:rsidRPr="00B95F8B">
          <w:rPr>
            <w:rStyle w:val="Hyperlink"/>
            <w:rFonts w:ascii="Arial" w:hAnsi="Arial" w:cs="Arial"/>
            <w:sz w:val="22"/>
            <w:szCs w:val="22"/>
          </w:rPr>
          <w:t>http://doi.org/10.1155/2015/912582</w:t>
        </w:r>
      </w:hyperlink>
    </w:p>
    <w:p w14:paraId="7E974EFD" w14:textId="7809C422" w:rsidR="00F44228" w:rsidRPr="00B95F8B" w:rsidRDefault="00F44228" w:rsidP="009C348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95F8B">
        <w:rPr>
          <w:rFonts w:ascii="Arial" w:hAnsi="Arial" w:cs="Arial"/>
          <w:b/>
          <w:color w:val="222222"/>
          <w:sz w:val="22"/>
          <w:szCs w:val="18"/>
          <w:shd w:val="clear" w:color="auto" w:fill="FFFFFF"/>
        </w:rPr>
        <w:t>McTernan PM</w:t>
      </w:r>
      <w:r w:rsidRPr="00B95F8B">
        <w:rPr>
          <w:rFonts w:ascii="Arial" w:hAnsi="Arial" w:cs="Arial"/>
          <w:color w:val="222222"/>
          <w:sz w:val="22"/>
          <w:szCs w:val="18"/>
          <w:shd w:val="clear" w:color="auto" w:fill="FFFFFF"/>
        </w:rPr>
        <w:t xml:space="preserve">, Katz PS, Porretta C, Welsh DA, Siggins RW. A Novel FACS-Based Workflow for Simultaneous Assessment of </w:t>
      </w:r>
      <w:proofErr w:type="spellStart"/>
      <w:r w:rsidRPr="00B95F8B">
        <w:rPr>
          <w:rFonts w:ascii="Arial" w:hAnsi="Arial" w:cs="Arial"/>
          <w:color w:val="222222"/>
          <w:sz w:val="22"/>
          <w:szCs w:val="18"/>
          <w:shd w:val="clear" w:color="auto" w:fill="FFFFFF"/>
        </w:rPr>
        <w:t>RedOx</w:t>
      </w:r>
      <w:proofErr w:type="spellEnd"/>
      <w:r w:rsidRPr="00B95F8B">
        <w:rPr>
          <w:rFonts w:ascii="Arial" w:hAnsi="Arial" w:cs="Arial"/>
          <w:color w:val="222222"/>
          <w:sz w:val="22"/>
          <w:szCs w:val="18"/>
          <w:shd w:val="clear" w:color="auto" w:fill="FFFFFF"/>
        </w:rPr>
        <w:t xml:space="preserve"> Status, Cellular Phenotype, and Mitochondrial Genome Stability. </w:t>
      </w:r>
      <w:proofErr w:type="spellStart"/>
      <w:r w:rsidRPr="00B95F8B">
        <w:rPr>
          <w:rStyle w:val="Emphasis"/>
          <w:rFonts w:ascii="Arial" w:hAnsi="Arial" w:cs="Arial"/>
          <w:color w:val="222222"/>
          <w:sz w:val="22"/>
          <w:szCs w:val="18"/>
          <w:shd w:val="clear" w:color="auto" w:fill="FFFFFF"/>
        </w:rPr>
        <w:t>BioChem</w:t>
      </w:r>
      <w:proofErr w:type="spellEnd"/>
      <w:r w:rsidRPr="00B95F8B">
        <w:rPr>
          <w:rFonts w:ascii="Arial" w:hAnsi="Arial" w:cs="Arial"/>
          <w:color w:val="222222"/>
          <w:sz w:val="22"/>
          <w:szCs w:val="18"/>
          <w:shd w:val="clear" w:color="auto" w:fill="FFFFFF"/>
        </w:rPr>
        <w:t xml:space="preserve">. </w:t>
      </w:r>
      <w:proofErr w:type="gramStart"/>
      <w:r w:rsidRPr="00B95F8B">
        <w:rPr>
          <w:rFonts w:ascii="Arial" w:hAnsi="Arial" w:cs="Arial"/>
          <w:color w:val="222222"/>
          <w:sz w:val="22"/>
          <w:szCs w:val="18"/>
          <w:shd w:val="clear" w:color="auto" w:fill="FFFFFF"/>
        </w:rPr>
        <w:t>2021</w:t>
      </w:r>
      <w:proofErr w:type="gramEnd"/>
      <w:r w:rsidRPr="00B95F8B">
        <w:rPr>
          <w:rFonts w:ascii="Arial" w:hAnsi="Arial" w:cs="Arial"/>
          <w:color w:val="222222"/>
          <w:sz w:val="22"/>
          <w:szCs w:val="18"/>
          <w:shd w:val="clear" w:color="auto" w:fill="FFFFFF"/>
        </w:rPr>
        <w:t>; 1(1):1-18. https://doi.org/10.3390/biochem1010001</w:t>
      </w:r>
    </w:p>
    <w:p w14:paraId="73456E14" w14:textId="77777777" w:rsidR="00DC5929" w:rsidRPr="007E7BF2" w:rsidRDefault="00DC5929" w:rsidP="005610F9">
      <w:pPr>
        <w:ind w:left="360"/>
        <w:rPr>
          <w:sz w:val="28"/>
          <w:szCs w:val="22"/>
        </w:rPr>
      </w:pPr>
    </w:p>
    <w:p w14:paraId="499CFC96" w14:textId="77777777" w:rsidR="00417FA5" w:rsidRPr="007E7BF2" w:rsidRDefault="00417FA5" w:rsidP="0032698B">
      <w:pPr>
        <w:ind w:firstLine="720"/>
        <w:rPr>
          <w:rFonts w:ascii="Arial" w:hAnsi="Arial" w:cs="Arial"/>
          <w:b/>
          <w:i/>
          <w:sz w:val="22"/>
          <w:szCs w:val="18"/>
        </w:rPr>
      </w:pPr>
      <w:r w:rsidRPr="007E7BF2">
        <w:rPr>
          <w:rFonts w:ascii="Arial" w:hAnsi="Arial" w:cs="Arial"/>
          <w:b/>
          <w:sz w:val="28"/>
          <w:szCs w:val="22"/>
        </w:rPr>
        <w:t xml:space="preserve">Non-refereed </w:t>
      </w:r>
    </w:p>
    <w:p w14:paraId="2692E222" w14:textId="77777777" w:rsidR="00DC5929" w:rsidRPr="003D67DC" w:rsidRDefault="00DC5929" w:rsidP="00DC5929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3D67DC">
        <w:rPr>
          <w:rFonts w:ascii="Arial" w:hAnsi="Arial" w:cs="Arial"/>
          <w:b/>
          <w:sz w:val="22"/>
          <w:szCs w:val="22"/>
        </w:rPr>
        <w:t>McTernan, P. M.</w:t>
      </w:r>
      <w:r w:rsidRPr="003D67DC">
        <w:rPr>
          <w:rFonts w:ascii="Arial" w:hAnsi="Arial" w:cs="Arial"/>
          <w:sz w:val="22"/>
          <w:szCs w:val="22"/>
        </w:rPr>
        <w:t xml:space="preserve"> (2015) Genetic Engineering and Purification of the Hydrogenases from the Hyperthermophilic Archaeon Pyrococcus furiosus (Doctoral Dissertation). University of Georgia. GALILEO database</w:t>
      </w:r>
    </w:p>
    <w:p w14:paraId="24F53934" w14:textId="77777777" w:rsidR="00A658D4" w:rsidRDefault="00A658D4" w:rsidP="00A658D4">
      <w:pPr>
        <w:pStyle w:val="Heading2"/>
      </w:pPr>
    </w:p>
    <w:p w14:paraId="2ECB7688" w14:textId="03D97819" w:rsidR="0040048E" w:rsidRDefault="00A658D4" w:rsidP="0040048E">
      <w:pPr>
        <w:pStyle w:val="Heading2"/>
        <w:rPr>
          <w:rFonts w:eastAsia="Times New Roman"/>
        </w:rPr>
      </w:pPr>
      <w:r>
        <w:t>Peer-Reviewed Abstracts</w:t>
      </w:r>
      <w:r w:rsidR="0019003A">
        <w:t xml:space="preserve"> (poster presentation</w:t>
      </w:r>
      <w:r>
        <w:t>):</w:t>
      </w:r>
    </w:p>
    <w:p w14:paraId="02AE8D97" w14:textId="77777777" w:rsidR="00A658D4" w:rsidRPr="006A024C" w:rsidRDefault="00A658D4" w:rsidP="00A658D4">
      <w:pPr>
        <w:rPr>
          <w:rFonts w:ascii="Arial" w:hAnsi="Arial" w:cs="Arial"/>
          <w:b/>
          <w:sz w:val="22"/>
          <w:szCs w:val="22"/>
        </w:rPr>
      </w:pPr>
    </w:p>
    <w:p w14:paraId="3C91C022" w14:textId="77777777" w:rsidR="00B86A5A" w:rsidRDefault="00A658D4" w:rsidP="00B86A5A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447B68">
        <w:rPr>
          <w:rFonts w:ascii="Arial" w:hAnsi="Arial" w:cs="Arial"/>
          <w:b/>
          <w:bCs/>
          <w:sz w:val="22"/>
        </w:rPr>
        <w:t>McTernan, P. M.</w:t>
      </w:r>
      <w:r w:rsidRPr="00447B68">
        <w:rPr>
          <w:rFonts w:ascii="Arial" w:hAnsi="Arial" w:cs="Arial"/>
          <w:bCs/>
          <w:sz w:val="22"/>
        </w:rPr>
        <w:t xml:space="preserve">, </w:t>
      </w:r>
      <w:proofErr w:type="spellStart"/>
      <w:r w:rsidRPr="00447B68">
        <w:rPr>
          <w:rFonts w:ascii="Arial" w:hAnsi="Arial" w:cs="Arial"/>
          <w:bCs/>
          <w:sz w:val="22"/>
        </w:rPr>
        <w:t>Chandrayan</w:t>
      </w:r>
      <w:proofErr w:type="spellEnd"/>
      <w:r w:rsidRPr="00447B68">
        <w:rPr>
          <w:rFonts w:ascii="Arial" w:hAnsi="Arial" w:cs="Arial"/>
          <w:bCs/>
          <w:sz w:val="22"/>
        </w:rPr>
        <w:t xml:space="preserve"> S. K., Hopkins, R., C., Sun J., Jenney, F., E., Jr., and Adams M. W. (2011) Recombinant Expression and Characterization of the Hydrogenases from the </w:t>
      </w:r>
      <w:proofErr w:type="spellStart"/>
      <w:r w:rsidRPr="00447B68">
        <w:rPr>
          <w:rFonts w:ascii="Arial" w:hAnsi="Arial" w:cs="Arial"/>
          <w:bCs/>
          <w:sz w:val="22"/>
        </w:rPr>
        <w:t>Hyperthermophilic</w:t>
      </w:r>
      <w:proofErr w:type="spellEnd"/>
      <w:r w:rsidRPr="00447B68">
        <w:rPr>
          <w:rFonts w:ascii="Arial" w:hAnsi="Arial" w:cs="Arial"/>
          <w:bCs/>
          <w:sz w:val="22"/>
        </w:rPr>
        <w:t xml:space="preserve"> Archaeon </w:t>
      </w:r>
      <w:proofErr w:type="spellStart"/>
      <w:r w:rsidRPr="00447B68">
        <w:rPr>
          <w:rFonts w:ascii="Arial" w:hAnsi="Arial" w:cs="Arial"/>
          <w:bCs/>
          <w:sz w:val="22"/>
        </w:rPr>
        <w:t>Pyrococcus</w:t>
      </w:r>
      <w:proofErr w:type="spellEnd"/>
      <w:r w:rsidRPr="00447B68">
        <w:rPr>
          <w:rFonts w:ascii="Arial" w:hAnsi="Arial" w:cs="Arial"/>
          <w:bCs/>
          <w:sz w:val="22"/>
        </w:rPr>
        <w:t xml:space="preserve"> </w:t>
      </w:r>
      <w:proofErr w:type="spellStart"/>
      <w:r w:rsidRPr="00447B68">
        <w:rPr>
          <w:rFonts w:ascii="Arial" w:hAnsi="Arial" w:cs="Arial"/>
          <w:bCs/>
          <w:sz w:val="22"/>
        </w:rPr>
        <w:t>furiosus</w:t>
      </w:r>
      <w:proofErr w:type="spellEnd"/>
      <w:r w:rsidRPr="00447B68">
        <w:rPr>
          <w:rFonts w:ascii="Arial" w:hAnsi="Arial" w:cs="Arial"/>
          <w:bCs/>
          <w:sz w:val="22"/>
        </w:rPr>
        <w:t>.</w:t>
      </w:r>
      <w:r w:rsidRPr="00447B68">
        <w:rPr>
          <w:rFonts w:ascii="Arial" w:hAnsi="Arial" w:cs="Arial"/>
          <w:sz w:val="22"/>
        </w:rPr>
        <w:t xml:space="preserve"> Extremophiles Symposium, University of Georgia, Athens, GA </w:t>
      </w:r>
    </w:p>
    <w:p w14:paraId="7F712942" w14:textId="4E30B52D" w:rsidR="00B86A5A" w:rsidRPr="00B86A5A" w:rsidRDefault="00B86A5A" w:rsidP="00B86A5A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B86A5A">
        <w:rPr>
          <w:rFonts w:ascii="Arial" w:hAnsi="Arial" w:cs="Arial"/>
          <w:b/>
          <w:sz w:val="22"/>
        </w:rPr>
        <w:t>McTernan, P.M</w:t>
      </w:r>
      <w:r w:rsidRPr="00B86A5A">
        <w:rPr>
          <w:rFonts w:ascii="Arial" w:hAnsi="Arial" w:cs="Arial"/>
          <w:sz w:val="22"/>
        </w:rPr>
        <w:t xml:space="preserve">., Siggins, R.W., Simon L., and Molina, P.E., </w:t>
      </w:r>
      <w:r w:rsidRPr="00B86A5A">
        <w:rPr>
          <w:rFonts w:ascii="Arial" w:hAnsi="Arial" w:cs="Arial"/>
          <w:sz w:val="22"/>
        </w:rPr>
        <w:t>ALCOHOL PROMOTES DIFFERENTIATION OF CD4 T CELLS TO PROINFLAMMATORY TH1 CELLS</w:t>
      </w:r>
      <w:r>
        <w:rPr>
          <w:rFonts w:ascii="Arial" w:hAnsi="Arial" w:cs="Arial"/>
          <w:sz w:val="22"/>
        </w:rPr>
        <w:t>. Research Society of Alcoholism conference. 2021. Virtual meeting</w:t>
      </w:r>
      <w:bookmarkStart w:id="0" w:name="_GoBack"/>
      <w:bookmarkEnd w:id="0"/>
    </w:p>
    <w:p w14:paraId="7B48AA43" w14:textId="12B11452" w:rsidR="00B86A5A" w:rsidRPr="00447B68" w:rsidRDefault="00B86A5A" w:rsidP="00B86A5A">
      <w:pPr>
        <w:pStyle w:val="ListParagraph"/>
        <w:rPr>
          <w:rFonts w:ascii="Arial" w:hAnsi="Arial" w:cs="Arial"/>
          <w:sz w:val="22"/>
        </w:rPr>
      </w:pPr>
    </w:p>
    <w:p w14:paraId="7B1D4118" w14:textId="77777777" w:rsidR="00A658D4" w:rsidRPr="00A658D4" w:rsidRDefault="00A658D4" w:rsidP="00A658D4"/>
    <w:p w14:paraId="27C9B480" w14:textId="77777777" w:rsidR="0040048E" w:rsidRPr="00186F86" w:rsidRDefault="0040048E" w:rsidP="0040048E">
      <w:pPr>
        <w:pStyle w:val="Heading2"/>
      </w:pPr>
      <w:r w:rsidRPr="00186F86">
        <w:t>Conference Participation:</w:t>
      </w:r>
    </w:p>
    <w:p w14:paraId="647F5D94" w14:textId="7F9A94E7" w:rsidR="0040048E" w:rsidRPr="0040048E" w:rsidRDefault="0040048E" w:rsidP="0040048E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96"/>
        <w:ind w:left="36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hAnsi="Arial" w:cs="Arial"/>
          <w:b/>
          <w:sz w:val="22"/>
          <w:szCs w:val="22"/>
        </w:rPr>
        <w:t>1.)</w:t>
      </w:r>
      <w:r w:rsidRPr="0040048E">
        <w:rPr>
          <w:rFonts w:ascii="Arial" w:eastAsia="Calibri" w:hAnsi="Arial" w:cs="Arial"/>
          <w:u w:val="single"/>
        </w:rPr>
        <w:t xml:space="preserve"> </w:t>
      </w:r>
      <w:r w:rsidRPr="007B1C4F">
        <w:rPr>
          <w:rFonts w:ascii="Arial" w:eastAsia="Calibri" w:hAnsi="Arial" w:cs="Arial"/>
          <w:u w:val="single"/>
        </w:rPr>
        <w:t>Oral presenter</w:t>
      </w:r>
      <w:r w:rsidRPr="00186F86">
        <w:rPr>
          <w:rFonts w:ascii="Arial" w:eastAsia="Calibri" w:hAnsi="Arial" w:cs="Arial"/>
        </w:rPr>
        <w:t xml:space="preserve">. </w:t>
      </w:r>
      <w:r w:rsidRPr="0040048E">
        <w:rPr>
          <w:rFonts w:ascii="Arial" w:eastAsia="Arial" w:hAnsi="Arial" w:cs="Arial"/>
          <w:i/>
          <w:color w:val="000000"/>
        </w:rPr>
        <w:t xml:space="preserve">Alcohol and </w:t>
      </w:r>
      <w:proofErr w:type="spellStart"/>
      <w:r w:rsidRPr="0040048E">
        <w:rPr>
          <w:rFonts w:ascii="Arial" w:eastAsia="Arial" w:hAnsi="Arial" w:cs="Arial"/>
          <w:i/>
          <w:color w:val="000000"/>
        </w:rPr>
        <w:t>Ovariectomy</w:t>
      </w:r>
      <w:proofErr w:type="spellEnd"/>
      <w:r w:rsidRPr="0040048E">
        <w:rPr>
          <w:rFonts w:ascii="Arial" w:eastAsia="Arial" w:hAnsi="Arial" w:cs="Arial"/>
          <w:i/>
          <w:color w:val="000000"/>
        </w:rPr>
        <w:t xml:space="preserve"> Dysregulate CD4</w:t>
      </w:r>
      <w:r w:rsidRPr="0040048E">
        <w:rPr>
          <w:rFonts w:ascii="Arial" w:eastAsia="Arial" w:hAnsi="Arial" w:cs="Arial"/>
          <w:i/>
          <w:color w:val="000000"/>
          <w:vertAlign w:val="superscript"/>
        </w:rPr>
        <w:t>+</w:t>
      </w:r>
      <w:r w:rsidRPr="0040048E">
        <w:rPr>
          <w:rFonts w:ascii="Arial" w:eastAsia="Arial" w:hAnsi="Arial" w:cs="Arial"/>
          <w:i/>
          <w:color w:val="000000"/>
        </w:rPr>
        <w:t xml:space="preserve"> T cell Activation and HIV Co-receptor Expression</w:t>
      </w:r>
      <w:r>
        <w:rPr>
          <w:rFonts w:ascii="Arial" w:eastAsia="Arial" w:hAnsi="Arial" w:cs="Arial"/>
          <w:i/>
          <w:color w:val="000000"/>
        </w:rPr>
        <w:t>.</w:t>
      </w:r>
      <w:r w:rsidRPr="00186F8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Experimental Biology Conference 2021</w:t>
      </w:r>
      <w:r w:rsidR="00D201A9">
        <w:rPr>
          <w:rFonts w:ascii="Arial" w:eastAsia="Calibri" w:hAnsi="Arial" w:cs="Arial"/>
        </w:rPr>
        <w:t>, virtual meeting</w:t>
      </w:r>
    </w:p>
    <w:p w14:paraId="104C9A45" w14:textId="77777777" w:rsidR="007D4701" w:rsidRPr="006A024C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4F1A4F1D" w14:textId="77777777" w:rsidR="00B64063" w:rsidRPr="006A024C" w:rsidRDefault="000E0603" w:rsidP="007D4701">
      <w:pPr>
        <w:rPr>
          <w:rFonts w:ascii="Arial" w:hAnsi="Arial" w:cs="Arial"/>
          <w:b/>
          <w:sz w:val="18"/>
          <w:szCs w:val="18"/>
        </w:rPr>
      </w:pPr>
      <w:r w:rsidRPr="006A024C">
        <w:rPr>
          <w:rFonts w:ascii="Arial" w:hAnsi="Arial" w:cs="Arial"/>
          <w:b/>
          <w:sz w:val="18"/>
          <w:szCs w:val="18"/>
        </w:rPr>
        <w:t xml:space="preserve">Revised: </w:t>
      </w:r>
      <w:r w:rsidR="00F55FE4" w:rsidRPr="006A024C">
        <w:rPr>
          <w:rFonts w:ascii="Arial" w:hAnsi="Arial" w:cs="Arial"/>
          <w:b/>
          <w:sz w:val="18"/>
          <w:szCs w:val="18"/>
        </w:rPr>
        <w:t xml:space="preserve"> </w:t>
      </w:r>
      <w:r w:rsidR="00DB2980" w:rsidRPr="006A024C">
        <w:rPr>
          <w:rFonts w:ascii="Arial" w:hAnsi="Arial" w:cs="Arial"/>
          <w:b/>
          <w:sz w:val="18"/>
          <w:szCs w:val="18"/>
        </w:rPr>
        <w:t>Novem</w:t>
      </w:r>
      <w:r w:rsidR="00F55FE4" w:rsidRPr="006A024C">
        <w:rPr>
          <w:rFonts w:ascii="Arial" w:hAnsi="Arial" w:cs="Arial"/>
          <w:b/>
          <w:sz w:val="18"/>
          <w:szCs w:val="18"/>
        </w:rPr>
        <w:t>ber</w:t>
      </w:r>
      <w:r w:rsidR="00DB2980" w:rsidRPr="006A024C">
        <w:rPr>
          <w:rFonts w:ascii="Arial" w:hAnsi="Arial" w:cs="Arial"/>
          <w:b/>
          <w:sz w:val="18"/>
          <w:szCs w:val="18"/>
        </w:rPr>
        <w:t xml:space="preserve"> 2019</w:t>
      </w:r>
    </w:p>
    <w:p w14:paraId="3F59F7E2" w14:textId="77777777" w:rsidR="00826FB4" w:rsidRPr="006A024C" w:rsidRDefault="00826FB4" w:rsidP="00BD70F0">
      <w:pPr>
        <w:rPr>
          <w:rFonts w:ascii="Arial" w:hAnsi="Arial" w:cs="Arial"/>
          <w:b/>
          <w:sz w:val="22"/>
          <w:szCs w:val="22"/>
        </w:rPr>
      </w:pPr>
      <w:r w:rsidRPr="006A024C">
        <w:rPr>
          <w:rFonts w:ascii="Arial" w:hAnsi="Arial" w:cs="Arial"/>
          <w:b/>
          <w:sz w:val="22"/>
          <w:szCs w:val="22"/>
        </w:rPr>
        <w:tab/>
      </w:r>
    </w:p>
    <w:sectPr w:rsidR="00826FB4" w:rsidRPr="006A024C" w:rsidSect="00DA2B8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B6E85" w14:textId="77777777" w:rsidR="00C31B87" w:rsidRDefault="00C31B87">
      <w:r>
        <w:separator/>
      </w:r>
    </w:p>
  </w:endnote>
  <w:endnote w:type="continuationSeparator" w:id="0">
    <w:p w14:paraId="56140D26" w14:textId="77777777" w:rsidR="00C31B87" w:rsidRDefault="00C3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5B022" w14:textId="77777777" w:rsidR="00C31B87" w:rsidRDefault="00C31B87">
      <w:r>
        <w:separator/>
      </w:r>
    </w:p>
  </w:footnote>
  <w:footnote w:type="continuationSeparator" w:id="0">
    <w:p w14:paraId="44A617E8" w14:textId="77777777" w:rsidR="00C31B87" w:rsidRDefault="00C3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AB488" w14:textId="77777777" w:rsidR="0080101E" w:rsidRDefault="0080101E">
    <w:pPr>
      <w:pStyle w:val="Header"/>
    </w:pPr>
  </w:p>
  <w:p w14:paraId="494C7D14" w14:textId="77777777" w:rsidR="0080101E" w:rsidRDefault="0080101E" w:rsidP="0080101E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4B3"/>
    <w:multiLevelType w:val="hybridMultilevel"/>
    <w:tmpl w:val="F4AC31B8"/>
    <w:lvl w:ilvl="0" w:tplc="152C77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717"/>
    <w:multiLevelType w:val="hybridMultilevel"/>
    <w:tmpl w:val="5302D9D0"/>
    <w:lvl w:ilvl="0" w:tplc="B224918C">
      <w:start w:val="504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6272BE8"/>
    <w:multiLevelType w:val="hybridMultilevel"/>
    <w:tmpl w:val="28AEE848"/>
    <w:lvl w:ilvl="0" w:tplc="B8868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49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CE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4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60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43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20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E6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3B64A6"/>
    <w:multiLevelType w:val="hybridMultilevel"/>
    <w:tmpl w:val="E730B06A"/>
    <w:lvl w:ilvl="0" w:tplc="E3086FC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D051A3"/>
    <w:multiLevelType w:val="hybridMultilevel"/>
    <w:tmpl w:val="C0C83B0C"/>
    <w:lvl w:ilvl="0" w:tplc="66FEA15C">
      <w:start w:val="1"/>
      <w:numFmt w:val="decimal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401C14"/>
    <w:multiLevelType w:val="hybridMultilevel"/>
    <w:tmpl w:val="D2FA775E"/>
    <w:lvl w:ilvl="0" w:tplc="31EEC7C2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0D0B5E"/>
    <w:multiLevelType w:val="hybridMultilevel"/>
    <w:tmpl w:val="1B8E6E96"/>
    <w:lvl w:ilvl="0" w:tplc="D8A845FE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8E1"/>
    <w:multiLevelType w:val="hybridMultilevel"/>
    <w:tmpl w:val="879865DA"/>
    <w:lvl w:ilvl="0" w:tplc="94748BF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B2295"/>
    <w:multiLevelType w:val="hybridMultilevel"/>
    <w:tmpl w:val="FB30E8C2"/>
    <w:lvl w:ilvl="0" w:tplc="751E8AA8">
      <w:start w:val="1"/>
      <w:numFmt w:val="decimal"/>
      <w:lvlText w:val="%1.)"/>
      <w:lvlJc w:val="left"/>
      <w:pPr>
        <w:ind w:left="2520" w:hanging="360"/>
      </w:pPr>
      <w:rPr>
        <w:rFonts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4316D92"/>
    <w:multiLevelType w:val="hybridMultilevel"/>
    <w:tmpl w:val="32BA7F72"/>
    <w:lvl w:ilvl="0" w:tplc="9E5CE12A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C34FC"/>
    <w:multiLevelType w:val="multilevel"/>
    <w:tmpl w:val="4CD2950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B267E"/>
    <w:multiLevelType w:val="hybridMultilevel"/>
    <w:tmpl w:val="F452AB0A"/>
    <w:lvl w:ilvl="0" w:tplc="4E6E3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00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88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2B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05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8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85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2D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EE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8617B9"/>
    <w:multiLevelType w:val="hybridMultilevel"/>
    <w:tmpl w:val="FBE050B4"/>
    <w:lvl w:ilvl="0" w:tplc="8174C70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5C284B"/>
    <w:multiLevelType w:val="hybridMultilevel"/>
    <w:tmpl w:val="91FC13E2"/>
    <w:lvl w:ilvl="0" w:tplc="8D94CB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974FE8"/>
    <w:multiLevelType w:val="hybridMultilevel"/>
    <w:tmpl w:val="835AA1AC"/>
    <w:lvl w:ilvl="0" w:tplc="D578F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A9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3E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6F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AE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00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69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88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4C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79A000D"/>
    <w:multiLevelType w:val="hybridMultilevel"/>
    <w:tmpl w:val="22F8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3DF"/>
    <w:multiLevelType w:val="hybridMultilevel"/>
    <w:tmpl w:val="EEE2E2B2"/>
    <w:lvl w:ilvl="0" w:tplc="62E090E4">
      <w:start w:val="1"/>
      <w:numFmt w:val="decimal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3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  <w:num w:numId="13">
    <w:abstractNumId w:val="14"/>
  </w:num>
  <w:num w:numId="14">
    <w:abstractNumId w:val="0"/>
  </w:num>
  <w:num w:numId="15">
    <w:abstractNumId w:val="1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F0"/>
    <w:rsid w:val="00035158"/>
    <w:rsid w:val="00065889"/>
    <w:rsid w:val="00094C3A"/>
    <w:rsid w:val="000A348A"/>
    <w:rsid w:val="000A3703"/>
    <w:rsid w:val="000A5835"/>
    <w:rsid w:val="000D669D"/>
    <w:rsid w:val="000E0603"/>
    <w:rsid w:val="000E35D2"/>
    <w:rsid w:val="000F118E"/>
    <w:rsid w:val="00131973"/>
    <w:rsid w:val="001545EE"/>
    <w:rsid w:val="001843E3"/>
    <w:rsid w:val="0019003A"/>
    <w:rsid w:val="001916C0"/>
    <w:rsid w:val="00195549"/>
    <w:rsid w:val="001B29F9"/>
    <w:rsid w:val="001F18CF"/>
    <w:rsid w:val="0020376E"/>
    <w:rsid w:val="00211DCA"/>
    <w:rsid w:val="00220070"/>
    <w:rsid w:val="002446E0"/>
    <w:rsid w:val="002665AF"/>
    <w:rsid w:val="00266DB3"/>
    <w:rsid w:val="00270E97"/>
    <w:rsid w:val="002911D3"/>
    <w:rsid w:val="002A66E9"/>
    <w:rsid w:val="002B109E"/>
    <w:rsid w:val="002B2898"/>
    <w:rsid w:val="002D064B"/>
    <w:rsid w:val="002D3C2C"/>
    <w:rsid w:val="002E769D"/>
    <w:rsid w:val="002F5323"/>
    <w:rsid w:val="00302536"/>
    <w:rsid w:val="00307FC2"/>
    <w:rsid w:val="00323BD6"/>
    <w:rsid w:val="003251A9"/>
    <w:rsid w:val="0032698B"/>
    <w:rsid w:val="00341C87"/>
    <w:rsid w:val="00367A81"/>
    <w:rsid w:val="00372025"/>
    <w:rsid w:val="003942BF"/>
    <w:rsid w:val="003C0137"/>
    <w:rsid w:val="003D439A"/>
    <w:rsid w:val="003D67DC"/>
    <w:rsid w:val="0040048E"/>
    <w:rsid w:val="004039E8"/>
    <w:rsid w:val="00417FA5"/>
    <w:rsid w:val="0042633F"/>
    <w:rsid w:val="00426BB2"/>
    <w:rsid w:val="0043314F"/>
    <w:rsid w:val="00436BBC"/>
    <w:rsid w:val="00442F0D"/>
    <w:rsid w:val="00447B68"/>
    <w:rsid w:val="00473176"/>
    <w:rsid w:val="00474AEB"/>
    <w:rsid w:val="004753FF"/>
    <w:rsid w:val="0047597B"/>
    <w:rsid w:val="004777F4"/>
    <w:rsid w:val="004A763A"/>
    <w:rsid w:val="004A7A32"/>
    <w:rsid w:val="004B16E0"/>
    <w:rsid w:val="004B50F3"/>
    <w:rsid w:val="004C23CE"/>
    <w:rsid w:val="004C3982"/>
    <w:rsid w:val="004D2891"/>
    <w:rsid w:val="004E30A1"/>
    <w:rsid w:val="004F39CE"/>
    <w:rsid w:val="00503221"/>
    <w:rsid w:val="00517BBD"/>
    <w:rsid w:val="005226D4"/>
    <w:rsid w:val="00536672"/>
    <w:rsid w:val="005444F3"/>
    <w:rsid w:val="00546704"/>
    <w:rsid w:val="00560EF2"/>
    <w:rsid w:val="005610F9"/>
    <w:rsid w:val="00567D3D"/>
    <w:rsid w:val="00571734"/>
    <w:rsid w:val="005A4044"/>
    <w:rsid w:val="005E2D47"/>
    <w:rsid w:val="005E5C0E"/>
    <w:rsid w:val="005F08A0"/>
    <w:rsid w:val="005F6645"/>
    <w:rsid w:val="00604E50"/>
    <w:rsid w:val="0061065A"/>
    <w:rsid w:val="006158BB"/>
    <w:rsid w:val="00625D3E"/>
    <w:rsid w:val="00647CE0"/>
    <w:rsid w:val="00681912"/>
    <w:rsid w:val="006912EF"/>
    <w:rsid w:val="006A024C"/>
    <w:rsid w:val="006C2EDB"/>
    <w:rsid w:val="006F64E4"/>
    <w:rsid w:val="00740BD1"/>
    <w:rsid w:val="007764F3"/>
    <w:rsid w:val="00782B4F"/>
    <w:rsid w:val="00790AA4"/>
    <w:rsid w:val="007A314E"/>
    <w:rsid w:val="007A41D8"/>
    <w:rsid w:val="007C5398"/>
    <w:rsid w:val="007C5730"/>
    <w:rsid w:val="007D4701"/>
    <w:rsid w:val="007E7BF2"/>
    <w:rsid w:val="0080101E"/>
    <w:rsid w:val="00815EA6"/>
    <w:rsid w:val="0082077B"/>
    <w:rsid w:val="00826FB4"/>
    <w:rsid w:val="00827CC1"/>
    <w:rsid w:val="00840E81"/>
    <w:rsid w:val="00846CCD"/>
    <w:rsid w:val="0087371E"/>
    <w:rsid w:val="008C455E"/>
    <w:rsid w:val="008C7659"/>
    <w:rsid w:val="008E0754"/>
    <w:rsid w:val="009024F2"/>
    <w:rsid w:val="009137C5"/>
    <w:rsid w:val="00964D3F"/>
    <w:rsid w:val="00983342"/>
    <w:rsid w:val="00984CC2"/>
    <w:rsid w:val="009C348F"/>
    <w:rsid w:val="009C60E8"/>
    <w:rsid w:val="009E21CF"/>
    <w:rsid w:val="009F6029"/>
    <w:rsid w:val="00A13654"/>
    <w:rsid w:val="00A31D54"/>
    <w:rsid w:val="00A50EC6"/>
    <w:rsid w:val="00A658D4"/>
    <w:rsid w:val="00A80EB5"/>
    <w:rsid w:val="00A905E1"/>
    <w:rsid w:val="00A97A49"/>
    <w:rsid w:val="00AB1E09"/>
    <w:rsid w:val="00AB5169"/>
    <w:rsid w:val="00AC1BA2"/>
    <w:rsid w:val="00AC59F6"/>
    <w:rsid w:val="00AD1F4F"/>
    <w:rsid w:val="00AE66FD"/>
    <w:rsid w:val="00AF665A"/>
    <w:rsid w:val="00B014C8"/>
    <w:rsid w:val="00B07640"/>
    <w:rsid w:val="00B26892"/>
    <w:rsid w:val="00B40794"/>
    <w:rsid w:val="00B530EF"/>
    <w:rsid w:val="00B5488E"/>
    <w:rsid w:val="00B64063"/>
    <w:rsid w:val="00B800D4"/>
    <w:rsid w:val="00B848A8"/>
    <w:rsid w:val="00B86A5A"/>
    <w:rsid w:val="00B94FAE"/>
    <w:rsid w:val="00B95F8B"/>
    <w:rsid w:val="00B96C27"/>
    <w:rsid w:val="00BC2F05"/>
    <w:rsid w:val="00BD70F0"/>
    <w:rsid w:val="00BE6202"/>
    <w:rsid w:val="00BF38D8"/>
    <w:rsid w:val="00C00B60"/>
    <w:rsid w:val="00C04592"/>
    <w:rsid w:val="00C103A9"/>
    <w:rsid w:val="00C22AFE"/>
    <w:rsid w:val="00C24940"/>
    <w:rsid w:val="00C31B87"/>
    <w:rsid w:val="00C409D5"/>
    <w:rsid w:val="00C4259E"/>
    <w:rsid w:val="00CA085F"/>
    <w:rsid w:val="00CA5646"/>
    <w:rsid w:val="00CA6726"/>
    <w:rsid w:val="00D201A9"/>
    <w:rsid w:val="00D617EC"/>
    <w:rsid w:val="00D7585E"/>
    <w:rsid w:val="00D931E3"/>
    <w:rsid w:val="00DA2B8F"/>
    <w:rsid w:val="00DB2980"/>
    <w:rsid w:val="00DC5929"/>
    <w:rsid w:val="00DD23BC"/>
    <w:rsid w:val="00DD48F4"/>
    <w:rsid w:val="00DE168B"/>
    <w:rsid w:val="00DE41B1"/>
    <w:rsid w:val="00DE468C"/>
    <w:rsid w:val="00DE5B0E"/>
    <w:rsid w:val="00DE7F19"/>
    <w:rsid w:val="00E03417"/>
    <w:rsid w:val="00E12EBB"/>
    <w:rsid w:val="00E17D40"/>
    <w:rsid w:val="00E21C03"/>
    <w:rsid w:val="00E224E1"/>
    <w:rsid w:val="00E22C57"/>
    <w:rsid w:val="00E2310F"/>
    <w:rsid w:val="00E3131E"/>
    <w:rsid w:val="00E3284E"/>
    <w:rsid w:val="00E46089"/>
    <w:rsid w:val="00E57CA0"/>
    <w:rsid w:val="00E60FAE"/>
    <w:rsid w:val="00E63D1E"/>
    <w:rsid w:val="00E674D7"/>
    <w:rsid w:val="00E70094"/>
    <w:rsid w:val="00E759C4"/>
    <w:rsid w:val="00EA1D4D"/>
    <w:rsid w:val="00EA4D08"/>
    <w:rsid w:val="00EB1C1E"/>
    <w:rsid w:val="00EB5A70"/>
    <w:rsid w:val="00EF73B7"/>
    <w:rsid w:val="00EF741F"/>
    <w:rsid w:val="00F00E05"/>
    <w:rsid w:val="00F02D28"/>
    <w:rsid w:val="00F03C1D"/>
    <w:rsid w:val="00F11688"/>
    <w:rsid w:val="00F11EA1"/>
    <w:rsid w:val="00F26274"/>
    <w:rsid w:val="00F44228"/>
    <w:rsid w:val="00F55FE4"/>
    <w:rsid w:val="00F60893"/>
    <w:rsid w:val="00F677CF"/>
    <w:rsid w:val="00F70D72"/>
    <w:rsid w:val="00F75937"/>
    <w:rsid w:val="00F84A94"/>
    <w:rsid w:val="00F861BA"/>
    <w:rsid w:val="00F95891"/>
    <w:rsid w:val="00FB2EAA"/>
    <w:rsid w:val="00FC170F"/>
    <w:rsid w:val="00FC3848"/>
    <w:rsid w:val="00FD74E5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AF366"/>
  <w15:docId w15:val="{32256F44-191C-4550-A10A-D57BA7C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E21CF"/>
    <w:pPr>
      <w:keepNext w:val="0"/>
      <w:keepLines w:val="0"/>
      <w:spacing w:before="0"/>
      <w:jc w:val="both"/>
      <w:outlineLvl w:val="1"/>
    </w:pPr>
    <w:rPr>
      <w:rFonts w:ascii="Arial" w:eastAsiaTheme="minorHAnsi" w:hAnsi="Arial" w:cs="Arial"/>
      <w:b/>
      <w:color w:val="auto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0101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0EB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665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65AF"/>
  </w:style>
  <w:style w:type="character" w:styleId="FootnoteReference">
    <w:name w:val="footnote reference"/>
    <w:basedOn w:val="DefaultParagraphFont"/>
    <w:semiHidden/>
    <w:unhideWhenUsed/>
    <w:rsid w:val="002665AF"/>
    <w:rPr>
      <w:vertAlign w:val="superscript"/>
    </w:rPr>
  </w:style>
  <w:style w:type="character" w:styleId="Hyperlink">
    <w:name w:val="Hyperlink"/>
    <w:basedOn w:val="DefaultParagraphFont"/>
    <w:unhideWhenUsed/>
    <w:rsid w:val="00DA2B8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E21CF"/>
    <w:rPr>
      <w:rFonts w:ascii="Arial" w:eastAsiaTheme="minorHAnsi" w:hAnsi="Arial" w:cs="Arial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E2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4422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04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26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1155/2015/9125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AL_get(this,%20'jour',%20'Int%20J%20Syst%20Evol%20Microbiol.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ter@lsuhs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E855-458D-4DF9-98F7-C1D68750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LSU Health Sciences Center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Dean</dc:creator>
  <cp:lastModifiedBy>McTernan, Patrick</cp:lastModifiedBy>
  <cp:revision>83</cp:revision>
  <cp:lastPrinted>2013-02-11T15:30:00Z</cp:lastPrinted>
  <dcterms:created xsi:type="dcterms:W3CDTF">2020-12-10T21:45:00Z</dcterms:created>
  <dcterms:modified xsi:type="dcterms:W3CDTF">2021-05-04T22:14:00Z</dcterms:modified>
</cp:coreProperties>
</file>