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2C7C" w14:textId="77777777" w:rsidR="00B14BF7" w:rsidRPr="00CA28B7" w:rsidRDefault="00CA28B7">
      <w:pPr>
        <w:jc w:val="center"/>
        <w:rPr>
          <w:b/>
          <w:sz w:val="28"/>
          <w:szCs w:val="28"/>
        </w:rPr>
      </w:pPr>
      <w:r>
        <w:rPr>
          <w:b/>
          <w:sz w:val="28"/>
          <w:szCs w:val="28"/>
        </w:rPr>
        <w:t xml:space="preserve">Herb </w:t>
      </w:r>
      <w:r w:rsidR="00172B0A">
        <w:rPr>
          <w:b/>
          <w:sz w:val="28"/>
          <w:szCs w:val="28"/>
        </w:rPr>
        <w:t xml:space="preserve">A. </w:t>
      </w:r>
      <w:r>
        <w:rPr>
          <w:b/>
          <w:sz w:val="28"/>
          <w:szCs w:val="28"/>
        </w:rPr>
        <w:t xml:space="preserve">Phelan III, MD, </w:t>
      </w:r>
      <w:r w:rsidR="002956D8">
        <w:rPr>
          <w:b/>
          <w:sz w:val="28"/>
          <w:szCs w:val="28"/>
        </w:rPr>
        <w:t>MSCS</w:t>
      </w:r>
      <w:r w:rsidR="002B1D0E">
        <w:rPr>
          <w:b/>
          <w:sz w:val="28"/>
          <w:szCs w:val="28"/>
        </w:rPr>
        <w:t xml:space="preserve">, </w:t>
      </w:r>
      <w:r>
        <w:rPr>
          <w:b/>
          <w:sz w:val="28"/>
          <w:szCs w:val="28"/>
        </w:rPr>
        <w:t>F</w:t>
      </w:r>
      <w:r w:rsidR="007641B1" w:rsidRPr="00CA28B7">
        <w:rPr>
          <w:b/>
          <w:sz w:val="28"/>
          <w:szCs w:val="28"/>
        </w:rPr>
        <w:t>ACS</w:t>
      </w:r>
    </w:p>
    <w:p w14:paraId="6B5B547B" w14:textId="77777777" w:rsidR="00B14BF7" w:rsidRDefault="00B14BF7" w:rsidP="002956D8">
      <w:pPr>
        <w:jc w:val="center"/>
        <w:rPr>
          <w:b/>
        </w:rPr>
      </w:pPr>
      <w:r w:rsidRPr="00CA28B7">
        <w:rPr>
          <w:b/>
        </w:rPr>
        <w:t>Curriculum Vitae</w:t>
      </w:r>
    </w:p>
    <w:p w14:paraId="29C4DECF" w14:textId="77777777" w:rsidR="00007DF8" w:rsidRDefault="00007DF8" w:rsidP="002956D8">
      <w:pPr>
        <w:jc w:val="center"/>
        <w:rPr>
          <w:b/>
        </w:rPr>
      </w:pPr>
    </w:p>
    <w:p w14:paraId="00A462E0" w14:textId="77777777" w:rsidR="002B1D0E" w:rsidRPr="0027455A" w:rsidRDefault="002B1D0E">
      <w:pPr>
        <w:rPr>
          <w:sz w:val="22"/>
          <w:szCs w:val="22"/>
        </w:rPr>
      </w:pPr>
    </w:p>
    <w:p w14:paraId="3D71DD47" w14:textId="77777777" w:rsidR="00BB6D1F" w:rsidRPr="0027455A" w:rsidRDefault="00BB6D1F" w:rsidP="00BB6D1F">
      <w:pPr>
        <w:rPr>
          <w:b/>
          <w:sz w:val="22"/>
          <w:szCs w:val="22"/>
        </w:rPr>
      </w:pPr>
      <w:r w:rsidRPr="0027455A">
        <w:rPr>
          <w:b/>
          <w:sz w:val="22"/>
          <w:szCs w:val="22"/>
        </w:rPr>
        <w:t>PRESENT POSITION</w:t>
      </w:r>
    </w:p>
    <w:p w14:paraId="7EE11339" w14:textId="77777777" w:rsidR="0091683E" w:rsidRDefault="0091683E" w:rsidP="008F22C7">
      <w:pPr>
        <w:rPr>
          <w:b/>
          <w:sz w:val="22"/>
          <w:szCs w:val="22"/>
        </w:rPr>
      </w:pPr>
    </w:p>
    <w:p w14:paraId="5442C595" w14:textId="7D7105F7" w:rsidR="00BB6D1F" w:rsidRPr="0091683E" w:rsidRDefault="0091683E" w:rsidP="008F22C7">
      <w:pPr>
        <w:rPr>
          <w:bCs/>
          <w:sz w:val="22"/>
          <w:szCs w:val="22"/>
        </w:rPr>
      </w:pPr>
      <w:r w:rsidRPr="0091683E">
        <w:rPr>
          <w:bCs/>
          <w:sz w:val="22"/>
          <w:szCs w:val="22"/>
        </w:rPr>
        <w:t>Vice Chair of Surgical Research</w:t>
      </w:r>
      <w:r w:rsidR="008F22C7">
        <w:rPr>
          <w:bCs/>
          <w:sz w:val="22"/>
          <w:szCs w:val="22"/>
        </w:rPr>
        <w:tab/>
      </w:r>
      <w:r w:rsidR="008F22C7">
        <w:rPr>
          <w:bCs/>
          <w:sz w:val="22"/>
          <w:szCs w:val="22"/>
        </w:rPr>
        <w:tab/>
      </w:r>
      <w:r w:rsidR="008F22C7">
        <w:rPr>
          <w:bCs/>
          <w:sz w:val="22"/>
          <w:szCs w:val="22"/>
        </w:rPr>
        <w:tab/>
      </w:r>
      <w:r w:rsidR="008F22C7">
        <w:rPr>
          <w:bCs/>
          <w:sz w:val="22"/>
          <w:szCs w:val="22"/>
        </w:rPr>
        <w:tab/>
      </w:r>
      <w:r w:rsidR="008F22C7">
        <w:rPr>
          <w:bCs/>
          <w:sz w:val="22"/>
          <w:szCs w:val="22"/>
        </w:rPr>
        <w:tab/>
      </w:r>
      <w:r w:rsidR="008F22C7">
        <w:rPr>
          <w:bCs/>
          <w:sz w:val="22"/>
          <w:szCs w:val="22"/>
        </w:rPr>
        <w:tab/>
        <w:t>01/2020 to date</w:t>
      </w:r>
    </w:p>
    <w:p w14:paraId="20A2D3CD" w14:textId="4DDCEE6A" w:rsidR="00BB6D1F" w:rsidRDefault="00BB6D1F" w:rsidP="008F22C7">
      <w:pPr>
        <w:rPr>
          <w:bCs/>
          <w:sz w:val="22"/>
          <w:szCs w:val="22"/>
        </w:rPr>
      </w:pPr>
      <w:r w:rsidRPr="0027455A">
        <w:rPr>
          <w:bCs/>
          <w:sz w:val="22"/>
          <w:szCs w:val="22"/>
        </w:rPr>
        <w:t>Professor</w:t>
      </w:r>
      <w:r>
        <w:rPr>
          <w:bCs/>
          <w:sz w:val="22"/>
          <w:szCs w:val="22"/>
        </w:rPr>
        <w:t xml:space="preserve"> of Surgery</w:t>
      </w:r>
    </w:p>
    <w:p w14:paraId="21A41DD1" w14:textId="77777777" w:rsidR="00BB6D1F" w:rsidRDefault="00BB6D1F" w:rsidP="008F22C7">
      <w:pPr>
        <w:rPr>
          <w:bCs/>
          <w:sz w:val="22"/>
          <w:szCs w:val="22"/>
        </w:rPr>
      </w:pPr>
      <w:bookmarkStart w:id="0" w:name="_Hlk138228761"/>
      <w:r>
        <w:rPr>
          <w:bCs/>
          <w:sz w:val="22"/>
          <w:szCs w:val="22"/>
        </w:rPr>
        <w:t>LSUHSC-New Orleans Department of Surgery</w:t>
      </w:r>
    </w:p>
    <w:p w14:paraId="30189333" w14:textId="77777777" w:rsidR="00BB6D1F" w:rsidRDefault="00BB6D1F" w:rsidP="008F22C7">
      <w:pPr>
        <w:rPr>
          <w:bCs/>
          <w:sz w:val="22"/>
          <w:szCs w:val="22"/>
        </w:rPr>
      </w:pPr>
      <w:r>
        <w:rPr>
          <w:bCs/>
          <w:sz w:val="22"/>
          <w:szCs w:val="22"/>
        </w:rPr>
        <w:t>Section of Burn Surgery</w:t>
      </w:r>
    </w:p>
    <w:p w14:paraId="39D3CED0" w14:textId="77777777" w:rsidR="00BB6D1F" w:rsidRPr="0027455A" w:rsidRDefault="00BB6D1F" w:rsidP="008F22C7">
      <w:pPr>
        <w:rPr>
          <w:bCs/>
          <w:sz w:val="22"/>
          <w:szCs w:val="22"/>
        </w:rPr>
      </w:pPr>
      <w:r>
        <w:rPr>
          <w:bCs/>
          <w:sz w:val="22"/>
          <w:szCs w:val="22"/>
        </w:rPr>
        <w:t>University Medical Center Burn Program</w:t>
      </w:r>
    </w:p>
    <w:p w14:paraId="7BE18896" w14:textId="1D784E9C" w:rsidR="00BB6D1F" w:rsidRDefault="00BB6D1F" w:rsidP="008F22C7">
      <w:pPr>
        <w:rPr>
          <w:bCs/>
          <w:sz w:val="22"/>
          <w:szCs w:val="22"/>
        </w:rPr>
      </w:pPr>
      <w:r>
        <w:rPr>
          <w:bCs/>
          <w:sz w:val="22"/>
          <w:szCs w:val="22"/>
        </w:rPr>
        <w:t>New Orleans, LA</w:t>
      </w:r>
      <w:bookmarkEnd w:id="0"/>
    </w:p>
    <w:p w14:paraId="0A0E4062" w14:textId="77777777" w:rsidR="00B806CA" w:rsidRPr="0027455A" w:rsidRDefault="00B806CA">
      <w:pPr>
        <w:rPr>
          <w:b/>
          <w:sz w:val="22"/>
          <w:szCs w:val="22"/>
        </w:rPr>
      </w:pPr>
    </w:p>
    <w:p w14:paraId="5FC8B3EF" w14:textId="77777777" w:rsidR="00B806CA" w:rsidRPr="0027455A" w:rsidRDefault="00B806CA" w:rsidP="003462BA">
      <w:pPr>
        <w:rPr>
          <w:b/>
          <w:sz w:val="22"/>
          <w:szCs w:val="22"/>
        </w:rPr>
      </w:pPr>
    </w:p>
    <w:p w14:paraId="31ABCAD7" w14:textId="77777777" w:rsidR="003462BA" w:rsidRPr="0027455A" w:rsidRDefault="001A0C96" w:rsidP="003462BA">
      <w:pPr>
        <w:rPr>
          <w:b/>
          <w:sz w:val="22"/>
          <w:szCs w:val="22"/>
        </w:rPr>
      </w:pPr>
      <w:r w:rsidRPr="0027455A">
        <w:rPr>
          <w:b/>
          <w:sz w:val="22"/>
          <w:szCs w:val="22"/>
        </w:rPr>
        <w:t>EDUCATION AND</w:t>
      </w:r>
      <w:r w:rsidR="00B14BF7" w:rsidRPr="0027455A">
        <w:rPr>
          <w:b/>
          <w:sz w:val="22"/>
          <w:szCs w:val="22"/>
        </w:rPr>
        <w:t xml:space="preserve"> TRAINING</w:t>
      </w:r>
    </w:p>
    <w:p w14:paraId="26916CFA" w14:textId="77777777" w:rsidR="003979F4" w:rsidRPr="0027455A" w:rsidRDefault="003979F4" w:rsidP="003462BA">
      <w:pPr>
        <w:rPr>
          <w:sz w:val="22"/>
          <w:szCs w:val="22"/>
        </w:rPr>
      </w:pPr>
    </w:p>
    <w:p w14:paraId="340E889D" w14:textId="77777777" w:rsidR="005D3FEE" w:rsidRPr="0027455A" w:rsidRDefault="00351DE7" w:rsidP="00351DE7">
      <w:pPr>
        <w:rPr>
          <w:sz w:val="22"/>
          <w:szCs w:val="22"/>
        </w:rPr>
      </w:pPr>
      <w:r w:rsidRPr="0027455A">
        <w:rPr>
          <w:sz w:val="22"/>
          <w:szCs w:val="22"/>
        </w:rPr>
        <w:t>U</w:t>
      </w:r>
      <w:r w:rsidR="00360D33" w:rsidRPr="0027455A">
        <w:rPr>
          <w:sz w:val="22"/>
          <w:szCs w:val="22"/>
        </w:rPr>
        <w:t>ndergraduate:</w:t>
      </w:r>
      <w:r w:rsidR="00360D33" w:rsidRPr="0027455A">
        <w:rPr>
          <w:sz w:val="22"/>
          <w:szCs w:val="22"/>
        </w:rPr>
        <w:tab/>
      </w:r>
      <w:r w:rsidR="00156DA5">
        <w:rPr>
          <w:sz w:val="22"/>
          <w:szCs w:val="22"/>
        </w:rPr>
        <w:tab/>
      </w:r>
      <w:r w:rsidR="005D3FEE" w:rsidRPr="0027455A">
        <w:rPr>
          <w:sz w:val="22"/>
          <w:szCs w:val="22"/>
        </w:rPr>
        <w:t>Spring Hill College</w:t>
      </w:r>
      <w:r w:rsidR="00DE695E" w:rsidRPr="0027455A">
        <w:rPr>
          <w:sz w:val="22"/>
          <w:szCs w:val="22"/>
        </w:rPr>
        <w:t>, BS</w:t>
      </w:r>
      <w:r w:rsidR="00DE695E" w:rsidRPr="0027455A">
        <w:rPr>
          <w:sz w:val="22"/>
          <w:szCs w:val="22"/>
        </w:rPr>
        <w:tab/>
      </w:r>
      <w:r w:rsidR="00DE695E" w:rsidRPr="0027455A">
        <w:rPr>
          <w:sz w:val="22"/>
          <w:szCs w:val="22"/>
        </w:rPr>
        <w:tab/>
      </w:r>
      <w:r w:rsidR="00156DA5">
        <w:rPr>
          <w:sz w:val="22"/>
          <w:szCs w:val="22"/>
        </w:rPr>
        <w:tab/>
      </w:r>
      <w:r w:rsidR="00156DA5">
        <w:rPr>
          <w:sz w:val="22"/>
          <w:szCs w:val="22"/>
        </w:rPr>
        <w:tab/>
      </w:r>
      <w:r w:rsidR="00DE695E" w:rsidRPr="0027455A">
        <w:rPr>
          <w:sz w:val="22"/>
          <w:szCs w:val="22"/>
        </w:rPr>
        <w:t>8/</w:t>
      </w:r>
      <w:r w:rsidR="007E73A8">
        <w:rPr>
          <w:sz w:val="22"/>
          <w:szCs w:val="22"/>
        </w:rPr>
        <w:t>19</w:t>
      </w:r>
      <w:r w:rsidR="00DE695E" w:rsidRPr="0027455A">
        <w:rPr>
          <w:sz w:val="22"/>
          <w:szCs w:val="22"/>
        </w:rPr>
        <w:t>86 to 5/</w:t>
      </w:r>
      <w:r w:rsidR="007E73A8">
        <w:rPr>
          <w:sz w:val="22"/>
          <w:szCs w:val="22"/>
        </w:rPr>
        <w:t>19</w:t>
      </w:r>
      <w:r w:rsidR="00DE695E" w:rsidRPr="0027455A">
        <w:rPr>
          <w:sz w:val="22"/>
          <w:szCs w:val="22"/>
        </w:rPr>
        <w:t>90</w:t>
      </w:r>
      <w:r w:rsidR="00DE695E" w:rsidRPr="0027455A">
        <w:rPr>
          <w:sz w:val="22"/>
          <w:szCs w:val="22"/>
        </w:rPr>
        <w:tab/>
      </w:r>
      <w:r w:rsidR="00DE695E" w:rsidRPr="0027455A">
        <w:rPr>
          <w:sz w:val="22"/>
          <w:szCs w:val="22"/>
        </w:rPr>
        <w:tab/>
      </w:r>
      <w:r w:rsidR="00DE695E" w:rsidRPr="0027455A">
        <w:rPr>
          <w:sz w:val="22"/>
          <w:szCs w:val="22"/>
        </w:rPr>
        <w:tab/>
      </w:r>
      <w:r w:rsidR="00DE695E" w:rsidRPr="0027455A">
        <w:rPr>
          <w:sz w:val="22"/>
          <w:szCs w:val="22"/>
        </w:rPr>
        <w:tab/>
      </w:r>
      <w:r w:rsidR="005D3FEE" w:rsidRPr="0027455A">
        <w:rPr>
          <w:sz w:val="22"/>
          <w:szCs w:val="22"/>
        </w:rPr>
        <w:t>Mobile, AL</w:t>
      </w:r>
    </w:p>
    <w:p w14:paraId="2C9BC80D" w14:textId="77777777" w:rsidR="00B14BF7" w:rsidRPr="0027455A" w:rsidRDefault="00B14BF7" w:rsidP="00351DE7">
      <w:pPr>
        <w:ind w:left="1440" w:firstLine="720"/>
        <w:rPr>
          <w:sz w:val="22"/>
          <w:szCs w:val="22"/>
        </w:rPr>
      </w:pPr>
      <w:r w:rsidRPr="0027455A">
        <w:rPr>
          <w:sz w:val="22"/>
          <w:szCs w:val="22"/>
        </w:rPr>
        <w:t>Double major: Biology and English</w:t>
      </w:r>
    </w:p>
    <w:p w14:paraId="6F566C78" w14:textId="77777777" w:rsidR="00B14BF7" w:rsidRPr="0027455A" w:rsidRDefault="00B14BF7" w:rsidP="003462BA">
      <w:pPr>
        <w:rPr>
          <w:sz w:val="22"/>
          <w:szCs w:val="22"/>
        </w:rPr>
      </w:pPr>
    </w:p>
    <w:p w14:paraId="618C17F3" w14:textId="77777777" w:rsidR="00B14BF7" w:rsidRPr="0027455A" w:rsidRDefault="00360D33" w:rsidP="00351DE7">
      <w:pPr>
        <w:rPr>
          <w:sz w:val="22"/>
          <w:szCs w:val="22"/>
        </w:rPr>
      </w:pPr>
      <w:r w:rsidRPr="0027455A">
        <w:rPr>
          <w:sz w:val="22"/>
          <w:szCs w:val="22"/>
        </w:rPr>
        <w:t>Medical School:</w:t>
      </w:r>
      <w:r w:rsidRPr="0027455A">
        <w:rPr>
          <w:sz w:val="22"/>
          <w:szCs w:val="22"/>
        </w:rPr>
        <w:tab/>
      </w:r>
      <w:r w:rsidR="00DE695E" w:rsidRPr="0027455A">
        <w:rPr>
          <w:sz w:val="22"/>
          <w:szCs w:val="22"/>
        </w:rPr>
        <w:t>U</w:t>
      </w:r>
      <w:r w:rsidR="00B14BF7" w:rsidRPr="0027455A">
        <w:rPr>
          <w:sz w:val="22"/>
          <w:szCs w:val="22"/>
        </w:rPr>
        <w:t>T-Houston Health Sciences Center</w:t>
      </w:r>
      <w:r w:rsidR="00DE695E" w:rsidRPr="0027455A">
        <w:rPr>
          <w:sz w:val="22"/>
          <w:szCs w:val="22"/>
        </w:rPr>
        <w:tab/>
      </w:r>
      <w:r w:rsidR="00156DA5">
        <w:rPr>
          <w:sz w:val="22"/>
          <w:szCs w:val="22"/>
        </w:rPr>
        <w:tab/>
      </w:r>
      <w:r w:rsidR="00DE695E" w:rsidRPr="0027455A">
        <w:rPr>
          <w:sz w:val="22"/>
          <w:szCs w:val="22"/>
        </w:rPr>
        <w:t>8/</w:t>
      </w:r>
      <w:r w:rsidR="007E73A8">
        <w:rPr>
          <w:sz w:val="22"/>
          <w:szCs w:val="22"/>
        </w:rPr>
        <w:t>19</w:t>
      </w:r>
      <w:r w:rsidR="00DE695E" w:rsidRPr="0027455A">
        <w:rPr>
          <w:sz w:val="22"/>
          <w:szCs w:val="22"/>
        </w:rPr>
        <w:t>93 to 6/</w:t>
      </w:r>
      <w:r w:rsidR="007E73A8">
        <w:rPr>
          <w:sz w:val="22"/>
          <w:szCs w:val="22"/>
        </w:rPr>
        <w:t>19</w:t>
      </w:r>
      <w:r w:rsidR="00DE695E" w:rsidRPr="0027455A">
        <w:rPr>
          <w:sz w:val="22"/>
          <w:szCs w:val="22"/>
        </w:rPr>
        <w:t>97</w:t>
      </w:r>
    </w:p>
    <w:p w14:paraId="567FB5E5" w14:textId="77777777" w:rsidR="003462BA" w:rsidRPr="0027455A" w:rsidRDefault="005D3FEE" w:rsidP="00DE695E">
      <w:pPr>
        <w:rPr>
          <w:sz w:val="22"/>
          <w:szCs w:val="22"/>
        </w:rPr>
      </w:pPr>
      <w:r w:rsidRPr="0027455A">
        <w:rPr>
          <w:sz w:val="22"/>
          <w:szCs w:val="22"/>
        </w:rPr>
        <w:tab/>
      </w:r>
      <w:r w:rsidRPr="0027455A">
        <w:rPr>
          <w:sz w:val="22"/>
          <w:szCs w:val="22"/>
        </w:rPr>
        <w:tab/>
      </w:r>
      <w:r w:rsidRPr="0027455A">
        <w:rPr>
          <w:sz w:val="22"/>
          <w:szCs w:val="22"/>
        </w:rPr>
        <w:tab/>
      </w:r>
      <w:smartTag w:uri="urn:schemas-microsoft-com:office:smarttags" w:element="place">
        <w:smartTag w:uri="urn:schemas-microsoft-com:office:smarttags" w:element="City">
          <w:r w:rsidRPr="0027455A">
            <w:rPr>
              <w:sz w:val="22"/>
              <w:szCs w:val="22"/>
            </w:rPr>
            <w:t>Houston</w:t>
          </w:r>
        </w:smartTag>
        <w:r w:rsidRPr="0027455A">
          <w:rPr>
            <w:sz w:val="22"/>
            <w:szCs w:val="22"/>
          </w:rPr>
          <w:t xml:space="preserve">, </w:t>
        </w:r>
        <w:smartTag w:uri="urn:schemas-microsoft-com:office:smarttags" w:element="State">
          <w:r w:rsidRPr="0027455A">
            <w:rPr>
              <w:sz w:val="22"/>
              <w:szCs w:val="22"/>
            </w:rPr>
            <w:t>TX</w:t>
          </w:r>
        </w:smartTag>
      </w:smartTag>
    </w:p>
    <w:p w14:paraId="7C71EC40" w14:textId="77777777" w:rsidR="00B14BF7" w:rsidRPr="0027455A" w:rsidRDefault="00B14BF7">
      <w:pPr>
        <w:rPr>
          <w:b/>
          <w:sz w:val="22"/>
          <w:szCs w:val="22"/>
        </w:rPr>
      </w:pPr>
    </w:p>
    <w:p w14:paraId="39816031" w14:textId="77777777" w:rsidR="00B14BF7" w:rsidRPr="0027455A" w:rsidRDefault="00360D33">
      <w:pPr>
        <w:rPr>
          <w:bCs/>
          <w:sz w:val="22"/>
          <w:szCs w:val="22"/>
        </w:rPr>
      </w:pPr>
      <w:r w:rsidRPr="0027455A">
        <w:rPr>
          <w:sz w:val="22"/>
          <w:szCs w:val="22"/>
        </w:rPr>
        <w:t>Residency:</w:t>
      </w:r>
      <w:r w:rsidRPr="0027455A">
        <w:rPr>
          <w:b/>
          <w:sz w:val="22"/>
          <w:szCs w:val="22"/>
        </w:rPr>
        <w:tab/>
      </w:r>
      <w:r w:rsidRPr="0027455A">
        <w:rPr>
          <w:b/>
          <w:sz w:val="22"/>
          <w:szCs w:val="22"/>
        </w:rPr>
        <w:tab/>
      </w:r>
      <w:r w:rsidR="003D487E" w:rsidRPr="0027455A">
        <w:rPr>
          <w:bCs/>
          <w:sz w:val="22"/>
          <w:szCs w:val="22"/>
        </w:rPr>
        <w:t>General Surgery</w:t>
      </w:r>
      <w:r w:rsidR="00DE695E" w:rsidRPr="0027455A">
        <w:rPr>
          <w:bCs/>
          <w:sz w:val="22"/>
          <w:szCs w:val="22"/>
        </w:rPr>
        <w:tab/>
      </w:r>
      <w:r w:rsidR="00DE695E" w:rsidRPr="0027455A">
        <w:rPr>
          <w:bCs/>
          <w:sz w:val="22"/>
          <w:szCs w:val="22"/>
        </w:rPr>
        <w:tab/>
      </w:r>
      <w:r w:rsidR="00DE695E" w:rsidRPr="0027455A">
        <w:rPr>
          <w:bCs/>
          <w:sz w:val="22"/>
          <w:szCs w:val="22"/>
        </w:rPr>
        <w:tab/>
      </w:r>
      <w:r w:rsidR="00DE695E" w:rsidRPr="0027455A">
        <w:rPr>
          <w:bCs/>
          <w:sz w:val="22"/>
          <w:szCs w:val="22"/>
        </w:rPr>
        <w:tab/>
        <w:t>7/</w:t>
      </w:r>
      <w:r w:rsidR="007E73A8">
        <w:rPr>
          <w:bCs/>
          <w:sz w:val="22"/>
          <w:szCs w:val="22"/>
        </w:rPr>
        <w:t>19</w:t>
      </w:r>
      <w:r w:rsidR="00DE695E" w:rsidRPr="0027455A">
        <w:rPr>
          <w:bCs/>
          <w:sz w:val="22"/>
          <w:szCs w:val="22"/>
        </w:rPr>
        <w:t>97 to 6/</w:t>
      </w:r>
      <w:r w:rsidR="007E73A8">
        <w:rPr>
          <w:bCs/>
          <w:sz w:val="22"/>
          <w:szCs w:val="22"/>
        </w:rPr>
        <w:t>20</w:t>
      </w:r>
      <w:r w:rsidR="00DE695E" w:rsidRPr="0027455A">
        <w:rPr>
          <w:bCs/>
          <w:sz w:val="22"/>
          <w:szCs w:val="22"/>
        </w:rPr>
        <w:t>03</w:t>
      </w:r>
    </w:p>
    <w:p w14:paraId="335404E7" w14:textId="77777777" w:rsidR="005D3FEE" w:rsidRPr="0027455A" w:rsidRDefault="00B14BF7" w:rsidP="007D104D">
      <w:pPr>
        <w:ind w:left="1440" w:firstLine="720"/>
        <w:rPr>
          <w:sz w:val="22"/>
          <w:szCs w:val="22"/>
        </w:rPr>
      </w:pPr>
      <w:r w:rsidRPr="0027455A">
        <w:rPr>
          <w:sz w:val="22"/>
          <w:szCs w:val="22"/>
        </w:rPr>
        <w:t>LSU-New Orleans Health Sciences Center</w:t>
      </w:r>
    </w:p>
    <w:p w14:paraId="394CE83C" w14:textId="77777777" w:rsidR="00B14BF7" w:rsidRPr="0027455A" w:rsidRDefault="005D3FEE" w:rsidP="00351DE7">
      <w:pPr>
        <w:ind w:left="1440" w:firstLine="720"/>
        <w:rPr>
          <w:sz w:val="22"/>
          <w:szCs w:val="22"/>
        </w:rPr>
      </w:pPr>
      <w:smartTag w:uri="urn:schemas-microsoft-com:office:smarttags" w:element="place">
        <w:smartTag w:uri="urn:schemas-microsoft-com:office:smarttags" w:element="City">
          <w:r w:rsidRPr="0027455A">
            <w:rPr>
              <w:sz w:val="22"/>
              <w:szCs w:val="22"/>
            </w:rPr>
            <w:t>New Orleans</w:t>
          </w:r>
        </w:smartTag>
        <w:r w:rsidRPr="0027455A">
          <w:rPr>
            <w:sz w:val="22"/>
            <w:szCs w:val="22"/>
          </w:rPr>
          <w:t xml:space="preserve">, </w:t>
        </w:r>
        <w:smartTag w:uri="urn:schemas-microsoft-com:office:smarttags" w:element="State">
          <w:r w:rsidRPr="0027455A">
            <w:rPr>
              <w:sz w:val="22"/>
              <w:szCs w:val="22"/>
            </w:rPr>
            <w:t>LA</w:t>
          </w:r>
        </w:smartTag>
      </w:smartTag>
    </w:p>
    <w:p w14:paraId="5676293A" w14:textId="77777777" w:rsidR="00B14BF7" w:rsidRPr="0027455A" w:rsidRDefault="00B14BF7">
      <w:pPr>
        <w:rPr>
          <w:sz w:val="22"/>
          <w:szCs w:val="22"/>
        </w:rPr>
      </w:pPr>
    </w:p>
    <w:p w14:paraId="0E187156" w14:textId="77777777" w:rsidR="00360D33" w:rsidRPr="0027455A" w:rsidRDefault="00351DE7">
      <w:pPr>
        <w:rPr>
          <w:sz w:val="22"/>
          <w:szCs w:val="22"/>
        </w:rPr>
      </w:pPr>
      <w:r w:rsidRPr="0027455A">
        <w:rPr>
          <w:sz w:val="22"/>
          <w:szCs w:val="22"/>
        </w:rPr>
        <w:tab/>
      </w:r>
      <w:r w:rsidRPr="0027455A">
        <w:rPr>
          <w:sz w:val="22"/>
          <w:szCs w:val="22"/>
        </w:rPr>
        <w:tab/>
      </w:r>
      <w:r w:rsidR="00360D33" w:rsidRPr="0027455A">
        <w:rPr>
          <w:sz w:val="22"/>
          <w:szCs w:val="22"/>
        </w:rPr>
        <w:tab/>
        <w:t>Chief Administrative Resident</w:t>
      </w:r>
      <w:r w:rsidR="00DE695E" w:rsidRPr="0027455A">
        <w:rPr>
          <w:sz w:val="22"/>
          <w:szCs w:val="22"/>
        </w:rPr>
        <w:tab/>
      </w:r>
      <w:r w:rsidR="00DE695E" w:rsidRPr="0027455A">
        <w:rPr>
          <w:sz w:val="22"/>
          <w:szCs w:val="22"/>
        </w:rPr>
        <w:tab/>
      </w:r>
      <w:r w:rsidR="00156DA5">
        <w:rPr>
          <w:sz w:val="22"/>
          <w:szCs w:val="22"/>
        </w:rPr>
        <w:tab/>
      </w:r>
      <w:r w:rsidR="00DE695E" w:rsidRPr="0027455A">
        <w:rPr>
          <w:sz w:val="22"/>
          <w:szCs w:val="22"/>
        </w:rPr>
        <w:t>7/</w:t>
      </w:r>
      <w:r w:rsidR="007E73A8">
        <w:rPr>
          <w:sz w:val="22"/>
          <w:szCs w:val="22"/>
        </w:rPr>
        <w:t>20</w:t>
      </w:r>
      <w:r w:rsidR="00DE695E" w:rsidRPr="0027455A">
        <w:rPr>
          <w:sz w:val="22"/>
          <w:szCs w:val="22"/>
        </w:rPr>
        <w:t>02 to 6/</w:t>
      </w:r>
      <w:r w:rsidR="007E73A8">
        <w:rPr>
          <w:sz w:val="22"/>
          <w:szCs w:val="22"/>
        </w:rPr>
        <w:t>20</w:t>
      </w:r>
      <w:r w:rsidR="00DE695E" w:rsidRPr="0027455A">
        <w:rPr>
          <w:sz w:val="22"/>
          <w:szCs w:val="22"/>
        </w:rPr>
        <w:t>03</w:t>
      </w:r>
    </w:p>
    <w:p w14:paraId="5AC0ACDC" w14:textId="77777777" w:rsidR="00CC23D9" w:rsidRPr="0027455A" w:rsidRDefault="00360D33">
      <w:pPr>
        <w:rPr>
          <w:sz w:val="22"/>
          <w:szCs w:val="22"/>
        </w:rPr>
      </w:pPr>
      <w:r w:rsidRPr="0027455A">
        <w:rPr>
          <w:sz w:val="22"/>
          <w:szCs w:val="22"/>
        </w:rPr>
        <w:tab/>
      </w:r>
      <w:r w:rsidRPr="0027455A">
        <w:rPr>
          <w:sz w:val="22"/>
          <w:szCs w:val="22"/>
        </w:rPr>
        <w:tab/>
      </w:r>
      <w:r w:rsidRPr="0027455A">
        <w:rPr>
          <w:sz w:val="22"/>
          <w:szCs w:val="22"/>
        </w:rPr>
        <w:tab/>
        <w:t>LSU-New Orleans Health Sciences Center</w:t>
      </w:r>
    </w:p>
    <w:p w14:paraId="2CB44BBD" w14:textId="77777777" w:rsidR="00360D33" w:rsidRPr="0027455A" w:rsidRDefault="005D3FEE">
      <w:pPr>
        <w:rPr>
          <w:sz w:val="22"/>
          <w:szCs w:val="22"/>
        </w:rPr>
      </w:pPr>
      <w:r w:rsidRPr="0027455A">
        <w:rPr>
          <w:sz w:val="22"/>
          <w:szCs w:val="22"/>
        </w:rPr>
        <w:tab/>
      </w:r>
      <w:r w:rsidRPr="0027455A">
        <w:rPr>
          <w:sz w:val="22"/>
          <w:szCs w:val="22"/>
        </w:rPr>
        <w:tab/>
      </w:r>
      <w:r w:rsidRPr="0027455A">
        <w:rPr>
          <w:sz w:val="22"/>
          <w:szCs w:val="22"/>
        </w:rPr>
        <w:tab/>
      </w:r>
      <w:smartTag w:uri="urn:schemas-microsoft-com:office:smarttags" w:element="place">
        <w:smartTag w:uri="urn:schemas-microsoft-com:office:smarttags" w:element="City">
          <w:r w:rsidRPr="0027455A">
            <w:rPr>
              <w:sz w:val="22"/>
              <w:szCs w:val="22"/>
            </w:rPr>
            <w:t>New Orleans</w:t>
          </w:r>
        </w:smartTag>
        <w:r w:rsidRPr="0027455A">
          <w:rPr>
            <w:sz w:val="22"/>
            <w:szCs w:val="22"/>
          </w:rPr>
          <w:t xml:space="preserve">, </w:t>
        </w:r>
        <w:smartTag w:uri="urn:schemas-microsoft-com:office:smarttags" w:element="State">
          <w:r w:rsidRPr="0027455A">
            <w:rPr>
              <w:sz w:val="22"/>
              <w:szCs w:val="22"/>
            </w:rPr>
            <w:t>LA</w:t>
          </w:r>
        </w:smartTag>
      </w:smartTag>
    </w:p>
    <w:p w14:paraId="1BCA6702" w14:textId="77777777" w:rsidR="006C59C9" w:rsidRDefault="006C59C9" w:rsidP="006C59C9">
      <w:pPr>
        <w:rPr>
          <w:sz w:val="22"/>
          <w:szCs w:val="22"/>
        </w:rPr>
      </w:pPr>
    </w:p>
    <w:p w14:paraId="3EDE66EF" w14:textId="77777777" w:rsidR="006C59C9" w:rsidRPr="0027455A" w:rsidRDefault="007D104D" w:rsidP="006C59C9">
      <w:pPr>
        <w:rPr>
          <w:sz w:val="22"/>
          <w:szCs w:val="22"/>
        </w:rPr>
      </w:pPr>
      <w:r>
        <w:rPr>
          <w:sz w:val="22"/>
          <w:szCs w:val="22"/>
        </w:rPr>
        <w:t xml:space="preserve">Clinical </w:t>
      </w:r>
      <w:r w:rsidR="006C59C9" w:rsidRPr="0027455A">
        <w:rPr>
          <w:sz w:val="22"/>
          <w:szCs w:val="22"/>
        </w:rPr>
        <w:t>Fellowship:</w:t>
      </w:r>
      <w:r w:rsidR="006C59C9" w:rsidRPr="0027455A">
        <w:rPr>
          <w:sz w:val="22"/>
          <w:szCs w:val="22"/>
        </w:rPr>
        <w:tab/>
        <w:t>Surgical Critical Care</w:t>
      </w:r>
      <w:r w:rsidR="006C59C9" w:rsidRPr="0027455A">
        <w:rPr>
          <w:sz w:val="22"/>
          <w:szCs w:val="22"/>
        </w:rPr>
        <w:tab/>
      </w:r>
      <w:r w:rsidR="006C59C9" w:rsidRPr="0027455A">
        <w:rPr>
          <w:sz w:val="22"/>
          <w:szCs w:val="22"/>
        </w:rPr>
        <w:tab/>
      </w:r>
      <w:r w:rsidR="006C59C9" w:rsidRPr="0027455A">
        <w:rPr>
          <w:sz w:val="22"/>
          <w:szCs w:val="22"/>
        </w:rPr>
        <w:tab/>
      </w:r>
      <w:r w:rsidR="006C59C9" w:rsidRPr="0027455A">
        <w:rPr>
          <w:sz w:val="22"/>
          <w:szCs w:val="22"/>
        </w:rPr>
        <w:tab/>
        <w:t>7/</w:t>
      </w:r>
      <w:r w:rsidR="007E73A8">
        <w:rPr>
          <w:sz w:val="22"/>
          <w:szCs w:val="22"/>
        </w:rPr>
        <w:t>20</w:t>
      </w:r>
      <w:r w:rsidR="006C59C9" w:rsidRPr="0027455A">
        <w:rPr>
          <w:sz w:val="22"/>
          <w:szCs w:val="22"/>
        </w:rPr>
        <w:t>03 to 6/</w:t>
      </w:r>
      <w:r w:rsidR="007E73A8">
        <w:rPr>
          <w:sz w:val="22"/>
          <w:szCs w:val="22"/>
        </w:rPr>
        <w:t>20</w:t>
      </w:r>
      <w:r w:rsidR="006C59C9" w:rsidRPr="0027455A">
        <w:rPr>
          <w:sz w:val="22"/>
          <w:szCs w:val="22"/>
        </w:rPr>
        <w:t>04</w:t>
      </w:r>
    </w:p>
    <w:p w14:paraId="751FA2EE" w14:textId="0948F662" w:rsidR="006C59C9" w:rsidRPr="0027455A" w:rsidRDefault="006C59C9" w:rsidP="006C59C9">
      <w:pPr>
        <w:ind w:left="1440" w:firstLine="720"/>
        <w:rPr>
          <w:sz w:val="22"/>
          <w:szCs w:val="22"/>
        </w:rPr>
      </w:pPr>
      <w:r w:rsidRPr="0027455A">
        <w:rPr>
          <w:sz w:val="22"/>
          <w:szCs w:val="22"/>
        </w:rPr>
        <w:t>UT-Southwestern</w:t>
      </w:r>
      <w:r w:rsidR="00C33473">
        <w:rPr>
          <w:sz w:val="22"/>
          <w:szCs w:val="22"/>
        </w:rPr>
        <w:t xml:space="preserve"> </w:t>
      </w:r>
      <w:r w:rsidRPr="0027455A">
        <w:rPr>
          <w:sz w:val="22"/>
          <w:szCs w:val="22"/>
        </w:rPr>
        <w:t>Medical</w:t>
      </w:r>
      <w:r w:rsidR="00C33473">
        <w:rPr>
          <w:sz w:val="22"/>
          <w:szCs w:val="22"/>
        </w:rPr>
        <w:t xml:space="preserve"> </w:t>
      </w:r>
      <w:r w:rsidRPr="0027455A">
        <w:rPr>
          <w:sz w:val="22"/>
          <w:szCs w:val="22"/>
        </w:rPr>
        <w:t>Center</w:t>
      </w:r>
    </w:p>
    <w:p w14:paraId="59BA88EF" w14:textId="36F22A0F" w:rsidR="006C59C9" w:rsidRPr="0027455A" w:rsidRDefault="006C59C9" w:rsidP="006C59C9">
      <w:pPr>
        <w:ind w:left="1440" w:firstLine="720"/>
        <w:rPr>
          <w:sz w:val="22"/>
          <w:szCs w:val="22"/>
        </w:rPr>
      </w:pPr>
      <w:r w:rsidRPr="0027455A">
        <w:rPr>
          <w:sz w:val="22"/>
          <w:szCs w:val="22"/>
        </w:rPr>
        <w:t>Parkland</w:t>
      </w:r>
      <w:r w:rsidR="00C33473">
        <w:rPr>
          <w:sz w:val="22"/>
          <w:szCs w:val="22"/>
        </w:rPr>
        <w:t xml:space="preserve"> </w:t>
      </w:r>
      <w:r w:rsidRPr="0027455A">
        <w:rPr>
          <w:sz w:val="22"/>
          <w:szCs w:val="22"/>
        </w:rPr>
        <w:t>Memorial</w:t>
      </w:r>
      <w:r w:rsidR="00C33473">
        <w:rPr>
          <w:sz w:val="22"/>
          <w:szCs w:val="22"/>
        </w:rPr>
        <w:t xml:space="preserve"> </w:t>
      </w:r>
      <w:r w:rsidRPr="0027455A">
        <w:rPr>
          <w:sz w:val="22"/>
          <w:szCs w:val="22"/>
        </w:rPr>
        <w:t>Hospital</w:t>
      </w:r>
    </w:p>
    <w:p w14:paraId="6424180E" w14:textId="77777777" w:rsidR="006C59C9" w:rsidRPr="0027455A" w:rsidRDefault="006C59C9" w:rsidP="006C59C9">
      <w:pPr>
        <w:ind w:left="1440" w:firstLine="720"/>
        <w:rPr>
          <w:sz w:val="22"/>
          <w:szCs w:val="22"/>
        </w:rPr>
      </w:pPr>
      <w:smartTag w:uri="urn:schemas-microsoft-com:office:smarttags" w:element="place">
        <w:smartTag w:uri="urn:schemas-microsoft-com:office:smarttags" w:element="City">
          <w:r w:rsidRPr="0027455A">
            <w:rPr>
              <w:sz w:val="22"/>
              <w:szCs w:val="22"/>
            </w:rPr>
            <w:t>Dallas</w:t>
          </w:r>
        </w:smartTag>
        <w:r w:rsidRPr="0027455A">
          <w:rPr>
            <w:sz w:val="22"/>
            <w:szCs w:val="22"/>
          </w:rPr>
          <w:t xml:space="preserve">, </w:t>
        </w:r>
        <w:smartTag w:uri="urn:schemas-microsoft-com:office:smarttags" w:element="State">
          <w:r w:rsidRPr="0027455A">
            <w:rPr>
              <w:sz w:val="22"/>
              <w:szCs w:val="22"/>
            </w:rPr>
            <w:t>TX</w:t>
          </w:r>
        </w:smartTag>
      </w:smartTag>
    </w:p>
    <w:p w14:paraId="57BBCC1E" w14:textId="77777777" w:rsidR="007D104D" w:rsidRDefault="007D104D" w:rsidP="007D104D">
      <w:pPr>
        <w:rPr>
          <w:sz w:val="22"/>
          <w:szCs w:val="22"/>
        </w:rPr>
      </w:pPr>
    </w:p>
    <w:p w14:paraId="5A927E7A" w14:textId="77777777" w:rsidR="007D104D" w:rsidRPr="007D104D" w:rsidRDefault="007D104D" w:rsidP="007D104D">
      <w:pPr>
        <w:rPr>
          <w:sz w:val="22"/>
          <w:szCs w:val="22"/>
        </w:rPr>
      </w:pPr>
      <w:r>
        <w:rPr>
          <w:sz w:val="22"/>
          <w:szCs w:val="22"/>
        </w:rPr>
        <w:t xml:space="preserve">Postdoc Fellowships:     </w:t>
      </w:r>
      <w:r w:rsidRPr="007D104D">
        <w:rPr>
          <w:sz w:val="22"/>
          <w:szCs w:val="22"/>
        </w:rPr>
        <w:t>Basic Science Research Fellow</w:t>
      </w:r>
      <w:r w:rsidRPr="007D104D">
        <w:rPr>
          <w:sz w:val="22"/>
          <w:szCs w:val="22"/>
        </w:rPr>
        <w:tab/>
      </w:r>
      <w:r w:rsidRPr="007D104D">
        <w:rPr>
          <w:sz w:val="22"/>
          <w:szCs w:val="22"/>
        </w:rPr>
        <w:tab/>
      </w:r>
      <w:r w:rsidRPr="007D104D">
        <w:rPr>
          <w:sz w:val="22"/>
          <w:szCs w:val="22"/>
        </w:rPr>
        <w:tab/>
        <w:t>7/2000 to 6/2001</w:t>
      </w:r>
    </w:p>
    <w:p w14:paraId="410AF785" w14:textId="77777777" w:rsidR="007D104D" w:rsidRPr="007D104D" w:rsidRDefault="007D104D" w:rsidP="007D104D">
      <w:pPr>
        <w:rPr>
          <w:sz w:val="22"/>
          <w:szCs w:val="22"/>
        </w:rPr>
      </w:pPr>
      <w:r w:rsidRPr="007D104D">
        <w:rPr>
          <w:sz w:val="22"/>
          <w:szCs w:val="22"/>
        </w:rPr>
        <w:tab/>
      </w:r>
      <w:r w:rsidRPr="007D104D">
        <w:rPr>
          <w:sz w:val="22"/>
          <w:szCs w:val="22"/>
        </w:rPr>
        <w:tab/>
      </w:r>
      <w:r w:rsidRPr="007D104D">
        <w:rPr>
          <w:sz w:val="22"/>
          <w:szCs w:val="22"/>
        </w:rPr>
        <w:tab/>
        <w:t>NIH/NIAAA training grant (AA07577)</w:t>
      </w:r>
    </w:p>
    <w:p w14:paraId="5CC6840E" w14:textId="77777777" w:rsidR="007D104D" w:rsidRPr="007D104D" w:rsidRDefault="007D104D" w:rsidP="007D104D">
      <w:pPr>
        <w:ind w:left="1440" w:firstLine="720"/>
        <w:rPr>
          <w:sz w:val="22"/>
          <w:szCs w:val="22"/>
        </w:rPr>
      </w:pPr>
      <w:r w:rsidRPr="007D104D">
        <w:rPr>
          <w:sz w:val="22"/>
          <w:szCs w:val="22"/>
        </w:rPr>
        <w:t>LSU-New Orleans Health Sciences Center</w:t>
      </w:r>
    </w:p>
    <w:p w14:paraId="46C4E5A7" w14:textId="77777777" w:rsidR="007D104D" w:rsidRPr="007D104D" w:rsidRDefault="007D104D" w:rsidP="007D104D">
      <w:pPr>
        <w:ind w:left="1440" w:firstLine="720"/>
        <w:rPr>
          <w:sz w:val="22"/>
          <w:szCs w:val="22"/>
        </w:rPr>
      </w:pPr>
      <w:r w:rsidRPr="007D104D">
        <w:rPr>
          <w:sz w:val="22"/>
          <w:szCs w:val="22"/>
        </w:rPr>
        <w:t>Dept. of Physiology (Dr. Patricia Molina)</w:t>
      </w:r>
    </w:p>
    <w:p w14:paraId="0AAB05F9" w14:textId="77777777" w:rsidR="00360D33" w:rsidRPr="0027455A" w:rsidRDefault="007D104D" w:rsidP="007D104D">
      <w:pPr>
        <w:ind w:left="1440" w:firstLine="720"/>
        <w:rPr>
          <w:sz w:val="22"/>
          <w:szCs w:val="22"/>
        </w:rPr>
      </w:pPr>
      <w:r w:rsidRPr="007D104D">
        <w:rPr>
          <w:sz w:val="22"/>
          <w:szCs w:val="22"/>
        </w:rPr>
        <w:t>New Orleans, LA</w:t>
      </w:r>
      <w:r w:rsidR="00360D33" w:rsidRPr="0027455A">
        <w:rPr>
          <w:sz w:val="22"/>
          <w:szCs w:val="22"/>
        </w:rPr>
        <w:tab/>
      </w:r>
      <w:r w:rsidR="00360D33" w:rsidRPr="0027455A">
        <w:rPr>
          <w:sz w:val="22"/>
          <w:szCs w:val="22"/>
        </w:rPr>
        <w:tab/>
      </w:r>
      <w:r w:rsidR="00360D33" w:rsidRPr="0027455A">
        <w:rPr>
          <w:sz w:val="22"/>
          <w:szCs w:val="22"/>
        </w:rPr>
        <w:tab/>
      </w:r>
    </w:p>
    <w:p w14:paraId="5E10CDD0" w14:textId="77777777" w:rsidR="00156DA5" w:rsidRDefault="00B806CA" w:rsidP="00B806CA">
      <w:pPr>
        <w:rPr>
          <w:sz w:val="22"/>
          <w:szCs w:val="22"/>
        </w:rPr>
      </w:pPr>
      <w:r w:rsidRPr="0027455A">
        <w:rPr>
          <w:sz w:val="22"/>
          <w:szCs w:val="22"/>
        </w:rPr>
        <w:tab/>
      </w:r>
      <w:r w:rsidRPr="0027455A">
        <w:rPr>
          <w:sz w:val="22"/>
          <w:szCs w:val="22"/>
        </w:rPr>
        <w:tab/>
      </w:r>
      <w:r w:rsidR="00156DA5">
        <w:rPr>
          <w:sz w:val="22"/>
          <w:szCs w:val="22"/>
        </w:rPr>
        <w:tab/>
      </w:r>
    </w:p>
    <w:p w14:paraId="45B492C8" w14:textId="77777777" w:rsidR="00B806CA" w:rsidRPr="0027455A" w:rsidRDefault="00B806CA" w:rsidP="00156DA5">
      <w:pPr>
        <w:ind w:left="1440" w:firstLine="720"/>
        <w:rPr>
          <w:sz w:val="22"/>
          <w:szCs w:val="22"/>
        </w:rPr>
      </w:pPr>
      <w:r w:rsidRPr="0027455A">
        <w:rPr>
          <w:sz w:val="22"/>
          <w:szCs w:val="22"/>
        </w:rPr>
        <w:t>Graduate Certificat</w:t>
      </w:r>
      <w:r w:rsidR="003F2059" w:rsidRPr="0027455A">
        <w:rPr>
          <w:sz w:val="22"/>
          <w:szCs w:val="22"/>
        </w:rPr>
        <w:t>e in Clinical Research</w:t>
      </w:r>
      <w:r w:rsidR="003F2059" w:rsidRPr="0027455A">
        <w:rPr>
          <w:sz w:val="22"/>
          <w:szCs w:val="22"/>
        </w:rPr>
        <w:tab/>
      </w:r>
      <w:r w:rsidRPr="0027455A">
        <w:rPr>
          <w:sz w:val="22"/>
          <w:szCs w:val="22"/>
        </w:rPr>
        <w:t>7/</w:t>
      </w:r>
      <w:r w:rsidR="007E73A8">
        <w:rPr>
          <w:sz w:val="22"/>
          <w:szCs w:val="22"/>
        </w:rPr>
        <w:t>20</w:t>
      </w:r>
      <w:r w:rsidRPr="0027455A">
        <w:rPr>
          <w:sz w:val="22"/>
          <w:szCs w:val="22"/>
        </w:rPr>
        <w:t>08</w:t>
      </w:r>
      <w:r w:rsidR="00666379">
        <w:rPr>
          <w:sz w:val="22"/>
          <w:szCs w:val="22"/>
        </w:rPr>
        <w:t xml:space="preserve"> to 6</w:t>
      </w:r>
      <w:r w:rsidR="00721459">
        <w:rPr>
          <w:sz w:val="22"/>
          <w:szCs w:val="22"/>
        </w:rPr>
        <w:t>/</w:t>
      </w:r>
      <w:r w:rsidR="007E73A8">
        <w:rPr>
          <w:sz w:val="22"/>
          <w:szCs w:val="22"/>
        </w:rPr>
        <w:t>20</w:t>
      </w:r>
      <w:r w:rsidR="00721459">
        <w:rPr>
          <w:sz w:val="22"/>
          <w:szCs w:val="22"/>
        </w:rPr>
        <w:t>09</w:t>
      </w:r>
    </w:p>
    <w:p w14:paraId="3B6FE3EA" w14:textId="6F160712" w:rsidR="00B806CA" w:rsidRPr="0027455A" w:rsidRDefault="00B806CA" w:rsidP="00B806CA">
      <w:pPr>
        <w:rPr>
          <w:sz w:val="22"/>
          <w:szCs w:val="22"/>
        </w:rPr>
      </w:pPr>
      <w:r w:rsidRPr="0027455A">
        <w:rPr>
          <w:sz w:val="22"/>
          <w:szCs w:val="22"/>
        </w:rPr>
        <w:tab/>
      </w:r>
      <w:r w:rsidRPr="0027455A">
        <w:rPr>
          <w:sz w:val="22"/>
          <w:szCs w:val="22"/>
        </w:rPr>
        <w:tab/>
      </w:r>
      <w:r w:rsidRPr="0027455A">
        <w:rPr>
          <w:sz w:val="22"/>
          <w:szCs w:val="22"/>
        </w:rPr>
        <w:tab/>
        <w:t>UT-Southwestern</w:t>
      </w:r>
      <w:r w:rsidR="00C33473">
        <w:rPr>
          <w:sz w:val="22"/>
          <w:szCs w:val="22"/>
        </w:rPr>
        <w:t xml:space="preserve"> </w:t>
      </w:r>
      <w:r w:rsidRPr="0027455A">
        <w:rPr>
          <w:sz w:val="22"/>
          <w:szCs w:val="22"/>
        </w:rPr>
        <w:t>Medical</w:t>
      </w:r>
      <w:r w:rsidR="00C33473">
        <w:rPr>
          <w:sz w:val="22"/>
          <w:szCs w:val="22"/>
        </w:rPr>
        <w:t xml:space="preserve"> </w:t>
      </w:r>
      <w:r w:rsidRPr="0027455A">
        <w:rPr>
          <w:sz w:val="22"/>
          <w:szCs w:val="22"/>
        </w:rPr>
        <w:t>Center</w:t>
      </w:r>
    </w:p>
    <w:p w14:paraId="4E875901" w14:textId="77777777" w:rsidR="003F2059" w:rsidRDefault="003F2059" w:rsidP="00B806CA">
      <w:pPr>
        <w:rPr>
          <w:sz w:val="22"/>
          <w:szCs w:val="22"/>
        </w:rPr>
      </w:pPr>
      <w:r w:rsidRPr="0027455A">
        <w:rPr>
          <w:sz w:val="22"/>
          <w:szCs w:val="22"/>
        </w:rPr>
        <w:tab/>
      </w:r>
      <w:r w:rsidRPr="0027455A">
        <w:rPr>
          <w:sz w:val="22"/>
          <w:szCs w:val="22"/>
        </w:rPr>
        <w:tab/>
      </w:r>
      <w:r w:rsidRPr="0027455A">
        <w:rPr>
          <w:sz w:val="22"/>
          <w:szCs w:val="22"/>
        </w:rPr>
        <w:tab/>
        <w:t>Department of Clinical Sciences</w:t>
      </w:r>
    </w:p>
    <w:p w14:paraId="396E62C4" w14:textId="77777777" w:rsidR="000F3DF1" w:rsidRPr="0027455A" w:rsidRDefault="000F3DF1" w:rsidP="00B806CA">
      <w:pPr>
        <w:rPr>
          <w:sz w:val="22"/>
          <w:szCs w:val="22"/>
        </w:rPr>
      </w:pPr>
      <w:r>
        <w:rPr>
          <w:sz w:val="22"/>
          <w:szCs w:val="22"/>
        </w:rPr>
        <w:tab/>
      </w:r>
      <w:r>
        <w:rPr>
          <w:sz w:val="22"/>
          <w:szCs w:val="22"/>
        </w:rPr>
        <w:tab/>
      </w:r>
      <w:r>
        <w:rPr>
          <w:sz w:val="22"/>
          <w:szCs w:val="22"/>
        </w:rPr>
        <w:tab/>
        <w:t>Clinical Translational Science Award</w:t>
      </w:r>
    </w:p>
    <w:p w14:paraId="5ACFC627" w14:textId="77777777" w:rsidR="00DE695E" w:rsidRPr="0027455A" w:rsidRDefault="00B806CA" w:rsidP="00281A9B">
      <w:pPr>
        <w:rPr>
          <w:sz w:val="22"/>
          <w:szCs w:val="22"/>
        </w:rPr>
      </w:pPr>
      <w:r w:rsidRPr="0027455A">
        <w:rPr>
          <w:sz w:val="22"/>
          <w:szCs w:val="22"/>
        </w:rPr>
        <w:tab/>
      </w:r>
      <w:r w:rsidRPr="0027455A">
        <w:rPr>
          <w:sz w:val="22"/>
          <w:szCs w:val="22"/>
        </w:rPr>
        <w:tab/>
      </w:r>
      <w:r w:rsidRPr="0027455A">
        <w:rPr>
          <w:sz w:val="22"/>
          <w:szCs w:val="22"/>
        </w:rPr>
        <w:tab/>
      </w:r>
      <w:smartTag w:uri="urn:schemas-microsoft-com:office:smarttags" w:element="place">
        <w:smartTag w:uri="urn:schemas-microsoft-com:office:smarttags" w:element="City">
          <w:r w:rsidRPr="0027455A">
            <w:rPr>
              <w:sz w:val="22"/>
              <w:szCs w:val="22"/>
            </w:rPr>
            <w:t>Dallas</w:t>
          </w:r>
        </w:smartTag>
        <w:r w:rsidRPr="0027455A">
          <w:rPr>
            <w:sz w:val="22"/>
            <w:szCs w:val="22"/>
          </w:rPr>
          <w:t xml:space="preserve">, </w:t>
        </w:r>
        <w:smartTag w:uri="urn:schemas-microsoft-com:office:smarttags" w:element="State">
          <w:r w:rsidRPr="0027455A">
            <w:rPr>
              <w:sz w:val="22"/>
              <w:szCs w:val="22"/>
            </w:rPr>
            <w:t>TX</w:t>
          </w:r>
        </w:smartTag>
      </w:smartTag>
    </w:p>
    <w:p w14:paraId="6FF1B4E9" w14:textId="77777777" w:rsidR="00502C52" w:rsidRDefault="00502C52" w:rsidP="00351DE7">
      <w:pPr>
        <w:ind w:left="1440" w:firstLine="720"/>
        <w:rPr>
          <w:sz w:val="22"/>
          <w:szCs w:val="22"/>
        </w:rPr>
      </w:pPr>
    </w:p>
    <w:p w14:paraId="26B63A52" w14:textId="77777777" w:rsidR="00721459" w:rsidRDefault="00721459" w:rsidP="00351DE7">
      <w:pPr>
        <w:ind w:left="1440" w:firstLine="720"/>
        <w:rPr>
          <w:sz w:val="22"/>
          <w:szCs w:val="22"/>
        </w:rPr>
      </w:pPr>
      <w:r>
        <w:rPr>
          <w:sz w:val="22"/>
          <w:szCs w:val="22"/>
        </w:rPr>
        <w:t xml:space="preserve">Masters </w:t>
      </w:r>
      <w:r w:rsidR="002B1D0E">
        <w:rPr>
          <w:sz w:val="22"/>
          <w:szCs w:val="22"/>
        </w:rPr>
        <w:t>of Science in Clinical Sciences</w:t>
      </w:r>
      <w:r w:rsidR="003A5650">
        <w:rPr>
          <w:sz w:val="22"/>
          <w:szCs w:val="22"/>
        </w:rPr>
        <w:tab/>
      </w:r>
      <w:r w:rsidR="003A5650">
        <w:rPr>
          <w:sz w:val="22"/>
          <w:szCs w:val="22"/>
        </w:rPr>
        <w:tab/>
      </w:r>
      <w:r>
        <w:rPr>
          <w:sz w:val="22"/>
          <w:szCs w:val="22"/>
        </w:rPr>
        <w:t>7/</w:t>
      </w:r>
      <w:r w:rsidR="007E73A8">
        <w:rPr>
          <w:sz w:val="22"/>
          <w:szCs w:val="22"/>
        </w:rPr>
        <w:t>20</w:t>
      </w:r>
      <w:r>
        <w:rPr>
          <w:sz w:val="22"/>
          <w:szCs w:val="22"/>
        </w:rPr>
        <w:t>09</w:t>
      </w:r>
      <w:r w:rsidR="00CB2930">
        <w:rPr>
          <w:sz w:val="22"/>
          <w:szCs w:val="22"/>
        </w:rPr>
        <w:t xml:space="preserve"> to 6</w:t>
      </w:r>
      <w:r w:rsidR="002B1D0E">
        <w:rPr>
          <w:sz w:val="22"/>
          <w:szCs w:val="22"/>
        </w:rPr>
        <w:t>/</w:t>
      </w:r>
      <w:r w:rsidR="007E73A8">
        <w:rPr>
          <w:sz w:val="22"/>
          <w:szCs w:val="22"/>
        </w:rPr>
        <w:t>20</w:t>
      </w:r>
      <w:r w:rsidR="002B1D0E">
        <w:rPr>
          <w:sz w:val="22"/>
          <w:szCs w:val="22"/>
        </w:rPr>
        <w:t>12</w:t>
      </w:r>
    </w:p>
    <w:p w14:paraId="37E81004" w14:textId="77777777" w:rsidR="00721459" w:rsidRDefault="00721459" w:rsidP="00351DE7">
      <w:pPr>
        <w:ind w:left="1440" w:firstLine="720"/>
        <w:rPr>
          <w:sz w:val="22"/>
          <w:szCs w:val="22"/>
        </w:rPr>
      </w:pPr>
      <w:r>
        <w:rPr>
          <w:sz w:val="22"/>
          <w:szCs w:val="22"/>
        </w:rPr>
        <w:t>UT-Southwestern Medical Center</w:t>
      </w:r>
    </w:p>
    <w:p w14:paraId="5CBB3415" w14:textId="77777777" w:rsidR="00721459" w:rsidRDefault="00721459" w:rsidP="00351DE7">
      <w:pPr>
        <w:ind w:left="1440" w:firstLine="720"/>
        <w:rPr>
          <w:sz w:val="22"/>
          <w:szCs w:val="22"/>
        </w:rPr>
      </w:pPr>
      <w:r>
        <w:rPr>
          <w:sz w:val="22"/>
          <w:szCs w:val="22"/>
        </w:rPr>
        <w:t>Department of Clinical Sciences</w:t>
      </w:r>
    </w:p>
    <w:p w14:paraId="14C9E02D" w14:textId="77777777" w:rsidR="000F3DF1" w:rsidRDefault="000F3DF1" w:rsidP="00351DE7">
      <w:pPr>
        <w:ind w:left="1440" w:firstLine="720"/>
        <w:rPr>
          <w:sz w:val="22"/>
          <w:szCs w:val="22"/>
        </w:rPr>
      </w:pPr>
      <w:r>
        <w:rPr>
          <w:sz w:val="22"/>
          <w:szCs w:val="22"/>
        </w:rPr>
        <w:t>Clinical Translational Science Award</w:t>
      </w:r>
    </w:p>
    <w:p w14:paraId="1FA9C9F5" w14:textId="77777777" w:rsidR="00721459" w:rsidRPr="0027455A" w:rsidRDefault="00721459" w:rsidP="00351DE7">
      <w:pPr>
        <w:ind w:left="1440" w:firstLine="720"/>
        <w:rPr>
          <w:sz w:val="22"/>
          <w:szCs w:val="22"/>
        </w:rPr>
      </w:pPr>
      <w:smartTag w:uri="urn:schemas-microsoft-com:office:smarttags" w:element="place">
        <w:smartTag w:uri="urn:schemas-microsoft-com:office:smarttags" w:element="City">
          <w:r>
            <w:rPr>
              <w:sz w:val="22"/>
              <w:szCs w:val="22"/>
            </w:rPr>
            <w:lastRenderedPageBreak/>
            <w:t>Dallas</w:t>
          </w:r>
        </w:smartTag>
        <w:r>
          <w:rPr>
            <w:sz w:val="22"/>
            <w:szCs w:val="22"/>
          </w:rPr>
          <w:t xml:space="preserve">, </w:t>
        </w:r>
        <w:smartTag w:uri="urn:schemas-microsoft-com:office:smarttags" w:element="State">
          <w:r>
            <w:rPr>
              <w:sz w:val="22"/>
              <w:szCs w:val="22"/>
            </w:rPr>
            <w:t>TX</w:t>
          </w:r>
        </w:smartTag>
      </w:smartTag>
    </w:p>
    <w:p w14:paraId="4FB58AE7" w14:textId="77777777" w:rsidR="00502C52" w:rsidRDefault="00502C52" w:rsidP="00351DE7">
      <w:pPr>
        <w:ind w:left="1440" w:firstLine="720"/>
        <w:rPr>
          <w:sz w:val="22"/>
          <w:szCs w:val="22"/>
        </w:rPr>
      </w:pPr>
    </w:p>
    <w:p w14:paraId="029EA407" w14:textId="77777777" w:rsidR="00721459" w:rsidRPr="0027455A" w:rsidRDefault="00721459" w:rsidP="00351DE7">
      <w:pPr>
        <w:ind w:left="1440" w:firstLine="720"/>
        <w:rPr>
          <w:sz w:val="22"/>
          <w:szCs w:val="22"/>
        </w:rPr>
      </w:pPr>
    </w:p>
    <w:p w14:paraId="1B07476F" w14:textId="4C317485" w:rsidR="00DE695E" w:rsidRDefault="00DE695E" w:rsidP="00DE695E">
      <w:pPr>
        <w:rPr>
          <w:b/>
          <w:bCs/>
          <w:sz w:val="22"/>
          <w:szCs w:val="22"/>
        </w:rPr>
      </w:pPr>
      <w:r w:rsidRPr="0027455A">
        <w:rPr>
          <w:b/>
          <w:bCs/>
          <w:sz w:val="22"/>
          <w:szCs w:val="22"/>
        </w:rPr>
        <w:t>PREVIOUS APPOINTMENTS</w:t>
      </w:r>
      <w:r w:rsidR="008F22C7">
        <w:rPr>
          <w:b/>
          <w:bCs/>
          <w:sz w:val="22"/>
          <w:szCs w:val="22"/>
        </w:rPr>
        <w:t xml:space="preserve"> AND TIMELINE</w:t>
      </w:r>
    </w:p>
    <w:p w14:paraId="0C41EDD4" w14:textId="584D8E32" w:rsidR="008F22C7" w:rsidRDefault="008F22C7" w:rsidP="00DE695E">
      <w:pPr>
        <w:rPr>
          <w:b/>
          <w:bCs/>
          <w:sz w:val="22"/>
          <w:szCs w:val="22"/>
        </w:rPr>
      </w:pPr>
    </w:p>
    <w:p w14:paraId="3254E623" w14:textId="3BCCDCF1" w:rsidR="008F22C7" w:rsidRPr="008F22C7" w:rsidRDefault="008F22C7" w:rsidP="00DE695E">
      <w:pPr>
        <w:rPr>
          <w:sz w:val="22"/>
          <w:szCs w:val="22"/>
        </w:rPr>
      </w:pPr>
      <w:r w:rsidRPr="008F22C7">
        <w:rPr>
          <w:sz w:val="22"/>
          <w:szCs w:val="22"/>
        </w:rPr>
        <w:t xml:space="preserve">Traveled </w:t>
      </w:r>
      <w:r w:rsidRPr="008F22C7">
        <w:rPr>
          <w:sz w:val="22"/>
          <w:szCs w:val="22"/>
        </w:rPr>
        <w:tab/>
      </w:r>
      <w:r w:rsidRPr="008F22C7">
        <w:rPr>
          <w:sz w:val="22"/>
          <w:szCs w:val="22"/>
        </w:rPr>
        <w:tab/>
      </w:r>
      <w:r w:rsidRPr="008F22C7">
        <w:rPr>
          <w:sz w:val="22"/>
          <w:szCs w:val="22"/>
        </w:rPr>
        <w:tab/>
      </w:r>
      <w:r w:rsidRPr="008F22C7">
        <w:rPr>
          <w:sz w:val="22"/>
          <w:szCs w:val="22"/>
        </w:rPr>
        <w:tab/>
      </w:r>
      <w:r w:rsidRPr="008F22C7">
        <w:rPr>
          <w:sz w:val="22"/>
          <w:szCs w:val="22"/>
        </w:rPr>
        <w:tab/>
      </w:r>
      <w:r w:rsidRPr="008F22C7">
        <w:rPr>
          <w:sz w:val="22"/>
          <w:szCs w:val="22"/>
        </w:rPr>
        <w:tab/>
      </w:r>
      <w:r w:rsidRPr="008F22C7">
        <w:rPr>
          <w:sz w:val="22"/>
          <w:szCs w:val="22"/>
        </w:rPr>
        <w:tab/>
      </w:r>
      <w:r w:rsidRPr="008F22C7">
        <w:rPr>
          <w:sz w:val="22"/>
          <w:szCs w:val="22"/>
        </w:rPr>
        <w:tab/>
        <w:t xml:space="preserve">8/2019 to </w:t>
      </w:r>
      <w:r>
        <w:rPr>
          <w:sz w:val="22"/>
          <w:szCs w:val="22"/>
        </w:rPr>
        <w:t>12</w:t>
      </w:r>
      <w:r w:rsidRPr="008F22C7">
        <w:rPr>
          <w:sz w:val="22"/>
          <w:szCs w:val="22"/>
        </w:rPr>
        <w:t>/20</w:t>
      </w:r>
      <w:r>
        <w:rPr>
          <w:sz w:val="22"/>
          <w:szCs w:val="22"/>
        </w:rPr>
        <w:t>19</w:t>
      </w:r>
    </w:p>
    <w:p w14:paraId="795FD508" w14:textId="6C7C9382" w:rsidR="0091683E" w:rsidRDefault="0091683E" w:rsidP="00DE695E">
      <w:pPr>
        <w:rPr>
          <w:b/>
          <w:bCs/>
          <w:sz w:val="22"/>
          <w:szCs w:val="22"/>
        </w:rPr>
      </w:pPr>
    </w:p>
    <w:p w14:paraId="6222CF2B" w14:textId="77777777" w:rsidR="00DD6BC4" w:rsidRPr="0027455A" w:rsidRDefault="00DD6BC4" w:rsidP="00DD6BC4">
      <w:pPr>
        <w:rPr>
          <w:bCs/>
          <w:sz w:val="22"/>
          <w:szCs w:val="22"/>
        </w:rPr>
      </w:pPr>
      <w:bookmarkStart w:id="1" w:name="_Hlk138228745"/>
      <w:r w:rsidRPr="0027455A">
        <w:rPr>
          <w:bCs/>
          <w:sz w:val="22"/>
          <w:szCs w:val="22"/>
        </w:rPr>
        <w:t>Professor</w:t>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Pr>
          <w:bCs/>
          <w:sz w:val="22"/>
          <w:szCs w:val="22"/>
        </w:rPr>
        <w:tab/>
      </w:r>
      <w:r w:rsidRPr="0027455A">
        <w:rPr>
          <w:bCs/>
          <w:sz w:val="22"/>
          <w:szCs w:val="22"/>
        </w:rPr>
        <w:tab/>
      </w:r>
      <w:r>
        <w:rPr>
          <w:bCs/>
          <w:sz w:val="22"/>
          <w:szCs w:val="22"/>
        </w:rPr>
        <w:t>9/2018 to 7/2019</w:t>
      </w:r>
    </w:p>
    <w:p w14:paraId="6C729DEE" w14:textId="77777777" w:rsidR="00DD6BC4" w:rsidRPr="0027455A" w:rsidRDefault="00DD6BC4" w:rsidP="00DD6BC4">
      <w:pPr>
        <w:rPr>
          <w:bCs/>
          <w:sz w:val="22"/>
          <w:szCs w:val="22"/>
        </w:rPr>
      </w:pPr>
      <w:r w:rsidRPr="0027455A">
        <w:rPr>
          <w:bCs/>
          <w:sz w:val="22"/>
          <w:szCs w:val="22"/>
        </w:rPr>
        <w:t>Department of Surgery</w:t>
      </w:r>
    </w:p>
    <w:p w14:paraId="04219BB1" w14:textId="77777777" w:rsidR="00DD6BC4" w:rsidRPr="0027455A" w:rsidRDefault="00DD6BC4" w:rsidP="00DD6BC4">
      <w:pPr>
        <w:rPr>
          <w:bCs/>
          <w:sz w:val="22"/>
          <w:szCs w:val="22"/>
        </w:rPr>
      </w:pPr>
      <w:r w:rsidRPr="0027455A">
        <w:rPr>
          <w:bCs/>
          <w:sz w:val="22"/>
          <w:szCs w:val="22"/>
        </w:rPr>
        <w:t>Division of Burns/Trauma/Critical Care</w:t>
      </w:r>
    </w:p>
    <w:p w14:paraId="185E7BE4" w14:textId="77777777" w:rsidR="00DD6BC4" w:rsidRPr="0027455A" w:rsidRDefault="00DD6BC4" w:rsidP="00DD6BC4">
      <w:pPr>
        <w:rPr>
          <w:bCs/>
          <w:sz w:val="22"/>
          <w:szCs w:val="22"/>
        </w:rPr>
      </w:pPr>
      <w:r w:rsidRPr="0027455A">
        <w:rPr>
          <w:bCs/>
          <w:sz w:val="22"/>
          <w:szCs w:val="22"/>
        </w:rPr>
        <w:t>UT-Southwestern Medical Center</w:t>
      </w:r>
      <w:r w:rsidRPr="00C00F56">
        <w:rPr>
          <w:bCs/>
          <w:sz w:val="22"/>
          <w:szCs w:val="22"/>
        </w:rPr>
        <w:t>/Parkland Memorial Hospital</w:t>
      </w:r>
    </w:p>
    <w:p w14:paraId="7BC3A235" w14:textId="77777777" w:rsidR="00DD6BC4" w:rsidRDefault="00DD6BC4" w:rsidP="00DD6BC4">
      <w:pPr>
        <w:rPr>
          <w:bCs/>
          <w:sz w:val="22"/>
          <w:szCs w:val="22"/>
        </w:rPr>
      </w:pPr>
      <w:smartTag w:uri="urn:schemas-microsoft-com:office:smarttags" w:element="City">
        <w:r w:rsidRPr="0027455A">
          <w:rPr>
            <w:bCs/>
            <w:sz w:val="22"/>
            <w:szCs w:val="22"/>
          </w:rPr>
          <w:t>Dallas</w:t>
        </w:r>
      </w:smartTag>
      <w:r w:rsidRPr="0027455A">
        <w:rPr>
          <w:bCs/>
          <w:sz w:val="22"/>
          <w:szCs w:val="22"/>
        </w:rPr>
        <w:t>, TX</w:t>
      </w:r>
    </w:p>
    <w:bookmarkEnd w:id="1"/>
    <w:p w14:paraId="1B32B6EE" w14:textId="77777777" w:rsidR="00DD6BC4" w:rsidRDefault="00DD6BC4" w:rsidP="00DE695E">
      <w:pPr>
        <w:rPr>
          <w:bCs/>
          <w:sz w:val="22"/>
          <w:szCs w:val="22"/>
        </w:rPr>
      </w:pPr>
    </w:p>
    <w:p w14:paraId="03A07CB1" w14:textId="77777777" w:rsidR="00671243" w:rsidRPr="0027455A" w:rsidRDefault="00671243" w:rsidP="00671243">
      <w:pPr>
        <w:rPr>
          <w:bCs/>
          <w:sz w:val="22"/>
          <w:szCs w:val="22"/>
        </w:rPr>
      </w:pPr>
      <w:r w:rsidRPr="0027455A">
        <w:rPr>
          <w:bCs/>
          <w:sz w:val="22"/>
          <w:szCs w:val="22"/>
        </w:rPr>
        <w:t>Ass</w:t>
      </w:r>
      <w:r>
        <w:rPr>
          <w:bCs/>
          <w:sz w:val="22"/>
          <w:szCs w:val="22"/>
        </w:rPr>
        <w:t xml:space="preserve">ociate </w:t>
      </w:r>
      <w:r w:rsidRPr="0027455A">
        <w:rPr>
          <w:bCs/>
          <w:sz w:val="22"/>
          <w:szCs w:val="22"/>
        </w:rPr>
        <w:t>Professor</w:t>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Pr>
          <w:bCs/>
          <w:sz w:val="22"/>
          <w:szCs w:val="22"/>
        </w:rPr>
        <w:t>9/2011 to 8/2018</w:t>
      </w:r>
    </w:p>
    <w:p w14:paraId="3EDC3691" w14:textId="77777777" w:rsidR="00671243" w:rsidRPr="0027455A" w:rsidRDefault="00671243" w:rsidP="00671243">
      <w:pPr>
        <w:rPr>
          <w:bCs/>
          <w:sz w:val="22"/>
          <w:szCs w:val="22"/>
        </w:rPr>
      </w:pPr>
      <w:r w:rsidRPr="0027455A">
        <w:rPr>
          <w:bCs/>
          <w:sz w:val="22"/>
          <w:szCs w:val="22"/>
        </w:rPr>
        <w:t>Department of Surgery</w:t>
      </w:r>
    </w:p>
    <w:p w14:paraId="21262F38" w14:textId="77777777" w:rsidR="00671243" w:rsidRPr="0027455A" w:rsidRDefault="00671243" w:rsidP="00671243">
      <w:pPr>
        <w:rPr>
          <w:bCs/>
          <w:sz w:val="22"/>
          <w:szCs w:val="22"/>
        </w:rPr>
      </w:pPr>
      <w:r w:rsidRPr="0027455A">
        <w:rPr>
          <w:bCs/>
          <w:sz w:val="22"/>
          <w:szCs w:val="22"/>
        </w:rPr>
        <w:t>Division of Burns/Trauma/Critical Care</w:t>
      </w:r>
    </w:p>
    <w:p w14:paraId="50EE4951" w14:textId="77777777" w:rsidR="00671243" w:rsidRPr="0027455A" w:rsidRDefault="00671243" w:rsidP="00671243">
      <w:pPr>
        <w:rPr>
          <w:bCs/>
          <w:sz w:val="22"/>
          <w:szCs w:val="22"/>
        </w:rPr>
      </w:pPr>
      <w:r w:rsidRPr="0027455A">
        <w:rPr>
          <w:bCs/>
          <w:sz w:val="22"/>
          <w:szCs w:val="22"/>
        </w:rPr>
        <w:t>UT-Southwestern Medical Center</w:t>
      </w:r>
      <w:r w:rsidR="00C00F56" w:rsidRPr="00C00F56">
        <w:rPr>
          <w:bCs/>
          <w:sz w:val="22"/>
          <w:szCs w:val="22"/>
        </w:rPr>
        <w:t>/Parkland Memorial Hospital</w:t>
      </w:r>
    </w:p>
    <w:p w14:paraId="607F7753" w14:textId="77777777" w:rsidR="00671243" w:rsidRDefault="00671243" w:rsidP="00671243">
      <w:pPr>
        <w:rPr>
          <w:bCs/>
          <w:sz w:val="22"/>
          <w:szCs w:val="22"/>
        </w:rPr>
      </w:pPr>
      <w:smartTag w:uri="urn:schemas-microsoft-com:office:smarttags" w:element="City">
        <w:r w:rsidRPr="0027455A">
          <w:rPr>
            <w:bCs/>
            <w:sz w:val="22"/>
            <w:szCs w:val="22"/>
          </w:rPr>
          <w:t>Dallas</w:t>
        </w:r>
      </w:smartTag>
      <w:r w:rsidRPr="0027455A">
        <w:rPr>
          <w:bCs/>
          <w:sz w:val="22"/>
          <w:szCs w:val="22"/>
        </w:rPr>
        <w:t>, TX</w:t>
      </w:r>
    </w:p>
    <w:p w14:paraId="15118F42" w14:textId="77777777" w:rsidR="00671243" w:rsidRDefault="00671243" w:rsidP="00DE695E">
      <w:pPr>
        <w:rPr>
          <w:bCs/>
          <w:sz w:val="22"/>
          <w:szCs w:val="22"/>
        </w:rPr>
      </w:pPr>
    </w:p>
    <w:p w14:paraId="5DB1A43A" w14:textId="77777777" w:rsidR="00D30220" w:rsidRPr="0027455A" w:rsidRDefault="00D30220" w:rsidP="00D30220">
      <w:pPr>
        <w:rPr>
          <w:bCs/>
          <w:sz w:val="22"/>
          <w:szCs w:val="22"/>
        </w:rPr>
      </w:pPr>
      <w:r w:rsidRPr="0027455A">
        <w:rPr>
          <w:bCs/>
          <w:sz w:val="22"/>
          <w:szCs w:val="22"/>
        </w:rPr>
        <w:t>Assistant Professor</w:t>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Pr="0027455A">
        <w:rPr>
          <w:bCs/>
          <w:sz w:val="22"/>
          <w:szCs w:val="22"/>
        </w:rPr>
        <w:tab/>
      </w:r>
      <w:r>
        <w:rPr>
          <w:bCs/>
          <w:sz w:val="22"/>
          <w:szCs w:val="22"/>
        </w:rPr>
        <w:t>11/</w:t>
      </w:r>
      <w:r w:rsidR="007E73A8">
        <w:rPr>
          <w:bCs/>
          <w:sz w:val="22"/>
          <w:szCs w:val="22"/>
        </w:rPr>
        <w:t>20</w:t>
      </w:r>
      <w:r>
        <w:rPr>
          <w:bCs/>
          <w:sz w:val="22"/>
          <w:szCs w:val="22"/>
        </w:rPr>
        <w:t>07 to 8/</w:t>
      </w:r>
      <w:r w:rsidR="007E73A8">
        <w:rPr>
          <w:bCs/>
          <w:sz w:val="22"/>
          <w:szCs w:val="22"/>
        </w:rPr>
        <w:t>20</w:t>
      </w:r>
      <w:r>
        <w:rPr>
          <w:bCs/>
          <w:sz w:val="22"/>
          <w:szCs w:val="22"/>
        </w:rPr>
        <w:t>11</w:t>
      </w:r>
    </w:p>
    <w:p w14:paraId="02F62954" w14:textId="77777777" w:rsidR="00D30220" w:rsidRPr="0027455A" w:rsidRDefault="00D30220" w:rsidP="00D30220">
      <w:pPr>
        <w:rPr>
          <w:bCs/>
          <w:sz w:val="22"/>
          <w:szCs w:val="22"/>
        </w:rPr>
      </w:pPr>
      <w:r w:rsidRPr="0027455A">
        <w:rPr>
          <w:bCs/>
          <w:sz w:val="22"/>
          <w:szCs w:val="22"/>
        </w:rPr>
        <w:t>Department of Surgery</w:t>
      </w:r>
    </w:p>
    <w:p w14:paraId="389C3057" w14:textId="77777777" w:rsidR="00D30220" w:rsidRPr="0027455A" w:rsidRDefault="00D30220" w:rsidP="00D30220">
      <w:pPr>
        <w:rPr>
          <w:bCs/>
          <w:sz w:val="22"/>
          <w:szCs w:val="22"/>
        </w:rPr>
      </w:pPr>
      <w:r w:rsidRPr="0027455A">
        <w:rPr>
          <w:bCs/>
          <w:sz w:val="22"/>
          <w:szCs w:val="22"/>
        </w:rPr>
        <w:t>Division of Burns/Trauma/Critical Care</w:t>
      </w:r>
    </w:p>
    <w:p w14:paraId="5AF7559E" w14:textId="77777777" w:rsidR="00D30220" w:rsidRPr="0027455A" w:rsidRDefault="00D30220" w:rsidP="00D30220">
      <w:pPr>
        <w:rPr>
          <w:bCs/>
          <w:sz w:val="22"/>
          <w:szCs w:val="22"/>
        </w:rPr>
      </w:pPr>
      <w:r w:rsidRPr="0027455A">
        <w:rPr>
          <w:bCs/>
          <w:sz w:val="22"/>
          <w:szCs w:val="22"/>
        </w:rPr>
        <w:t>UT-Southwestern Medical Center</w:t>
      </w:r>
      <w:r w:rsidR="00C00F56" w:rsidRPr="00C00F56">
        <w:rPr>
          <w:bCs/>
          <w:sz w:val="22"/>
          <w:szCs w:val="22"/>
        </w:rPr>
        <w:t>/Parkland Memorial Hospital</w:t>
      </w:r>
    </w:p>
    <w:p w14:paraId="5D9C8156" w14:textId="77777777" w:rsidR="00D30220" w:rsidRDefault="00D30220" w:rsidP="00D30220">
      <w:pPr>
        <w:rPr>
          <w:bCs/>
          <w:sz w:val="22"/>
          <w:szCs w:val="22"/>
        </w:rPr>
      </w:pPr>
      <w:smartTag w:uri="urn:schemas-microsoft-com:office:smarttags" w:element="City">
        <w:r w:rsidRPr="0027455A">
          <w:rPr>
            <w:bCs/>
            <w:sz w:val="22"/>
            <w:szCs w:val="22"/>
          </w:rPr>
          <w:t>Dallas</w:t>
        </w:r>
      </w:smartTag>
      <w:r w:rsidRPr="0027455A">
        <w:rPr>
          <w:bCs/>
          <w:sz w:val="22"/>
          <w:szCs w:val="22"/>
        </w:rPr>
        <w:t>, TX</w:t>
      </w:r>
    </w:p>
    <w:p w14:paraId="581AB282" w14:textId="77777777" w:rsidR="00D30220" w:rsidRPr="0027455A" w:rsidRDefault="00D30220" w:rsidP="00DE695E">
      <w:pPr>
        <w:rPr>
          <w:bCs/>
          <w:sz w:val="22"/>
          <w:szCs w:val="22"/>
        </w:rPr>
      </w:pPr>
    </w:p>
    <w:p w14:paraId="133EFF25" w14:textId="77777777" w:rsidR="00DE695E" w:rsidRPr="0027455A" w:rsidRDefault="00DE695E" w:rsidP="00DE695E">
      <w:pPr>
        <w:rPr>
          <w:bCs/>
          <w:sz w:val="22"/>
          <w:szCs w:val="22"/>
        </w:rPr>
      </w:pPr>
      <w:r w:rsidRPr="0027455A">
        <w:rPr>
          <w:bCs/>
          <w:sz w:val="22"/>
          <w:szCs w:val="22"/>
        </w:rPr>
        <w:t>Assistant Professor</w:t>
      </w:r>
      <w:r w:rsidRPr="0027455A">
        <w:rPr>
          <w:bCs/>
          <w:sz w:val="22"/>
          <w:szCs w:val="22"/>
        </w:rPr>
        <w:tab/>
      </w:r>
      <w:r w:rsidRPr="0027455A">
        <w:rPr>
          <w:bCs/>
          <w:sz w:val="22"/>
          <w:szCs w:val="22"/>
        </w:rPr>
        <w:tab/>
      </w:r>
      <w:r w:rsidRPr="0027455A">
        <w:rPr>
          <w:bCs/>
          <w:sz w:val="22"/>
          <w:szCs w:val="22"/>
        </w:rPr>
        <w:tab/>
      </w:r>
      <w:r w:rsidRPr="0027455A">
        <w:rPr>
          <w:bCs/>
          <w:sz w:val="22"/>
          <w:szCs w:val="22"/>
        </w:rPr>
        <w:tab/>
      </w:r>
      <w:r w:rsidR="001A3A0D" w:rsidRPr="0027455A">
        <w:rPr>
          <w:bCs/>
          <w:sz w:val="22"/>
          <w:szCs w:val="22"/>
        </w:rPr>
        <w:tab/>
      </w:r>
      <w:r w:rsidR="001A3A0D" w:rsidRPr="0027455A">
        <w:rPr>
          <w:bCs/>
          <w:sz w:val="22"/>
          <w:szCs w:val="22"/>
        </w:rPr>
        <w:tab/>
      </w:r>
      <w:r w:rsidR="00892A0F" w:rsidRPr="0027455A">
        <w:rPr>
          <w:bCs/>
          <w:sz w:val="22"/>
          <w:szCs w:val="22"/>
        </w:rPr>
        <w:tab/>
      </w:r>
      <w:r w:rsidRPr="0027455A">
        <w:rPr>
          <w:bCs/>
          <w:sz w:val="22"/>
          <w:szCs w:val="22"/>
        </w:rPr>
        <w:t>11/</w:t>
      </w:r>
      <w:r w:rsidR="007E73A8">
        <w:rPr>
          <w:bCs/>
          <w:sz w:val="22"/>
          <w:szCs w:val="22"/>
        </w:rPr>
        <w:t>20</w:t>
      </w:r>
      <w:r w:rsidRPr="0027455A">
        <w:rPr>
          <w:bCs/>
          <w:sz w:val="22"/>
          <w:szCs w:val="22"/>
        </w:rPr>
        <w:t>04 to 10/</w:t>
      </w:r>
      <w:r w:rsidR="007E73A8">
        <w:rPr>
          <w:bCs/>
          <w:sz w:val="22"/>
          <w:szCs w:val="22"/>
        </w:rPr>
        <w:t>20</w:t>
      </w:r>
      <w:r w:rsidRPr="0027455A">
        <w:rPr>
          <w:bCs/>
          <w:sz w:val="22"/>
          <w:szCs w:val="22"/>
        </w:rPr>
        <w:t>07</w:t>
      </w:r>
    </w:p>
    <w:p w14:paraId="72CEE0B7" w14:textId="77777777" w:rsidR="00DE695E" w:rsidRPr="0027455A" w:rsidRDefault="00DE695E" w:rsidP="00DE695E">
      <w:pPr>
        <w:rPr>
          <w:bCs/>
          <w:sz w:val="22"/>
          <w:szCs w:val="22"/>
        </w:rPr>
      </w:pPr>
      <w:r w:rsidRPr="0027455A">
        <w:rPr>
          <w:bCs/>
          <w:sz w:val="22"/>
          <w:szCs w:val="22"/>
        </w:rPr>
        <w:t>Department of Surgery</w:t>
      </w:r>
    </w:p>
    <w:p w14:paraId="058FC81E" w14:textId="77777777" w:rsidR="00DE695E" w:rsidRPr="0027455A" w:rsidRDefault="00DE695E" w:rsidP="00DE695E">
      <w:pPr>
        <w:rPr>
          <w:bCs/>
          <w:sz w:val="22"/>
          <w:szCs w:val="22"/>
        </w:rPr>
      </w:pPr>
      <w:r w:rsidRPr="0027455A">
        <w:rPr>
          <w:bCs/>
          <w:sz w:val="22"/>
          <w:szCs w:val="22"/>
        </w:rPr>
        <w:t>Division of Trauma/Critical Care</w:t>
      </w:r>
    </w:p>
    <w:p w14:paraId="77FCCF48" w14:textId="2FEDEDEE" w:rsidR="00DE695E" w:rsidRPr="0027455A" w:rsidRDefault="00DE695E" w:rsidP="00DE695E">
      <w:pPr>
        <w:rPr>
          <w:bCs/>
          <w:sz w:val="22"/>
          <w:szCs w:val="22"/>
        </w:rPr>
      </w:pPr>
      <w:r w:rsidRPr="0027455A">
        <w:rPr>
          <w:bCs/>
          <w:sz w:val="22"/>
          <w:szCs w:val="22"/>
        </w:rPr>
        <w:t>University of South</w:t>
      </w:r>
      <w:r w:rsidR="00C33473">
        <w:rPr>
          <w:bCs/>
          <w:sz w:val="22"/>
          <w:szCs w:val="22"/>
        </w:rPr>
        <w:t xml:space="preserve"> </w:t>
      </w:r>
      <w:r w:rsidRPr="0027455A">
        <w:rPr>
          <w:bCs/>
          <w:sz w:val="22"/>
          <w:szCs w:val="22"/>
        </w:rPr>
        <w:t>Alabama</w:t>
      </w:r>
      <w:r w:rsidR="00C33473">
        <w:rPr>
          <w:bCs/>
          <w:sz w:val="22"/>
          <w:szCs w:val="22"/>
        </w:rPr>
        <w:t xml:space="preserve"> </w:t>
      </w:r>
      <w:r w:rsidRPr="0027455A">
        <w:rPr>
          <w:bCs/>
          <w:sz w:val="22"/>
          <w:szCs w:val="22"/>
        </w:rPr>
        <w:t>Medical</w:t>
      </w:r>
      <w:r w:rsidR="00C33473">
        <w:rPr>
          <w:bCs/>
          <w:sz w:val="22"/>
          <w:szCs w:val="22"/>
        </w:rPr>
        <w:t xml:space="preserve"> </w:t>
      </w:r>
      <w:r w:rsidRPr="0027455A">
        <w:rPr>
          <w:bCs/>
          <w:sz w:val="22"/>
          <w:szCs w:val="22"/>
        </w:rPr>
        <w:t>Center</w:t>
      </w:r>
    </w:p>
    <w:p w14:paraId="38A8F9B0" w14:textId="77777777" w:rsidR="00DE695E" w:rsidRPr="0027455A" w:rsidRDefault="00DE695E" w:rsidP="00DE695E">
      <w:pPr>
        <w:rPr>
          <w:bCs/>
          <w:sz w:val="22"/>
          <w:szCs w:val="22"/>
        </w:rPr>
      </w:pPr>
      <w:smartTag w:uri="urn:schemas-microsoft-com:office:smarttags" w:element="place">
        <w:smartTag w:uri="urn:schemas-microsoft-com:office:smarttags" w:element="City">
          <w:r w:rsidRPr="0027455A">
            <w:rPr>
              <w:bCs/>
              <w:sz w:val="22"/>
              <w:szCs w:val="22"/>
            </w:rPr>
            <w:t>Mobile</w:t>
          </w:r>
        </w:smartTag>
        <w:r w:rsidRPr="0027455A">
          <w:rPr>
            <w:bCs/>
            <w:sz w:val="22"/>
            <w:szCs w:val="22"/>
          </w:rPr>
          <w:t xml:space="preserve">, </w:t>
        </w:r>
        <w:smartTag w:uri="urn:schemas-microsoft-com:office:smarttags" w:element="State">
          <w:r w:rsidRPr="0027455A">
            <w:rPr>
              <w:bCs/>
              <w:sz w:val="22"/>
              <w:szCs w:val="22"/>
            </w:rPr>
            <w:t>AL</w:t>
          </w:r>
        </w:smartTag>
      </w:smartTag>
    </w:p>
    <w:p w14:paraId="457FAA95" w14:textId="77777777" w:rsidR="00B14BF7" w:rsidRDefault="00B14BF7">
      <w:pPr>
        <w:pStyle w:val="Heading2"/>
        <w:rPr>
          <w:rFonts w:ascii="Times New Roman" w:hAnsi="Times New Roman"/>
          <w:sz w:val="22"/>
          <w:szCs w:val="22"/>
        </w:rPr>
      </w:pPr>
    </w:p>
    <w:p w14:paraId="4DBFE135" w14:textId="77777777" w:rsidR="00963A65" w:rsidRPr="00BA2E04" w:rsidRDefault="00963A65" w:rsidP="00963A65">
      <w:pPr>
        <w:rPr>
          <w:sz w:val="22"/>
          <w:szCs w:val="22"/>
        </w:rPr>
      </w:pPr>
      <w:r w:rsidRPr="00BA2E04">
        <w:rPr>
          <w:sz w:val="22"/>
          <w:szCs w:val="22"/>
        </w:rPr>
        <w:t>Interim Director, Parkland Surgical Intensive Care Unit</w:t>
      </w:r>
      <w:r w:rsidRPr="00BA2E04">
        <w:rPr>
          <w:sz w:val="22"/>
          <w:szCs w:val="22"/>
        </w:rPr>
        <w:tab/>
      </w:r>
      <w:r w:rsidRPr="00BA2E04">
        <w:rPr>
          <w:sz w:val="22"/>
          <w:szCs w:val="22"/>
        </w:rPr>
        <w:tab/>
      </w:r>
      <w:r w:rsidR="00BA2E04">
        <w:rPr>
          <w:sz w:val="22"/>
          <w:szCs w:val="22"/>
        </w:rPr>
        <w:tab/>
      </w:r>
      <w:r w:rsidRPr="00BA2E04">
        <w:rPr>
          <w:sz w:val="22"/>
          <w:szCs w:val="22"/>
        </w:rPr>
        <w:t>07/</w:t>
      </w:r>
      <w:r w:rsidR="007E73A8">
        <w:rPr>
          <w:sz w:val="22"/>
          <w:szCs w:val="22"/>
        </w:rPr>
        <w:t>20</w:t>
      </w:r>
      <w:r w:rsidRPr="00BA2E04">
        <w:rPr>
          <w:sz w:val="22"/>
          <w:szCs w:val="22"/>
        </w:rPr>
        <w:t>09 to 03/</w:t>
      </w:r>
      <w:r w:rsidR="007E73A8">
        <w:rPr>
          <w:sz w:val="22"/>
          <w:szCs w:val="22"/>
        </w:rPr>
        <w:t>20</w:t>
      </w:r>
      <w:r w:rsidRPr="00BA2E04">
        <w:rPr>
          <w:sz w:val="22"/>
          <w:szCs w:val="22"/>
        </w:rPr>
        <w:t>11</w:t>
      </w:r>
    </w:p>
    <w:p w14:paraId="552F883E" w14:textId="77777777" w:rsidR="00963A65" w:rsidRPr="00BA2E04" w:rsidRDefault="00963A65" w:rsidP="00963A65">
      <w:pPr>
        <w:rPr>
          <w:sz w:val="22"/>
          <w:szCs w:val="22"/>
        </w:rPr>
      </w:pPr>
      <w:r w:rsidRPr="00BA2E04">
        <w:rPr>
          <w:sz w:val="22"/>
          <w:szCs w:val="22"/>
        </w:rPr>
        <w:t>Interim Director, Section of Surgical Critical Care</w:t>
      </w:r>
      <w:r w:rsidRPr="00BA2E04">
        <w:rPr>
          <w:sz w:val="22"/>
          <w:szCs w:val="22"/>
        </w:rPr>
        <w:tab/>
      </w:r>
      <w:r w:rsidRPr="00BA2E04">
        <w:rPr>
          <w:sz w:val="22"/>
          <w:szCs w:val="22"/>
        </w:rPr>
        <w:tab/>
      </w:r>
      <w:r w:rsidRPr="00BA2E04">
        <w:rPr>
          <w:sz w:val="22"/>
          <w:szCs w:val="22"/>
        </w:rPr>
        <w:tab/>
        <w:t>07/</w:t>
      </w:r>
      <w:r w:rsidR="007E73A8">
        <w:rPr>
          <w:sz w:val="22"/>
          <w:szCs w:val="22"/>
        </w:rPr>
        <w:t>20</w:t>
      </w:r>
      <w:r w:rsidRPr="00BA2E04">
        <w:rPr>
          <w:sz w:val="22"/>
          <w:szCs w:val="22"/>
        </w:rPr>
        <w:t>09 to 03/</w:t>
      </w:r>
      <w:r w:rsidR="007E73A8">
        <w:rPr>
          <w:sz w:val="22"/>
          <w:szCs w:val="22"/>
        </w:rPr>
        <w:t>20</w:t>
      </w:r>
      <w:r w:rsidRPr="00BA2E04">
        <w:rPr>
          <w:sz w:val="22"/>
          <w:szCs w:val="22"/>
        </w:rPr>
        <w:t>11</w:t>
      </w:r>
    </w:p>
    <w:p w14:paraId="1B8A9222" w14:textId="77777777" w:rsidR="00963A65" w:rsidRPr="00BA2E04" w:rsidRDefault="00963A65" w:rsidP="00963A65">
      <w:pPr>
        <w:rPr>
          <w:sz w:val="22"/>
          <w:szCs w:val="22"/>
        </w:rPr>
      </w:pPr>
      <w:r w:rsidRPr="00BA2E04">
        <w:rPr>
          <w:sz w:val="22"/>
          <w:szCs w:val="22"/>
        </w:rPr>
        <w:t>Interim Program Director, UTSW SCC Fellowship</w:t>
      </w:r>
      <w:r w:rsidRPr="00BA2E04">
        <w:rPr>
          <w:sz w:val="22"/>
          <w:szCs w:val="22"/>
        </w:rPr>
        <w:tab/>
      </w:r>
      <w:r w:rsidRPr="00BA2E04">
        <w:rPr>
          <w:sz w:val="22"/>
          <w:szCs w:val="22"/>
        </w:rPr>
        <w:tab/>
      </w:r>
      <w:r w:rsidRPr="00BA2E04">
        <w:rPr>
          <w:sz w:val="22"/>
          <w:szCs w:val="22"/>
        </w:rPr>
        <w:tab/>
        <w:t>07/</w:t>
      </w:r>
      <w:r w:rsidR="007E73A8">
        <w:rPr>
          <w:sz w:val="22"/>
          <w:szCs w:val="22"/>
        </w:rPr>
        <w:t>20</w:t>
      </w:r>
      <w:r w:rsidRPr="00BA2E04">
        <w:rPr>
          <w:sz w:val="22"/>
          <w:szCs w:val="22"/>
        </w:rPr>
        <w:t>09 to 03/</w:t>
      </w:r>
      <w:r w:rsidR="007E73A8">
        <w:rPr>
          <w:sz w:val="22"/>
          <w:szCs w:val="22"/>
        </w:rPr>
        <w:t>20</w:t>
      </w:r>
      <w:r w:rsidRPr="00BA2E04">
        <w:rPr>
          <w:sz w:val="22"/>
          <w:szCs w:val="22"/>
        </w:rPr>
        <w:t>11</w:t>
      </w:r>
    </w:p>
    <w:p w14:paraId="2E14F380" w14:textId="77777777" w:rsidR="00B806CA" w:rsidRDefault="00B806CA">
      <w:pPr>
        <w:pStyle w:val="Heading2"/>
        <w:rPr>
          <w:rFonts w:ascii="Times New Roman" w:hAnsi="Times New Roman"/>
          <w:sz w:val="22"/>
          <w:szCs w:val="22"/>
        </w:rPr>
      </w:pPr>
    </w:p>
    <w:p w14:paraId="74CE4479" w14:textId="77777777" w:rsidR="00D52944" w:rsidRPr="00D52944" w:rsidRDefault="00D52944" w:rsidP="00D52944"/>
    <w:p w14:paraId="2825C108" w14:textId="77777777" w:rsidR="00B14BF7" w:rsidRPr="0027455A" w:rsidRDefault="00B14BF7">
      <w:pPr>
        <w:pStyle w:val="Heading2"/>
        <w:rPr>
          <w:rFonts w:ascii="Times New Roman" w:hAnsi="Times New Roman"/>
          <w:sz w:val="22"/>
          <w:szCs w:val="22"/>
        </w:rPr>
      </w:pPr>
      <w:r w:rsidRPr="0027455A">
        <w:rPr>
          <w:rFonts w:ascii="Times New Roman" w:hAnsi="Times New Roman"/>
          <w:sz w:val="22"/>
          <w:szCs w:val="22"/>
        </w:rPr>
        <w:t>BOARD STATUS, LICENSING, AND CERTIFICATIONS</w:t>
      </w:r>
    </w:p>
    <w:p w14:paraId="4B6B191C" w14:textId="77777777" w:rsidR="003979F4" w:rsidRPr="0027455A" w:rsidRDefault="003979F4" w:rsidP="003979F4">
      <w:pPr>
        <w:rPr>
          <w:sz w:val="22"/>
          <w:szCs w:val="22"/>
        </w:rPr>
      </w:pPr>
    </w:p>
    <w:p w14:paraId="66AF32C4" w14:textId="77777777" w:rsidR="00D52944" w:rsidRDefault="00B14BF7">
      <w:pPr>
        <w:rPr>
          <w:sz w:val="22"/>
          <w:szCs w:val="22"/>
        </w:rPr>
      </w:pPr>
      <w:r w:rsidRPr="0027455A">
        <w:rPr>
          <w:sz w:val="22"/>
          <w:szCs w:val="22"/>
        </w:rPr>
        <w:t xml:space="preserve">American Board of Surgery, no. 48883, </w:t>
      </w:r>
      <w:r w:rsidR="006E4B19" w:rsidRPr="0027455A">
        <w:rPr>
          <w:sz w:val="22"/>
          <w:szCs w:val="22"/>
        </w:rPr>
        <w:t>issued 2/10/</w:t>
      </w:r>
      <w:r w:rsidR="007E73A8">
        <w:rPr>
          <w:sz w:val="22"/>
          <w:szCs w:val="22"/>
        </w:rPr>
        <w:t>20</w:t>
      </w:r>
      <w:r w:rsidR="006E4B19" w:rsidRPr="0027455A">
        <w:rPr>
          <w:sz w:val="22"/>
          <w:szCs w:val="22"/>
        </w:rPr>
        <w:t xml:space="preserve">04, </w:t>
      </w:r>
      <w:r w:rsidR="00CE097C">
        <w:rPr>
          <w:sz w:val="22"/>
          <w:szCs w:val="22"/>
        </w:rPr>
        <w:t xml:space="preserve">renewed 12/2/2013, </w:t>
      </w:r>
      <w:r w:rsidRPr="0027455A">
        <w:rPr>
          <w:sz w:val="22"/>
          <w:szCs w:val="22"/>
        </w:rPr>
        <w:t xml:space="preserve">exp. </w:t>
      </w:r>
      <w:r w:rsidR="00CE097C">
        <w:rPr>
          <w:sz w:val="22"/>
          <w:szCs w:val="22"/>
        </w:rPr>
        <w:t>12</w:t>
      </w:r>
      <w:r w:rsidRPr="0027455A">
        <w:rPr>
          <w:sz w:val="22"/>
          <w:szCs w:val="22"/>
        </w:rPr>
        <w:t>/</w:t>
      </w:r>
      <w:r w:rsidR="00CE097C">
        <w:rPr>
          <w:sz w:val="22"/>
          <w:szCs w:val="22"/>
        </w:rPr>
        <w:t>3</w:t>
      </w:r>
      <w:r w:rsidRPr="0027455A">
        <w:rPr>
          <w:sz w:val="22"/>
          <w:szCs w:val="22"/>
        </w:rPr>
        <w:t>1/</w:t>
      </w:r>
      <w:r w:rsidR="007E73A8">
        <w:rPr>
          <w:sz w:val="22"/>
          <w:szCs w:val="22"/>
        </w:rPr>
        <w:t>20</w:t>
      </w:r>
      <w:r w:rsidR="00CE097C">
        <w:rPr>
          <w:sz w:val="22"/>
          <w:szCs w:val="22"/>
        </w:rPr>
        <w:t>2</w:t>
      </w:r>
      <w:r w:rsidRPr="0027455A">
        <w:rPr>
          <w:sz w:val="22"/>
          <w:szCs w:val="22"/>
        </w:rPr>
        <w:t>4</w:t>
      </w:r>
    </w:p>
    <w:p w14:paraId="6A3B831C" w14:textId="77777777" w:rsidR="00B14BF7" w:rsidRPr="0027455A" w:rsidRDefault="00B14BF7">
      <w:pPr>
        <w:rPr>
          <w:sz w:val="22"/>
          <w:szCs w:val="22"/>
        </w:rPr>
      </w:pPr>
      <w:r w:rsidRPr="0027455A">
        <w:rPr>
          <w:sz w:val="22"/>
          <w:szCs w:val="22"/>
        </w:rPr>
        <w:t xml:space="preserve">Surgical Critical Care, no. 2147, </w:t>
      </w:r>
      <w:r w:rsidR="006E4B19" w:rsidRPr="0027455A">
        <w:rPr>
          <w:sz w:val="22"/>
          <w:szCs w:val="22"/>
        </w:rPr>
        <w:t>issued 10/18/</w:t>
      </w:r>
      <w:r w:rsidR="007E73A8">
        <w:rPr>
          <w:sz w:val="22"/>
          <w:szCs w:val="22"/>
        </w:rPr>
        <w:t>20</w:t>
      </w:r>
      <w:r w:rsidR="006E4B19" w:rsidRPr="0027455A">
        <w:rPr>
          <w:sz w:val="22"/>
          <w:szCs w:val="22"/>
        </w:rPr>
        <w:t xml:space="preserve">04, </w:t>
      </w:r>
      <w:r w:rsidR="00D52944">
        <w:rPr>
          <w:sz w:val="22"/>
          <w:szCs w:val="22"/>
        </w:rPr>
        <w:t xml:space="preserve">renewed 9/25/2014, </w:t>
      </w:r>
      <w:r w:rsidRPr="0027455A">
        <w:rPr>
          <w:sz w:val="22"/>
          <w:szCs w:val="22"/>
        </w:rPr>
        <w:t xml:space="preserve">exp </w:t>
      </w:r>
      <w:r w:rsidR="00D52944">
        <w:rPr>
          <w:sz w:val="22"/>
          <w:szCs w:val="22"/>
        </w:rPr>
        <w:t>12</w:t>
      </w:r>
      <w:r w:rsidRPr="0027455A">
        <w:rPr>
          <w:sz w:val="22"/>
          <w:szCs w:val="22"/>
        </w:rPr>
        <w:t>/</w:t>
      </w:r>
      <w:r w:rsidR="00D52944">
        <w:rPr>
          <w:sz w:val="22"/>
          <w:szCs w:val="22"/>
        </w:rPr>
        <w:t>3</w:t>
      </w:r>
      <w:r w:rsidRPr="0027455A">
        <w:rPr>
          <w:sz w:val="22"/>
          <w:szCs w:val="22"/>
        </w:rPr>
        <w:t>1/</w:t>
      </w:r>
      <w:r w:rsidR="007E73A8">
        <w:rPr>
          <w:sz w:val="22"/>
          <w:szCs w:val="22"/>
        </w:rPr>
        <w:t>20</w:t>
      </w:r>
      <w:r w:rsidR="00D52944">
        <w:rPr>
          <w:sz w:val="22"/>
          <w:szCs w:val="22"/>
        </w:rPr>
        <w:t>2</w:t>
      </w:r>
      <w:r w:rsidRPr="0027455A">
        <w:rPr>
          <w:sz w:val="22"/>
          <w:szCs w:val="22"/>
        </w:rPr>
        <w:t>5</w:t>
      </w:r>
    </w:p>
    <w:p w14:paraId="0821B752" w14:textId="77777777" w:rsidR="00B14BF7" w:rsidRDefault="00062DEB" w:rsidP="00062DEB">
      <w:pPr>
        <w:rPr>
          <w:sz w:val="22"/>
          <w:szCs w:val="22"/>
        </w:rPr>
      </w:pPr>
      <w:r w:rsidRPr="0027455A">
        <w:rPr>
          <w:sz w:val="22"/>
          <w:szCs w:val="22"/>
        </w:rPr>
        <w:t>L</w:t>
      </w:r>
      <w:r w:rsidR="00B14BF7" w:rsidRPr="0027455A">
        <w:rPr>
          <w:sz w:val="22"/>
          <w:szCs w:val="22"/>
        </w:rPr>
        <w:t>icensed by Louisiana State Board of Medical Examiners, active</w:t>
      </w:r>
      <w:r w:rsidR="004E545D" w:rsidRPr="0027455A">
        <w:rPr>
          <w:sz w:val="22"/>
          <w:szCs w:val="22"/>
        </w:rPr>
        <w:t xml:space="preserve"> (issued </w:t>
      </w:r>
      <w:r w:rsidR="00EA01AC">
        <w:rPr>
          <w:sz w:val="22"/>
          <w:szCs w:val="22"/>
        </w:rPr>
        <w:t>3/4/2020</w:t>
      </w:r>
      <w:r w:rsidR="004E545D" w:rsidRPr="0027455A">
        <w:rPr>
          <w:sz w:val="22"/>
          <w:szCs w:val="22"/>
        </w:rPr>
        <w:t>)</w:t>
      </w:r>
    </w:p>
    <w:p w14:paraId="108278B8" w14:textId="77777777" w:rsidR="00EA01AC" w:rsidRPr="0027455A" w:rsidRDefault="00EA01AC" w:rsidP="00062DEB">
      <w:pPr>
        <w:rPr>
          <w:sz w:val="22"/>
          <w:szCs w:val="22"/>
        </w:rPr>
      </w:pPr>
      <w:r w:rsidRPr="0027455A">
        <w:rPr>
          <w:sz w:val="22"/>
          <w:szCs w:val="22"/>
        </w:rPr>
        <w:t xml:space="preserve">Licensed by Texas State Board of Medical Examiners, </w:t>
      </w:r>
      <w:r>
        <w:rPr>
          <w:sz w:val="22"/>
          <w:szCs w:val="22"/>
        </w:rPr>
        <w:t>in</w:t>
      </w:r>
      <w:r w:rsidRPr="0027455A">
        <w:rPr>
          <w:sz w:val="22"/>
          <w:szCs w:val="22"/>
        </w:rPr>
        <w:t>active</w:t>
      </w:r>
    </w:p>
    <w:p w14:paraId="785DD999" w14:textId="77777777" w:rsidR="00B14BF7" w:rsidRPr="0027455A" w:rsidRDefault="00B14BF7">
      <w:pPr>
        <w:rPr>
          <w:sz w:val="22"/>
          <w:szCs w:val="22"/>
        </w:rPr>
      </w:pPr>
      <w:r w:rsidRPr="0027455A">
        <w:rPr>
          <w:sz w:val="22"/>
          <w:szCs w:val="22"/>
        </w:rPr>
        <w:t xml:space="preserve">Licensed by Alabama State Board of Medical Examiners, </w:t>
      </w:r>
      <w:r w:rsidR="00C00F56">
        <w:rPr>
          <w:sz w:val="22"/>
          <w:szCs w:val="22"/>
        </w:rPr>
        <w:t>in</w:t>
      </w:r>
      <w:r w:rsidRPr="0027455A">
        <w:rPr>
          <w:sz w:val="22"/>
          <w:szCs w:val="22"/>
        </w:rPr>
        <w:t xml:space="preserve">active </w:t>
      </w:r>
    </w:p>
    <w:p w14:paraId="4371A99C" w14:textId="03F0CD47" w:rsidR="00EA01AC" w:rsidRDefault="00EA01AC" w:rsidP="00324D26">
      <w:pPr>
        <w:rPr>
          <w:sz w:val="22"/>
          <w:szCs w:val="22"/>
        </w:rPr>
      </w:pPr>
      <w:r>
        <w:rPr>
          <w:sz w:val="22"/>
          <w:szCs w:val="22"/>
        </w:rPr>
        <w:t>Advanced Burn Life Support (ABLS)</w:t>
      </w:r>
      <w:r w:rsidR="0091683E">
        <w:rPr>
          <w:sz w:val="22"/>
          <w:szCs w:val="22"/>
        </w:rPr>
        <w:t xml:space="preserve"> – current</w:t>
      </w:r>
    </w:p>
    <w:p w14:paraId="5E056E38" w14:textId="75A6BF4E" w:rsidR="0091683E" w:rsidRDefault="0091683E" w:rsidP="00324D26">
      <w:pPr>
        <w:rPr>
          <w:sz w:val="22"/>
          <w:szCs w:val="22"/>
        </w:rPr>
      </w:pPr>
      <w:r>
        <w:rPr>
          <w:sz w:val="22"/>
          <w:szCs w:val="22"/>
        </w:rPr>
        <w:t>Advanced Burn Life Support (ABLS) Instructor - current</w:t>
      </w:r>
    </w:p>
    <w:p w14:paraId="7A849637" w14:textId="4B5C5A92" w:rsidR="001D04DA" w:rsidRPr="0027455A" w:rsidRDefault="001D04DA" w:rsidP="00324D26">
      <w:pPr>
        <w:rPr>
          <w:sz w:val="22"/>
          <w:szCs w:val="22"/>
        </w:rPr>
      </w:pPr>
      <w:r>
        <w:rPr>
          <w:sz w:val="22"/>
          <w:szCs w:val="22"/>
        </w:rPr>
        <w:t xml:space="preserve">Advanced Cardiac Life Support (ACLS)- </w:t>
      </w:r>
      <w:r w:rsidR="00EA01AC">
        <w:rPr>
          <w:sz w:val="22"/>
          <w:szCs w:val="22"/>
        </w:rPr>
        <w:t xml:space="preserve">current </w:t>
      </w:r>
    </w:p>
    <w:p w14:paraId="4B83C64C" w14:textId="79A06836" w:rsidR="00C40373" w:rsidRPr="0027455A" w:rsidRDefault="00C40373" w:rsidP="00324D26">
      <w:pPr>
        <w:rPr>
          <w:sz w:val="22"/>
          <w:szCs w:val="22"/>
        </w:rPr>
      </w:pPr>
      <w:r w:rsidRPr="0027455A">
        <w:rPr>
          <w:sz w:val="22"/>
          <w:szCs w:val="22"/>
        </w:rPr>
        <w:t>A</w:t>
      </w:r>
      <w:r w:rsidR="00BB4ABB">
        <w:rPr>
          <w:sz w:val="22"/>
          <w:szCs w:val="22"/>
        </w:rPr>
        <w:t xml:space="preserve">dvanced </w:t>
      </w:r>
      <w:r w:rsidRPr="0027455A">
        <w:rPr>
          <w:sz w:val="22"/>
          <w:szCs w:val="22"/>
        </w:rPr>
        <w:t>T</w:t>
      </w:r>
      <w:r w:rsidR="00BB4ABB">
        <w:rPr>
          <w:sz w:val="22"/>
          <w:szCs w:val="22"/>
        </w:rPr>
        <w:t xml:space="preserve">rauma </w:t>
      </w:r>
      <w:r w:rsidRPr="0027455A">
        <w:rPr>
          <w:sz w:val="22"/>
          <w:szCs w:val="22"/>
        </w:rPr>
        <w:t>L</w:t>
      </w:r>
      <w:r w:rsidR="00BB4ABB">
        <w:rPr>
          <w:sz w:val="22"/>
          <w:szCs w:val="22"/>
        </w:rPr>
        <w:t xml:space="preserve">ife </w:t>
      </w:r>
      <w:r w:rsidRPr="0027455A">
        <w:rPr>
          <w:sz w:val="22"/>
          <w:szCs w:val="22"/>
        </w:rPr>
        <w:t>S</w:t>
      </w:r>
      <w:r w:rsidR="00BB4ABB">
        <w:rPr>
          <w:sz w:val="22"/>
          <w:szCs w:val="22"/>
        </w:rPr>
        <w:t>upport (ATLS)</w:t>
      </w:r>
      <w:r w:rsidR="007A44E8">
        <w:rPr>
          <w:sz w:val="22"/>
          <w:szCs w:val="22"/>
        </w:rPr>
        <w:t>–</w:t>
      </w:r>
      <w:r w:rsidR="00BB4ABB">
        <w:rPr>
          <w:sz w:val="22"/>
          <w:szCs w:val="22"/>
        </w:rPr>
        <w:t xml:space="preserve"> current</w:t>
      </w:r>
      <w:r w:rsidR="007A44E8">
        <w:rPr>
          <w:sz w:val="22"/>
          <w:szCs w:val="22"/>
        </w:rPr>
        <w:t xml:space="preserve"> </w:t>
      </w:r>
    </w:p>
    <w:p w14:paraId="195B3771" w14:textId="1B1061A8" w:rsidR="00B14BF7" w:rsidRPr="0027455A" w:rsidRDefault="00324D26" w:rsidP="00324D26">
      <w:pPr>
        <w:rPr>
          <w:sz w:val="22"/>
          <w:szCs w:val="22"/>
        </w:rPr>
      </w:pPr>
      <w:r w:rsidRPr="0027455A">
        <w:rPr>
          <w:sz w:val="22"/>
          <w:szCs w:val="22"/>
        </w:rPr>
        <w:t>A</w:t>
      </w:r>
      <w:r w:rsidR="00BB4ABB">
        <w:rPr>
          <w:sz w:val="22"/>
          <w:szCs w:val="22"/>
        </w:rPr>
        <w:t xml:space="preserve">dvanced </w:t>
      </w:r>
      <w:r w:rsidRPr="0027455A">
        <w:rPr>
          <w:sz w:val="22"/>
          <w:szCs w:val="22"/>
        </w:rPr>
        <w:t>T</w:t>
      </w:r>
      <w:r w:rsidR="00BB4ABB">
        <w:rPr>
          <w:sz w:val="22"/>
          <w:szCs w:val="22"/>
        </w:rPr>
        <w:t xml:space="preserve">rauma </w:t>
      </w:r>
      <w:r w:rsidRPr="0027455A">
        <w:rPr>
          <w:sz w:val="22"/>
          <w:szCs w:val="22"/>
        </w:rPr>
        <w:t>L</w:t>
      </w:r>
      <w:r w:rsidR="00BB4ABB">
        <w:rPr>
          <w:sz w:val="22"/>
          <w:szCs w:val="22"/>
        </w:rPr>
        <w:t xml:space="preserve">ife </w:t>
      </w:r>
      <w:r w:rsidRPr="0027455A">
        <w:rPr>
          <w:sz w:val="22"/>
          <w:szCs w:val="22"/>
        </w:rPr>
        <w:t>S</w:t>
      </w:r>
      <w:r w:rsidR="00BB4ABB">
        <w:rPr>
          <w:sz w:val="22"/>
          <w:szCs w:val="22"/>
        </w:rPr>
        <w:t xml:space="preserve">upport (ATLS) </w:t>
      </w:r>
      <w:r w:rsidRPr="0027455A">
        <w:rPr>
          <w:sz w:val="22"/>
          <w:szCs w:val="22"/>
        </w:rPr>
        <w:t>Instructor</w:t>
      </w:r>
      <w:r w:rsidR="007A44E8">
        <w:rPr>
          <w:sz w:val="22"/>
          <w:szCs w:val="22"/>
        </w:rPr>
        <w:t>–</w:t>
      </w:r>
      <w:r w:rsidR="00BB4ABB">
        <w:rPr>
          <w:sz w:val="22"/>
          <w:szCs w:val="22"/>
        </w:rPr>
        <w:t xml:space="preserve"> current</w:t>
      </w:r>
      <w:r w:rsidR="007A44E8">
        <w:rPr>
          <w:sz w:val="22"/>
          <w:szCs w:val="22"/>
        </w:rPr>
        <w:t xml:space="preserve"> </w:t>
      </w:r>
    </w:p>
    <w:p w14:paraId="5B6A97C1" w14:textId="77777777" w:rsidR="00ED0F5D" w:rsidRDefault="00C40373" w:rsidP="00324D26">
      <w:pPr>
        <w:rPr>
          <w:sz w:val="22"/>
          <w:szCs w:val="22"/>
        </w:rPr>
      </w:pPr>
      <w:r w:rsidRPr="0027455A">
        <w:rPr>
          <w:sz w:val="22"/>
          <w:szCs w:val="22"/>
        </w:rPr>
        <w:t>Advanced Trauma Operative Management (ATOM)</w:t>
      </w:r>
      <w:r w:rsidR="00BB4ABB">
        <w:rPr>
          <w:sz w:val="22"/>
          <w:szCs w:val="22"/>
        </w:rPr>
        <w:t xml:space="preserve"> - current</w:t>
      </w:r>
    </w:p>
    <w:p w14:paraId="234CBFAD" w14:textId="5E7F1A35" w:rsidR="00450E80" w:rsidRDefault="00450E80" w:rsidP="00450E80">
      <w:pPr>
        <w:rPr>
          <w:sz w:val="22"/>
          <w:szCs w:val="22"/>
        </w:rPr>
      </w:pPr>
      <w:r w:rsidRPr="0027455A">
        <w:rPr>
          <w:sz w:val="22"/>
          <w:szCs w:val="22"/>
        </w:rPr>
        <w:t>Advanced Trauma Operative Management (ATOM)</w:t>
      </w:r>
      <w:r>
        <w:rPr>
          <w:sz w:val="22"/>
          <w:szCs w:val="22"/>
        </w:rPr>
        <w:t xml:space="preserve"> Instructor</w:t>
      </w:r>
      <w:r w:rsidR="008222A7">
        <w:rPr>
          <w:sz w:val="22"/>
          <w:szCs w:val="22"/>
        </w:rPr>
        <w:t>–</w:t>
      </w:r>
      <w:r w:rsidR="00BB4ABB">
        <w:rPr>
          <w:sz w:val="22"/>
          <w:szCs w:val="22"/>
        </w:rPr>
        <w:t xml:space="preserve"> current</w:t>
      </w:r>
    </w:p>
    <w:p w14:paraId="4D1D5B97" w14:textId="48C04ADA" w:rsidR="0091683E" w:rsidRDefault="0091683E" w:rsidP="00450E80">
      <w:pPr>
        <w:rPr>
          <w:sz w:val="22"/>
          <w:szCs w:val="22"/>
        </w:rPr>
      </w:pPr>
      <w:r>
        <w:rPr>
          <w:sz w:val="22"/>
          <w:szCs w:val="22"/>
        </w:rPr>
        <w:t>Pediatric Advanced Life Support (PALS) - current</w:t>
      </w:r>
    </w:p>
    <w:p w14:paraId="52620D4A" w14:textId="77777777" w:rsidR="001939EA" w:rsidRDefault="001939EA" w:rsidP="00450E80">
      <w:pPr>
        <w:rPr>
          <w:sz w:val="22"/>
          <w:szCs w:val="22"/>
        </w:rPr>
      </w:pPr>
      <w:r>
        <w:rPr>
          <w:sz w:val="22"/>
          <w:szCs w:val="22"/>
        </w:rPr>
        <w:t>Erbium and CO2 laser training - current</w:t>
      </w:r>
    </w:p>
    <w:p w14:paraId="16A4A7A0" w14:textId="77777777" w:rsidR="00EA01AC" w:rsidRDefault="00EA01AC">
      <w:pPr>
        <w:pStyle w:val="Heading1"/>
        <w:rPr>
          <w:rFonts w:ascii="Times New Roman" w:hAnsi="Times New Roman"/>
          <w:sz w:val="22"/>
          <w:szCs w:val="22"/>
        </w:rPr>
      </w:pPr>
    </w:p>
    <w:p w14:paraId="45BF7380" w14:textId="77777777" w:rsidR="00B14BF7" w:rsidRDefault="00431879">
      <w:pPr>
        <w:pStyle w:val="Heading1"/>
        <w:rPr>
          <w:rFonts w:ascii="Times New Roman" w:hAnsi="Times New Roman"/>
          <w:sz w:val="22"/>
          <w:szCs w:val="22"/>
        </w:rPr>
      </w:pPr>
      <w:r>
        <w:rPr>
          <w:rFonts w:ascii="Times New Roman" w:hAnsi="Times New Roman"/>
          <w:sz w:val="22"/>
          <w:szCs w:val="22"/>
        </w:rPr>
        <w:t xml:space="preserve">PERSONAL AND PROFESSIONAL RECOGNITION AND </w:t>
      </w:r>
      <w:r w:rsidR="00B14BF7" w:rsidRPr="0027455A">
        <w:rPr>
          <w:rFonts w:ascii="Times New Roman" w:hAnsi="Times New Roman"/>
          <w:sz w:val="22"/>
          <w:szCs w:val="22"/>
        </w:rPr>
        <w:t>AWARDS</w:t>
      </w:r>
    </w:p>
    <w:p w14:paraId="5CBECF30" w14:textId="77777777" w:rsidR="00911118" w:rsidRDefault="00911118" w:rsidP="00911118"/>
    <w:p w14:paraId="1F1F4E8A" w14:textId="77777777" w:rsidR="002523F4" w:rsidRDefault="00B14BF7">
      <w:pPr>
        <w:rPr>
          <w:sz w:val="22"/>
          <w:szCs w:val="22"/>
        </w:rPr>
      </w:pPr>
      <w:r w:rsidRPr="0027455A">
        <w:rPr>
          <w:sz w:val="22"/>
          <w:szCs w:val="22"/>
        </w:rPr>
        <w:t>1986</w:t>
      </w:r>
    </w:p>
    <w:p w14:paraId="0F14BF68" w14:textId="77777777" w:rsidR="00DD2542" w:rsidRPr="001C27D7" w:rsidRDefault="00B14BF7" w:rsidP="00DD2542">
      <w:pPr>
        <w:numPr>
          <w:ilvl w:val="0"/>
          <w:numId w:val="16"/>
        </w:numPr>
        <w:rPr>
          <w:sz w:val="22"/>
          <w:szCs w:val="22"/>
        </w:rPr>
      </w:pPr>
      <w:r w:rsidRPr="0027455A">
        <w:rPr>
          <w:sz w:val="22"/>
          <w:szCs w:val="22"/>
        </w:rPr>
        <w:t>Jesuit Honors Scholarship, Spring Hill College</w:t>
      </w:r>
      <w:r w:rsidR="003462BA" w:rsidRPr="0027455A">
        <w:rPr>
          <w:sz w:val="22"/>
          <w:szCs w:val="22"/>
        </w:rPr>
        <w:t>(</w:t>
      </w:r>
      <w:r w:rsidR="00CA532B" w:rsidRPr="0027455A">
        <w:rPr>
          <w:sz w:val="22"/>
          <w:szCs w:val="22"/>
        </w:rPr>
        <w:t xml:space="preserve">full </w:t>
      </w:r>
      <w:r w:rsidR="00892A0F" w:rsidRPr="0027455A">
        <w:rPr>
          <w:sz w:val="22"/>
          <w:szCs w:val="22"/>
        </w:rPr>
        <w:t>tuition merit</w:t>
      </w:r>
      <w:r w:rsidRPr="0027455A">
        <w:rPr>
          <w:sz w:val="22"/>
          <w:szCs w:val="22"/>
        </w:rPr>
        <w:t xml:space="preserve"> scholarship)</w:t>
      </w:r>
    </w:p>
    <w:p w14:paraId="29FF9FE5" w14:textId="77777777" w:rsidR="00DD2542" w:rsidRDefault="00DD2542" w:rsidP="00DD2542">
      <w:pPr>
        <w:rPr>
          <w:sz w:val="22"/>
          <w:szCs w:val="22"/>
        </w:rPr>
      </w:pPr>
      <w:r>
        <w:rPr>
          <w:sz w:val="22"/>
          <w:szCs w:val="22"/>
        </w:rPr>
        <w:t>1988</w:t>
      </w:r>
    </w:p>
    <w:p w14:paraId="4EA5E6FD" w14:textId="77777777" w:rsidR="00DD2542" w:rsidRPr="001C27D7" w:rsidRDefault="00DD2542" w:rsidP="00DD2542">
      <w:pPr>
        <w:numPr>
          <w:ilvl w:val="0"/>
          <w:numId w:val="16"/>
        </w:numPr>
        <w:rPr>
          <w:sz w:val="22"/>
          <w:szCs w:val="22"/>
        </w:rPr>
      </w:pPr>
      <w:r w:rsidRPr="001C27D7">
        <w:rPr>
          <w:sz w:val="22"/>
          <w:szCs w:val="22"/>
        </w:rPr>
        <w:t>Selected to Sigma Tau Delta, English Honors Society</w:t>
      </w:r>
    </w:p>
    <w:p w14:paraId="4D9B46BC" w14:textId="77777777" w:rsidR="00DD2542" w:rsidRDefault="00DD2542" w:rsidP="00DD2542">
      <w:pPr>
        <w:rPr>
          <w:sz w:val="22"/>
          <w:szCs w:val="22"/>
        </w:rPr>
      </w:pPr>
      <w:r w:rsidRPr="0027455A">
        <w:rPr>
          <w:sz w:val="22"/>
          <w:szCs w:val="22"/>
        </w:rPr>
        <w:t xml:space="preserve">1996  </w:t>
      </w:r>
    </w:p>
    <w:p w14:paraId="58F5776E" w14:textId="77777777" w:rsidR="00DD2542" w:rsidRPr="001C27D7" w:rsidRDefault="00D00BC4" w:rsidP="00DD2542">
      <w:pPr>
        <w:numPr>
          <w:ilvl w:val="0"/>
          <w:numId w:val="16"/>
        </w:numPr>
        <w:rPr>
          <w:sz w:val="22"/>
          <w:szCs w:val="22"/>
        </w:rPr>
      </w:pPr>
      <w:r w:rsidRPr="001C27D7">
        <w:rPr>
          <w:sz w:val="22"/>
          <w:szCs w:val="22"/>
        </w:rPr>
        <w:t xml:space="preserve">Selected </w:t>
      </w:r>
      <w:r w:rsidR="00DD2542" w:rsidRPr="001C27D7">
        <w:rPr>
          <w:sz w:val="22"/>
          <w:szCs w:val="22"/>
        </w:rPr>
        <w:t>AOA</w:t>
      </w:r>
      <w:r w:rsidR="001C27D7">
        <w:rPr>
          <w:sz w:val="22"/>
          <w:szCs w:val="22"/>
        </w:rPr>
        <w:t xml:space="preserve"> (4</w:t>
      </w:r>
      <w:r w:rsidR="001C27D7" w:rsidRPr="001C27D7">
        <w:rPr>
          <w:sz w:val="22"/>
          <w:szCs w:val="22"/>
          <w:vertAlign w:val="superscript"/>
        </w:rPr>
        <w:t>th</w:t>
      </w:r>
      <w:r w:rsidR="001C27D7">
        <w:rPr>
          <w:sz w:val="22"/>
          <w:szCs w:val="22"/>
        </w:rPr>
        <w:t xml:space="preserve"> year student)</w:t>
      </w:r>
    </w:p>
    <w:p w14:paraId="5BF3AEB2" w14:textId="77777777" w:rsidR="00DD2542" w:rsidRDefault="00DD2542" w:rsidP="00DD2542">
      <w:pPr>
        <w:rPr>
          <w:sz w:val="22"/>
          <w:szCs w:val="22"/>
        </w:rPr>
      </w:pPr>
      <w:r w:rsidRPr="0027455A">
        <w:rPr>
          <w:sz w:val="22"/>
          <w:szCs w:val="22"/>
        </w:rPr>
        <w:t xml:space="preserve">2001  </w:t>
      </w:r>
    </w:p>
    <w:p w14:paraId="2E81C68B" w14:textId="77777777" w:rsidR="00DD2542" w:rsidRPr="001C27D7" w:rsidRDefault="00DD2542" w:rsidP="00DD2542">
      <w:pPr>
        <w:numPr>
          <w:ilvl w:val="0"/>
          <w:numId w:val="20"/>
        </w:numPr>
        <w:rPr>
          <w:sz w:val="22"/>
          <w:szCs w:val="22"/>
        </w:rPr>
      </w:pPr>
      <w:r w:rsidRPr="001C27D7">
        <w:rPr>
          <w:sz w:val="22"/>
          <w:szCs w:val="22"/>
        </w:rPr>
        <w:t>1</w:t>
      </w:r>
      <w:r w:rsidRPr="001C27D7">
        <w:rPr>
          <w:sz w:val="22"/>
          <w:szCs w:val="22"/>
          <w:vertAlign w:val="superscript"/>
        </w:rPr>
        <w:t>st</w:t>
      </w:r>
      <w:r w:rsidRPr="001C27D7">
        <w:rPr>
          <w:sz w:val="22"/>
          <w:szCs w:val="22"/>
        </w:rPr>
        <w:t xml:space="preserve"> place, LSU-New Orleans Residency Research Day Competition</w:t>
      </w:r>
      <w:r w:rsidR="00CE097C">
        <w:rPr>
          <w:sz w:val="22"/>
          <w:szCs w:val="22"/>
        </w:rPr>
        <w:t>, “</w:t>
      </w:r>
      <w:r w:rsidR="00CE097C" w:rsidRPr="0027455A">
        <w:rPr>
          <w:sz w:val="22"/>
          <w:szCs w:val="22"/>
        </w:rPr>
        <w:t>Impact of alcohol on hemodynamic, metabolic, and cytokine responses to hemorrhagic shock</w:t>
      </w:r>
      <w:r w:rsidR="00CE097C">
        <w:rPr>
          <w:sz w:val="22"/>
          <w:szCs w:val="22"/>
        </w:rPr>
        <w:t>.”</w:t>
      </w:r>
    </w:p>
    <w:p w14:paraId="43AAA135" w14:textId="77777777" w:rsidR="00DD2542" w:rsidRDefault="00DD2542" w:rsidP="00DD2542">
      <w:pPr>
        <w:rPr>
          <w:sz w:val="22"/>
          <w:szCs w:val="22"/>
        </w:rPr>
      </w:pPr>
      <w:r w:rsidRPr="0027455A">
        <w:rPr>
          <w:sz w:val="22"/>
          <w:szCs w:val="22"/>
        </w:rPr>
        <w:t xml:space="preserve">2002  </w:t>
      </w:r>
    </w:p>
    <w:p w14:paraId="03F73883" w14:textId="77777777" w:rsidR="00DD2542" w:rsidRPr="0027455A" w:rsidRDefault="00DD2542" w:rsidP="00DD2542">
      <w:pPr>
        <w:numPr>
          <w:ilvl w:val="0"/>
          <w:numId w:val="14"/>
        </w:numPr>
        <w:rPr>
          <w:sz w:val="22"/>
          <w:szCs w:val="22"/>
        </w:rPr>
      </w:pPr>
      <w:r w:rsidRPr="0027455A">
        <w:rPr>
          <w:sz w:val="22"/>
          <w:szCs w:val="22"/>
        </w:rPr>
        <w:t xml:space="preserve">Selected Administrative Chief Resident          </w:t>
      </w:r>
    </w:p>
    <w:p w14:paraId="3E3FAD4A" w14:textId="77777777" w:rsidR="00DD2542" w:rsidRPr="0027455A" w:rsidRDefault="00DD2542" w:rsidP="00DD2542">
      <w:pPr>
        <w:numPr>
          <w:ilvl w:val="0"/>
          <w:numId w:val="14"/>
        </w:numPr>
        <w:rPr>
          <w:sz w:val="22"/>
          <w:szCs w:val="22"/>
        </w:rPr>
      </w:pPr>
      <w:r w:rsidRPr="0027455A">
        <w:rPr>
          <w:sz w:val="22"/>
          <w:szCs w:val="22"/>
        </w:rPr>
        <w:t xml:space="preserve">Outstanding Resident Award, American College of Surgeons- Louisiana Chapter         </w:t>
      </w:r>
    </w:p>
    <w:p w14:paraId="2BE7D676" w14:textId="77777777" w:rsidR="00DD2542" w:rsidRPr="0027455A" w:rsidRDefault="00DD2542" w:rsidP="00DD2542">
      <w:pPr>
        <w:numPr>
          <w:ilvl w:val="0"/>
          <w:numId w:val="14"/>
        </w:numPr>
        <w:rPr>
          <w:sz w:val="22"/>
          <w:szCs w:val="22"/>
        </w:rPr>
      </w:pPr>
      <w:r w:rsidRPr="0027455A">
        <w:rPr>
          <w:sz w:val="22"/>
          <w:szCs w:val="22"/>
        </w:rPr>
        <w:t>SAGES Advanced Laparoscopic Skills Award</w:t>
      </w:r>
    </w:p>
    <w:p w14:paraId="781B39E4" w14:textId="77777777" w:rsidR="00DD2542" w:rsidRDefault="00DD2542" w:rsidP="00DD2542">
      <w:pPr>
        <w:rPr>
          <w:sz w:val="22"/>
          <w:szCs w:val="22"/>
        </w:rPr>
      </w:pPr>
      <w:r w:rsidRPr="0027455A">
        <w:rPr>
          <w:sz w:val="22"/>
          <w:szCs w:val="22"/>
        </w:rPr>
        <w:t>2005</w:t>
      </w:r>
    </w:p>
    <w:p w14:paraId="4788D58A" w14:textId="77777777" w:rsidR="00DD2542" w:rsidRPr="0027455A" w:rsidRDefault="00DD2542" w:rsidP="00DD2542">
      <w:pPr>
        <w:numPr>
          <w:ilvl w:val="0"/>
          <w:numId w:val="14"/>
        </w:numPr>
        <w:rPr>
          <w:sz w:val="22"/>
          <w:szCs w:val="22"/>
        </w:rPr>
      </w:pPr>
      <w:smartTag w:uri="urn:schemas-microsoft-com:office:smarttags" w:element="place">
        <w:smartTag w:uri="urn:schemas-microsoft-com:office:smarttags" w:element="country-region">
          <w:r w:rsidRPr="0027455A">
            <w:rPr>
              <w:sz w:val="22"/>
              <w:szCs w:val="22"/>
            </w:rPr>
            <w:t>USA</w:t>
          </w:r>
        </w:smartTag>
      </w:smartTag>
      <w:r w:rsidRPr="0027455A">
        <w:rPr>
          <w:sz w:val="22"/>
          <w:szCs w:val="22"/>
        </w:rPr>
        <w:t xml:space="preserve"> Red Sash Award-Excellence in Medical Student Education </w:t>
      </w:r>
    </w:p>
    <w:p w14:paraId="6774F6C2" w14:textId="77777777" w:rsidR="00DD2542" w:rsidRPr="002523F4" w:rsidRDefault="00DD2542" w:rsidP="00DD2542">
      <w:pPr>
        <w:rPr>
          <w:sz w:val="22"/>
          <w:szCs w:val="22"/>
        </w:rPr>
      </w:pPr>
      <w:r w:rsidRPr="002523F4">
        <w:rPr>
          <w:sz w:val="22"/>
          <w:szCs w:val="22"/>
        </w:rPr>
        <w:t xml:space="preserve">2006  </w:t>
      </w:r>
    </w:p>
    <w:p w14:paraId="0D2B5256" w14:textId="77777777" w:rsidR="00DD2542" w:rsidRPr="0027455A" w:rsidRDefault="00DD2542" w:rsidP="00DD2542">
      <w:pPr>
        <w:numPr>
          <w:ilvl w:val="0"/>
          <w:numId w:val="12"/>
        </w:numPr>
        <w:rPr>
          <w:sz w:val="22"/>
          <w:szCs w:val="22"/>
        </w:rPr>
      </w:pPr>
      <w:r w:rsidRPr="0027455A">
        <w:rPr>
          <w:sz w:val="22"/>
          <w:szCs w:val="22"/>
        </w:rPr>
        <w:t xml:space="preserve">Charter clinical faculty member selected for Gold Humanism Honor Society         </w:t>
      </w:r>
    </w:p>
    <w:p w14:paraId="52026942" w14:textId="77777777" w:rsidR="00DD2542" w:rsidRPr="0027455A" w:rsidRDefault="00DD2542" w:rsidP="00DD2542">
      <w:pPr>
        <w:ind w:left="360"/>
        <w:rPr>
          <w:sz w:val="22"/>
          <w:szCs w:val="22"/>
        </w:rPr>
      </w:pPr>
      <w:r>
        <w:rPr>
          <w:sz w:val="22"/>
          <w:szCs w:val="22"/>
        </w:rPr>
        <w:tab/>
      </w:r>
      <w:r w:rsidRPr="0027455A">
        <w:rPr>
          <w:sz w:val="22"/>
          <w:szCs w:val="22"/>
        </w:rPr>
        <w:t>induction, USA College of Medicine Chapter</w:t>
      </w:r>
    </w:p>
    <w:p w14:paraId="418CF5C6" w14:textId="77777777" w:rsidR="00DD2542" w:rsidRPr="0027455A" w:rsidRDefault="00DD2542" w:rsidP="00DD2542">
      <w:pPr>
        <w:numPr>
          <w:ilvl w:val="0"/>
          <w:numId w:val="12"/>
        </w:numPr>
        <w:rPr>
          <w:sz w:val="22"/>
          <w:szCs w:val="22"/>
        </w:rPr>
      </w:pPr>
      <w:smartTag w:uri="urn:schemas-microsoft-com:office:smarttags" w:element="country-region">
        <w:smartTag w:uri="urn:schemas-microsoft-com:office:smarttags" w:element="place">
          <w:r w:rsidRPr="0027455A">
            <w:rPr>
              <w:sz w:val="22"/>
              <w:szCs w:val="22"/>
            </w:rPr>
            <w:t>USA</w:t>
          </w:r>
        </w:smartTag>
      </w:smartTag>
      <w:r w:rsidRPr="0027455A">
        <w:rPr>
          <w:sz w:val="22"/>
          <w:szCs w:val="22"/>
        </w:rPr>
        <w:t xml:space="preserve"> Red Sash Award-Excellence in Medical Student Education</w:t>
      </w:r>
    </w:p>
    <w:p w14:paraId="57BD7CE1" w14:textId="77777777" w:rsidR="00DD2542" w:rsidRPr="002523F4" w:rsidRDefault="00DD2542" w:rsidP="00DD2542">
      <w:pPr>
        <w:rPr>
          <w:sz w:val="22"/>
          <w:szCs w:val="22"/>
        </w:rPr>
      </w:pPr>
      <w:r w:rsidRPr="002523F4">
        <w:rPr>
          <w:sz w:val="22"/>
          <w:szCs w:val="22"/>
        </w:rPr>
        <w:t xml:space="preserve">2007  </w:t>
      </w:r>
    </w:p>
    <w:p w14:paraId="1B6C9650" w14:textId="16BB6907" w:rsidR="00DD2542" w:rsidRPr="0027455A" w:rsidRDefault="00DD2542" w:rsidP="00DD2542">
      <w:pPr>
        <w:numPr>
          <w:ilvl w:val="0"/>
          <w:numId w:val="10"/>
        </w:numPr>
        <w:rPr>
          <w:sz w:val="22"/>
          <w:szCs w:val="22"/>
        </w:rPr>
      </w:pPr>
      <w:r w:rsidRPr="0027455A">
        <w:rPr>
          <w:sz w:val="22"/>
          <w:szCs w:val="22"/>
        </w:rPr>
        <w:t>Best Overall Clinical Instructor across all services, USA</w:t>
      </w:r>
      <w:r w:rsidR="00C9559C">
        <w:rPr>
          <w:sz w:val="22"/>
          <w:szCs w:val="22"/>
        </w:rPr>
        <w:t xml:space="preserve"> </w:t>
      </w:r>
      <w:r w:rsidRPr="0027455A">
        <w:rPr>
          <w:sz w:val="22"/>
          <w:szCs w:val="22"/>
        </w:rPr>
        <w:t>Med</w:t>
      </w:r>
      <w:r>
        <w:rPr>
          <w:sz w:val="22"/>
          <w:szCs w:val="22"/>
        </w:rPr>
        <w:t>ical</w:t>
      </w:r>
      <w:r w:rsidR="00C9559C">
        <w:rPr>
          <w:sz w:val="22"/>
          <w:szCs w:val="22"/>
        </w:rPr>
        <w:t xml:space="preserve"> </w:t>
      </w:r>
      <w:r w:rsidRPr="0027455A">
        <w:rPr>
          <w:sz w:val="22"/>
          <w:szCs w:val="22"/>
        </w:rPr>
        <w:t xml:space="preserve">School class of ‘07 </w:t>
      </w:r>
    </w:p>
    <w:p w14:paraId="2FCF34FC" w14:textId="77777777" w:rsidR="00DD2542" w:rsidRPr="0027455A" w:rsidRDefault="00DD2542" w:rsidP="00DD2542">
      <w:pPr>
        <w:numPr>
          <w:ilvl w:val="0"/>
          <w:numId w:val="10"/>
        </w:numPr>
        <w:rPr>
          <w:sz w:val="22"/>
          <w:szCs w:val="22"/>
        </w:rPr>
      </w:pPr>
      <w:r w:rsidRPr="0027455A">
        <w:rPr>
          <w:sz w:val="22"/>
          <w:szCs w:val="22"/>
        </w:rPr>
        <w:t xml:space="preserve">Faculty Teaching </w:t>
      </w:r>
      <w:smartTag w:uri="urn:schemas-microsoft-com:office:smarttags" w:element="place">
        <w:smartTag w:uri="urn:schemas-microsoft-com:office:smarttags" w:element="City">
          <w:r w:rsidRPr="0027455A">
            <w:rPr>
              <w:sz w:val="22"/>
              <w:szCs w:val="22"/>
            </w:rPr>
            <w:t>Award</w:t>
          </w:r>
        </w:smartTag>
        <w:r w:rsidRPr="0027455A">
          <w:rPr>
            <w:sz w:val="22"/>
            <w:szCs w:val="22"/>
          </w:rPr>
          <w:t xml:space="preserve">, </w:t>
        </w:r>
        <w:smartTag w:uri="urn:schemas-microsoft-com:office:smarttags" w:element="country-region">
          <w:r w:rsidRPr="0027455A">
            <w:rPr>
              <w:sz w:val="22"/>
              <w:szCs w:val="22"/>
            </w:rPr>
            <w:t>USA</w:t>
          </w:r>
        </w:smartTag>
      </w:smartTag>
      <w:r w:rsidRPr="0027455A">
        <w:rPr>
          <w:sz w:val="22"/>
          <w:szCs w:val="22"/>
        </w:rPr>
        <w:t xml:space="preserve"> Dept. of Surgery</w:t>
      </w:r>
    </w:p>
    <w:p w14:paraId="3B306AAF" w14:textId="77777777" w:rsidR="00DD2542" w:rsidRPr="0027455A" w:rsidRDefault="00431879" w:rsidP="00DD2542">
      <w:pPr>
        <w:numPr>
          <w:ilvl w:val="0"/>
          <w:numId w:val="10"/>
        </w:numPr>
        <w:rPr>
          <w:sz w:val="22"/>
          <w:szCs w:val="22"/>
        </w:rPr>
      </w:pPr>
      <w:r>
        <w:rPr>
          <w:sz w:val="22"/>
          <w:szCs w:val="22"/>
        </w:rPr>
        <w:t>Best</w:t>
      </w:r>
      <w:r w:rsidR="00DD2542" w:rsidRPr="0027455A">
        <w:rPr>
          <w:sz w:val="22"/>
          <w:szCs w:val="22"/>
        </w:rPr>
        <w:t xml:space="preserve"> Clinical Preceptor across all services, USA P</w:t>
      </w:r>
      <w:r w:rsidR="00CE097C">
        <w:rPr>
          <w:sz w:val="22"/>
          <w:szCs w:val="22"/>
        </w:rPr>
        <w:t xml:space="preserve">hysician </w:t>
      </w:r>
      <w:r w:rsidR="00DD2542" w:rsidRPr="0027455A">
        <w:rPr>
          <w:sz w:val="22"/>
          <w:szCs w:val="22"/>
        </w:rPr>
        <w:t>A</w:t>
      </w:r>
      <w:r w:rsidR="00CE097C">
        <w:rPr>
          <w:sz w:val="22"/>
          <w:szCs w:val="22"/>
        </w:rPr>
        <w:t>ssistant</w:t>
      </w:r>
      <w:r w:rsidR="00DD2542" w:rsidRPr="0027455A">
        <w:rPr>
          <w:sz w:val="22"/>
          <w:szCs w:val="22"/>
        </w:rPr>
        <w:t xml:space="preserve"> Studies Class of ‘07</w:t>
      </w:r>
    </w:p>
    <w:p w14:paraId="4B798BD2" w14:textId="77777777" w:rsidR="00DD2542" w:rsidRPr="0027455A" w:rsidRDefault="00DD2542" w:rsidP="00DD2542">
      <w:pPr>
        <w:numPr>
          <w:ilvl w:val="0"/>
          <w:numId w:val="10"/>
        </w:numPr>
        <w:rPr>
          <w:sz w:val="22"/>
          <w:szCs w:val="22"/>
        </w:rPr>
      </w:pPr>
      <w:smartTag w:uri="urn:schemas-microsoft-com:office:smarttags" w:element="place">
        <w:smartTag w:uri="urn:schemas-microsoft-com:office:smarttags" w:element="country-region">
          <w:r w:rsidRPr="0027455A">
            <w:rPr>
              <w:sz w:val="22"/>
              <w:szCs w:val="22"/>
            </w:rPr>
            <w:t>USA</w:t>
          </w:r>
        </w:smartTag>
      </w:smartTag>
      <w:r w:rsidRPr="0027455A">
        <w:rPr>
          <w:sz w:val="22"/>
          <w:szCs w:val="22"/>
        </w:rPr>
        <w:t xml:space="preserve"> Red Sash Award-Excellence in Medical Student Education</w:t>
      </w:r>
    </w:p>
    <w:p w14:paraId="10F5E5BD" w14:textId="77777777" w:rsidR="00DD2542" w:rsidRDefault="00DD2542" w:rsidP="00DD2542">
      <w:r>
        <w:t>2010</w:t>
      </w:r>
    </w:p>
    <w:p w14:paraId="447B2D18" w14:textId="77777777" w:rsidR="00DD2542" w:rsidRPr="00D30220" w:rsidRDefault="00DD2542" w:rsidP="00DD2542">
      <w:pPr>
        <w:numPr>
          <w:ilvl w:val="0"/>
          <w:numId w:val="23"/>
        </w:numPr>
        <w:rPr>
          <w:sz w:val="22"/>
          <w:szCs w:val="22"/>
        </w:rPr>
      </w:pPr>
      <w:r w:rsidRPr="00D30220">
        <w:rPr>
          <w:sz w:val="22"/>
          <w:szCs w:val="22"/>
        </w:rPr>
        <w:t xml:space="preserve">Faculty </w:t>
      </w:r>
      <w:r w:rsidR="001C27D7">
        <w:rPr>
          <w:sz w:val="22"/>
          <w:szCs w:val="22"/>
        </w:rPr>
        <w:t xml:space="preserve">Resident </w:t>
      </w:r>
      <w:r w:rsidRPr="00D30220">
        <w:rPr>
          <w:sz w:val="22"/>
          <w:szCs w:val="22"/>
        </w:rPr>
        <w:t>Teaching Award, UT-Southwestern Department of Surgery</w:t>
      </w:r>
    </w:p>
    <w:p w14:paraId="447DDCB7" w14:textId="77777777" w:rsidR="00D30220" w:rsidRDefault="00D30220" w:rsidP="00D30220">
      <w:r>
        <w:t>2011</w:t>
      </w:r>
    </w:p>
    <w:p w14:paraId="2B894102" w14:textId="77777777" w:rsidR="00D30220" w:rsidRDefault="00D30220" w:rsidP="00D30220">
      <w:pPr>
        <w:numPr>
          <w:ilvl w:val="0"/>
          <w:numId w:val="23"/>
        </w:numPr>
        <w:rPr>
          <w:sz w:val="22"/>
          <w:szCs w:val="22"/>
        </w:rPr>
      </w:pPr>
      <w:r w:rsidRPr="00BA2E04">
        <w:rPr>
          <w:sz w:val="22"/>
          <w:szCs w:val="22"/>
        </w:rPr>
        <w:t>ATACCC poster award winner, “Incidence and timing of radiographic progression of TBI patterns in the Parkland Protocol: A prospective study”</w:t>
      </w:r>
      <w:r w:rsidR="00BE18E1" w:rsidRPr="00BA2E04">
        <w:rPr>
          <w:sz w:val="22"/>
          <w:szCs w:val="22"/>
        </w:rPr>
        <w:t>, Ft. Lauderdale, FL</w:t>
      </w:r>
    </w:p>
    <w:p w14:paraId="4B8FAC1D" w14:textId="77777777" w:rsidR="0070340A" w:rsidRDefault="0070340A" w:rsidP="0070340A">
      <w:pPr>
        <w:rPr>
          <w:sz w:val="22"/>
          <w:szCs w:val="22"/>
        </w:rPr>
      </w:pPr>
      <w:r>
        <w:rPr>
          <w:sz w:val="22"/>
          <w:szCs w:val="22"/>
        </w:rPr>
        <w:t>2012</w:t>
      </w:r>
    </w:p>
    <w:p w14:paraId="61CAABD3" w14:textId="77777777" w:rsidR="0070340A" w:rsidRDefault="0070340A" w:rsidP="001C27D7">
      <w:pPr>
        <w:pStyle w:val="ListParagraph"/>
        <w:numPr>
          <w:ilvl w:val="0"/>
          <w:numId w:val="32"/>
        </w:numPr>
        <w:spacing w:after="0"/>
        <w:rPr>
          <w:rFonts w:ascii="Times New Roman" w:hAnsi="Times New Roman"/>
        </w:rPr>
      </w:pPr>
      <w:r>
        <w:rPr>
          <w:rFonts w:ascii="Times New Roman" w:hAnsi="Times New Roman"/>
        </w:rPr>
        <w:t>Excellence in Education Award, best surgical clerkship teacher, UTSW Medical School</w:t>
      </w:r>
    </w:p>
    <w:p w14:paraId="372EAEF2" w14:textId="77777777" w:rsidR="00BF3CDC" w:rsidRDefault="00BF3CDC" w:rsidP="00BF3CDC">
      <w:r>
        <w:t>2013</w:t>
      </w:r>
    </w:p>
    <w:p w14:paraId="14FA45F8" w14:textId="77777777" w:rsidR="00BF3CDC" w:rsidRDefault="00BF3CDC" w:rsidP="001C27D7">
      <w:pPr>
        <w:pStyle w:val="ListParagraph"/>
        <w:numPr>
          <w:ilvl w:val="0"/>
          <w:numId w:val="32"/>
        </w:numPr>
        <w:spacing w:after="0"/>
        <w:rPr>
          <w:rFonts w:ascii="Times New Roman" w:hAnsi="Times New Roman"/>
        </w:rPr>
      </w:pPr>
      <w:r w:rsidRPr="00BF3CDC">
        <w:rPr>
          <w:rFonts w:ascii="Times New Roman" w:hAnsi="Times New Roman"/>
        </w:rPr>
        <w:t xml:space="preserve">Best Trauma Paper, “Determinants and </w:t>
      </w:r>
      <w:r>
        <w:rPr>
          <w:rFonts w:ascii="Times New Roman" w:hAnsi="Times New Roman"/>
        </w:rPr>
        <w:t>t</w:t>
      </w:r>
      <w:r w:rsidRPr="00BF3CDC">
        <w:rPr>
          <w:rFonts w:ascii="Times New Roman" w:hAnsi="Times New Roman"/>
        </w:rPr>
        <w:t xml:space="preserve">iming of </w:t>
      </w:r>
      <w:r>
        <w:rPr>
          <w:rFonts w:ascii="Times New Roman" w:hAnsi="Times New Roman"/>
        </w:rPr>
        <w:t>r</w:t>
      </w:r>
      <w:r w:rsidRPr="00BF3CDC">
        <w:rPr>
          <w:rFonts w:ascii="Times New Roman" w:hAnsi="Times New Roman"/>
        </w:rPr>
        <w:t>adiographic stabilization of TBI</w:t>
      </w:r>
      <w:r>
        <w:rPr>
          <w:rFonts w:ascii="Times New Roman" w:hAnsi="Times New Roman"/>
        </w:rPr>
        <w:t xml:space="preserve"> after neurosurgical p</w:t>
      </w:r>
      <w:r w:rsidRPr="00BF3CDC">
        <w:rPr>
          <w:rFonts w:ascii="Times New Roman" w:hAnsi="Times New Roman"/>
        </w:rPr>
        <w:t>rocedures</w:t>
      </w:r>
      <w:r w:rsidR="003F169C">
        <w:rPr>
          <w:rFonts w:ascii="Times New Roman" w:hAnsi="Times New Roman"/>
        </w:rPr>
        <w:t>,</w:t>
      </w:r>
      <w:r w:rsidRPr="00BF3CDC">
        <w:rPr>
          <w:rFonts w:ascii="Times New Roman" w:hAnsi="Times New Roman"/>
        </w:rPr>
        <w:t xml:space="preserve">” </w:t>
      </w:r>
      <w:r w:rsidR="003F169C">
        <w:rPr>
          <w:rFonts w:ascii="Times New Roman" w:hAnsi="Times New Roman"/>
        </w:rPr>
        <w:t xml:space="preserve">annual meeting of the </w:t>
      </w:r>
      <w:r w:rsidRPr="00BF3CDC">
        <w:rPr>
          <w:rFonts w:ascii="Times New Roman" w:hAnsi="Times New Roman"/>
        </w:rPr>
        <w:t>North Texas American College of Surgeons</w:t>
      </w:r>
    </w:p>
    <w:p w14:paraId="605AFC94" w14:textId="77777777" w:rsidR="009D4C10" w:rsidRDefault="009D4C10" w:rsidP="009D4C10">
      <w:r>
        <w:t>2014</w:t>
      </w:r>
    </w:p>
    <w:p w14:paraId="1D98B088" w14:textId="77777777" w:rsidR="009D4C10" w:rsidRDefault="001C27D7" w:rsidP="001C27D7">
      <w:pPr>
        <w:pStyle w:val="ListParagraph"/>
        <w:numPr>
          <w:ilvl w:val="0"/>
          <w:numId w:val="32"/>
        </w:numPr>
        <w:spacing w:after="0"/>
        <w:rPr>
          <w:rFonts w:ascii="Times New Roman" w:hAnsi="Times New Roman"/>
        </w:rPr>
      </w:pPr>
      <w:r>
        <w:rPr>
          <w:rFonts w:ascii="Times New Roman" w:hAnsi="Times New Roman"/>
        </w:rPr>
        <w:t xml:space="preserve">Faculty </w:t>
      </w:r>
      <w:r w:rsidR="006B50E3">
        <w:rPr>
          <w:rFonts w:ascii="Times New Roman" w:hAnsi="Times New Roman"/>
        </w:rPr>
        <w:t xml:space="preserve">Student </w:t>
      </w:r>
      <w:r>
        <w:rPr>
          <w:rFonts w:ascii="Times New Roman" w:hAnsi="Times New Roman"/>
        </w:rPr>
        <w:t>T</w:t>
      </w:r>
      <w:r w:rsidR="006B50E3">
        <w:rPr>
          <w:rFonts w:ascii="Times New Roman" w:hAnsi="Times New Roman"/>
        </w:rPr>
        <w:t>eaching</w:t>
      </w:r>
      <w:r w:rsidR="009D4C10" w:rsidRPr="009D4C10">
        <w:rPr>
          <w:rFonts w:ascii="Times New Roman" w:hAnsi="Times New Roman"/>
        </w:rPr>
        <w:t xml:space="preserve"> award, UT-Southwestern Dept. Of Surgery</w:t>
      </w:r>
    </w:p>
    <w:p w14:paraId="05B90111" w14:textId="77777777" w:rsidR="001C27D7" w:rsidRDefault="001C27D7" w:rsidP="001C27D7">
      <w:r>
        <w:t>2015</w:t>
      </w:r>
    </w:p>
    <w:p w14:paraId="256A8A5F" w14:textId="77777777" w:rsidR="001C27D7" w:rsidRDefault="001C27D7" w:rsidP="003E547F">
      <w:pPr>
        <w:pStyle w:val="ListParagraph"/>
        <w:numPr>
          <w:ilvl w:val="0"/>
          <w:numId w:val="32"/>
        </w:numPr>
        <w:rPr>
          <w:rFonts w:ascii="Times New Roman" w:hAnsi="Times New Roman"/>
        </w:rPr>
      </w:pPr>
      <w:r w:rsidRPr="003E547F">
        <w:rPr>
          <w:rFonts w:ascii="Times New Roman" w:hAnsi="Times New Roman"/>
        </w:rPr>
        <w:t xml:space="preserve">Best Trauma Paper, “Estimating geriatric mortality after injury using age, Injury Severity Score, and Performance of a transfusion: A tool for defining futility of care in the geriatric trauma patient.” </w:t>
      </w:r>
      <w:r w:rsidR="003F169C">
        <w:rPr>
          <w:rFonts w:ascii="Times New Roman" w:hAnsi="Times New Roman"/>
        </w:rPr>
        <w:t xml:space="preserve">Annual meeting of the </w:t>
      </w:r>
      <w:r w:rsidRPr="003E547F">
        <w:rPr>
          <w:rFonts w:ascii="Times New Roman" w:hAnsi="Times New Roman"/>
        </w:rPr>
        <w:t>North Texas America</w:t>
      </w:r>
      <w:r w:rsidR="003F169C">
        <w:rPr>
          <w:rFonts w:ascii="Times New Roman" w:hAnsi="Times New Roman"/>
        </w:rPr>
        <w:t>n College of Surgeons</w:t>
      </w:r>
    </w:p>
    <w:p w14:paraId="034B23E6" w14:textId="77777777" w:rsidR="00E17F7B" w:rsidRPr="00A86AA3" w:rsidRDefault="000134C4" w:rsidP="001574F7">
      <w:pPr>
        <w:pStyle w:val="ListParagraph"/>
        <w:numPr>
          <w:ilvl w:val="0"/>
          <w:numId w:val="32"/>
        </w:numPr>
        <w:spacing w:after="0"/>
        <w:rPr>
          <w:rFonts w:ascii="Times New Roman" w:hAnsi="Times New Roman"/>
        </w:rPr>
      </w:pPr>
      <w:r w:rsidRPr="003E547F">
        <w:rPr>
          <w:rFonts w:ascii="Times New Roman" w:hAnsi="Times New Roman"/>
        </w:rPr>
        <w:t xml:space="preserve">Selection as lead paper </w:t>
      </w:r>
      <w:r w:rsidR="003E547F">
        <w:rPr>
          <w:rFonts w:ascii="Times New Roman" w:hAnsi="Times New Roman"/>
        </w:rPr>
        <w:t xml:space="preserve">for the AAST 2015 annual meeting (of 504 submitted abstracts): </w:t>
      </w:r>
      <w:r w:rsidR="003E547F" w:rsidRPr="003E547F">
        <w:rPr>
          <w:rFonts w:ascii="Times New Roman" w:hAnsi="Times New Roman"/>
        </w:rPr>
        <w:t xml:space="preserve">“Multicenter external validation of the Geriatric Trauma Outcomes score: The </w:t>
      </w:r>
      <w:r w:rsidR="003E547F" w:rsidRPr="008905DB">
        <w:rPr>
          <w:rFonts w:ascii="Times New Roman" w:hAnsi="Times New Roman"/>
        </w:rPr>
        <w:t>P</w:t>
      </w:r>
      <w:r w:rsidR="003E547F" w:rsidRPr="003E547F">
        <w:rPr>
          <w:rFonts w:ascii="Times New Roman" w:hAnsi="Times New Roman"/>
        </w:rPr>
        <w:t xml:space="preserve">rognostic Assessment of Life and </w:t>
      </w:r>
      <w:proofErr w:type="spellStart"/>
      <w:r w:rsidR="003E547F" w:rsidRPr="003E547F">
        <w:rPr>
          <w:rFonts w:ascii="Times New Roman" w:hAnsi="Times New Roman"/>
        </w:rPr>
        <w:t>LImitations</w:t>
      </w:r>
      <w:proofErr w:type="spellEnd"/>
      <w:r w:rsidR="003E547F" w:rsidRPr="003E547F">
        <w:rPr>
          <w:rFonts w:ascii="Times New Roman" w:hAnsi="Times New Roman"/>
        </w:rPr>
        <w:t xml:space="preserve"> Af</w:t>
      </w:r>
      <w:r w:rsidR="00B0418C">
        <w:rPr>
          <w:rFonts w:ascii="Times New Roman" w:hAnsi="Times New Roman"/>
        </w:rPr>
        <w:t>ter Trauma in the Elderly [</w:t>
      </w:r>
      <w:proofErr w:type="spellStart"/>
      <w:r w:rsidR="00B0418C">
        <w:rPr>
          <w:rFonts w:ascii="Times New Roman" w:hAnsi="Times New Roman"/>
        </w:rPr>
        <w:t>PALLi</w:t>
      </w:r>
      <w:r w:rsidR="003E547F" w:rsidRPr="003E547F">
        <w:rPr>
          <w:rFonts w:ascii="Times New Roman" w:hAnsi="Times New Roman"/>
        </w:rPr>
        <w:t>ATE</w:t>
      </w:r>
      <w:proofErr w:type="spellEnd"/>
      <w:r w:rsidR="003E547F" w:rsidRPr="003E547F">
        <w:rPr>
          <w:rFonts w:ascii="Times New Roman" w:hAnsi="Times New Roman"/>
        </w:rPr>
        <w:t>] study”</w:t>
      </w:r>
    </w:p>
    <w:p w14:paraId="74ACE9AC" w14:textId="77777777" w:rsidR="001574F7" w:rsidRDefault="001574F7" w:rsidP="001574F7">
      <w:r>
        <w:t>2016</w:t>
      </w:r>
    </w:p>
    <w:p w14:paraId="288D5164" w14:textId="77777777" w:rsidR="001574F7" w:rsidRDefault="001574F7" w:rsidP="007822E7">
      <w:pPr>
        <w:pStyle w:val="ListParagraph"/>
        <w:numPr>
          <w:ilvl w:val="0"/>
          <w:numId w:val="32"/>
        </w:numPr>
        <w:rPr>
          <w:rFonts w:ascii="Times New Roman" w:hAnsi="Times New Roman"/>
        </w:rPr>
      </w:pPr>
      <w:r w:rsidRPr="003E547F">
        <w:rPr>
          <w:rFonts w:ascii="Times New Roman" w:hAnsi="Times New Roman"/>
        </w:rPr>
        <w:lastRenderedPageBreak/>
        <w:t xml:space="preserve">Best Trauma </w:t>
      </w:r>
      <w:r w:rsidRPr="001574F7">
        <w:rPr>
          <w:rFonts w:ascii="Times New Roman" w:hAnsi="Times New Roman"/>
        </w:rPr>
        <w:t xml:space="preserve">Paper, </w:t>
      </w:r>
      <w:r w:rsidRPr="001574F7">
        <w:rPr>
          <w:rFonts w:ascii="Times New Roman" w:hAnsi="Times New Roman"/>
          <w:color w:val="000000"/>
        </w:rPr>
        <w:t>"Creation of a decision aid for goal setting after geriatric burns: A study from the Prognostic Assessment of Life and Limitations Af</w:t>
      </w:r>
      <w:r w:rsidR="00B0418C">
        <w:rPr>
          <w:rFonts w:ascii="Times New Roman" w:hAnsi="Times New Roman"/>
          <w:color w:val="000000"/>
        </w:rPr>
        <w:t>ter Trauma in the Elderly [</w:t>
      </w:r>
      <w:proofErr w:type="spellStart"/>
      <w:r w:rsidR="00B0418C">
        <w:rPr>
          <w:rFonts w:ascii="Times New Roman" w:hAnsi="Times New Roman"/>
          <w:color w:val="000000"/>
        </w:rPr>
        <w:t>PALLi</w:t>
      </w:r>
      <w:r w:rsidRPr="001574F7">
        <w:rPr>
          <w:rFonts w:ascii="Times New Roman" w:hAnsi="Times New Roman"/>
          <w:color w:val="000000"/>
        </w:rPr>
        <w:t>ATE</w:t>
      </w:r>
      <w:proofErr w:type="spellEnd"/>
      <w:r w:rsidRPr="001574F7">
        <w:rPr>
          <w:rFonts w:ascii="Times New Roman" w:hAnsi="Times New Roman"/>
          <w:color w:val="000000"/>
        </w:rPr>
        <w:t xml:space="preserve">] consortium." </w:t>
      </w:r>
      <w:r w:rsidR="003F169C">
        <w:rPr>
          <w:rFonts w:ascii="Times New Roman" w:hAnsi="Times New Roman"/>
          <w:color w:val="000000"/>
        </w:rPr>
        <w:t xml:space="preserve">annual meeting of the </w:t>
      </w:r>
      <w:r w:rsidRPr="001574F7">
        <w:rPr>
          <w:rFonts w:ascii="Times New Roman" w:hAnsi="Times New Roman"/>
        </w:rPr>
        <w:t>North Texas American</w:t>
      </w:r>
      <w:r w:rsidR="003F169C">
        <w:rPr>
          <w:rFonts w:ascii="Times New Roman" w:hAnsi="Times New Roman"/>
        </w:rPr>
        <w:t xml:space="preserve"> College of Surgeons</w:t>
      </w:r>
    </w:p>
    <w:p w14:paraId="50783514" w14:textId="77777777" w:rsidR="00A86AA3" w:rsidRDefault="003F169C" w:rsidP="00A86AA3">
      <w:pPr>
        <w:pStyle w:val="ListParagraph"/>
        <w:numPr>
          <w:ilvl w:val="0"/>
          <w:numId w:val="32"/>
        </w:numPr>
        <w:spacing w:after="0"/>
        <w:rPr>
          <w:rFonts w:ascii="Times New Roman" w:hAnsi="Times New Roman"/>
        </w:rPr>
      </w:pPr>
      <w:r>
        <w:rPr>
          <w:rFonts w:ascii="Times New Roman" w:hAnsi="Times New Roman"/>
        </w:rPr>
        <w:t>Best Surgical Paper, “</w:t>
      </w:r>
      <w:r w:rsidRPr="003F169C">
        <w:rPr>
          <w:rFonts w:ascii="Times New Roman" w:hAnsi="Times New Roman"/>
        </w:rPr>
        <w:t>Multicenter Validation of a Prognosis Calculator Predicting Discharge Disposition</w:t>
      </w:r>
      <w:r w:rsidR="00B0418C">
        <w:rPr>
          <w:rFonts w:ascii="Times New Roman" w:hAnsi="Times New Roman"/>
        </w:rPr>
        <w:t xml:space="preserve"> After Geriatric Trauma: A </w:t>
      </w:r>
      <w:proofErr w:type="spellStart"/>
      <w:r w:rsidR="00B0418C">
        <w:rPr>
          <w:rFonts w:ascii="Times New Roman" w:hAnsi="Times New Roman"/>
        </w:rPr>
        <w:t>PALLi</w:t>
      </w:r>
      <w:r w:rsidRPr="003F169C">
        <w:rPr>
          <w:rFonts w:ascii="Times New Roman" w:hAnsi="Times New Roman"/>
        </w:rPr>
        <w:t>ATE</w:t>
      </w:r>
      <w:proofErr w:type="spellEnd"/>
      <w:r w:rsidRPr="003F169C">
        <w:rPr>
          <w:rFonts w:ascii="Times New Roman" w:hAnsi="Times New Roman"/>
        </w:rPr>
        <w:t xml:space="preserve"> Consortium Study</w:t>
      </w:r>
      <w:r>
        <w:rPr>
          <w:rFonts w:ascii="Times New Roman" w:hAnsi="Times New Roman"/>
        </w:rPr>
        <w:t>”, annual meeting of the American Geriatric Society</w:t>
      </w:r>
    </w:p>
    <w:p w14:paraId="2E99329C" w14:textId="77777777" w:rsidR="00976EA0" w:rsidRPr="00A86AA3" w:rsidRDefault="00976EA0" w:rsidP="00A86AA3">
      <w:r>
        <w:t>2017</w:t>
      </w:r>
    </w:p>
    <w:p w14:paraId="46374531" w14:textId="1EF7EABE" w:rsidR="00976EA0" w:rsidRPr="0091683E" w:rsidRDefault="00976EA0" w:rsidP="00976EA0">
      <w:pPr>
        <w:pStyle w:val="ListParagraph"/>
        <w:numPr>
          <w:ilvl w:val="0"/>
          <w:numId w:val="32"/>
        </w:numPr>
        <w:rPr>
          <w:rFonts w:ascii="Times New Roman" w:hAnsi="Times New Roman"/>
        </w:rPr>
      </w:pPr>
      <w:r>
        <w:rPr>
          <w:rFonts w:ascii="Times New Roman" w:hAnsi="Times New Roman"/>
        </w:rPr>
        <w:t xml:space="preserve">Selected for top six burn publications of 2016 in </w:t>
      </w:r>
      <w:r w:rsidRPr="00976EA0">
        <w:rPr>
          <w:rFonts w:ascii="Times New Roman" w:hAnsi="Times New Roman"/>
          <w:i/>
        </w:rPr>
        <w:t>Journal of Trauma and Acute Care Surgery</w:t>
      </w:r>
      <w:r w:rsidRPr="001574F7">
        <w:rPr>
          <w:rFonts w:ascii="Times New Roman" w:hAnsi="Times New Roman"/>
        </w:rPr>
        <w:t xml:space="preserve">, </w:t>
      </w:r>
      <w:r w:rsidRPr="001574F7">
        <w:rPr>
          <w:rFonts w:ascii="Times New Roman" w:hAnsi="Times New Roman"/>
          <w:color w:val="000000"/>
        </w:rPr>
        <w:t>"Creation of a decision aid for goal setting after geriatric burns: A study from the Prognostic Assessment of Life and Limitations Af</w:t>
      </w:r>
      <w:r w:rsidR="00B0418C">
        <w:rPr>
          <w:rFonts w:ascii="Times New Roman" w:hAnsi="Times New Roman"/>
          <w:color w:val="000000"/>
        </w:rPr>
        <w:t>ter Trauma in the Elderly [</w:t>
      </w:r>
      <w:proofErr w:type="spellStart"/>
      <w:r w:rsidR="00B0418C">
        <w:rPr>
          <w:rFonts w:ascii="Times New Roman" w:hAnsi="Times New Roman"/>
          <w:color w:val="000000"/>
        </w:rPr>
        <w:t>PALLi</w:t>
      </w:r>
      <w:r w:rsidRPr="001574F7">
        <w:rPr>
          <w:rFonts w:ascii="Times New Roman" w:hAnsi="Times New Roman"/>
          <w:color w:val="000000"/>
        </w:rPr>
        <w:t>ATE</w:t>
      </w:r>
      <w:proofErr w:type="spellEnd"/>
      <w:r w:rsidRPr="001574F7">
        <w:rPr>
          <w:rFonts w:ascii="Times New Roman" w:hAnsi="Times New Roman"/>
          <w:color w:val="000000"/>
        </w:rPr>
        <w:t xml:space="preserve">] consortium." </w:t>
      </w:r>
      <w:r>
        <w:rPr>
          <w:rFonts w:ascii="Times New Roman" w:hAnsi="Times New Roman"/>
          <w:color w:val="000000"/>
        </w:rPr>
        <w:t>annual meeting of the American Burn Association</w:t>
      </w:r>
    </w:p>
    <w:p w14:paraId="1EB785A4" w14:textId="77777777" w:rsidR="0091683E" w:rsidRDefault="0091683E" w:rsidP="0091683E">
      <w:r>
        <w:t>2022</w:t>
      </w:r>
    </w:p>
    <w:p w14:paraId="018E997B" w14:textId="4B3A8DB2" w:rsidR="0091683E" w:rsidRPr="006F02D7" w:rsidRDefault="0091683E" w:rsidP="0091683E">
      <w:pPr>
        <w:numPr>
          <w:ilvl w:val="0"/>
          <w:numId w:val="32"/>
        </w:numPr>
        <w:rPr>
          <w:sz w:val="22"/>
          <w:szCs w:val="22"/>
        </w:rPr>
      </w:pPr>
      <w:r>
        <w:rPr>
          <w:sz w:val="22"/>
          <w:szCs w:val="22"/>
        </w:rPr>
        <w:t>Outstanding</w:t>
      </w:r>
      <w:r w:rsidRPr="006F02D7">
        <w:rPr>
          <w:sz w:val="22"/>
          <w:szCs w:val="22"/>
        </w:rPr>
        <w:t xml:space="preserve"> </w:t>
      </w:r>
      <w:r>
        <w:rPr>
          <w:sz w:val="22"/>
          <w:szCs w:val="22"/>
        </w:rPr>
        <w:t>Faculty Mentor Award. LSU Faculty Assembly</w:t>
      </w:r>
    </w:p>
    <w:p w14:paraId="27F54727" w14:textId="77777777" w:rsidR="0091683E" w:rsidRPr="0091683E" w:rsidRDefault="0091683E" w:rsidP="0091683E"/>
    <w:p w14:paraId="51663D52" w14:textId="77777777" w:rsidR="009302A9" w:rsidRDefault="009302A9">
      <w:pPr>
        <w:pStyle w:val="Heading1"/>
        <w:rPr>
          <w:rFonts w:ascii="Times New Roman" w:hAnsi="Times New Roman"/>
          <w:sz w:val="22"/>
          <w:szCs w:val="22"/>
        </w:rPr>
      </w:pPr>
    </w:p>
    <w:p w14:paraId="5A4B486E" w14:textId="77777777" w:rsidR="00B14BF7" w:rsidRPr="0027455A" w:rsidRDefault="00B14BF7">
      <w:pPr>
        <w:pStyle w:val="Heading1"/>
        <w:rPr>
          <w:rFonts w:ascii="Times New Roman" w:hAnsi="Times New Roman"/>
          <w:sz w:val="22"/>
          <w:szCs w:val="22"/>
        </w:rPr>
      </w:pPr>
      <w:r w:rsidRPr="0027455A">
        <w:rPr>
          <w:rFonts w:ascii="Times New Roman" w:hAnsi="Times New Roman"/>
          <w:sz w:val="22"/>
          <w:szCs w:val="22"/>
        </w:rPr>
        <w:t>SOCIETY MEMBERSHIPS</w:t>
      </w:r>
      <w:r w:rsidR="00180D02">
        <w:rPr>
          <w:rFonts w:ascii="Times New Roman" w:hAnsi="Times New Roman"/>
          <w:sz w:val="22"/>
          <w:szCs w:val="22"/>
        </w:rPr>
        <w:tab/>
      </w:r>
      <w:r w:rsidR="00180D02">
        <w:rPr>
          <w:rFonts w:ascii="Times New Roman" w:hAnsi="Times New Roman"/>
          <w:sz w:val="22"/>
          <w:szCs w:val="22"/>
        </w:rPr>
        <w:tab/>
      </w:r>
      <w:r w:rsidR="00180D02">
        <w:rPr>
          <w:rFonts w:ascii="Times New Roman" w:hAnsi="Times New Roman"/>
          <w:sz w:val="22"/>
          <w:szCs w:val="22"/>
        </w:rPr>
        <w:tab/>
      </w:r>
      <w:r w:rsidR="00180D02">
        <w:rPr>
          <w:rFonts w:ascii="Times New Roman" w:hAnsi="Times New Roman"/>
          <w:sz w:val="22"/>
          <w:szCs w:val="22"/>
        </w:rPr>
        <w:tab/>
      </w:r>
      <w:r w:rsidR="007A4172">
        <w:rPr>
          <w:rFonts w:ascii="Times New Roman" w:hAnsi="Times New Roman"/>
          <w:sz w:val="22"/>
          <w:szCs w:val="22"/>
        </w:rPr>
        <w:tab/>
      </w:r>
      <w:r w:rsidR="00180D02">
        <w:rPr>
          <w:rFonts w:ascii="Times New Roman" w:hAnsi="Times New Roman"/>
          <w:sz w:val="22"/>
          <w:szCs w:val="22"/>
        </w:rPr>
        <w:t>YEAR JOINED</w:t>
      </w:r>
    </w:p>
    <w:p w14:paraId="15269568" w14:textId="77777777" w:rsidR="003979F4" w:rsidRDefault="003979F4" w:rsidP="003979F4">
      <w:pPr>
        <w:rPr>
          <w:sz w:val="22"/>
          <w:szCs w:val="22"/>
        </w:rPr>
      </w:pPr>
    </w:p>
    <w:p w14:paraId="043E6A69" w14:textId="77777777" w:rsidR="00FE5256" w:rsidRPr="0027455A" w:rsidRDefault="00FE5256" w:rsidP="00FE5256">
      <w:pPr>
        <w:rPr>
          <w:sz w:val="22"/>
          <w:szCs w:val="22"/>
        </w:rPr>
      </w:pPr>
      <w:r w:rsidRPr="0027455A">
        <w:rPr>
          <w:sz w:val="22"/>
          <w:szCs w:val="22"/>
        </w:rPr>
        <w:t>Rives Society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2003</w:t>
      </w:r>
      <w:r w:rsidR="003D6BFF">
        <w:rPr>
          <w:sz w:val="22"/>
          <w:szCs w:val="22"/>
        </w:rPr>
        <w:t xml:space="preserve"> - date</w:t>
      </w:r>
    </w:p>
    <w:p w14:paraId="6984F763" w14:textId="77777777" w:rsidR="00FE5256" w:rsidRPr="0027455A" w:rsidRDefault="00FE5256" w:rsidP="00FE5256">
      <w:pPr>
        <w:rPr>
          <w:sz w:val="22"/>
          <w:szCs w:val="22"/>
        </w:rPr>
      </w:pPr>
      <w:r w:rsidRPr="0027455A">
        <w:rPr>
          <w:sz w:val="22"/>
          <w:szCs w:val="22"/>
        </w:rPr>
        <w:t>Parkland Surgical Society</w:t>
      </w:r>
      <w:r>
        <w:rPr>
          <w:sz w:val="22"/>
          <w:szCs w:val="22"/>
        </w:rPr>
        <w:tab/>
      </w:r>
      <w:r>
        <w:rPr>
          <w:sz w:val="22"/>
          <w:szCs w:val="22"/>
        </w:rPr>
        <w:tab/>
      </w:r>
      <w:r>
        <w:rPr>
          <w:sz w:val="22"/>
          <w:szCs w:val="22"/>
        </w:rPr>
        <w:tab/>
      </w:r>
      <w:r>
        <w:rPr>
          <w:sz w:val="22"/>
          <w:szCs w:val="22"/>
        </w:rPr>
        <w:tab/>
      </w:r>
      <w:r>
        <w:rPr>
          <w:sz w:val="22"/>
          <w:szCs w:val="22"/>
        </w:rPr>
        <w:tab/>
        <w:t>2004</w:t>
      </w:r>
      <w:r w:rsidR="003D6BFF">
        <w:rPr>
          <w:sz w:val="22"/>
          <w:szCs w:val="22"/>
        </w:rPr>
        <w:t xml:space="preserve"> - date</w:t>
      </w:r>
    </w:p>
    <w:p w14:paraId="2D13887A" w14:textId="3BA87AEF" w:rsidR="00FE5256" w:rsidRPr="0027455A" w:rsidRDefault="00FE5256" w:rsidP="00FE5256">
      <w:pPr>
        <w:rPr>
          <w:sz w:val="22"/>
          <w:szCs w:val="22"/>
        </w:rPr>
      </w:pPr>
      <w:r w:rsidRPr="0027455A">
        <w:rPr>
          <w:sz w:val="22"/>
          <w:szCs w:val="22"/>
        </w:rPr>
        <w:t>Eastern Association for the Surgery of Trauma</w:t>
      </w:r>
      <w:r>
        <w:rPr>
          <w:sz w:val="22"/>
          <w:szCs w:val="22"/>
        </w:rPr>
        <w:tab/>
      </w:r>
      <w:r>
        <w:rPr>
          <w:sz w:val="22"/>
          <w:szCs w:val="22"/>
        </w:rPr>
        <w:tab/>
      </w:r>
      <w:r>
        <w:rPr>
          <w:sz w:val="22"/>
          <w:szCs w:val="22"/>
        </w:rPr>
        <w:tab/>
        <w:t>2005</w:t>
      </w:r>
      <w:r w:rsidR="003D6BFF">
        <w:rPr>
          <w:sz w:val="22"/>
          <w:szCs w:val="22"/>
        </w:rPr>
        <w:t xml:space="preserve"> - </w:t>
      </w:r>
      <w:r w:rsidR="00DD1A8F">
        <w:rPr>
          <w:sz w:val="22"/>
          <w:szCs w:val="22"/>
        </w:rPr>
        <w:t>2019</w:t>
      </w:r>
    </w:p>
    <w:p w14:paraId="61677F4B" w14:textId="50C93645" w:rsidR="00FE5256" w:rsidRPr="0027455A" w:rsidRDefault="00FE5256" w:rsidP="00FE5256">
      <w:pPr>
        <w:rPr>
          <w:sz w:val="22"/>
          <w:szCs w:val="22"/>
        </w:rPr>
      </w:pPr>
      <w:r w:rsidRPr="0027455A">
        <w:rPr>
          <w:sz w:val="22"/>
          <w:szCs w:val="22"/>
        </w:rPr>
        <w:t>Association for Academic Surgery</w:t>
      </w:r>
      <w:r>
        <w:rPr>
          <w:sz w:val="22"/>
          <w:szCs w:val="22"/>
        </w:rPr>
        <w:tab/>
      </w:r>
      <w:r>
        <w:rPr>
          <w:sz w:val="22"/>
          <w:szCs w:val="22"/>
        </w:rPr>
        <w:tab/>
      </w:r>
      <w:r>
        <w:rPr>
          <w:sz w:val="22"/>
          <w:szCs w:val="22"/>
        </w:rPr>
        <w:tab/>
      </w:r>
      <w:r>
        <w:rPr>
          <w:sz w:val="22"/>
          <w:szCs w:val="22"/>
        </w:rPr>
        <w:tab/>
        <w:t>2005</w:t>
      </w:r>
      <w:r w:rsidR="003D6BFF">
        <w:rPr>
          <w:sz w:val="22"/>
          <w:szCs w:val="22"/>
        </w:rPr>
        <w:t xml:space="preserve"> - </w:t>
      </w:r>
      <w:r w:rsidR="00DD1A8F">
        <w:rPr>
          <w:sz w:val="22"/>
          <w:szCs w:val="22"/>
        </w:rPr>
        <w:t>2014</w:t>
      </w:r>
    </w:p>
    <w:p w14:paraId="5A8B4B51" w14:textId="77777777" w:rsidR="00FE5256" w:rsidRDefault="00FE5256" w:rsidP="00FE5256">
      <w:pPr>
        <w:rPr>
          <w:sz w:val="22"/>
          <w:szCs w:val="22"/>
        </w:rPr>
      </w:pPr>
      <w:r w:rsidRPr="0027455A">
        <w:rPr>
          <w:sz w:val="22"/>
          <w:szCs w:val="22"/>
        </w:rPr>
        <w:t>Mobile Medical Society</w:t>
      </w:r>
      <w:r>
        <w:rPr>
          <w:sz w:val="22"/>
          <w:szCs w:val="22"/>
        </w:rPr>
        <w:tab/>
      </w:r>
      <w:r>
        <w:rPr>
          <w:sz w:val="22"/>
          <w:szCs w:val="22"/>
        </w:rPr>
        <w:tab/>
      </w:r>
      <w:r>
        <w:rPr>
          <w:sz w:val="22"/>
          <w:szCs w:val="22"/>
        </w:rPr>
        <w:tab/>
      </w:r>
      <w:r>
        <w:rPr>
          <w:sz w:val="22"/>
          <w:szCs w:val="22"/>
        </w:rPr>
        <w:tab/>
      </w:r>
      <w:r>
        <w:rPr>
          <w:sz w:val="22"/>
          <w:szCs w:val="22"/>
        </w:rPr>
        <w:tab/>
      </w:r>
      <w:r>
        <w:rPr>
          <w:sz w:val="22"/>
          <w:szCs w:val="22"/>
        </w:rPr>
        <w:tab/>
        <w:t>2005</w:t>
      </w:r>
      <w:r w:rsidR="003F6C92">
        <w:rPr>
          <w:sz w:val="22"/>
          <w:szCs w:val="22"/>
        </w:rPr>
        <w:t xml:space="preserve"> - 2007</w:t>
      </w:r>
    </w:p>
    <w:p w14:paraId="2CD551EC" w14:textId="77777777" w:rsidR="00B14BF7" w:rsidRDefault="00B14BF7" w:rsidP="00062DEB">
      <w:pPr>
        <w:rPr>
          <w:sz w:val="22"/>
          <w:szCs w:val="22"/>
        </w:rPr>
      </w:pPr>
      <w:r w:rsidRPr="0027455A">
        <w:rPr>
          <w:sz w:val="22"/>
          <w:szCs w:val="22"/>
        </w:rPr>
        <w:t>American College of Surgeons</w:t>
      </w:r>
      <w:r w:rsidR="00CA0CC0">
        <w:rPr>
          <w:sz w:val="22"/>
          <w:szCs w:val="22"/>
        </w:rPr>
        <w:tab/>
      </w:r>
      <w:r w:rsidR="00180D02">
        <w:rPr>
          <w:sz w:val="22"/>
          <w:szCs w:val="22"/>
        </w:rPr>
        <w:tab/>
      </w:r>
      <w:r w:rsidR="00180D02">
        <w:rPr>
          <w:sz w:val="22"/>
          <w:szCs w:val="22"/>
        </w:rPr>
        <w:tab/>
      </w:r>
      <w:r w:rsidR="00180D02">
        <w:rPr>
          <w:sz w:val="22"/>
          <w:szCs w:val="22"/>
        </w:rPr>
        <w:tab/>
      </w:r>
      <w:r w:rsidR="00FE5256">
        <w:rPr>
          <w:sz w:val="22"/>
          <w:szCs w:val="22"/>
        </w:rPr>
        <w:tab/>
      </w:r>
      <w:r w:rsidR="00180D02">
        <w:rPr>
          <w:sz w:val="22"/>
          <w:szCs w:val="22"/>
        </w:rPr>
        <w:t>2006</w:t>
      </w:r>
      <w:r w:rsidR="003D6BFF">
        <w:rPr>
          <w:sz w:val="22"/>
          <w:szCs w:val="22"/>
        </w:rPr>
        <w:t xml:space="preserve"> - date</w:t>
      </w:r>
    </w:p>
    <w:p w14:paraId="0EB48901" w14:textId="2E9B798C" w:rsidR="008E2254" w:rsidRPr="0027455A" w:rsidRDefault="008E2254" w:rsidP="00062DEB">
      <w:pPr>
        <w:rPr>
          <w:sz w:val="22"/>
          <w:szCs w:val="22"/>
        </w:rPr>
      </w:pPr>
      <w:r>
        <w:rPr>
          <w:sz w:val="22"/>
          <w:szCs w:val="22"/>
        </w:rPr>
        <w:t>North Texas Chapter of the American College of Surgeons</w:t>
      </w:r>
      <w:r>
        <w:rPr>
          <w:sz w:val="22"/>
          <w:szCs w:val="22"/>
        </w:rPr>
        <w:tab/>
        <w:t>2007</w:t>
      </w:r>
      <w:r w:rsidR="003D6BFF">
        <w:rPr>
          <w:sz w:val="22"/>
          <w:szCs w:val="22"/>
        </w:rPr>
        <w:t xml:space="preserve"> - </w:t>
      </w:r>
      <w:r w:rsidR="00DD1A8F">
        <w:rPr>
          <w:sz w:val="22"/>
          <w:szCs w:val="22"/>
        </w:rPr>
        <w:t>2019</w:t>
      </w:r>
    </w:p>
    <w:p w14:paraId="3EF89CAB" w14:textId="77777777" w:rsidR="008E2254" w:rsidRDefault="00B06061" w:rsidP="00062DEB">
      <w:pPr>
        <w:rPr>
          <w:sz w:val="22"/>
          <w:szCs w:val="22"/>
        </w:rPr>
      </w:pPr>
      <w:r w:rsidRPr="0027455A">
        <w:rPr>
          <w:sz w:val="22"/>
          <w:szCs w:val="22"/>
        </w:rPr>
        <w:t>American Association for the Surgery of Trauma</w:t>
      </w:r>
      <w:r w:rsidR="00180D02">
        <w:rPr>
          <w:sz w:val="22"/>
          <w:szCs w:val="22"/>
        </w:rPr>
        <w:tab/>
      </w:r>
      <w:r w:rsidR="00FE5256">
        <w:rPr>
          <w:sz w:val="22"/>
          <w:szCs w:val="22"/>
        </w:rPr>
        <w:tab/>
      </w:r>
      <w:r w:rsidR="00180D02">
        <w:rPr>
          <w:sz w:val="22"/>
          <w:szCs w:val="22"/>
        </w:rPr>
        <w:t>2008</w:t>
      </w:r>
      <w:r w:rsidR="003D6BFF">
        <w:rPr>
          <w:sz w:val="22"/>
          <w:szCs w:val="22"/>
        </w:rPr>
        <w:t xml:space="preserve"> - date</w:t>
      </w:r>
    </w:p>
    <w:p w14:paraId="629F1387" w14:textId="77777777" w:rsidR="00180D02" w:rsidRDefault="00FE5256" w:rsidP="00180D02">
      <w:pPr>
        <w:rPr>
          <w:sz w:val="22"/>
          <w:szCs w:val="22"/>
        </w:rPr>
      </w:pPr>
      <w:r>
        <w:rPr>
          <w:sz w:val="22"/>
          <w:szCs w:val="22"/>
        </w:rPr>
        <w:t>International Associatio</w:t>
      </w:r>
      <w:r w:rsidR="00180D02" w:rsidRPr="00180D02">
        <w:rPr>
          <w:sz w:val="22"/>
          <w:szCs w:val="22"/>
        </w:rPr>
        <w:t xml:space="preserve">n for Trauma Surgery </w:t>
      </w:r>
      <w:r>
        <w:rPr>
          <w:sz w:val="22"/>
          <w:szCs w:val="22"/>
        </w:rPr>
        <w:t>&amp; Intensi</w:t>
      </w:r>
      <w:r w:rsidR="00180D02" w:rsidRPr="00180D02">
        <w:rPr>
          <w:sz w:val="22"/>
          <w:szCs w:val="22"/>
        </w:rPr>
        <w:t>ve Care</w:t>
      </w:r>
      <w:r>
        <w:rPr>
          <w:sz w:val="22"/>
          <w:szCs w:val="22"/>
        </w:rPr>
        <w:tab/>
      </w:r>
      <w:r w:rsidR="008315F0">
        <w:rPr>
          <w:sz w:val="22"/>
          <w:szCs w:val="22"/>
        </w:rPr>
        <w:t>2011</w:t>
      </w:r>
      <w:r w:rsidR="00CA0CC0">
        <w:rPr>
          <w:sz w:val="22"/>
          <w:szCs w:val="22"/>
        </w:rPr>
        <w:t xml:space="preserve"> - 2014</w:t>
      </w:r>
    </w:p>
    <w:p w14:paraId="0BBCFFDB" w14:textId="77777777" w:rsidR="008315F0" w:rsidRPr="000411A0" w:rsidRDefault="008315F0" w:rsidP="00180D02">
      <w:pPr>
        <w:rPr>
          <w:i/>
          <w:sz w:val="22"/>
          <w:szCs w:val="22"/>
        </w:rPr>
      </w:pPr>
      <w:r>
        <w:rPr>
          <w:sz w:val="22"/>
          <w:szCs w:val="22"/>
        </w:rPr>
        <w:t>International Society of Surgery</w:t>
      </w:r>
      <w:r>
        <w:rPr>
          <w:sz w:val="22"/>
          <w:szCs w:val="22"/>
        </w:rPr>
        <w:tab/>
      </w:r>
      <w:r>
        <w:rPr>
          <w:sz w:val="22"/>
          <w:szCs w:val="22"/>
        </w:rPr>
        <w:tab/>
      </w:r>
      <w:r>
        <w:rPr>
          <w:sz w:val="22"/>
          <w:szCs w:val="22"/>
        </w:rPr>
        <w:tab/>
      </w:r>
      <w:r>
        <w:rPr>
          <w:sz w:val="22"/>
          <w:szCs w:val="22"/>
        </w:rPr>
        <w:tab/>
      </w:r>
      <w:r>
        <w:rPr>
          <w:sz w:val="22"/>
          <w:szCs w:val="22"/>
        </w:rPr>
        <w:tab/>
        <w:t>2011</w:t>
      </w:r>
      <w:r w:rsidR="00CA0CC0">
        <w:rPr>
          <w:sz w:val="22"/>
          <w:szCs w:val="22"/>
        </w:rPr>
        <w:t xml:space="preserve"> - 2014</w:t>
      </w:r>
    </w:p>
    <w:p w14:paraId="6CB037EB" w14:textId="77777777" w:rsidR="008315F0" w:rsidRDefault="008315F0" w:rsidP="008315F0">
      <w:pPr>
        <w:rPr>
          <w:i/>
          <w:sz w:val="22"/>
          <w:szCs w:val="22"/>
        </w:rPr>
      </w:pPr>
      <w:r>
        <w:rPr>
          <w:sz w:val="22"/>
          <w:szCs w:val="22"/>
        </w:rPr>
        <w:t>Western Surgical Association</w:t>
      </w:r>
      <w:r>
        <w:rPr>
          <w:sz w:val="22"/>
          <w:szCs w:val="22"/>
        </w:rPr>
        <w:tab/>
      </w:r>
      <w:r>
        <w:rPr>
          <w:sz w:val="22"/>
          <w:szCs w:val="22"/>
        </w:rPr>
        <w:tab/>
      </w:r>
      <w:r>
        <w:rPr>
          <w:sz w:val="22"/>
          <w:szCs w:val="22"/>
        </w:rPr>
        <w:tab/>
      </w:r>
      <w:r>
        <w:rPr>
          <w:sz w:val="22"/>
          <w:szCs w:val="22"/>
        </w:rPr>
        <w:tab/>
      </w:r>
      <w:r>
        <w:rPr>
          <w:sz w:val="22"/>
          <w:szCs w:val="22"/>
        </w:rPr>
        <w:tab/>
      </w:r>
      <w:r w:rsidR="008A28F8" w:rsidRPr="008A28F8">
        <w:rPr>
          <w:sz w:val="22"/>
          <w:szCs w:val="22"/>
        </w:rPr>
        <w:t>2011</w:t>
      </w:r>
      <w:r w:rsidR="00CA0CC0">
        <w:rPr>
          <w:sz w:val="22"/>
          <w:szCs w:val="22"/>
        </w:rPr>
        <w:t xml:space="preserve"> - 2014</w:t>
      </w:r>
    </w:p>
    <w:p w14:paraId="3F5E1786" w14:textId="77777777" w:rsidR="00180D02" w:rsidRDefault="00A57B73">
      <w:pPr>
        <w:rPr>
          <w:sz w:val="22"/>
          <w:szCs w:val="22"/>
        </w:rPr>
      </w:pPr>
      <w:r>
        <w:rPr>
          <w:sz w:val="22"/>
          <w:szCs w:val="22"/>
        </w:rPr>
        <w:t>ACS Surgical Biology Club #3</w:t>
      </w:r>
      <w:r>
        <w:rPr>
          <w:sz w:val="22"/>
          <w:szCs w:val="22"/>
        </w:rPr>
        <w:tab/>
      </w:r>
      <w:r>
        <w:rPr>
          <w:sz w:val="22"/>
          <w:szCs w:val="22"/>
        </w:rPr>
        <w:tab/>
      </w:r>
      <w:r>
        <w:rPr>
          <w:sz w:val="22"/>
          <w:szCs w:val="22"/>
        </w:rPr>
        <w:tab/>
      </w:r>
      <w:r>
        <w:rPr>
          <w:sz w:val="22"/>
          <w:szCs w:val="22"/>
        </w:rPr>
        <w:tab/>
      </w:r>
      <w:r>
        <w:rPr>
          <w:sz w:val="22"/>
          <w:szCs w:val="22"/>
        </w:rPr>
        <w:tab/>
        <w:t>2012</w:t>
      </w:r>
      <w:r w:rsidR="003D6BFF">
        <w:rPr>
          <w:sz w:val="22"/>
          <w:szCs w:val="22"/>
        </w:rPr>
        <w:t xml:space="preserve"> - date</w:t>
      </w:r>
    </w:p>
    <w:p w14:paraId="17B951EA" w14:textId="77777777" w:rsidR="00C8250D" w:rsidRDefault="00C8250D">
      <w:pPr>
        <w:rPr>
          <w:sz w:val="22"/>
          <w:szCs w:val="22"/>
        </w:rPr>
      </w:pPr>
      <w:r>
        <w:rPr>
          <w:sz w:val="22"/>
          <w:szCs w:val="22"/>
        </w:rPr>
        <w:t>American Burn Association</w:t>
      </w:r>
      <w:r>
        <w:rPr>
          <w:sz w:val="22"/>
          <w:szCs w:val="22"/>
        </w:rPr>
        <w:tab/>
      </w:r>
      <w:r>
        <w:rPr>
          <w:sz w:val="22"/>
          <w:szCs w:val="22"/>
        </w:rPr>
        <w:tab/>
      </w:r>
      <w:r>
        <w:rPr>
          <w:sz w:val="22"/>
          <w:szCs w:val="22"/>
        </w:rPr>
        <w:tab/>
      </w:r>
      <w:r>
        <w:rPr>
          <w:sz w:val="22"/>
          <w:szCs w:val="22"/>
        </w:rPr>
        <w:tab/>
      </w:r>
      <w:r>
        <w:rPr>
          <w:sz w:val="22"/>
          <w:szCs w:val="22"/>
        </w:rPr>
        <w:tab/>
        <w:t>2014</w:t>
      </w:r>
      <w:r w:rsidR="003D6BFF">
        <w:rPr>
          <w:sz w:val="22"/>
          <w:szCs w:val="22"/>
        </w:rPr>
        <w:t xml:space="preserve"> - date</w:t>
      </w:r>
    </w:p>
    <w:p w14:paraId="3B883681" w14:textId="77777777" w:rsidR="00A57B73" w:rsidRDefault="00CA46CB">
      <w:pPr>
        <w:rPr>
          <w:sz w:val="22"/>
          <w:szCs w:val="22"/>
        </w:rPr>
      </w:pPr>
      <w:r>
        <w:rPr>
          <w:sz w:val="22"/>
          <w:szCs w:val="22"/>
        </w:rPr>
        <w:t>American Geriatrics Society</w:t>
      </w:r>
      <w:r>
        <w:rPr>
          <w:sz w:val="22"/>
          <w:szCs w:val="22"/>
        </w:rPr>
        <w:tab/>
      </w:r>
      <w:r>
        <w:rPr>
          <w:sz w:val="22"/>
          <w:szCs w:val="22"/>
        </w:rPr>
        <w:tab/>
      </w:r>
      <w:r>
        <w:rPr>
          <w:sz w:val="22"/>
          <w:szCs w:val="22"/>
        </w:rPr>
        <w:tab/>
      </w:r>
      <w:r>
        <w:rPr>
          <w:sz w:val="22"/>
          <w:szCs w:val="22"/>
        </w:rPr>
        <w:tab/>
      </w:r>
      <w:r>
        <w:rPr>
          <w:sz w:val="22"/>
          <w:szCs w:val="22"/>
        </w:rPr>
        <w:tab/>
        <w:t>2015</w:t>
      </w:r>
      <w:r w:rsidR="003D6BFF">
        <w:rPr>
          <w:sz w:val="22"/>
          <w:szCs w:val="22"/>
        </w:rPr>
        <w:t xml:space="preserve"> - date</w:t>
      </w:r>
    </w:p>
    <w:p w14:paraId="739FCB0D" w14:textId="77777777" w:rsidR="00CA46CB" w:rsidRDefault="00CA46CB">
      <w:pPr>
        <w:rPr>
          <w:sz w:val="22"/>
          <w:szCs w:val="22"/>
        </w:rPr>
      </w:pPr>
      <w:r>
        <w:rPr>
          <w:sz w:val="22"/>
          <w:szCs w:val="22"/>
        </w:rPr>
        <w:t>American Academy of Hospice and Palliative Medicine</w:t>
      </w:r>
      <w:r>
        <w:rPr>
          <w:sz w:val="22"/>
          <w:szCs w:val="22"/>
        </w:rPr>
        <w:tab/>
      </w:r>
      <w:r>
        <w:rPr>
          <w:sz w:val="22"/>
          <w:szCs w:val="22"/>
        </w:rPr>
        <w:tab/>
        <w:t>2015</w:t>
      </w:r>
      <w:r w:rsidR="003D6BFF">
        <w:rPr>
          <w:sz w:val="22"/>
          <w:szCs w:val="22"/>
        </w:rPr>
        <w:t xml:space="preserve"> - date</w:t>
      </w:r>
    </w:p>
    <w:p w14:paraId="543DA9E8" w14:textId="77777777" w:rsidR="00CA46CB" w:rsidRPr="0027455A" w:rsidRDefault="00CA46CB">
      <w:pPr>
        <w:rPr>
          <w:sz w:val="22"/>
          <w:szCs w:val="22"/>
        </w:rPr>
      </w:pPr>
    </w:p>
    <w:p w14:paraId="5CAC109B" w14:textId="77777777" w:rsidR="00B14BF7" w:rsidRDefault="00B14BF7">
      <w:pPr>
        <w:pStyle w:val="Heading1"/>
        <w:rPr>
          <w:rFonts w:ascii="Times New Roman" w:hAnsi="Times New Roman"/>
          <w:bCs/>
          <w:sz w:val="22"/>
          <w:szCs w:val="22"/>
        </w:rPr>
      </w:pPr>
      <w:r w:rsidRPr="0027455A">
        <w:rPr>
          <w:rFonts w:ascii="Times New Roman" w:hAnsi="Times New Roman"/>
          <w:bCs/>
          <w:sz w:val="22"/>
          <w:szCs w:val="22"/>
        </w:rPr>
        <w:t>COMMITTEES</w:t>
      </w:r>
      <w:r w:rsidR="00CC23D9" w:rsidRPr="0027455A">
        <w:rPr>
          <w:rFonts w:ascii="Times New Roman" w:hAnsi="Times New Roman"/>
          <w:bCs/>
          <w:sz w:val="22"/>
          <w:szCs w:val="22"/>
        </w:rPr>
        <w:t>:</w:t>
      </w:r>
    </w:p>
    <w:p w14:paraId="5005F6A7" w14:textId="77777777" w:rsidR="00544B0C" w:rsidRPr="006D08AF" w:rsidRDefault="00544B0C" w:rsidP="00544B0C">
      <w:pPr>
        <w:rPr>
          <w:sz w:val="22"/>
          <w:szCs w:val="22"/>
        </w:rPr>
      </w:pPr>
    </w:p>
    <w:p w14:paraId="0FD45789" w14:textId="77777777" w:rsidR="00544B0C" w:rsidRPr="006D08AF" w:rsidRDefault="00544B0C" w:rsidP="00544B0C">
      <w:pPr>
        <w:rPr>
          <w:sz w:val="22"/>
          <w:szCs w:val="22"/>
        </w:rPr>
      </w:pPr>
      <w:r w:rsidRPr="006D08AF">
        <w:rPr>
          <w:sz w:val="22"/>
          <w:szCs w:val="22"/>
        </w:rPr>
        <w:t>American Board of Surgery</w:t>
      </w:r>
      <w:r w:rsidRPr="006D08AF">
        <w:rPr>
          <w:sz w:val="22"/>
          <w:szCs w:val="22"/>
        </w:rPr>
        <w:tab/>
      </w:r>
    </w:p>
    <w:p w14:paraId="602EE7B4" w14:textId="77777777" w:rsidR="00544B0C" w:rsidRDefault="00544B0C" w:rsidP="00544B0C">
      <w:pPr>
        <w:rPr>
          <w:sz w:val="22"/>
          <w:szCs w:val="22"/>
        </w:rPr>
      </w:pPr>
      <w:r w:rsidRPr="006D08AF">
        <w:rPr>
          <w:sz w:val="22"/>
          <w:szCs w:val="22"/>
        </w:rPr>
        <w:tab/>
        <w:t>Associate Examiner, Certifying Exam</w:t>
      </w:r>
      <w:r w:rsidRPr="006D08AF">
        <w:rPr>
          <w:sz w:val="22"/>
          <w:szCs w:val="22"/>
        </w:rPr>
        <w:tab/>
      </w:r>
      <w:r w:rsidRPr="006D08AF">
        <w:rPr>
          <w:sz w:val="22"/>
          <w:szCs w:val="22"/>
        </w:rPr>
        <w:tab/>
      </w:r>
      <w:r w:rsidR="00007DF8">
        <w:rPr>
          <w:sz w:val="22"/>
          <w:szCs w:val="22"/>
        </w:rPr>
        <w:tab/>
      </w:r>
      <w:r w:rsidRPr="006D08AF">
        <w:rPr>
          <w:sz w:val="22"/>
          <w:szCs w:val="22"/>
        </w:rPr>
        <w:t>2011</w:t>
      </w:r>
    </w:p>
    <w:p w14:paraId="027BC26E" w14:textId="77777777" w:rsidR="00FB3B65" w:rsidRDefault="00A863A5" w:rsidP="00A863A5">
      <w:pPr>
        <w:ind w:firstLine="720"/>
        <w:rPr>
          <w:sz w:val="22"/>
          <w:szCs w:val="22"/>
        </w:rPr>
      </w:pPr>
      <w:r w:rsidRPr="006D08AF">
        <w:rPr>
          <w:sz w:val="22"/>
          <w:szCs w:val="22"/>
        </w:rPr>
        <w:t>Associate Examiner, Certifying Exam</w:t>
      </w:r>
      <w:r w:rsidRPr="006D08AF">
        <w:rPr>
          <w:sz w:val="22"/>
          <w:szCs w:val="22"/>
        </w:rPr>
        <w:tab/>
      </w:r>
      <w:r w:rsidRPr="006D08AF">
        <w:rPr>
          <w:sz w:val="22"/>
          <w:szCs w:val="22"/>
        </w:rPr>
        <w:tab/>
      </w:r>
      <w:r>
        <w:rPr>
          <w:sz w:val="22"/>
          <w:szCs w:val="22"/>
        </w:rPr>
        <w:tab/>
        <w:t>2016</w:t>
      </w:r>
    </w:p>
    <w:p w14:paraId="60DEA7DD" w14:textId="77777777" w:rsidR="00A863A5" w:rsidRDefault="00A863A5" w:rsidP="00A863A5">
      <w:pPr>
        <w:ind w:firstLine="720"/>
        <w:rPr>
          <w:sz w:val="22"/>
          <w:szCs w:val="22"/>
        </w:rPr>
      </w:pPr>
    </w:p>
    <w:p w14:paraId="58DAA214" w14:textId="77777777" w:rsidR="00FB3B65" w:rsidRDefault="00FB3B65" w:rsidP="00544B0C">
      <w:pPr>
        <w:rPr>
          <w:sz w:val="22"/>
          <w:szCs w:val="22"/>
        </w:rPr>
      </w:pPr>
      <w:r>
        <w:rPr>
          <w:sz w:val="22"/>
          <w:szCs w:val="22"/>
        </w:rPr>
        <w:t>American Burn Association</w:t>
      </w:r>
    </w:p>
    <w:p w14:paraId="5688AD1C" w14:textId="77777777" w:rsidR="00607FB9" w:rsidRDefault="00607FB9" w:rsidP="00544B0C">
      <w:pPr>
        <w:rPr>
          <w:sz w:val="22"/>
          <w:szCs w:val="22"/>
        </w:rPr>
      </w:pPr>
      <w:r>
        <w:rPr>
          <w:sz w:val="22"/>
          <w:szCs w:val="22"/>
        </w:rPr>
        <w:tab/>
        <w:t>Burn Science Advisory Panel</w:t>
      </w:r>
      <w:r>
        <w:rPr>
          <w:sz w:val="22"/>
          <w:szCs w:val="22"/>
        </w:rPr>
        <w:tab/>
      </w:r>
      <w:r>
        <w:rPr>
          <w:sz w:val="22"/>
          <w:szCs w:val="22"/>
        </w:rPr>
        <w:tab/>
      </w:r>
      <w:r>
        <w:rPr>
          <w:sz w:val="22"/>
          <w:szCs w:val="22"/>
        </w:rPr>
        <w:tab/>
      </w:r>
      <w:r>
        <w:rPr>
          <w:sz w:val="22"/>
          <w:szCs w:val="22"/>
        </w:rPr>
        <w:tab/>
        <w:t>2017-  date</w:t>
      </w:r>
    </w:p>
    <w:p w14:paraId="5465EED3" w14:textId="77777777" w:rsidR="00BB6D1F" w:rsidRDefault="00BB6D1F" w:rsidP="00544B0C">
      <w:pPr>
        <w:rPr>
          <w:sz w:val="22"/>
          <w:szCs w:val="22"/>
        </w:rPr>
      </w:pPr>
      <w:r>
        <w:rPr>
          <w:sz w:val="22"/>
          <w:szCs w:val="22"/>
        </w:rPr>
        <w:tab/>
        <w:t>Elderly Care Special Interest Group</w:t>
      </w:r>
      <w:r>
        <w:rPr>
          <w:sz w:val="22"/>
          <w:szCs w:val="22"/>
        </w:rPr>
        <w:tab/>
      </w:r>
      <w:r>
        <w:rPr>
          <w:sz w:val="22"/>
          <w:szCs w:val="22"/>
        </w:rPr>
        <w:tab/>
      </w:r>
      <w:r>
        <w:rPr>
          <w:sz w:val="22"/>
          <w:szCs w:val="22"/>
        </w:rPr>
        <w:tab/>
        <w:t>2016 - date</w:t>
      </w:r>
    </w:p>
    <w:p w14:paraId="658804D1" w14:textId="77777777" w:rsidR="00FB3B65" w:rsidRDefault="00FB3B65" w:rsidP="00544B0C">
      <w:pPr>
        <w:rPr>
          <w:sz w:val="22"/>
          <w:szCs w:val="22"/>
        </w:rPr>
      </w:pPr>
      <w:r>
        <w:rPr>
          <w:sz w:val="22"/>
          <w:szCs w:val="22"/>
        </w:rPr>
        <w:tab/>
        <w:t>Research Committee</w:t>
      </w:r>
      <w:r>
        <w:rPr>
          <w:sz w:val="22"/>
          <w:szCs w:val="22"/>
        </w:rPr>
        <w:tab/>
      </w:r>
      <w:r>
        <w:rPr>
          <w:sz w:val="22"/>
          <w:szCs w:val="22"/>
        </w:rPr>
        <w:tab/>
      </w:r>
      <w:r>
        <w:rPr>
          <w:sz w:val="22"/>
          <w:szCs w:val="22"/>
        </w:rPr>
        <w:tab/>
      </w:r>
      <w:r>
        <w:rPr>
          <w:sz w:val="22"/>
          <w:szCs w:val="22"/>
        </w:rPr>
        <w:tab/>
      </w:r>
      <w:r>
        <w:rPr>
          <w:sz w:val="22"/>
          <w:szCs w:val="22"/>
        </w:rPr>
        <w:tab/>
        <w:t xml:space="preserve">2014 - </w:t>
      </w:r>
      <w:r w:rsidR="00BB6D1F">
        <w:rPr>
          <w:sz w:val="22"/>
          <w:szCs w:val="22"/>
        </w:rPr>
        <w:t>2017</w:t>
      </w:r>
    </w:p>
    <w:p w14:paraId="2E2DC2E8" w14:textId="77777777" w:rsidR="00FB3B65" w:rsidRPr="006D08AF" w:rsidRDefault="00FB3B65" w:rsidP="00544B0C">
      <w:pPr>
        <w:rPr>
          <w:sz w:val="22"/>
          <w:szCs w:val="22"/>
        </w:rPr>
      </w:pPr>
      <w:r>
        <w:rPr>
          <w:sz w:val="22"/>
          <w:szCs w:val="22"/>
        </w:rPr>
        <w:tab/>
        <w:t>Member</w:t>
      </w:r>
      <w:r>
        <w:rPr>
          <w:sz w:val="22"/>
          <w:szCs w:val="22"/>
        </w:rPr>
        <w:tab/>
      </w:r>
      <w:r>
        <w:rPr>
          <w:sz w:val="22"/>
          <w:szCs w:val="22"/>
        </w:rPr>
        <w:tab/>
      </w:r>
      <w:r>
        <w:rPr>
          <w:sz w:val="22"/>
          <w:szCs w:val="22"/>
        </w:rPr>
        <w:tab/>
      </w:r>
      <w:r>
        <w:rPr>
          <w:sz w:val="22"/>
          <w:szCs w:val="22"/>
        </w:rPr>
        <w:tab/>
      </w:r>
      <w:r>
        <w:rPr>
          <w:sz w:val="22"/>
          <w:szCs w:val="22"/>
        </w:rPr>
        <w:tab/>
      </w:r>
      <w:r>
        <w:rPr>
          <w:sz w:val="22"/>
          <w:szCs w:val="22"/>
        </w:rPr>
        <w:tab/>
        <w:t>2014 - date</w:t>
      </w:r>
    </w:p>
    <w:p w14:paraId="2C9B1739" w14:textId="77777777" w:rsidR="003979F4" w:rsidRPr="006D08AF" w:rsidRDefault="003979F4" w:rsidP="003979F4">
      <w:pPr>
        <w:rPr>
          <w:sz w:val="22"/>
          <w:szCs w:val="22"/>
        </w:rPr>
      </w:pPr>
    </w:p>
    <w:p w14:paraId="54D6B07C" w14:textId="77777777" w:rsidR="000709D3" w:rsidRDefault="000709D3">
      <w:pPr>
        <w:rPr>
          <w:sz w:val="22"/>
          <w:szCs w:val="22"/>
        </w:rPr>
      </w:pPr>
      <w:r>
        <w:rPr>
          <w:sz w:val="22"/>
          <w:szCs w:val="22"/>
        </w:rPr>
        <w:t>American Association for the Surgery of Trauma</w:t>
      </w:r>
      <w:r>
        <w:rPr>
          <w:sz w:val="22"/>
          <w:szCs w:val="22"/>
        </w:rPr>
        <w:tab/>
      </w:r>
      <w:r>
        <w:rPr>
          <w:sz w:val="22"/>
          <w:szCs w:val="22"/>
        </w:rPr>
        <w:tab/>
      </w:r>
    </w:p>
    <w:p w14:paraId="4B3D6986" w14:textId="77777777" w:rsidR="000709D3" w:rsidRDefault="000709D3">
      <w:pPr>
        <w:rPr>
          <w:sz w:val="22"/>
          <w:szCs w:val="22"/>
        </w:rPr>
      </w:pPr>
      <w:r>
        <w:rPr>
          <w:sz w:val="22"/>
          <w:szCs w:val="22"/>
        </w:rPr>
        <w:tab/>
        <w:t xml:space="preserve">Palliative Care </w:t>
      </w:r>
      <w:r w:rsidR="006B4B38">
        <w:rPr>
          <w:sz w:val="22"/>
          <w:szCs w:val="22"/>
        </w:rPr>
        <w:t>C</w:t>
      </w:r>
      <w:r>
        <w:rPr>
          <w:sz w:val="22"/>
          <w:szCs w:val="22"/>
        </w:rPr>
        <w:t>ommittee</w:t>
      </w:r>
      <w:r>
        <w:rPr>
          <w:sz w:val="22"/>
          <w:szCs w:val="22"/>
        </w:rPr>
        <w:tab/>
      </w:r>
      <w:r>
        <w:rPr>
          <w:sz w:val="22"/>
          <w:szCs w:val="22"/>
        </w:rPr>
        <w:tab/>
      </w:r>
      <w:r>
        <w:rPr>
          <w:sz w:val="22"/>
          <w:szCs w:val="22"/>
        </w:rPr>
        <w:tab/>
      </w:r>
      <w:r>
        <w:rPr>
          <w:sz w:val="22"/>
          <w:szCs w:val="22"/>
        </w:rPr>
        <w:tab/>
        <w:t>2018 – date</w:t>
      </w:r>
    </w:p>
    <w:p w14:paraId="0E0629C7" w14:textId="77777777" w:rsidR="000709D3" w:rsidRDefault="000709D3">
      <w:pPr>
        <w:rPr>
          <w:sz w:val="22"/>
          <w:szCs w:val="22"/>
        </w:rPr>
      </w:pPr>
      <w:r>
        <w:rPr>
          <w:sz w:val="22"/>
          <w:szCs w:val="22"/>
        </w:rPr>
        <w:tab/>
        <w:t xml:space="preserve">Member </w:t>
      </w:r>
      <w:r>
        <w:rPr>
          <w:sz w:val="22"/>
          <w:szCs w:val="22"/>
        </w:rPr>
        <w:tab/>
      </w:r>
      <w:r>
        <w:rPr>
          <w:sz w:val="22"/>
          <w:szCs w:val="22"/>
        </w:rPr>
        <w:tab/>
      </w:r>
      <w:r>
        <w:rPr>
          <w:sz w:val="22"/>
          <w:szCs w:val="22"/>
        </w:rPr>
        <w:tab/>
      </w:r>
      <w:r>
        <w:rPr>
          <w:sz w:val="22"/>
          <w:szCs w:val="22"/>
        </w:rPr>
        <w:tab/>
      </w:r>
      <w:r>
        <w:rPr>
          <w:sz w:val="22"/>
          <w:szCs w:val="22"/>
        </w:rPr>
        <w:tab/>
      </w:r>
      <w:r>
        <w:rPr>
          <w:sz w:val="22"/>
          <w:szCs w:val="22"/>
        </w:rPr>
        <w:tab/>
        <w:t>2008 - date</w:t>
      </w:r>
    </w:p>
    <w:p w14:paraId="1D7D6095" w14:textId="77777777" w:rsidR="000709D3" w:rsidRDefault="000709D3">
      <w:pPr>
        <w:rPr>
          <w:sz w:val="22"/>
          <w:szCs w:val="22"/>
        </w:rPr>
      </w:pPr>
    </w:p>
    <w:p w14:paraId="6DEEEAD3" w14:textId="77777777" w:rsidR="00E41322" w:rsidRDefault="00E41322">
      <w:pPr>
        <w:rPr>
          <w:sz w:val="22"/>
          <w:szCs w:val="22"/>
        </w:rPr>
      </w:pPr>
      <w:r>
        <w:rPr>
          <w:sz w:val="22"/>
          <w:szCs w:val="22"/>
        </w:rPr>
        <w:t>National Trauma Research Action Plan</w:t>
      </w:r>
    </w:p>
    <w:p w14:paraId="01B3916C" w14:textId="77777777" w:rsidR="00E41322" w:rsidRDefault="00E41322">
      <w:pPr>
        <w:rPr>
          <w:sz w:val="22"/>
          <w:szCs w:val="22"/>
        </w:rPr>
      </w:pPr>
      <w:r>
        <w:rPr>
          <w:sz w:val="22"/>
          <w:szCs w:val="22"/>
        </w:rPr>
        <w:tab/>
        <w:t>Geriatrics Delphi consensus panel</w:t>
      </w:r>
      <w:r>
        <w:rPr>
          <w:sz w:val="22"/>
          <w:szCs w:val="22"/>
        </w:rPr>
        <w:tab/>
      </w:r>
      <w:r>
        <w:rPr>
          <w:sz w:val="22"/>
          <w:szCs w:val="22"/>
        </w:rPr>
        <w:tab/>
      </w:r>
      <w:r>
        <w:rPr>
          <w:sz w:val="22"/>
          <w:szCs w:val="22"/>
        </w:rPr>
        <w:tab/>
        <w:t>2019</w:t>
      </w:r>
    </w:p>
    <w:p w14:paraId="60DE9DF2" w14:textId="77777777" w:rsidR="00E41322" w:rsidRDefault="00E41322">
      <w:pPr>
        <w:rPr>
          <w:sz w:val="22"/>
          <w:szCs w:val="22"/>
        </w:rPr>
      </w:pPr>
    </w:p>
    <w:p w14:paraId="575E3238" w14:textId="77777777" w:rsidR="00564892" w:rsidRPr="00564892" w:rsidRDefault="00564892">
      <w:pPr>
        <w:rPr>
          <w:sz w:val="22"/>
          <w:szCs w:val="22"/>
        </w:rPr>
      </w:pPr>
      <w:r w:rsidRPr="00564892">
        <w:rPr>
          <w:sz w:val="22"/>
          <w:szCs w:val="22"/>
        </w:rPr>
        <w:t>Eastern Association for the Surgery of Trauma (EAST)</w:t>
      </w:r>
    </w:p>
    <w:p w14:paraId="53B96F00" w14:textId="77777777" w:rsidR="004B6A5C" w:rsidRDefault="00564892">
      <w:pPr>
        <w:rPr>
          <w:sz w:val="22"/>
          <w:szCs w:val="22"/>
        </w:rPr>
      </w:pPr>
      <w:r>
        <w:rPr>
          <w:sz w:val="22"/>
          <w:szCs w:val="22"/>
        </w:rPr>
        <w:tab/>
        <w:t>Bo</w:t>
      </w:r>
      <w:r w:rsidR="00717880">
        <w:rPr>
          <w:sz w:val="22"/>
          <w:szCs w:val="22"/>
        </w:rPr>
        <w:t>ard of Directors</w:t>
      </w:r>
      <w:r w:rsidR="00717880">
        <w:rPr>
          <w:sz w:val="22"/>
          <w:szCs w:val="22"/>
        </w:rPr>
        <w:tab/>
      </w:r>
      <w:r w:rsidR="00717880">
        <w:rPr>
          <w:sz w:val="22"/>
          <w:szCs w:val="22"/>
        </w:rPr>
        <w:tab/>
      </w:r>
      <w:r w:rsidR="00717880">
        <w:rPr>
          <w:sz w:val="22"/>
          <w:szCs w:val="22"/>
        </w:rPr>
        <w:tab/>
      </w:r>
      <w:r w:rsidR="00717880">
        <w:rPr>
          <w:sz w:val="22"/>
          <w:szCs w:val="22"/>
        </w:rPr>
        <w:tab/>
      </w:r>
      <w:r w:rsidR="00717880">
        <w:rPr>
          <w:sz w:val="22"/>
          <w:szCs w:val="22"/>
        </w:rPr>
        <w:tab/>
        <w:t>2010 - 2013</w:t>
      </w:r>
    </w:p>
    <w:p w14:paraId="0BE438FB" w14:textId="77777777" w:rsidR="00564892" w:rsidRDefault="00564892">
      <w:pPr>
        <w:rPr>
          <w:sz w:val="22"/>
          <w:szCs w:val="22"/>
        </w:rPr>
      </w:pPr>
      <w:r>
        <w:rPr>
          <w:sz w:val="22"/>
          <w:szCs w:val="22"/>
        </w:rPr>
        <w:tab/>
      </w:r>
      <w:r w:rsidR="006E5BBA">
        <w:rPr>
          <w:sz w:val="22"/>
          <w:szCs w:val="22"/>
        </w:rPr>
        <w:t xml:space="preserve">Chairman, </w:t>
      </w:r>
      <w:r>
        <w:rPr>
          <w:sz w:val="22"/>
          <w:szCs w:val="22"/>
        </w:rPr>
        <w:t>By-Laws Committee</w:t>
      </w:r>
      <w:r w:rsidR="006E5BBA">
        <w:rPr>
          <w:sz w:val="22"/>
          <w:szCs w:val="22"/>
        </w:rPr>
        <w:tab/>
      </w:r>
      <w:r>
        <w:rPr>
          <w:sz w:val="22"/>
          <w:szCs w:val="22"/>
        </w:rPr>
        <w:tab/>
      </w:r>
      <w:r>
        <w:rPr>
          <w:sz w:val="22"/>
          <w:szCs w:val="22"/>
        </w:rPr>
        <w:tab/>
      </w:r>
      <w:r>
        <w:rPr>
          <w:sz w:val="22"/>
          <w:szCs w:val="22"/>
        </w:rPr>
        <w:tab/>
        <w:t xml:space="preserve">2010 </w:t>
      </w:r>
      <w:r w:rsidR="00CD233A">
        <w:rPr>
          <w:sz w:val="22"/>
          <w:szCs w:val="22"/>
        </w:rPr>
        <w:t>-</w:t>
      </w:r>
      <w:r w:rsidR="00717880">
        <w:rPr>
          <w:sz w:val="22"/>
          <w:szCs w:val="22"/>
        </w:rPr>
        <w:t xml:space="preserve"> 2013</w:t>
      </w:r>
    </w:p>
    <w:p w14:paraId="4D6AB0D3" w14:textId="77777777" w:rsidR="00CD233A" w:rsidRPr="00564892" w:rsidRDefault="00CD233A">
      <w:pPr>
        <w:rPr>
          <w:b/>
          <w:sz w:val="22"/>
          <w:szCs w:val="22"/>
        </w:rPr>
      </w:pPr>
      <w:r>
        <w:rPr>
          <w:sz w:val="22"/>
          <w:szCs w:val="22"/>
        </w:rPr>
        <w:tab/>
        <w:t>Co-Chairman, Membership Committee</w:t>
      </w:r>
      <w:r>
        <w:rPr>
          <w:sz w:val="22"/>
          <w:szCs w:val="22"/>
        </w:rPr>
        <w:tab/>
      </w:r>
      <w:r>
        <w:rPr>
          <w:sz w:val="22"/>
          <w:szCs w:val="22"/>
        </w:rPr>
        <w:tab/>
      </w:r>
      <w:r>
        <w:rPr>
          <w:sz w:val="22"/>
          <w:szCs w:val="22"/>
        </w:rPr>
        <w:tab/>
        <w:t xml:space="preserve">2012 - </w:t>
      </w:r>
      <w:r w:rsidR="00717880">
        <w:rPr>
          <w:sz w:val="22"/>
          <w:szCs w:val="22"/>
        </w:rPr>
        <w:t>2013</w:t>
      </w:r>
    </w:p>
    <w:p w14:paraId="110E7EF9" w14:textId="77777777" w:rsidR="00564892" w:rsidRDefault="00564892" w:rsidP="00564892">
      <w:pPr>
        <w:rPr>
          <w:sz w:val="22"/>
          <w:szCs w:val="22"/>
        </w:rPr>
      </w:pPr>
      <w:r>
        <w:rPr>
          <w:sz w:val="22"/>
          <w:szCs w:val="22"/>
        </w:rPr>
        <w:tab/>
      </w:r>
      <w:r w:rsidRPr="0027455A">
        <w:rPr>
          <w:sz w:val="22"/>
          <w:szCs w:val="22"/>
        </w:rPr>
        <w:t>Publications Committee</w:t>
      </w:r>
      <w:r>
        <w:rPr>
          <w:sz w:val="22"/>
          <w:szCs w:val="22"/>
        </w:rPr>
        <w:tab/>
      </w:r>
      <w:r>
        <w:rPr>
          <w:sz w:val="22"/>
          <w:szCs w:val="22"/>
        </w:rPr>
        <w:tab/>
      </w:r>
      <w:r>
        <w:rPr>
          <w:sz w:val="22"/>
          <w:szCs w:val="22"/>
        </w:rPr>
        <w:tab/>
      </w:r>
      <w:r>
        <w:rPr>
          <w:sz w:val="22"/>
          <w:szCs w:val="22"/>
        </w:rPr>
        <w:tab/>
      </w:r>
      <w:r>
        <w:rPr>
          <w:sz w:val="22"/>
          <w:szCs w:val="22"/>
        </w:rPr>
        <w:tab/>
        <w:t>2007 - 2010</w:t>
      </w:r>
    </w:p>
    <w:p w14:paraId="7429D4A5" w14:textId="77777777" w:rsidR="00564892" w:rsidRPr="00564892" w:rsidRDefault="00564892" w:rsidP="00564892">
      <w:pPr>
        <w:rPr>
          <w:b/>
          <w:sz w:val="22"/>
          <w:szCs w:val="22"/>
        </w:rPr>
      </w:pPr>
      <w:r>
        <w:rPr>
          <w:sz w:val="22"/>
          <w:szCs w:val="22"/>
        </w:rPr>
        <w:tab/>
      </w:r>
      <w:r w:rsidRPr="0027455A">
        <w:rPr>
          <w:sz w:val="22"/>
          <w:szCs w:val="22"/>
        </w:rPr>
        <w:t>Practice Management Guidelines Committee</w:t>
      </w:r>
      <w:r>
        <w:rPr>
          <w:sz w:val="22"/>
          <w:szCs w:val="22"/>
        </w:rPr>
        <w:tab/>
      </w:r>
      <w:r>
        <w:rPr>
          <w:sz w:val="22"/>
          <w:szCs w:val="22"/>
        </w:rPr>
        <w:tab/>
        <w:t>2005 - 2008</w:t>
      </w:r>
    </w:p>
    <w:p w14:paraId="03CFB502" w14:textId="18B787D2" w:rsidR="00564892" w:rsidRDefault="00564892">
      <w:pPr>
        <w:rPr>
          <w:sz w:val="22"/>
          <w:szCs w:val="22"/>
        </w:rPr>
      </w:pPr>
      <w:r>
        <w:rPr>
          <w:sz w:val="22"/>
          <w:szCs w:val="22"/>
        </w:rPr>
        <w:tab/>
        <w:t>Member</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2005 </w:t>
      </w:r>
      <w:r w:rsidR="00782C8C">
        <w:rPr>
          <w:sz w:val="22"/>
          <w:szCs w:val="22"/>
        </w:rPr>
        <w:t>-</w:t>
      </w:r>
      <w:r w:rsidR="006B4B38">
        <w:rPr>
          <w:sz w:val="22"/>
          <w:szCs w:val="22"/>
        </w:rPr>
        <w:t>2019</w:t>
      </w:r>
    </w:p>
    <w:p w14:paraId="53E24D78" w14:textId="2BC2C7B1" w:rsidR="00DD1A8F" w:rsidRDefault="00DD1A8F">
      <w:pPr>
        <w:rPr>
          <w:sz w:val="22"/>
          <w:szCs w:val="22"/>
        </w:rPr>
      </w:pPr>
    </w:p>
    <w:p w14:paraId="6A7395A2" w14:textId="208CFB5E" w:rsidR="00DD1A8F" w:rsidRDefault="00DD1A8F">
      <w:pPr>
        <w:rPr>
          <w:sz w:val="22"/>
          <w:szCs w:val="22"/>
        </w:rPr>
      </w:pPr>
      <w:r>
        <w:rPr>
          <w:sz w:val="22"/>
          <w:szCs w:val="22"/>
        </w:rPr>
        <w:t>LSUHSC Department of Surgery</w:t>
      </w:r>
    </w:p>
    <w:p w14:paraId="5B94049D" w14:textId="49211A1C" w:rsidR="00DD1A8F" w:rsidRDefault="00DD1A8F">
      <w:pPr>
        <w:rPr>
          <w:sz w:val="22"/>
          <w:szCs w:val="22"/>
        </w:rPr>
      </w:pPr>
      <w:r>
        <w:rPr>
          <w:sz w:val="22"/>
          <w:szCs w:val="22"/>
        </w:rPr>
        <w:tab/>
        <w:t>Clinical Competency Committee</w:t>
      </w:r>
      <w:r>
        <w:rPr>
          <w:sz w:val="22"/>
          <w:szCs w:val="22"/>
        </w:rPr>
        <w:tab/>
      </w:r>
      <w:r>
        <w:rPr>
          <w:sz w:val="22"/>
          <w:szCs w:val="22"/>
        </w:rPr>
        <w:tab/>
      </w:r>
      <w:r>
        <w:rPr>
          <w:sz w:val="22"/>
          <w:szCs w:val="22"/>
        </w:rPr>
        <w:tab/>
        <w:t>2020 – date</w:t>
      </w:r>
    </w:p>
    <w:p w14:paraId="4D8720F2" w14:textId="15F38FB2" w:rsidR="00DD1A8F" w:rsidRDefault="00DD1A8F">
      <w:pPr>
        <w:rPr>
          <w:sz w:val="22"/>
          <w:szCs w:val="22"/>
        </w:rPr>
      </w:pPr>
    </w:p>
    <w:p w14:paraId="3BDC6C3E" w14:textId="5689D3CD" w:rsidR="00DD1A8F" w:rsidRDefault="00DD1A8F">
      <w:pPr>
        <w:rPr>
          <w:sz w:val="22"/>
          <w:szCs w:val="22"/>
        </w:rPr>
      </w:pPr>
      <w:r>
        <w:rPr>
          <w:sz w:val="22"/>
          <w:szCs w:val="22"/>
        </w:rPr>
        <w:t xml:space="preserve">University Medical Center, NOLA </w:t>
      </w:r>
    </w:p>
    <w:p w14:paraId="6F406BBB" w14:textId="0982E5CF" w:rsidR="00DD1A8F" w:rsidRDefault="00DD1A8F">
      <w:pPr>
        <w:rPr>
          <w:sz w:val="22"/>
          <w:szCs w:val="22"/>
        </w:rPr>
      </w:pPr>
      <w:r>
        <w:rPr>
          <w:sz w:val="22"/>
          <w:szCs w:val="22"/>
        </w:rPr>
        <w:tab/>
        <w:t>OR Block time committee</w:t>
      </w:r>
      <w:r>
        <w:rPr>
          <w:sz w:val="22"/>
          <w:szCs w:val="22"/>
        </w:rPr>
        <w:tab/>
      </w:r>
      <w:r>
        <w:rPr>
          <w:sz w:val="22"/>
          <w:szCs w:val="22"/>
        </w:rPr>
        <w:tab/>
      </w:r>
      <w:r>
        <w:rPr>
          <w:sz w:val="22"/>
          <w:szCs w:val="22"/>
        </w:rPr>
        <w:tab/>
      </w:r>
      <w:r>
        <w:rPr>
          <w:sz w:val="22"/>
          <w:szCs w:val="22"/>
        </w:rPr>
        <w:tab/>
        <w:t>2021 - date</w:t>
      </w:r>
    </w:p>
    <w:p w14:paraId="525FB2F7" w14:textId="77777777" w:rsidR="00782C8C" w:rsidRDefault="00782C8C">
      <w:pPr>
        <w:rPr>
          <w:sz w:val="22"/>
          <w:szCs w:val="22"/>
        </w:rPr>
      </w:pPr>
    </w:p>
    <w:p w14:paraId="3C619223" w14:textId="2AC312DE" w:rsidR="00782C8C" w:rsidRDefault="00782C8C">
      <w:pPr>
        <w:rPr>
          <w:sz w:val="22"/>
          <w:szCs w:val="22"/>
        </w:rPr>
      </w:pPr>
      <w:r>
        <w:rPr>
          <w:sz w:val="22"/>
          <w:szCs w:val="22"/>
        </w:rPr>
        <w:t>UT-Southwestern</w:t>
      </w:r>
      <w:r w:rsidR="00DD1A8F">
        <w:rPr>
          <w:sz w:val="22"/>
          <w:szCs w:val="22"/>
        </w:rPr>
        <w:t xml:space="preserve"> </w:t>
      </w:r>
      <w:r>
        <w:rPr>
          <w:sz w:val="22"/>
          <w:szCs w:val="22"/>
        </w:rPr>
        <w:t>Medical</w:t>
      </w:r>
      <w:r w:rsidR="00DD1A8F">
        <w:rPr>
          <w:sz w:val="22"/>
          <w:szCs w:val="22"/>
        </w:rPr>
        <w:t xml:space="preserve"> </w:t>
      </w:r>
      <w:r>
        <w:rPr>
          <w:sz w:val="22"/>
          <w:szCs w:val="22"/>
        </w:rPr>
        <w:t>Center Dept. of Surgery</w:t>
      </w:r>
    </w:p>
    <w:p w14:paraId="06300B7B" w14:textId="77777777" w:rsidR="00BF1D65" w:rsidRDefault="00BF1D65">
      <w:pPr>
        <w:rPr>
          <w:sz w:val="22"/>
          <w:szCs w:val="22"/>
        </w:rPr>
      </w:pPr>
      <w:r>
        <w:rPr>
          <w:sz w:val="22"/>
          <w:szCs w:val="22"/>
        </w:rPr>
        <w:tab/>
        <w:t>Course Director,</w:t>
      </w:r>
      <w:r w:rsidR="005224A7">
        <w:rPr>
          <w:sz w:val="22"/>
          <w:szCs w:val="22"/>
        </w:rPr>
        <w:t xml:space="preserve"> Current Topics in Surger</w:t>
      </w:r>
      <w:r w:rsidR="003601C7">
        <w:rPr>
          <w:sz w:val="22"/>
          <w:szCs w:val="22"/>
        </w:rPr>
        <w:t>y</w:t>
      </w:r>
      <w:r w:rsidR="003601C7">
        <w:rPr>
          <w:sz w:val="22"/>
          <w:szCs w:val="22"/>
        </w:rPr>
        <w:tab/>
      </w:r>
      <w:r w:rsidR="003601C7">
        <w:rPr>
          <w:sz w:val="22"/>
          <w:szCs w:val="22"/>
        </w:rPr>
        <w:tab/>
        <w:t>2009 - 2010</w:t>
      </w:r>
    </w:p>
    <w:p w14:paraId="7C351B16" w14:textId="77777777" w:rsidR="006E5BBA" w:rsidRDefault="006E5BBA">
      <w:pPr>
        <w:rPr>
          <w:sz w:val="22"/>
          <w:szCs w:val="22"/>
        </w:rPr>
      </w:pPr>
      <w:r>
        <w:rPr>
          <w:sz w:val="22"/>
          <w:szCs w:val="22"/>
        </w:rPr>
        <w:tab/>
        <w:t>Interim Director, Divisi</w:t>
      </w:r>
      <w:r w:rsidR="003601C7">
        <w:rPr>
          <w:sz w:val="22"/>
          <w:szCs w:val="22"/>
        </w:rPr>
        <w:t>on of Critical Care</w:t>
      </w:r>
      <w:r w:rsidR="003601C7">
        <w:rPr>
          <w:sz w:val="22"/>
          <w:szCs w:val="22"/>
        </w:rPr>
        <w:tab/>
      </w:r>
      <w:r w:rsidR="003601C7">
        <w:rPr>
          <w:sz w:val="22"/>
          <w:szCs w:val="22"/>
        </w:rPr>
        <w:tab/>
        <w:t>2009 - 2011</w:t>
      </w:r>
    </w:p>
    <w:p w14:paraId="1C5D1E0B" w14:textId="77777777" w:rsidR="006E5BBA" w:rsidRDefault="006E5BBA">
      <w:pPr>
        <w:rPr>
          <w:sz w:val="22"/>
          <w:szCs w:val="22"/>
        </w:rPr>
      </w:pPr>
      <w:r>
        <w:rPr>
          <w:sz w:val="22"/>
          <w:szCs w:val="22"/>
        </w:rPr>
        <w:tab/>
        <w:t>Interim Director, Surg</w:t>
      </w:r>
      <w:r w:rsidR="00513A40">
        <w:rPr>
          <w:sz w:val="22"/>
          <w:szCs w:val="22"/>
        </w:rPr>
        <w:t>ical</w:t>
      </w:r>
      <w:r>
        <w:rPr>
          <w:sz w:val="22"/>
          <w:szCs w:val="22"/>
        </w:rPr>
        <w:t xml:space="preserve"> C</w:t>
      </w:r>
      <w:r w:rsidR="003601C7">
        <w:rPr>
          <w:sz w:val="22"/>
          <w:szCs w:val="22"/>
        </w:rPr>
        <w:t>rit Care Fellowship</w:t>
      </w:r>
      <w:r w:rsidR="003601C7">
        <w:rPr>
          <w:sz w:val="22"/>
          <w:szCs w:val="22"/>
        </w:rPr>
        <w:tab/>
      </w:r>
      <w:r w:rsidR="003601C7">
        <w:rPr>
          <w:sz w:val="22"/>
          <w:szCs w:val="22"/>
        </w:rPr>
        <w:tab/>
        <w:t>2009 - 2011</w:t>
      </w:r>
    </w:p>
    <w:p w14:paraId="3B5659FF" w14:textId="77777777" w:rsidR="00782C8C" w:rsidRDefault="00782C8C">
      <w:pPr>
        <w:rPr>
          <w:sz w:val="22"/>
          <w:szCs w:val="22"/>
        </w:rPr>
      </w:pPr>
      <w:r>
        <w:rPr>
          <w:sz w:val="22"/>
          <w:szCs w:val="22"/>
        </w:rPr>
        <w:tab/>
        <w:t>Director of Continuing Medical Education</w:t>
      </w:r>
      <w:r>
        <w:rPr>
          <w:sz w:val="22"/>
          <w:szCs w:val="22"/>
        </w:rPr>
        <w:tab/>
      </w:r>
      <w:r>
        <w:rPr>
          <w:sz w:val="22"/>
          <w:szCs w:val="22"/>
        </w:rPr>
        <w:tab/>
        <w:t xml:space="preserve">2009 </w:t>
      </w:r>
      <w:r w:rsidR="006E5BBA">
        <w:rPr>
          <w:sz w:val="22"/>
          <w:szCs w:val="22"/>
        </w:rPr>
        <w:t>-</w:t>
      </w:r>
      <w:r w:rsidR="00A9579A">
        <w:rPr>
          <w:sz w:val="22"/>
          <w:szCs w:val="22"/>
        </w:rPr>
        <w:t xml:space="preserve"> 2014</w:t>
      </w:r>
    </w:p>
    <w:p w14:paraId="7AC768D8" w14:textId="77777777" w:rsidR="00BF1D65" w:rsidRDefault="00782C8C">
      <w:pPr>
        <w:rPr>
          <w:sz w:val="22"/>
          <w:szCs w:val="22"/>
        </w:rPr>
      </w:pPr>
      <w:r>
        <w:rPr>
          <w:sz w:val="22"/>
          <w:szCs w:val="22"/>
        </w:rPr>
        <w:tab/>
      </w:r>
      <w:r w:rsidR="006E5BBA" w:rsidRPr="0027455A">
        <w:rPr>
          <w:sz w:val="22"/>
          <w:szCs w:val="22"/>
        </w:rPr>
        <w:t>Technical Skills Committee</w:t>
      </w:r>
      <w:r w:rsidR="00AE7072">
        <w:rPr>
          <w:sz w:val="22"/>
          <w:szCs w:val="22"/>
        </w:rPr>
        <w:tab/>
      </w:r>
      <w:r w:rsidR="006E5BBA">
        <w:rPr>
          <w:sz w:val="22"/>
          <w:szCs w:val="22"/>
        </w:rPr>
        <w:tab/>
      </w:r>
      <w:r w:rsidR="006E5BBA">
        <w:rPr>
          <w:sz w:val="22"/>
          <w:szCs w:val="22"/>
        </w:rPr>
        <w:tab/>
      </w:r>
      <w:r w:rsidR="006E5BBA">
        <w:rPr>
          <w:sz w:val="22"/>
          <w:szCs w:val="22"/>
        </w:rPr>
        <w:tab/>
        <w:t xml:space="preserve">2009 </w:t>
      </w:r>
      <w:r w:rsidR="00AE7072">
        <w:rPr>
          <w:sz w:val="22"/>
          <w:szCs w:val="22"/>
        </w:rPr>
        <w:t>-</w:t>
      </w:r>
      <w:r w:rsidR="00E17F7B">
        <w:rPr>
          <w:sz w:val="22"/>
          <w:szCs w:val="22"/>
        </w:rPr>
        <w:t xml:space="preserve"> 2016</w:t>
      </w:r>
    </w:p>
    <w:p w14:paraId="4F0E252C" w14:textId="77777777" w:rsidR="00AE7072" w:rsidRDefault="00AE7072">
      <w:pPr>
        <w:rPr>
          <w:sz w:val="22"/>
          <w:szCs w:val="22"/>
        </w:rPr>
      </w:pPr>
      <w:r>
        <w:rPr>
          <w:sz w:val="22"/>
          <w:szCs w:val="22"/>
        </w:rPr>
        <w:tab/>
        <w:t>Institutional Review Board #</w:t>
      </w:r>
      <w:r w:rsidR="00235291">
        <w:rPr>
          <w:sz w:val="22"/>
          <w:szCs w:val="22"/>
        </w:rPr>
        <w:t xml:space="preserve"> 3</w:t>
      </w:r>
      <w:r>
        <w:rPr>
          <w:sz w:val="22"/>
          <w:szCs w:val="22"/>
        </w:rPr>
        <w:tab/>
      </w:r>
      <w:r>
        <w:rPr>
          <w:sz w:val="22"/>
          <w:szCs w:val="22"/>
        </w:rPr>
        <w:tab/>
      </w:r>
      <w:r>
        <w:rPr>
          <w:sz w:val="22"/>
          <w:szCs w:val="22"/>
        </w:rPr>
        <w:tab/>
      </w:r>
      <w:r>
        <w:rPr>
          <w:sz w:val="22"/>
          <w:szCs w:val="22"/>
        </w:rPr>
        <w:tab/>
        <w:t xml:space="preserve">2012 </w:t>
      </w:r>
      <w:r w:rsidR="006B2F50">
        <w:rPr>
          <w:sz w:val="22"/>
          <w:szCs w:val="22"/>
        </w:rPr>
        <w:t xml:space="preserve">- </w:t>
      </w:r>
      <w:r w:rsidR="003D6BFF">
        <w:rPr>
          <w:sz w:val="22"/>
          <w:szCs w:val="22"/>
        </w:rPr>
        <w:t>2016</w:t>
      </w:r>
    </w:p>
    <w:p w14:paraId="6CB4E8D1" w14:textId="77777777" w:rsidR="00E27210" w:rsidRDefault="00E27210">
      <w:pPr>
        <w:rPr>
          <w:sz w:val="22"/>
          <w:szCs w:val="22"/>
        </w:rPr>
      </w:pPr>
      <w:r>
        <w:rPr>
          <w:sz w:val="22"/>
          <w:szCs w:val="22"/>
        </w:rPr>
        <w:tab/>
        <w:t>Admissions Committee Interviewer</w:t>
      </w:r>
      <w:r>
        <w:rPr>
          <w:sz w:val="22"/>
          <w:szCs w:val="22"/>
        </w:rPr>
        <w:tab/>
      </w:r>
      <w:r>
        <w:rPr>
          <w:sz w:val="22"/>
          <w:szCs w:val="22"/>
        </w:rPr>
        <w:tab/>
      </w:r>
      <w:r>
        <w:rPr>
          <w:sz w:val="22"/>
          <w:szCs w:val="22"/>
        </w:rPr>
        <w:tab/>
        <w:t xml:space="preserve">2012 </w:t>
      </w:r>
      <w:r w:rsidR="00A9579A">
        <w:rPr>
          <w:sz w:val="22"/>
          <w:szCs w:val="22"/>
        </w:rPr>
        <w:t xml:space="preserve">- </w:t>
      </w:r>
      <w:r w:rsidR="006B4B38">
        <w:rPr>
          <w:sz w:val="22"/>
          <w:szCs w:val="22"/>
        </w:rPr>
        <w:t>2019</w:t>
      </w:r>
    </w:p>
    <w:p w14:paraId="73547FFA" w14:textId="77777777" w:rsidR="00A9579A" w:rsidRDefault="00A9579A">
      <w:pPr>
        <w:rPr>
          <w:sz w:val="22"/>
          <w:szCs w:val="22"/>
        </w:rPr>
      </w:pPr>
      <w:r>
        <w:rPr>
          <w:sz w:val="22"/>
          <w:szCs w:val="22"/>
        </w:rPr>
        <w:tab/>
        <w:t>T32 Training Grant Advisory Committee</w:t>
      </w:r>
      <w:r>
        <w:rPr>
          <w:sz w:val="22"/>
          <w:szCs w:val="22"/>
        </w:rPr>
        <w:tab/>
      </w:r>
      <w:r>
        <w:rPr>
          <w:sz w:val="22"/>
          <w:szCs w:val="22"/>
        </w:rPr>
        <w:tab/>
        <w:t xml:space="preserve">2014 </w:t>
      </w:r>
      <w:r w:rsidR="003D6BFF">
        <w:rPr>
          <w:sz w:val="22"/>
          <w:szCs w:val="22"/>
        </w:rPr>
        <w:t>-</w:t>
      </w:r>
      <w:r w:rsidR="00A57322">
        <w:rPr>
          <w:sz w:val="22"/>
          <w:szCs w:val="22"/>
        </w:rPr>
        <w:t xml:space="preserve"> 2017</w:t>
      </w:r>
    </w:p>
    <w:p w14:paraId="0BBE82F3" w14:textId="77777777" w:rsidR="00BB36A9" w:rsidRDefault="00BB36A9">
      <w:pPr>
        <w:rPr>
          <w:sz w:val="22"/>
          <w:szCs w:val="22"/>
        </w:rPr>
      </w:pPr>
      <w:r>
        <w:rPr>
          <w:sz w:val="22"/>
          <w:szCs w:val="22"/>
        </w:rPr>
        <w:tab/>
        <w:t>Intern Applicant Selection Committee</w:t>
      </w:r>
      <w:r>
        <w:rPr>
          <w:sz w:val="22"/>
          <w:szCs w:val="22"/>
        </w:rPr>
        <w:tab/>
      </w:r>
      <w:r>
        <w:rPr>
          <w:sz w:val="22"/>
          <w:szCs w:val="22"/>
        </w:rPr>
        <w:tab/>
      </w:r>
      <w:r w:rsidR="00D551B1">
        <w:rPr>
          <w:sz w:val="22"/>
          <w:szCs w:val="22"/>
        </w:rPr>
        <w:tab/>
        <w:t xml:space="preserve">2015 - </w:t>
      </w:r>
      <w:r w:rsidR="00A57322">
        <w:rPr>
          <w:sz w:val="22"/>
          <w:szCs w:val="22"/>
        </w:rPr>
        <w:t>2017</w:t>
      </w:r>
    </w:p>
    <w:p w14:paraId="26B251C3" w14:textId="77777777" w:rsidR="006E5BBA" w:rsidRDefault="00D551B1">
      <w:pPr>
        <w:rPr>
          <w:sz w:val="22"/>
          <w:szCs w:val="22"/>
        </w:rPr>
      </w:pPr>
      <w:r>
        <w:rPr>
          <w:sz w:val="22"/>
          <w:szCs w:val="22"/>
        </w:rPr>
        <w:tab/>
        <w:t>Laser Committee</w:t>
      </w:r>
      <w:r>
        <w:rPr>
          <w:sz w:val="22"/>
          <w:szCs w:val="22"/>
        </w:rPr>
        <w:tab/>
      </w:r>
      <w:r>
        <w:rPr>
          <w:sz w:val="22"/>
          <w:szCs w:val="22"/>
        </w:rPr>
        <w:tab/>
      </w:r>
      <w:r>
        <w:rPr>
          <w:sz w:val="22"/>
          <w:szCs w:val="22"/>
        </w:rPr>
        <w:tab/>
      </w:r>
      <w:r>
        <w:rPr>
          <w:sz w:val="22"/>
          <w:szCs w:val="22"/>
        </w:rPr>
        <w:tab/>
      </w:r>
      <w:r>
        <w:rPr>
          <w:sz w:val="22"/>
          <w:szCs w:val="22"/>
        </w:rPr>
        <w:tab/>
        <w:t xml:space="preserve">2016 - </w:t>
      </w:r>
      <w:r w:rsidR="006B4B38">
        <w:rPr>
          <w:sz w:val="22"/>
          <w:szCs w:val="22"/>
        </w:rPr>
        <w:t>2019</w:t>
      </w:r>
    </w:p>
    <w:p w14:paraId="21F76322" w14:textId="77777777" w:rsidR="00D551B1" w:rsidRDefault="003D6BFF">
      <w:pPr>
        <w:rPr>
          <w:sz w:val="22"/>
          <w:szCs w:val="22"/>
        </w:rPr>
      </w:pPr>
      <w:r>
        <w:rPr>
          <w:sz w:val="22"/>
          <w:szCs w:val="22"/>
        </w:rPr>
        <w:tab/>
        <w:t>Colleges Mentoring Program</w:t>
      </w:r>
      <w:r>
        <w:rPr>
          <w:sz w:val="22"/>
          <w:szCs w:val="22"/>
        </w:rPr>
        <w:tab/>
      </w:r>
      <w:r>
        <w:rPr>
          <w:sz w:val="22"/>
          <w:szCs w:val="22"/>
        </w:rPr>
        <w:tab/>
      </w:r>
      <w:r>
        <w:rPr>
          <w:sz w:val="22"/>
          <w:szCs w:val="22"/>
        </w:rPr>
        <w:tab/>
      </w:r>
      <w:r>
        <w:rPr>
          <w:sz w:val="22"/>
          <w:szCs w:val="22"/>
        </w:rPr>
        <w:tab/>
        <w:t xml:space="preserve">2016 - </w:t>
      </w:r>
      <w:r w:rsidR="006B4B38">
        <w:rPr>
          <w:sz w:val="22"/>
          <w:szCs w:val="22"/>
        </w:rPr>
        <w:t>2019</w:t>
      </w:r>
    </w:p>
    <w:p w14:paraId="2AA2D928" w14:textId="77777777" w:rsidR="003D6BFF" w:rsidRDefault="00A23188">
      <w:pPr>
        <w:rPr>
          <w:sz w:val="22"/>
          <w:szCs w:val="22"/>
        </w:rPr>
      </w:pPr>
      <w:r>
        <w:rPr>
          <w:sz w:val="22"/>
          <w:szCs w:val="22"/>
        </w:rPr>
        <w:tab/>
        <w:t>D43 Injury Research Trai</w:t>
      </w:r>
      <w:r w:rsidR="00607FB9">
        <w:rPr>
          <w:sz w:val="22"/>
          <w:szCs w:val="22"/>
        </w:rPr>
        <w:t>ning Grant Faculty mentor</w:t>
      </w:r>
      <w:r w:rsidR="00607FB9">
        <w:rPr>
          <w:sz w:val="22"/>
          <w:szCs w:val="22"/>
        </w:rPr>
        <w:tab/>
        <w:t>2016 -</w:t>
      </w:r>
      <w:r w:rsidR="006B4B38">
        <w:rPr>
          <w:sz w:val="22"/>
          <w:szCs w:val="22"/>
        </w:rPr>
        <w:t>2019</w:t>
      </w:r>
    </w:p>
    <w:p w14:paraId="4471AA26" w14:textId="77777777" w:rsidR="00A23188" w:rsidRDefault="00A57322">
      <w:pPr>
        <w:rPr>
          <w:sz w:val="22"/>
          <w:szCs w:val="22"/>
        </w:rPr>
      </w:pPr>
      <w:r>
        <w:rPr>
          <w:sz w:val="22"/>
          <w:szCs w:val="22"/>
        </w:rPr>
        <w:tab/>
      </w:r>
      <w:r w:rsidR="000709D3">
        <w:rPr>
          <w:sz w:val="22"/>
          <w:szCs w:val="22"/>
        </w:rPr>
        <w:t xml:space="preserve">Chairman, </w:t>
      </w:r>
      <w:r>
        <w:rPr>
          <w:sz w:val="22"/>
          <w:szCs w:val="22"/>
        </w:rPr>
        <w:t>Dep</w:t>
      </w:r>
      <w:r w:rsidR="000709D3">
        <w:rPr>
          <w:sz w:val="22"/>
          <w:szCs w:val="22"/>
        </w:rPr>
        <w:t>artment</w:t>
      </w:r>
      <w:r>
        <w:rPr>
          <w:sz w:val="22"/>
          <w:szCs w:val="22"/>
        </w:rPr>
        <w:t xml:space="preserve"> of Surgery DSMB </w:t>
      </w:r>
      <w:r>
        <w:rPr>
          <w:sz w:val="22"/>
          <w:szCs w:val="22"/>
        </w:rPr>
        <w:tab/>
      </w:r>
      <w:r>
        <w:rPr>
          <w:sz w:val="22"/>
          <w:szCs w:val="22"/>
        </w:rPr>
        <w:tab/>
        <w:t xml:space="preserve">2018 </w:t>
      </w:r>
      <w:r w:rsidR="006B4B38">
        <w:rPr>
          <w:sz w:val="22"/>
          <w:szCs w:val="22"/>
        </w:rPr>
        <w:t>- 2019</w:t>
      </w:r>
    </w:p>
    <w:p w14:paraId="57994CBE" w14:textId="77777777" w:rsidR="00A57322" w:rsidRDefault="00A57322">
      <w:pPr>
        <w:rPr>
          <w:sz w:val="22"/>
          <w:szCs w:val="22"/>
        </w:rPr>
      </w:pPr>
    </w:p>
    <w:p w14:paraId="2F22062B" w14:textId="7DB6E254" w:rsidR="006E5BBA" w:rsidRDefault="006E5BBA">
      <w:pPr>
        <w:rPr>
          <w:sz w:val="22"/>
          <w:szCs w:val="22"/>
        </w:rPr>
      </w:pPr>
      <w:r>
        <w:rPr>
          <w:sz w:val="22"/>
          <w:szCs w:val="22"/>
        </w:rPr>
        <w:t>Parkland</w:t>
      </w:r>
      <w:r w:rsidR="00DD1A8F">
        <w:rPr>
          <w:sz w:val="22"/>
          <w:szCs w:val="22"/>
        </w:rPr>
        <w:t xml:space="preserve"> </w:t>
      </w:r>
      <w:r>
        <w:rPr>
          <w:sz w:val="22"/>
          <w:szCs w:val="22"/>
        </w:rPr>
        <w:t>Memorial Hospital</w:t>
      </w:r>
    </w:p>
    <w:p w14:paraId="47535DBD" w14:textId="77777777" w:rsidR="00CF45F1" w:rsidRDefault="00CF45F1">
      <w:pPr>
        <w:rPr>
          <w:sz w:val="22"/>
          <w:szCs w:val="22"/>
        </w:rPr>
      </w:pPr>
      <w:r>
        <w:rPr>
          <w:sz w:val="22"/>
          <w:szCs w:val="22"/>
        </w:rPr>
        <w:tab/>
        <w:t>Parkland R</w:t>
      </w:r>
      <w:r w:rsidR="00717880">
        <w:rPr>
          <w:sz w:val="22"/>
          <w:szCs w:val="22"/>
        </w:rPr>
        <w:t>esearch Committee</w:t>
      </w:r>
      <w:r w:rsidR="00717880">
        <w:rPr>
          <w:sz w:val="22"/>
          <w:szCs w:val="22"/>
        </w:rPr>
        <w:tab/>
      </w:r>
      <w:r w:rsidR="00717880">
        <w:rPr>
          <w:sz w:val="22"/>
          <w:szCs w:val="22"/>
        </w:rPr>
        <w:tab/>
      </w:r>
      <w:r w:rsidR="00717880">
        <w:rPr>
          <w:sz w:val="22"/>
          <w:szCs w:val="22"/>
        </w:rPr>
        <w:tab/>
      </w:r>
      <w:r w:rsidR="00717880">
        <w:rPr>
          <w:sz w:val="22"/>
          <w:szCs w:val="22"/>
        </w:rPr>
        <w:tab/>
        <w:t xml:space="preserve">2012 </w:t>
      </w:r>
    </w:p>
    <w:p w14:paraId="643FE563" w14:textId="77777777" w:rsidR="00AE7072" w:rsidRDefault="00AE7072">
      <w:pPr>
        <w:rPr>
          <w:sz w:val="22"/>
          <w:szCs w:val="22"/>
        </w:rPr>
      </w:pPr>
      <w:r>
        <w:rPr>
          <w:sz w:val="22"/>
          <w:szCs w:val="22"/>
        </w:rPr>
        <w:tab/>
        <w:t>Parkland Anticoagulation Subcommittee</w:t>
      </w:r>
      <w:r>
        <w:rPr>
          <w:sz w:val="22"/>
          <w:szCs w:val="22"/>
        </w:rPr>
        <w:tab/>
      </w:r>
      <w:r>
        <w:rPr>
          <w:sz w:val="22"/>
          <w:szCs w:val="22"/>
        </w:rPr>
        <w:tab/>
      </w:r>
      <w:r>
        <w:rPr>
          <w:sz w:val="22"/>
          <w:szCs w:val="22"/>
        </w:rPr>
        <w:tab/>
        <w:t xml:space="preserve">2012 </w:t>
      </w:r>
    </w:p>
    <w:p w14:paraId="024FFCFB" w14:textId="77777777" w:rsidR="006E5BBA" w:rsidRDefault="006E5BBA">
      <w:pPr>
        <w:rPr>
          <w:sz w:val="22"/>
          <w:szCs w:val="22"/>
        </w:rPr>
      </w:pPr>
      <w:r>
        <w:rPr>
          <w:sz w:val="22"/>
          <w:szCs w:val="22"/>
        </w:rPr>
        <w:tab/>
        <w:t>VTE Prop</w:t>
      </w:r>
      <w:r w:rsidR="00963A65">
        <w:rPr>
          <w:sz w:val="22"/>
          <w:szCs w:val="22"/>
        </w:rPr>
        <w:t>hylaxis Committee</w:t>
      </w:r>
      <w:r w:rsidR="00963A65">
        <w:rPr>
          <w:sz w:val="22"/>
          <w:szCs w:val="22"/>
        </w:rPr>
        <w:tab/>
      </w:r>
      <w:r w:rsidR="00963A65">
        <w:rPr>
          <w:sz w:val="22"/>
          <w:szCs w:val="22"/>
        </w:rPr>
        <w:tab/>
      </w:r>
      <w:r w:rsidR="00963A65">
        <w:rPr>
          <w:sz w:val="22"/>
          <w:szCs w:val="22"/>
        </w:rPr>
        <w:tab/>
      </w:r>
      <w:r w:rsidR="00963A65">
        <w:rPr>
          <w:sz w:val="22"/>
          <w:szCs w:val="22"/>
        </w:rPr>
        <w:tab/>
        <w:t>2009 - 2010</w:t>
      </w:r>
    </w:p>
    <w:p w14:paraId="51A8DFE1" w14:textId="77777777" w:rsidR="006E5BBA" w:rsidRDefault="006E5BBA">
      <w:pPr>
        <w:rPr>
          <w:sz w:val="22"/>
          <w:szCs w:val="22"/>
        </w:rPr>
      </w:pPr>
      <w:r>
        <w:rPr>
          <w:sz w:val="22"/>
          <w:szCs w:val="22"/>
        </w:rPr>
        <w:tab/>
        <w:t>Critic</w:t>
      </w:r>
      <w:r w:rsidR="003601C7">
        <w:rPr>
          <w:sz w:val="22"/>
          <w:szCs w:val="22"/>
        </w:rPr>
        <w:t>al Care Committee</w:t>
      </w:r>
      <w:r w:rsidR="003601C7">
        <w:rPr>
          <w:sz w:val="22"/>
          <w:szCs w:val="22"/>
        </w:rPr>
        <w:tab/>
      </w:r>
      <w:r w:rsidR="003601C7">
        <w:rPr>
          <w:sz w:val="22"/>
          <w:szCs w:val="22"/>
        </w:rPr>
        <w:tab/>
      </w:r>
      <w:r w:rsidR="003601C7">
        <w:rPr>
          <w:sz w:val="22"/>
          <w:szCs w:val="22"/>
        </w:rPr>
        <w:tab/>
      </w:r>
      <w:r w:rsidR="003601C7">
        <w:rPr>
          <w:sz w:val="22"/>
          <w:szCs w:val="22"/>
        </w:rPr>
        <w:tab/>
        <w:t>2009 - 2011</w:t>
      </w:r>
    </w:p>
    <w:p w14:paraId="56A1AB82" w14:textId="77777777" w:rsidR="006E5BBA" w:rsidRDefault="006E5BBA">
      <w:pPr>
        <w:rPr>
          <w:sz w:val="22"/>
          <w:szCs w:val="22"/>
        </w:rPr>
      </w:pPr>
      <w:r>
        <w:rPr>
          <w:sz w:val="22"/>
          <w:szCs w:val="22"/>
        </w:rPr>
        <w:tab/>
      </w:r>
      <w:r w:rsidRPr="0027455A">
        <w:rPr>
          <w:sz w:val="22"/>
          <w:szCs w:val="22"/>
        </w:rPr>
        <w:t>Blood Utilization Review Committee</w:t>
      </w:r>
      <w:r>
        <w:rPr>
          <w:sz w:val="22"/>
          <w:szCs w:val="22"/>
        </w:rPr>
        <w:tab/>
      </w:r>
      <w:r>
        <w:rPr>
          <w:sz w:val="22"/>
          <w:szCs w:val="22"/>
        </w:rPr>
        <w:tab/>
      </w:r>
      <w:r>
        <w:rPr>
          <w:sz w:val="22"/>
          <w:szCs w:val="22"/>
        </w:rPr>
        <w:tab/>
        <w:t>200</w:t>
      </w:r>
      <w:r w:rsidR="00F844AB">
        <w:rPr>
          <w:sz w:val="22"/>
          <w:szCs w:val="22"/>
        </w:rPr>
        <w:t>8</w:t>
      </w:r>
      <w:r>
        <w:rPr>
          <w:sz w:val="22"/>
          <w:szCs w:val="22"/>
        </w:rPr>
        <w:t xml:space="preserve"> - </w:t>
      </w:r>
      <w:r w:rsidR="006B4B38">
        <w:rPr>
          <w:sz w:val="22"/>
          <w:szCs w:val="22"/>
        </w:rPr>
        <w:t>2019</w:t>
      </w:r>
    </w:p>
    <w:p w14:paraId="133D72DF" w14:textId="77777777" w:rsidR="006E5BBA" w:rsidRDefault="006E5BBA">
      <w:pPr>
        <w:rPr>
          <w:sz w:val="22"/>
          <w:szCs w:val="22"/>
        </w:rPr>
      </w:pPr>
      <w:r>
        <w:rPr>
          <w:sz w:val="22"/>
          <w:szCs w:val="22"/>
        </w:rPr>
        <w:tab/>
        <w:t>Medical Director of Nutritional Support</w:t>
      </w:r>
      <w:r>
        <w:rPr>
          <w:sz w:val="22"/>
          <w:szCs w:val="22"/>
        </w:rPr>
        <w:tab/>
      </w:r>
      <w:r>
        <w:rPr>
          <w:sz w:val="22"/>
          <w:szCs w:val="22"/>
        </w:rPr>
        <w:tab/>
      </w:r>
      <w:r>
        <w:rPr>
          <w:sz w:val="22"/>
          <w:szCs w:val="22"/>
        </w:rPr>
        <w:tab/>
        <w:t>2008 - 2009</w:t>
      </w:r>
    </w:p>
    <w:p w14:paraId="376C83EB" w14:textId="77777777" w:rsidR="00564892" w:rsidRDefault="006E5BBA">
      <w:pPr>
        <w:rPr>
          <w:sz w:val="22"/>
          <w:szCs w:val="22"/>
        </w:rPr>
      </w:pPr>
      <w:r>
        <w:rPr>
          <w:sz w:val="22"/>
          <w:szCs w:val="22"/>
        </w:rPr>
        <w:tab/>
        <w:t>Medical Director, 5 North</w:t>
      </w:r>
      <w:r>
        <w:rPr>
          <w:sz w:val="22"/>
          <w:szCs w:val="22"/>
        </w:rPr>
        <w:tab/>
      </w:r>
      <w:r>
        <w:rPr>
          <w:sz w:val="22"/>
          <w:szCs w:val="22"/>
        </w:rPr>
        <w:tab/>
      </w:r>
      <w:r>
        <w:rPr>
          <w:sz w:val="22"/>
          <w:szCs w:val="22"/>
        </w:rPr>
        <w:tab/>
      </w:r>
      <w:r>
        <w:rPr>
          <w:sz w:val="22"/>
          <w:szCs w:val="22"/>
        </w:rPr>
        <w:tab/>
        <w:t>2008 - 2009</w:t>
      </w:r>
    </w:p>
    <w:p w14:paraId="590D9CF8" w14:textId="1715356C" w:rsidR="006E5BBA" w:rsidRDefault="00DD1A8F">
      <w:pPr>
        <w:rPr>
          <w:sz w:val="22"/>
          <w:szCs w:val="22"/>
        </w:rPr>
      </w:pPr>
      <w:r>
        <w:rPr>
          <w:sz w:val="22"/>
          <w:szCs w:val="22"/>
        </w:rPr>
        <w:t xml:space="preserve"> </w:t>
      </w:r>
    </w:p>
    <w:p w14:paraId="7A4BC4AF" w14:textId="153E1DA6" w:rsidR="00564892" w:rsidRDefault="00564892">
      <w:pPr>
        <w:rPr>
          <w:sz w:val="22"/>
          <w:szCs w:val="22"/>
        </w:rPr>
      </w:pPr>
      <w:r>
        <w:rPr>
          <w:sz w:val="22"/>
          <w:szCs w:val="22"/>
        </w:rPr>
        <w:t>University of South</w:t>
      </w:r>
      <w:r w:rsidR="00DD1A8F">
        <w:rPr>
          <w:sz w:val="22"/>
          <w:szCs w:val="22"/>
        </w:rPr>
        <w:t xml:space="preserve"> </w:t>
      </w:r>
      <w:r>
        <w:rPr>
          <w:sz w:val="22"/>
          <w:szCs w:val="22"/>
        </w:rPr>
        <w:t>Alabama</w:t>
      </w:r>
      <w:r w:rsidR="00DD1A8F">
        <w:rPr>
          <w:sz w:val="22"/>
          <w:szCs w:val="22"/>
        </w:rPr>
        <w:t xml:space="preserve"> </w:t>
      </w:r>
      <w:r>
        <w:rPr>
          <w:sz w:val="22"/>
          <w:szCs w:val="22"/>
        </w:rPr>
        <w:t>Medical</w:t>
      </w:r>
      <w:r w:rsidR="00DD1A8F">
        <w:rPr>
          <w:sz w:val="22"/>
          <w:szCs w:val="22"/>
        </w:rPr>
        <w:t xml:space="preserve"> </w:t>
      </w:r>
      <w:r>
        <w:rPr>
          <w:sz w:val="22"/>
          <w:szCs w:val="22"/>
        </w:rPr>
        <w:t>Center</w:t>
      </w:r>
    </w:p>
    <w:p w14:paraId="47C571AC" w14:textId="77777777" w:rsidR="00782C8C" w:rsidRPr="0027455A" w:rsidRDefault="00782C8C" w:rsidP="00782C8C">
      <w:pPr>
        <w:rPr>
          <w:sz w:val="22"/>
          <w:szCs w:val="22"/>
        </w:rPr>
      </w:pPr>
      <w:r>
        <w:rPr>
          <w:sz w:val="22"/>
          <w:szCs w:val="22"/>
        </w:rPr>
        <w:tab/>
        <w:t>Graduate Med</w:t>
      </w:r>
      <w:r w:rsidRPr="0027455A">
        <w:rPr>
          <w:sz w:val="22"/>
          <w:szCs w:val="22"/>
        </w:rPr>
        <w:t xml:space="preserve"> Educational Com</w:t>
      </w:r>
      <w:r>
        <w:rPr>
          <w:sz w:val="22"/>
          <w:szCs w:val="22"/>
        </w:rPr>
        <w:t>m</w:t>
      </w:r>
      <w:r w:rsidRPr="0027455A">
        <w:rPr>
          <w:sz w:val="22"/>
          <w:szCs w:val="22"/>
        </w:rPr>
        <w:t>, Ad Hoc Chairman</w:t>
      </w:r>
      <w:r>
        <w:rPr>
          <w:sz w:val="22"/>
          <w:szCs w:val="22"/>
        </w:rPr>
        <w:tab/>
        <w:t>2006 - 2007</w:t>
      </w:r>
    </w:p>
    <w:p w14:paraId="7CA6B650" w14:textId="77777777" w:rsidR="00782C8C" w:rsidRPr="0027455A" w:rsidRDefault="00782C8C" w:rsidP="00782C8C">
      <w:pPr>
        <w:rPr>
          <w:sz w:val="22"/>
          <w:szCs w:val="22"/>
        </w:rPr>
      </w:pPr>
      <w:r>
        <w:rPr>
          <w:sz w:val="22"/>
          <w:szCs w:val="22"/>
        </w:rPr>
        <w:tab/>
      </w:r>
      <w:r w:rsidRPr="0027455A">
        <w:rPr>
          <w:sz w:val="22"/>
          <w:szCs w:val="22"/>
        </w:rPr>
        <w:t>Medical Executive Committee</w:t>
      </w:r>
      <w:r>
        <w:rPr>
          <w:sz w:val="22"/>
          <w:szCs w:val="22"/>
        </w:rPr>
        <w:tab/>
      </w:r>
      <w:r>
        <w:rPr>
          <w:sz w:val="22"/>
          <w:szCs w:val="22"/>
        </w:rPr>
        <w:tab/>
      </w:r>
      <w:r>
        <w:rPr>
          <w:sz w:val="22"/>
          <w:szCs w:val="22"/>
        </w:rPr>
        <w:tab/>
      </w:r>
      <w:r>
        <w:rPr>
          <w:sz w:val="22"/>
          <w:szCs w:val="22"/>
        </w:rPr>
        <w:tab/>
        <w:t>2006 - 2007</w:t>
      </w:r>
    </w:p>
    <w:p w14:paraId="22AD0B4F" w14:textId="77777777" w:rsidR="00782C8C" w:rsidRPr="0027455A" w:rsidRDefault="00782C8C" w:rsidP="00782C8C">
      <w:pPr>
        <w:rPr>
          <w:sz w:val="22"/>
          <w:szCs w:val="22"/>
        </w:rPr>
      </w:pPr>
      <w:r>
        <w:rPr>
          <w:sz w:val="22"/>
          <w:szCs w:val="22"/>
        </w:rPr>
        <w:tab/>
      </w:r>
      <w:r w:rsidRPr="0027455A">
        <w:rPr>
          <w:sz w:val="22"/>
          <w:szCs w:val="22"/>
        </w:rPr>
        <w:t>Credentialing Committee</w:t>
      </w:r>
      <w:r>
        <w:rPr>
          <w:sz w:val="22"/>
          <w:szCs w:val="22"/>
        </w:rPr>
        <w:tab/>
      </w:r>
      <w:r>
        <w:rPr>
          <w:sz w:val="22"/>
          <w:szCs w:val="22"/>
        </w:rPr>
        <w:tab/>
      </w:r>
      <w:r>
        <w:rPr>
          <w:sz w:val="22"/>
          <w:szCs w:val="22"/>
        </w:rPr>
        <w:tab/>
      </w:r>
      <w:r>
        <w:rPr>
          <w:sz w:val="22"/>
          <w:szCs w:val="22"/>
        </w:rPr>
        <w:tab/>
        <w:t>2005 - 2007</w:t>
      </w:r>
    </w:p>
    <w:p w14:paraId="63978D12" w14:textId="77777777" w:rsidR="00782C8C" w:rsidRPr="0027455A" w:rsidRDefault="00782C8C" w:rsidP="00782C8C">
      <w:pPr>
        <w:rPr>
          <w:sz w:val="22"/>
          <w:szCs w:val="22"/>
        </w:rPr>
      </w:pPr>
      <w:r>
        <w:rPr>
          <w:sz w:val="22"/>
          <w:szCs w:val="22"/>
        </w:rPr>
        <w:tab/>
      </w:r>
      <w:r w:rsidRPr="0027455A">
        <w:rPr>
          <w:sz w:val="22"/>
          <w:szCs w:val="22"/>
        </w:rPr>
        <w:t>Critical Care Committee</w:t>
      </w:r>
      <w:r>
        <w:rPr>
          <w:sz w:val="22"/>
          <w:szCs w:val="22"/>
        </w:rPr>
        <w:tab/>
      </w:r>
      <w:r>
        <w:rPr>
          <w:sz w:val="22"/>
          <w:szCs w:val="22"/>
        </w:rPr>
        <w:tab/>
      </w:r>
      <w:r>
        <w:rPr>
          <w:sz w:val="22"/>
          <w:szCs w:val="22"/>
        </w:rPr>
        <w:tab/>
      </w:r>
      <w:r>
        <w:rPr>
          <w:sz w:val="22"/>
          <w:szCs w:val="22"/>
        </w:rPr>
        <w:tab/>
        <w:t>2004 - 2007</w:t>
      </w:r>
    </w:p>
    <w:p w14:paraId="480BCE4B" w14:textId="77777777" w:rsidR="00782C8C" w:rsidRPr="0027455A" w:rsidRDefault="00782C8C" w:rsidP="00782C8C">
      <w:pPr>
        <w:rPr>
          <w:sz w:val="22"/>
          <w:szCs w:val="22"/>
        </w:rPr>
      </w:pPr>
      <w:r>
        <w:rPr>
          <w:sz w:val="22"/>
          <w:szCs w:val="22"/>
        </w:rPr>
        <w:tab/>
      </w:r>
      <w:r w:rsidRPr="0027455A">
        <w:rPr>
          <w:sz w:val="22"/>
          <w:szCs w:val="22"/>
        </w:rPr>
        <w:t>Trauma Committee</w:t>
      </w:r>
      <w:r>
        <w:rPr>
          <w:sz w:val="22"/>
          <w:szCs w:val="22"/>
        </w:rPr>
        <w:tab/>
      </w:r>
      <w:r>
        <w:rPr>
          <w:sz w:val="22"/>
          <w:szCs w:val="22"/>
        </w:rPr>
        <w:tab/>
      </w:r>
      <w:r>
        <w:rPr>
          <w:sz w:val="22"/>
          <w:szCs w:val="22"/>
        </w:rPr>
        <w:tab/>
      </w:r>
      <w:r>
        <w:rPr>
          <w:sz w:val="22"/>
          <w:szCs w:val="22"/>
        </w:rPr>
        <w:tab/>
      </w:r>
      <w:r>
        <w:rPr>
          <w:sz w:val="22"/>
          <w:szCs w:val="22"/>
        </w:rPr>
        <w:tab/>
        <w:t>2004 - 2007</w:t>
      </w:r>
    </w:p>
    <w:p w14:paraId="07F5FC86" w14:textId="77777777" w:rsidR="00782C8C" w:rsidRPr="0027455A" w:rsidRDefault="00782C8C" w:rsidP="00782C8C">
      <w:pPr>
        <w:rPr>
          <w:sz w:val="22"/>
          <w:szCs w:val="22"/>
        </w:rPr>
      </w:pPr>
      <w:r>
        <w:rPr>
          <w:sz w:val="22"/>
          <w:szCs w:val="22"/>
        </w:rPr>
        <w:tab/>
      </w:r>
      <w:r w:rsidRPr="0027455A">
        <w:rPr>
          <w:sz w:val="22"/>
          <w:szCs w:val="22"/>
        </w:rPr>
        <w:t>Performance Improvement Council</w:t>
      </w:r>
      <w:r>
        <w:rPr>
          <w:sz w:val="22"/>
          <w:szCs w:val="22"/>
        </w:rPr>
        <w:tab/>
      </w:r>
      <w:r>
        <w:rPr>
          <w:sz w:val="22"/>
          <w:szCs w:val="22"/>
        </w:rPr>
        <w:tab/>
      </w:r>
      <w:r>
        <w:rPr>
          <w:sz w:val="22"/>
          <w:szCs w:val="22"/>
        </w:rPr>
        <w:tab/>
        <w:t>2004 - 2007</w:t>
      </w:r>
    </w:p>
    <w:p w14:paraId="02E55C07" w14:textId="77777777" w:rsidR="00782C8C" w:rsidRDefault="00782C8C" w:rsidP="00782C8C">
      <w:pPr>
        <w:rPr>
          <w:sz w:val="22"/>
          <w:szCs w:val="22"/>
        </w:rPr>
      </w:pPr>
      <w:r>
        <w:rPr>
          <w:sz w:val="22"/>
          <w:szCs w:val="22"/>
        </w:rPr>
        <w:tab/>
      </w:r>
    </w:p>
    <w:p w14:paraId="340826A0" w14:textId="38C82B35" w:rsidR="00782C8C" w:rsidRDefault="00782C8C" w:rsidP="00782C8C">
      <w:pPr>
        <w:rPr>
          <w:sz w:val="22"/>
          <w:szCs w:val="22"/>
        </w:rPr>
      </w:pPr>
      <w:r>
        <w:rPr>
          <w:sz w:val="22"/>
          <w:szCs w:val="22"/>
        </w:rPr>
        <w:t>University of South</w:t>
      </w:r>
      <w:r w:rsidR="00DD1A8F">
        <w:rPr>
          <w:sz w:val="22"/>
          <w:szCs w:val="22"/>
        </w:rPr>
        <w:t xml:space="preserve"> </w:t>
      </w:r>
      <w:r>
        <w:rPr>
          <w:sz w:val="22"/>
          <w:szCs w:val="22"/>
        </w:rPr>
        <w:t>Alabama</w:t>
      </w:r>
      <w:r w:rsidR="00DD1A8F">
        <w:rPr>
          <w:sz w:val="22"/>
          <w:szCs w:val="22"/>
        </w:rPr>
        <w:t xml:space="preserve"> </w:t>
      </w:r>
      <w:r>
        <w:rPr>
          <w:sz w:val="22"/>
          <w:szCs w:val="22"/>
        </w:rPr>
        <w:t>College of Medicine</w:t>
      </w:r>
    </w:p>
    <w:p w14:paraId="37BE96CE" w14:textId="77777777" w:rsidR="00782C8C" w:rsidRDefault="00782C8C" w:rsidP="00782C8C">
      <w:pPr>
        <w:rPr>
          <w:sz w:val="22"/>
          <w:szCs w:val="22"/>
        </w:rPr>
      </w:pPr>
      <w:r>
        <w:rPr>
          <w:sz w:val="22"/>
          <w:szCs w:val="22"/>
        </w:rPr>
        <w:tab/>
        <w:t>Admissions Committee</w:t>
      </w:r>
      <w:r>
        <w:rPr>
          <w:sz w:val="22"/>
          <w:szCs w:val="22"/>
        </w:rPr>
        <w:tab/>
      </w:r>
      <w:r>
        <w:rPr>
          <w:sz w:val="22"/>
          <w:szCs w:val="22"/>
        </w:rPr>
        <w:tab/>
      </w:r>
      <w:r>
        <w:rPr>
          <w:sz w:val="22"/>
          <w:szCs w:val="22"/>
        </w:rPr>
        <w:tab/>
      </w:r>
      <w:r>
        <w:rPr>
          <w:sz w:val="22"/>
          <w:szCs w:val="22"/>
        </w:rPr>
        <w:tab/>
      </w:r>
      <w:r>
        <w:rPr>
          <w:sz w:val="22"/>
          <w:szCs w:val="22"/>
        </w:rPr>
        <w:tab/>
        <w:t>2006 - 2007</w:t>
      </w:r>
    </w:p>
    <w:p w14:paraId="25AC1CAD" w14:textId="77777777" w:rsidR="00782C8C" w:rsidRPr="0027455A" w:rsidRDefault="00782C8C" w:rsidP="00782C8C">
      <w:pPr>
        <w:rPr>
          <w:sz w:val="22"/>
          <w:szCs w:val="22"/>
        </w:rPr>
      </w:pPr>
      <w:r>
        <w:rPr>
          <w:sz w:val="22"/>
          <w:szCs w:val="22"/>
        </w:rPr>
        <w:lastRenderedPageBreak/>
        <w:tab/>
        <w:t>Faculty Senate</w:t>
      </w:r>
      <w:r>
        <w:rPr>
          <w:sz w:val="22"/>
          <w:szCs w:val="22"/>
        </w:rPr>
        <w:tab/>
      </w:r>
      <w:r>
        <w:rPr>
          <w:sz w:val="22"/>
          <w:szCs w:val="22"/>
        </w:rPr>
        <w:tab/>
      </w:r>
      <w:r>
        <w:rPr>
          <w:sz w:val="22"/>
          <w:szCs w:val="22"/>
        </w:rPr>
        <w:tab/>
      </w:r>
      <w:r>
        <w:rPr>
          <w:sz w:val="22"/>
          <w:szCs w:val="22"/>
        </w:rPr>
        <w:tab/>
      </w:r>
      <w:r>
        <w:rPr>
          <w:sz w:val="22"/>
          <w:szCs w:val="22"/>
        </w:rPr>
        <w:tab/>
      </w:r>
      <w:r>
        <w:rPr>
          <w:sz w:val="22"/>
          <w:szCs w:val="22"/>
        </w:rPr>
        <w:tab/>
        <w:t>2006 - 2007</w:t>
      </w:r>
    </w:p>
    <w:p w14:paraId="56D4E965" w14:textId="77777777" w:rsidR="00782C8C" w:rsidRDefault="00782C8C" w:rsidP="00782C8C">
      <w:pPr>
        <w:rPr>
          <w:sz w:val="22"/>
          <w:szCs w:val="22"/>
        </w:rPr>
      </w:pPr>
      <w:r>
        <w:rPr>
          <w:sz w:val="22"/>
          <w:szCs w:val="22"/>
        </w:rPr>
        <w:tab/>
      </w:r>
      <w:r w:rsidR="00FA439C">
        <w:rPr>
          <w:sz w:val="22"/>
          <w:szCs w:val="22"/>
        </w:rPr>
        <w:t xml:space="preserve">Dept. of Surgery </w:t>
      </w:r>
      <w:r>
        <w:rPr>
          <w:sz w:val="22"/>
          <w:szCs w:val="22"/>
        </w:rPr>
        <w:t>Curriculum Committee</w:t>
      </w:r>
      <w:r>
        <w:rPr>
          <w:sz w:val="22"/>
          <w:szCs w:val="22"/>
        </w:rPr>
        <w:tab/>
      </w:r>
      <w:r>
        <w:rPr>
          <w:sz w:val="22"/>
          <w:szCs w:val="22"/>
        </w:rPr>
        <w:tab/>
      </w:r>
      <w:r>
        <w:rPr>
          <w:sz w:val="22"/>
          <w:szCs w:val="22"/>
        </w:rPr>
        <w:tab/>
        <w:t>2005 - 2007</w:t>
      </w:r>
    </w:p>
    <w:p w14:paraId="410AABA5" w14:textId="77777777" w:rsidR="00782C8C" w:rsidRPr="0027455A" w:rsidRDefault="00782C8C" w:rsidP="00782C8C">
      <w:pPr>
        <w:rPr>
          <w:sz w:val="22"/>
          <w:szCs w:val="22"/>
        </w:rPr>
      </w:pPr>
      <w:r>
        <w:rPr>
          <w:sz w:val="22"/>
          <w:szCs w:val="22"/>
        </w:rPr>
        <w:tab/>
      </w:r>
    </w:p>
    <w:p w14:paraId="5167BE9E" w14:textId="77777777" w:rsidR="007A2F65" w:rsidRDefault="007A2F65" w:rsidP="00F844AB">
      <w:pPr>
        <w:rPr>
          <w:b/>
          <w:bCs/>
          <w:sz w:val="22"/>
          <w:szCs w:val="22"/>
        </w:rPr>
      </w:pPr>
    </w:p>
    <w:p w14:paraId="14089FE6" w14:textId="77777777" w:rsidR="00F844AB" w:rsidRPr="0027455A" w:rsidRDefault="00CA28B7" w:rsidP="00F844AB">
      <w:pPr>
        <w:rPr>
          <w:b/>
          <w:sz w:val="22"/>
          <w:szCs w:val="22"/>
        </w:rPr>
      </w:pPr>
      <w:r>
        <w:rPr>
          <w:b/>
          <w:bCs/>
          <w:sz w:val="22"/>
          <w:szCs w:val="22"/>
        </w:rPr>
        <w:t xml:space="preserve">AD HOC </w:t>
      </w:r>
      <w:r w:rsidR="00E23350">
        <w:rPr>
          <w:b/>
          <w:bCs/>
          <w:sz w:val="22"/>
          <w:szCs w:val="22"/>
        </w:rPr>
        <w:t>REVIEWER FOR</w:t>
      </w:r>
      <w:r w:rsidR="00F844AB" w:rsidRPr="0027455A">
        <w:rPr>
          <w:b/>
          <w:sz w:val="22"/>
          <w:szCs w:val="22"/>
        </w:rPr>
        <w:t>:</w:t>
      </w:r>
    </w:p>
    <w:p w14:paraId="29EAEEA2" w14:textId="77777777" w:rsidR="00F844AB" w:rsidRPr="0027455A" w:rsidRDefault="00F844AB" w:rsidP="00F844AB">
      <w:pPr>
        <w:rPr>
          <w:b/>
          <w:sz w:val="22"/>
          <w:szCs w:val="22"/>
        </w:rPr>
      </w:pPr>
    </w:p>
    <w:p w14:paraId="34D1798B" w14:textId="77777777" w:rsidR="00F844AB" w:rsidRPr="0027455A" w:rsidRDefault="00F844AB" w:rsidP="00F844AB">
      <w:pPr>
        <w:rPr>
          <w:sz w:val="22"/>
          <w:szCs w:val="22"/>
        </w:rPr>
      </w:pPr>
      <w:r w:rsidRPr="0027455A">
        <w:rPr>
          <w:i/>
          <w:sz w:val="22"/>
          <w:szCs w:val="22"/>
        </w:rPr>
        <w:t>Journal of Trauma</w:t>
      </w:r>
      <w:r w:rsidR="00607FB9">
        <w:rPr>
          <w:i/>
          <w:sz w:val="22"/>
          <w:szCs w:val="22"/>
        </w:rPr>
        <w:t xml:space="preserve"> and Acute Care Surgery</w:t>
      </w:r>
    </w:p>
    <w:p w14:paraId="6330A847" w14:textId="77777777" w:rsidR="00B927D9" w:rsidRDefault="00B927D9" w:rsidP="00F844AB">
      <w:pPr>
        <w:rPr>
          <w:i/>
          <w:sz w:val="22"/>
          <w:szCs w:val="22"/>
        </w:rPr>
      </w:pPr>
      <w:r>
        <w:rPr>
          <w:i/>
          <w:sz w:val="22"/>
          <w:szCs w:val="22"/>
        </w:rPr>
        <w:t>Annals of Surgery</w:t>
      </w:r>
    </w:p>
    <w:p w14:paraId="5CB4A361" w14:textId="3D4C9FDD" w:rsidR="001A4DE5" w:rsidRDefault="001A4DE5" w:rsidP="00F844AB">
      <w:pPr>
        <w:rPr>
          <w:i/>
          <w:sz w:val="22"/>
          <w:szCs w:val="22"/>
        </w:rPr>
      </w:pPr>
      <w:r>
        <w:rPr>
          <w:i/>
          <w:sz w:val="22"/>
          <w:szCs w:val="22"/>
        </w:rPr>
        <w:t>Journal of the American College of Surgeons</w:t>
      </w:r>
    </w:p>
    <w:p w14:paraId="200C98B7" w14:textId="77777777" w:rsidR="00DD1A8F" w:rsidRDefault="00DD1A8F" w:rsidP="00DD1A8F">
      <w:pPr>
        <w:rPr>
          <w:i/>
          <w:sz w:val="22"/>
          <w:szCs w:val="22"/>
        </w:rPr>
      </w:pPr>
      <w:r>
        <w:rPr>
          <w:i/>
          <w:sz w:val="22"/>
          <w:szCs w:val="22"/>
        </w:rPr>
        <w:t>Burns</w:t>
      </w:r>
    </w:p>
    <w:p w14:paraId="3F9DB3EE" w14:textId="4D34CFC2" w:rsidR="00DD1A8F" w:rsidRPr="00DD1A8F" w:rsidRDefault="00DD1A8F" w:rsidP="00F844AB">
      <w:pPr>
        <w:rPr>
          <w:b/>
          <w:sz w:val="22"/>
          <w:szCs w:val="22"/>
        </w:rPr>
      </w:pPr>
      <w:r>
        <w:rPr>
          <w:i/>
          <w:sz w:val="22"/>
          <w:szCs w:val="22"/>
        </w:rPr>
        <w:t>Journal of Burn Care and Research</w:t>
      </w:r>
    </w:p>
    <w:p w14:paraId="18EC962F" w14:textId="77777777" w:rsidR="001C44C5" w:rsidRDefault="001C44C5" w:rsidP="00F844AB">
      <w:pPr>
        <w:rPr>
          <w:i/>
          <w:sz w:val="22"/>
          <w:szCs w:val="22"/>
        </w:rPr>
      </w:pPr>
      <w:r>
        <w:rPr>
          <w:i/>
          <w:sz w:val="22"/>
          <w:szCs w:val="22"/>
        </w:rPr>
        <w:t>JAMA Internal Medicine</w:t>
      </w:r>
    </w:p>
    <w:p w14:paraId="474A49AA" w14:textId="77777777" w:rsidR="001A4DE5" w:rsidRDefault="001A4DE5" w:rsidP="001A4DE5">
      <w:pPr>
        <w:rPr>
          <w:i/>
          <w:sz w:val="22"/>
          <w:szCs w:val="22"/>
        </w:rPr>
      </w:pPr>
      <w:r w:rsidRPr="0027455A">
        <w:rPr>
          <w:i/>
          <w:sz w:val="22"/>
          <w:szCs w:val="22"/>
        </w:rPr>
        <w:t>Southern Medical Journal</w:t>
      </w:r>
    </w:p>
    <w:p w14:paraId="07F8C844" w14:textId="77777777" w:rsidR="001A4DE5" w:rsidRDefault="001A4DE5" w:rsidP="001A4DE5">
      <w:pPr>
        <w:rPr>
          <w:i/>
          <w:sz w:val="22"/>
          <w:szCs w:val="22"/>
        </w:rPr>
      </w:pPr>
      <w:r>
        <w:rPr>
          <w:i/>
          <w:sz w:val="22"/>
          <w:szCs w:val="22"/>
        </w:rPr>
        <w:t>Journal of Investigative Medicine</w:t>
      </w:r>
    </w:p>
    <w:p w14:paraId="6E279372" w14:textId="77777777" w:rsidR="001A4DE5" w:rsidRDefault="001A4DE5" w:rsidP="001A4DE5">
      <w:pPr>
        <w:rPr>
          <w:i/>
          <w:sz w:val="22"/>
          <w:szCs w:val="22"/>
        </w:rPr>
      </w:pPr>
      <w:r>
        <w:rPr>
          <w:i/>
          <w:sz w:val="22"/>
          <w:szCs w:val="22"/>
        </w:rPr>
        <w:t>Critical Care</w:t>
      </w:r>
    </w:p>
    <w:p w14:paraId="544E2C1D" w14:textId="77777777" w:rsidR="00364308" w:rsidRDefault="00364308" w:rsidP="00F844AB">
      <w:pPr>
        <w:rPr>
          <w:b/>
          <w:sz w:val="22"/>
          <w:szCs w:val="22"/>
        </w:rPr>
      </w:pPr>
    </w:p>
    <w:p w14:paraId="3D82E586" w14:textId="77777777" w:rsidR="00EF70FA" w:rsidRDefault="00EF70FA" w:rsidP="00F844AB">
      <w:pPr>
        <w:rPr>
          <w:b/>
          <w:sz w:val="22"/>
          <w:szCs w:val="22"/>
        </w:rPr>
      </w:pPr>
    </w:p>
    <w:p w14:paraId="55FF26CE" w14:textId="4BBD701D" w:rsidR="00CB1A39" w:rsidRDefault="003474C6" w:rsidP="00F844AB">
      <w:pPr>
        <w:rPr>
          <w:b/>
          <w:sz w:val="22"/>
          <w:szCs w:val="22"/>
        </w:rPr>
      </w:pPr>
      <w:r>
        <w:rPr>
          <w:b/>
          <w:sz w:val="22"/>
          <w:szCs w:val="22"/>
        </w:rPr>
        <w:t xml:space="preserve">RESEARCH </w:t>
      </w:r>
      <w:r w:rsidR="009B5854" w:rsidRPr="009B5854">
        <w:rPr>
          <w:b/>
          <w:sz w:val="22"/>
          <w:szCs w:val="22"/>
        </w:rPr>
        <w:t>MENTEES:</w:t>
      </w:r>
    </w:p>
    <w:p w14:paraId="009CF5C0" w14:textId="208C7608" w:rsidR="00973295" w:rsidRDefault="00973295" w:rsidP="00F844AB">
      <w:pPr>
        <w:rPr>
          <w:b/>
          <w:sz w:val="22"/>
          <w:szCs w:val="22"/>
        </w:rPr>
      </w:pPr>
    </w:p>
    <w:p w14:paraId="4798DBFC" w14:textId="4D1CE59E" w:rsidR="00973295" w:rsidRDefault="00973295" w:rsidP="00F844AB">
      <w:pPr>
        <w:rPr>
          <w:b/>
          <w:sz w:val="22"/>
          <w:szCs w:val="22"/>
        </w:rPr>
      </w:pPr>
      <w:r>
        <w:rPr>
          <w:b/>
          <w:sz w:val="22"/>
          <w:szCs w:val="22"/>
        </w:rPr>
        <w:t>Faculty:</w:t>
      </w:r>
    </w:p>
    <w:p w14:paraId="68A1B025" w14:textId="7F43F8F7" w:rsidR="00973295" w:rsidRPr="00973295" w:rsidRDefault="00973295" w:rsidP="00973295">
      <w:pPr>
        <w:rPr>
          <w:bCs/>
          <w:sz w:val="22"/>
          <w:szCs w:val="22"/>
        </w:rPr>
      </w:pPr>
      <w:r w:rsidRPr="00973295">
        <w:rPr>
          <w:bCs/>
          <w:sz w:val="22"/>
          <w:szCs w:val="22"/>
        </w:rPr>
        <w:t>Alison Smith, MD, PhD</w:t>
      </w:r>
      <w:r w:rsidRPr="00973295">
        <w:rPr>
          <w:bCs/>
          <w:sz w:val="22"/>
          <w:szCs w:val="22"/>
        </w:rPr>
        <w:tab/>
      </w:r>
      <w:r w:rsidRPr="00973295">
        <w:rPr>
          <w:bCs/>
          <w:sz w:val="22"/>
          <w:szCs w:val="22"/>
        </w:rPr>
        <w:tab/>
      </w:r>
      <w:r w:rsidRPr="00973295">
        <w:rPr>
          <w:bCs/>
          <w:sz w:val="22"/>
          <w:szCs w:val="22"/>
        </w:rPr>
        <w:tab/>
      </w:r>
      <w:r w:rsidRPr="00973295">
        <w:rPr>
          <w:bCs/>
          <w:sz w:val="22"/>
          <w:szCs w:val="22"/>
        </w:rPr>
        <w:tab/>
      </w:r>
      <w:r w:rsidRPr="00973295">
        <w:rPr>
          <w:bCs/>
          <w:sz w:val="22"/>
          <w:szCs w:val="22"/>
        </w:rPr>
        <w:tab/>
      </w:r>
      <w:r>
        <w:rPr>
          <w:bCs/>
          <w:sz w:val="22"/>
          <w:szCs w:val="22"/>
        </w:rPr>
        <w:tab/>
      </w:r>
      <w:r w:rsidRPr="00973295">
        <w:rPr>
          <w:bCs/>
          <w:sz w:val="22"/>
          <w:szCs w:val="22"/>
        </w:rPr>
        <w:t>2020 - date</w:t>
      </w:r>
      <w:r w:rsidRPr="00973295">
        <w:rPr>
          <w:bCs/>
          <w:sz w:val="22"/>
          <w:szCs w:val="22"/>
        </w:rPr>
        <w:tab/>
      </w:r>
    </w:p>
    <w:p w14:paraId="3880979C" w14:textId="3694A328" w:rsidR="00CB1A39" w:rsidRPr="00973295" w:rsidRDefault="00973295" w:rsidP="00F844AB">
      <w:pPr>
        <w:rPr>
          <w:bCs/>
          <w:sz w:val="22"/>
          <w:szCs w:val="22"/>
        </w:rPr>
      </w:pPr>
      <w:r w:rsidRPr="00973295">
        <w:rPr>
          <w:bCs/>
          <w:sz w:val="22"/>
          <w:szCs w:val="22"/>
        </w:rPr>
        <w:t>Michael Cripps, MD, MSCS</w:t>
      </w:r>
      <w:r w:rsidRPr="00973295">
        <w:rPr>
          <w:bCs/>
          <w:sz w:val="22"/>
          <w:szCs w:val="22"/>
        </w:rPr>
        <w:tab/>
      </w:r>
      <w:r w:rsidRPr="00973295">
        <w:rPr>
          <w:bCs/>
          <w:sz w:val="22"/>
          <w:szCs w:val="22"/>
        </w:rPr>
        <w:tab/>
      </w:r>
      <w:r w:rsidRPr="00973295">
        <w:rPr>
          <w:bCs/>
          <w:sz w:val="22"/>
          <w:szCs w:val="22"/>
        </w:rPr>
        <w:tab/>
      </w:r>
      <w:r w:rsidRPr="00973295">
        <w:rPr>
          <w:bCs/>
          <w:sz w:val="22"/>
          <w:szCs w:val="22"/>
        </w:rPr>
        <w:tab/>
      </w:r>
      <w:r w:rsidRPr="00973295">
        <w:rPr>
          <w:bCs/>
          <w:sz w:val="22"/>
          <w:szCs w:val="22"/>
        </w:rPr>
        <w:tab/>
        <w:t>2012 – 2019</w:t>
      </w:r>
    </w:p>
    <w:p w14:paraId="71FE65FA" w14:textId="77777777" w:rsidR="00EF70FA" w:rsidRDefault="00EF70FA" w:rsidP="00EF70FA">
      <w:pPr>
        <w:rPr>
          <w:sz w:val="22"/>
          <w:szCs w:val="22"/>
        </w:rPr>
      </w:pPr>
      <w:r>
        <w:rPr>
          <w:sz w:val="22"/>
          <w:szCs w:val="22"/>
        </w:rPr>
        <w:t xml:space="preserve">Tom Shoultz MD - </w:t>
      </w:r>
      <w:r w:rsidRPr="00383E26">
        <w:rPr>
          <w:sz w:val="22"/>
          <w:szCs w:val="22"/>
        </w:rPr>
        <w:t>UT Southwestern Medical Center</w:t>
      </w:r>
      <w:r>
        <w:rPr>
          <w:sz w:val="22"/>
          <w:szCs w:val="22"/>
        </w:rPr>
        <w:tab/>
      </w:r>
      <w:r>
        <w:rPr>
          <w:sz w:val="22"/>
          <w:szCs w:val="22"/>
        </w:rPr>
        <w:tab/>
      </w:r>
      <w:r w:rsidRPr="00383E26">
        <w:rPr>
          <w:sz w:val="22"/>
          <w:szCs w:val="22"/>
        </w:rPr>
        <w:t>2017</w:t>
      </w:r>
      <w:r>
        <w:rPr>
          <w:sz w:val="22"/>
          <w:szCs w:val="22"/>
        </w:rPr>
        <w:t xml:space="preserve"> - 2019</w:t>
      </w:r>
    </w:p>
    <w:p w14:paraId="52A55586" w14:textId="6DB307D9" w:rsidR="00973295" w:rsidRDefault="00973295" w:rsidP="00F844AB">
      <w:pPr>
        <w:rPr>
          <w:b/>
          <w:sz w:val="22"/>
          <w:szCs w:val="22"/>
        </w:rPr>
      </w:pPr>
    </w:p>
    <w:p w14:paraId="0841143C" w14:textId="05AD22C3" w:rsidR="00973295" w:rsidRDefault="00973295" w:rsidP="00F844AB">
      <w:pPr>
        <w:rPr>
          <w:b/>
          <w:sz w:val="22"/>
          <w:szCs w:val="22"/>
        </w:rPr>
      </w:pPr>
      <w:r>
        <w:rPr>
          <w:b/>
          <w:sz w:val="22"/>
          <w:szCs w:val="22"/>
        </w:rPr>
        <w:t>Post-Docs:</w:t>
      </w:r>
    </w:p>
    <w:p w14:paraId="59A64019" w14:textId="77777777" w:rsidR="00EF70FA" w:rsidRDefault="00EF70FA" w:rsidP="00EF70FA">
      <w:pPr>
        <w:rPr>
          <w:bCs/>
          <w:sz w:val="22"/>
          <w:szCs w:val="22"/>
        </w:rPr>
      </w:pPr>
      <w:r>
        <w:rPr>
          <w:bCs/>
          <w:sz w:val="22"/>
          <w:szCs w:val="22"/>
        </w:rPr>
        <w:t xml:space="preserve">Paige Deville, MD – LSUHSC-NO </w:t>
      </w:r>
      <w:r>
        <w:rPr>
          <w:bCs/>
          <w:sz w:val="22"/>
          <w:szCs w:val="22"/>
        </w:rPr>
        <w:tab/>
      </w:r>
      <w:r>
        <w:rPr>
          <w:bCs/>
          <w:sz w:val="22"/>
          <w:szCs w:val="22"/>
        </w:rPr>
        <w:tab/>
      </w:r>
      <w:r>
        <w:rPr>
          <w:bCs/>
          <w:sz w:val="22"/>
          <w:szCs w:val="22"/>
        </w:rPr>
        <w:tab/>
      </w:r>
      <w:r>
        <w:rPr>
          <w:bCs/>
          <w:sz w:val="22"/>
          <w:szCs w:val="22"/>
        </w:rPr>
        <w:tab/>
        <w:t>2022 – date</w:t>
      </w:r>
    </w:p>
    <w:p w14:paraId="20D056A0" w14:textId="77777777" w:rsidR="00EF70FA" w:rsidRDefault="00EF70FA" w:rsidP="00EF70FA">
      <w:pPr>
        <w:rPr>
          <w:sz w:val="22"/>
          <w:szCs w:val="22"/>
        </w:rPr>
      </w:pPr>
      <w:r>
        <w:rPr>
          <w:sz w:val="22"/>
          <w:szCs w:val="22"/>
        </w:rPr>
        <w:t xml:space="preserve">Holly Cunningham, MD - </w:t>
      </w:r>
      <w:r w:rsidRPr="00383E26">
        <w:rPr>
          <w:sz w:val="22"/>
          <w:szCs w:val="22"/>
        </w:rPr>
        <w:t>UT Southwestern Medical Center</w:t>
      </w:r>
      <w:r>
        <w:rPr>
          <w:sz w:val="22"/>
          <w:szCs w:val="22"/>
        </w:rPr>
        <w:tab/>
      </w:r>
      <w:r w:rsidRPr="00383E26">
        <w:rPr>
          <w:sz w:val="22"/>
          <w:szCs w:val="22"/>
        </w:rPr>
        <w:t>2017</w:t>
      </w:r>
      <w:r>
        <w:rPr>
          <w:sz w:val="22"/>
          <w:szCs w:val="22"/>
        </w:rPr>
        <w:t>–2019</w:t>
      </w:r>
    </w:p>
    <w:p w14:paraId="7397EDFF" w14:textId="77777777" w:rsidR="00EF70FA" w:rsidRDefault="00EF70FA" w:rsidP="00EF70FA">
      <w:pPr>
        <w:rPr>
          <w:sz w:val="22"/>
          <w:szCs w:val="22"/>
        </w:rPr>
      </w:pPr>
      <w:r>
        <w:rPr>
          <w:sz w:val="22"/>
          <w:szCs w:val="22"/>
        </w:rPr>
        <w:t xml:space="preserve">Luis Taveras, MD - </w:t>
      </w:r>
      <w:r w:rsidRPr="00383E26">
        <w:rPr>
          <w:sz w:val="22"/>
          <w:szCs w:val="22"/>
        </w:rPr>
        <w:t>UT Southwestern Medical Center</w:t>
      </w:r>
      <w:r>
        <w:rPr>
          <w:sz w:val="22"/>
          <w:szCs w:val="22"/>
        </w:rPr>
        <w:tab/>
      </w:r>
      <w:r>
        <w:rPr>
          <w:sz w:val="22"/>
          <w:szCs w:val="22"/>
        </w:rPr>
        <w:tab/>
      </w:r>
      <w:r w:rsidRPr="00383E26">
        <w:rPr>
          <w:sz w:val="22"/>
          <w:szCs w:val="22"/>
        </w:rPr>
        <w:t>2017</w:t>
      </w:r>
      <w:r>
        <w:rPr>
          <w:sz w:val="22"/>
          <w:szCs w:val="22"/>
        </w:rPr>
        <w:t xml:space="preserve"> – 2019</w:t>
      </w:r>
    </w:p>
    <w:p w14:paraId="6D9C1BDD" w14:textId="77777777" w:rsidR="00EF70FA" w:rsidRPr="003D6BFF" w:rsidRDefault="00EF70FA" w:rsidP="00EF70FA">
      <w:pPr>
        <w:rPr>
          <w:sz w:val="22"/>
          <w:szCs w:val="22"/>
        </w:rPr>
      </w:pPr>
      <w:r w:rsidRPr="003D6BFF">
        <w:rPr>
          <w:sz w:val="22"/>
          <w:szCs w:val="22"/>
        </w:rPr>
        <w:t>Tarik Madni, MD - UT Southwestern Medical Center</w:t>
      </w:r>
      <w:r>
        <w:rPr>
          <w:sz w:val="22"/>
          <w:szCs w:val="22"/>
        </w:rPr>
        <w:tab/>
      </w:r>
      <w:r>
        <w:rPr>
          <w:sz w:val="22"/>
          <w:szCs w:val="22"/>
        </w:rPr>
        <w:tab/>
        <w:t>2016 - 2018</w:t>
      </w:r>
      <w:r>
        <w:rPr>
          <w:sz w:val="22"/>
          <w:szCs w:val="22"/>
        </w:rPr>
        <w:tab/>
      </w:r>
    </w:p>
    <w:p w14:paraId="18E5EC97" w14:textId="77777777" w:rsidR="00EF70FA" w:rsidRPr="003D6BFF" w:rsidRDefault="00EF70FA" w:rsidP="00EF70FA">
      <w:pPr>
        <w:rPr>
          <w:sz w:val="22"/>
          <w:szCs w:val="22"/>
        </w:rPr>
      </w:pPr>
      <w:r w:rsidRPr="003D6BFF">
        <w:rPr>
          <w:sz w:val="22"/>
          <w:szCs w:val="22"/>
        </w:rPr>
        <w:t>Jonathan Imran, MD - UT Southwestern Medical Center</w:t>
      </w:r>
      <w:r>
        <w:rPr>
          <w:sz w:val="22"/>
          <w:szCs w:val="22"/>
        </w:rPr>
        <w:tab/>
      </w:r>
      <w:r>
        <w:rPr>
          <w:sz w:val="22"/>
          <w:szCs w:val="22"/>
        </w:rPr>
        <w:tab/>
        <w:t>2016 - 2018</w:t>
      </w:r>
    </w:p>
    <w:p w14:paraId="638CD2DB" w14:textId="77777777" w:rsidR="00EF70FA" w:rsidRPr="00721955" w:rsidRDefault="00EF70FA" w:rsidP="00EF70FA">
      <w:pPr>
        <w:rPr>
          <w:sz w:val="22"/>
          <w:szCs w:val="22"/>
        </w:rPr>
      </w:pPr>
      <w:r w:rsidRPr="00361155">
        <w:rPr>
          <w:sz w:val="22"/>
          <w:szCs w:val="22"/>
        </w:rPr>
        <w:t>E</w:t>
      </w:r>
      <w:r>
        <w:rPr>
          <w:sz w:val="22"/>
          <w:szCs w:val="22"/>
        </w:rPr>
        <w:t>rica Hodgeman</w:t>
      </w:r>
      <w:r w:rsidRPr="00361155">
        <w:rPr>
          <w:sz w:val="22"/>
          <w:szCs w:val="22"/>
        </w:rPr>
        <w:t>, MD- UT Southwestern Medical Center</w:t>
      </w:r>
      <w:r w:rsidRPr="00361155">
        <w:rPr>
          <w:sz w:val="22"/>
          <w:szCs w:val="22"/>
        </w:rPr>
        <w:tab/>
        <w:t>2014 - 2016</w:t>
      </w:r>
    </w:p>
    <w:p w14:paraId="2C820A61" w14:textId="77777777" w:rsidR="00EF70FA" w:rsidRPr="00721955" w:rsidRDefault="00EF70FA" w:rsidP="00EF70FA">
      <w:pPr>
        <w:rPr>
          <w:sz w:val="22"/>
          <w:szCs w:val="22"/>
        </w:rPr>
      </w:pPr>
      <w:r w:rsidRPr="00721955">
        <w:rPr>
          <w:sz w:val="22"/>
          <w:szCs w:val="22"/>
        </w:rPr>
        <w:t>Melody Saeman, MD- UT Southwestern Medical Center</w:t>
      </w:r>
      <w:r>
        <w:rPr>
          <w:sz w:val="22"/>
          <w:szCs w:val="22"/>
        </w:rPr>
        <w:tab/>
      </w:r>
      <w:r>
        <w:rPr>
          <w:sz w:val="22"/>
          <w:szCs w:val="22"/>
        </w:rPr>
        <w:tab/>
        <w:t>2014 - 2016</w:t>
      </w:r>
    </w:p>
    <w:p w14:paraId="3D892FAB" w14:textId="77777777" w:rsidR="00EF70FA" w:rsidRDefault="00EF70FA" w:rsidP="00EF70FA">
      <w:pPr>
        <w:rPr>
          <w:sz w:val="22"/>
          <w:szCs w:val="22"/>
        </w:rPr>
      </w:pPr>
      <w:r w:rsidRPr="00EF540A">
        <w:rPr>
          <w:sz w:val="22"/>
          <w:szCs w:val="22"/>
        </w:rPr>
        <w:t>Kareem Abdel-Fattah</w:t>
      </w:r>
      <w:r>
        <w:rPr>
          <w:sz w:val="22"/>
          <w:szCs w:val="22"/>
        </w:rPr>
        <w:t>, MD</w:t>
      </w:r>
      <w:r w:rsidRPr="00EF540A">
        <w:rPr>
          <w:sz w:val="22"/>
          <w:szCs w:val="22"/>
        </w:rPr>
        <w:t>- UT Southwestern Medical Center</w:t>
      </w:r>
      <w:r>
        <w:rPr>
          <w:sz w:val="22"/>
          <w:szCs w:val="22"/>
        </w:rPr>
        <w:tab/>
      </w:r>
      <w:r w:rsidRPr="00EF540A">
        <w:rPr>
          <w:sz w:val="22"/>
          <w:szCs w:val="22"/>
        </w:rPr>
        <w:t>2010</w:t>
      </w:r>
      <w:r>
        <w:rPr>
          <w:sz w:val="22"/>
          <w:szCs w:val="22"/>
        </w:rPr>
        <w:t>- 2014</w:t>
      </w:r>
    </w:p>
    <w:p w14:paraId="54E7F0FD" w14:textId="77777777" w:rsidR="00EF70FA" w:rsidRDefault="00EF70FA" w:rsidP="00EF70FA">
      <w:pPr>
        <w:rPr>
          <w:sz w:val="22"/>
          <w:szCs w:val="22"/>
        </w:rPr>
      </w:pPr>
      <w:r>
        <w:rPr>
          <w:sz w:val="22"/>
          <w:szCs w:val="22"/>
        </w:rPr>
        <w:t xml:space="preserve">Scott </w:t>
      </w:r>
      <w:proofErr w:type="spellStart"/>
      <w:r>
        <w:rPr>
          <w:sz w:val="22"/>
          <w:szCs w:val="22"/>
        </w:rPr>
        <w:t>Brakenridge</w:t>
      </w:r>
      <w:proofErr w:type="spellEnd"/>
      <w:r>
        <w:rPr>
          <w:sz w:val="22"/>
          <w:szCs w:val="22"/>
        </w:rPr>
        <w:t>, MD- UT Southwestern Medical Center</w:t>
      </w:r>
      <w:r>
        <w:rPr>
          <w:sz w:val="22"/>
          <w:szCs w:val="22"/>
        </w:rPr>
        <w:tab/>
        <w:t>2008 - 2011</w:t>
      </w:r>
    </w:p>
    <w:p w14:paraId="5E1B4D5B" w14:textId="244E1C08" w:rsidR="00EF70FA" w:rsidRDefault="00EF70FA" w:rsidP="00F844AB">
      <w:pPr>
        <w:rPr>
          <w:b/>
          <w:sz w:val="22"/>
          <w:szCs w:val="22"/>
        </w:rPr>
      </w:pPr>
    </w:p>
    <w:p w14:paraId="63961DC5" w14:textId="749262B3" w:rsidR="00EF70FA" w:rsidRDefault="00EF70FA" w:rsidP="00F844AB">
      <w:pPr>
        <w:rPr>
          <w:b/>
          <w:sz w:val="22"/>
          <w:szCs w:val="22"/>
        </w:rPr>
      </w:pPr>
      <w:r>
        <w:rPr>
          <w:b/>
          <w:sz w:val="22"/>
          <w:szCs w:val="22"/>
        </w:rPr>
        <w:t xml:space="preserve">Fellows: </w:t>
      </w:r>
    </w:p>
    <w:p w14:paraId="1EB0665B" w14:textId="41EDC4C9" w:rsidR="00EF70FA" w:rsidRDefault="00EF70FA" w:rsidP="00EF70FA">
      <w:pPr>
        <w:rPr>
          <w:sz w:val="22"/>
          <w:szCs w:val="22"/>
        </w:rPr>
      </w:pPr>
      <w:r>
        <w:rPr>
          <w:sz w:val="22"/>
          <w:szCs w:val="22"/>
        </w:rPr>
        <w:t xml:space="preserve">John Kubasiak MD - </w:t>
      </w:r>
      <w:r w:rsidRPr="00383E26">
        <w:rPr>
          <w:sz w:val="22"/>
          <w:szCs w:val="22"/>
        </w:rPr>
        <w:t>UT Southwestern Medical Center</w:t>
      </w:r>
      <w:r>
        <w:rPr>
          <w:sz w:val="22"/>
          <w:szCs w:val="22"/>
        </w:rPr>
        <w:tab/>
      </w:r>
      <w:r>
        <w:rPr>
          <w:sz w:val="22"/>
          <w:szCs w:val="22"/>
        </w:rPr>
        <w:tab/>
        <w:t>2018 - date</w:t>
      </w:r>
    </w:p>
    <w:p w14:paraId="0635B992" w14:textId="2EB8FC8C" w:rsidR="00EF70FA" w:rsidRDefault="00EF70FA" w:rsidP="00EF70FA">
      <w:pPr>
        <w:rPr>
          <w:b/>
          <w:sz w:val="22"/>
          <w:szCs w:val="22"/>
        </w:rPr>
      </w:pPr>
      <w:r w:rsidRPr="000A4165">
        <w:rPr>
          <w:sz w:val="22"/>
          <w:szCs w:val="22"/>
        </w:rPr>
        <w:t>Sam Ross</w:t>
      </w:r>
      <w:r>
        <w:rPr>
          <w:sz w:val="22"/>
          <w:szCs w:val="22"/>
        </w:rPr>
        <w:t xml:space="preserve">, MD - </w:t>
      </w:r>
      <w:r w:rsidRPr="00383E26">
        <w:rPr>
          <w:sz w:val="22"/>
          <w:szCs w:val="22"/>
        </w:rPr>
        <w:t>UT Southwestern Medical Center</w:t>
      </w:r>
      <w:r>
        <w:rPr>
          <w:sz w:val="22"/>
          <w:szCs w:val="22"/>
        </w:rPr>
        <w:tab/>
      </w:r>
      <w:r>
        <w:rPr>
          <w:sz w:val="22"/>
          <w:szCs w:val="22"/>
        </w:rPr>
        <w:tab/>
        <w:t>2018 - 2019</w:t>
      </w:r>
    </w:p>
    <w:p w14:paraId="68017F29" w14:textId="77777777" w:rsidR="00EF70FA" w:rsidRPr="003D6BFF" w:rsidRDefault="00EF70FA" w:rsidP="00EF70FA">
      <w:pPr>
        <w:rPr>
          <w:sz w:val="22"/>
          <w:szCs w:val="22"/>
        </w:rPr>
      </w:pPr>
      <w:r w:rsidRPr="003D6BFF">
        <w:rPr>
          <w:sz w:val="22"/>
          <w:szCs w:val="22"/>
        </w:rPr>
        <w:t xml:space="preserve">Jeff </w:t>
      </w:r>
      <w:proofErr w:type="spellStart"/>
      <w:r w:rsidRPr="003D6BFF">
        <w:rPr>
          <w:sz w:val="22"/>
          <w:szCs w:val="22"/>
        </w:rPr>
        <w:t>Perumean</w:t>
      </w:r>
      <w:proofErr w:type="spellEnd"/>
      <w:r w:rsidRPr="003D6BFF">
        <w:rPr>
          <w:sz w:val="22"/>
          <w:szCs w:val="22"/>
        </w:rPr>
        <w:t>, MD - UT Southwestern Medical Center</w:t>
      </w:r>
      <w:r>
        <w:rPr>
          <w:sz w:val="22"/>
          <w:szCs w:val="22"/>
        </w:rPr>
        <w:tab/>
      </w:r>
      <w:r>
        <w:rPr>
          <w:sz w:val="22"/>
          <w:szCs w:val="22"/>
        </w:rPr>
        <w:tab/>
        <w:t>2016 - 2017</w:t>
      </w:r>
    </w:p>
    <w:p w14:paraId="1C78421B" w14:textId="77777777" w:rsidR="00EF70FA" w:rsidRPr="003D6BFF" w:rsidRDefault="00EF70FA" w:rsidP="00EF70FA">
      <w:pPr>
        <w:rPr>
          <w:sz w:val="22"/>
          <w:szCs w:val="22"/>
        </w:rPr>
      </w:pPr>
      <w:r w:rsidRPr="003D6BFF">
        <w:rPr>
          <w:sz w:val="22"/>
          <w:szCs w:val="22"/>
        </w:rPr>
        <w:t>Kira Smith, MD - UT Southwestern Medical Center</w:t>
      </w:r>
      <w:r>
        <w:rPr>
          <w:sz w:val="22"/>
          <w:szCs w:val="22"/>
        </w:rPr>
        <w:tab/>
      </w:r>
      <w:r>
        <w:rPr>
          <w:sz w:val="22"/>
          <w:szCs w:val="22"/>
        </w:rPr>
        <w:tab/>
        <w:t>2016 - 2017</w:t>
      </w:r>
    </w:p>
    <w:p w14:paraId="7DBAC8B1" w14:textId="77777777" w:rsidR="00EF70FA" w:rsidRDefault="00EF70FA" w:rsidP="00EF70FA">
      <w:pPr>
        <w:rPr>
          <w:sz w:val="22"/>
          <w:szCs w:val="22"/>
        </w:rPr>
      </w:pPr>
      <w:r>
        <w:rPr>
          <w:sz w:val="22"/>
          <w:szCs w:val="22"/>
        </w:rPr>
        <w:t>Geoffrey Funk, MD- UT Southwestern Medical Center</w:t>
      </w:r>
      <w:r>
        <w:rPr>
          <w:sz w:val="22"/>
          <w:szCs w:val="22"/>
        </w:rPr>
        <w:tab/>
      </w:r>
      <w:r>
        <w:rPr>
          <w:sz w:val="22"/>
          <w:szCs w:val="22"/>
        </w:rPr>
        <w:tab/>
        <w:t>2009 - 2010</w:t>
      </w:r>
    </w:p>
    <w:p w14:paraId="2EE16F8E" w14:textId="77777777" w:rsidR="00EF70FA" w:rsidRDefault="00EF70FA" w:rsidP="00F844AB">
      <w:pPr>
        <w:rPr>
          <w:b/>
          <w:sz w:val="22"/>
          <w:szCs w:val="22"/>
        </w:rPr>
      </w:pPr>
    </w:p>
    <w:p w14:paraId="65727131" w14:textId="19815E40" w:rsidR="00EF70FA" w:rsidRDefault="00EF70FA" w:rsidP="00F844AB">
      <w:pPr>
        <w:rPr>
          <w:b/>
          <w:sz w:val="22"/>
          <w:szCs w:val="22"/>
        </w:rPr>
      </w:pPr>
      <w:r>
        <w:rPr>
          <w:b/>
          <w:sz w:val="22"/>
          <w:szCs w:val="22"/>
        </w:rPr>
        <w:t>Residents:</w:t>
      </w:r>
    </w:p>
    <w:p w14:paraId="14F0AFFA" w14:textId="77777777" w:rsidR="00EF70FA" w:rsidRPr="00EF70FA" w:rsidRDefault="00EF70FA" w:rsidP="00EF70FA">
      <w:pPr>
        <w:rPr>
          <w:bCs/>
          <w:sz w:val="22"/>
          <w:szCs w:val="22"/>
        </w:rPr>
      </w:pPr>
      <w:r w:rsidRPr="00EF70FA">
        <w:rPr>
          <w:bCs/>
          <w:sz w:val="22"/>
          <w:szCs w:val="22"/>
        </w:rPr>
        <w:t>Anya Garbuzov MD- LSUHSC NO</w:t>
      </w:r>
      <w:r w:rsidRPr="00EF70FA">
        <w:rPr>
          <w:bCs/>
          <w:sz w:val="22"/>
          <w:szCs w:val="22"/>
        </w:rPr>
        <w:tab/>
      </w:r>
      <w:r w:rsidRPr="00EF70FA">
        <w:rPr>
          <w:bCs/>
          <w:sz w:val="22"/>
          <w:szCs w:val="22"/>
        </w:rPr>
        <w:tab/>
      </w:r>
      <w:r w:rsidRPr="00EF70FA">
        <w:rPr>
          <w:bCs/>
          <w:sz w:val="22"/>
          <w:szCs w:val="22"/>
        </w:rPr>
        <w:tab/>
      </w:r>
      <w:r w:rsidRPr="00EF70FA">
        <w:rPr>
          <w:bCs/>
          <w:sz w:val="22"/>
          <w:szCs w:val="22"/>
        </w:rPr>
        <w:tab/>
        <w:t>2023 - date</w:t>
      </w:r>
    </w:p>
    <w:p w14:paraId="6F786B43" w14:textId="77777777" w:rsidR="00EF70FA" w:rsidRDefault="00EF70FA" w:rsidP="00EF70FA">
      <w:pPr>
        <w:rPr>
          <w:bCs/>
          <w:sz w:val="22"/>
          <w:szCs w:val="22"/>
        </w:rPr>
      </w:pPr>
      <w:r>
        <w:rPr>
          <w:bCs/>
          <w:sz w:val="22"/>
          <w:szCs w:val="22"/>
        </w:rPr>
        <w:t>Morgan Laurent, MD- LSUHSC NO</w:t>
      </w:r>
      <w:r>
        <w:rPr>
          <w:bCs/>
          <w:sz w:val="22"/>
          <w:szCs w:val="22"/>
        </w:rPr>
        <w:tab/>
      </w:r>
      <w:r>
        <w:rPr>
          <w:bCs/>
          <w:sz w:val="22"/>
          <w:szCs w:val="22"/>
        </w:rPr>
        <w:tab/>
      </w:r>
      <w:r>
        <w:rPr>
          <w:bCs/>
          <w:sz w:val="22"/>
          <w:szCs w:val="22"/>
        </w:rPr>
        <w:tab/>
      </w:r>
      <w:r>
        <w:rPr>
          <w:bCs/>
          <w:sz w:val="22"/>
          <w:szCs w:val="22"/>
        </w:rPr>
        <w:tab/>
        <w:t>2021</w:t>
      </w:r>
    </w:p>
    <w:p w14:paraId="79B7E26C" w14:textId="77777777" w:rsidR="00EF70FA" w:rsidRDefault="00EF70FA" w:rsidP="00EF70FA">
      <w:pPr>
        <w:rPr>
          <w:bCs/>
          <w:sz w:val="22"/>
          <w:szCs w:val="22"/>
        </w:rPr>
      </w:pPr>
      <w:r>
        <w:rPr>
          <w:bCs/>
          <w:sz w:val="22"/>
          <w:szCs w:val="22"/>
        </w:rPr>
        <w:t xml:space="preserve">Daniel Yoo, MD- LSUHSC-NO </w:t>
      </w:r>
      <w:r>
        <w:rPr>
          <w:bCs/>
          <w:sz w:val="22"/>
          <w:szCs w:val="22"/>
        </w:rPr>
        <w:tab/>
      </w:r>
      <w:r>
        <w:rPr>
          <w:bCs/>
          <w:sz w:val="22"/>
          <w:szCs w:val="22"/>
        </w:rPr>
        <w:tab/>
      </w:r>
      <w:r>
        <w:rPr>
          <w:bCs/>
          <w:sz w:val="22"/>
          <w:szCs w:val="22"/>
        </w:rPr>
        <w:tab/>
      </w:r>
      <w:r>
        <w:rPr>
          <w:bCs/>
          <w:sz w:val="22"/>
          <w:szCs w:val="22"/>
        </w:rPr>
        <w:tab/>
        <w:t>2021-2022</w:t>
      </w:r>
    </w:p>
    <w:p w14:paraId="1E763775" w14:textId="77777777" w:rsidR="00EF70FA" w:rsidRPr="006B4B38" w:rsidRDefault="00EF70FA" w:rsidP="00EF70FA">
      <w:pPr>
        <w:rPr>
          <w:bCs/>
          <w:sz w:val="22"/>
          <w:szCs w:val="22"/>
        </w:rPr>
      </w:pPr>
      <w:r>
        <w:rPr>
          <w:bCs/>
          <w:sz w:val="22"/>
          <w:szCs w:val="22"/>
        </w:rPr>
        <w:t xml:space="preserve">Karen </w:t>
      </w:r>
      <w:proofErr w:type="spellStart"/>
      <w:r>
        <w:rPr>
          <w:bCs/>
          <w:sz w:val="22"/>
          <w:szCs w:val="22"/>
        </w:rPr>
        <w:t>Irizzari</w:t>
      </w:r>
      <w:proofErr w:type="spellEnd"/>
      <w:r>
        <w:rPr>
          <w:bCs/>
          <w:sz w:val="22"/>
          <w:szCs w:val="22"/>
        </w:rPr>
        <w:t xml:space="preserve">, MD- </w:t>
      </w:r>
      <w:r w:rsidRPr="006B4B38">
        <w:rPr>
          <w:bCs/>
          <w:sz w:val="22"/>
          <w:szCs w:val="22"/>
        </w:rPr>
        <w:t>Tulane University Residency Program</w:t>
      </w:r>
      <w:r>
        <w:rPr>
          <w:bCs/>
          <w:sz w:val="22"/>
          <w:szCs w:val="22"/>
        </w:rPr>
        <w:tab/>
        <w:t>2021</w:t>
      </w:r>
    </w:p>
    <w:p w14:paraId="383A3E79" w14:textId="77777777" w:rsidR="00EF70FA" w:rsidRDefault="00EF70FA" w:rsidP="00EF70FA">
      <w:pPr>
        <w:rPr>
          <w:bCs/>
          <w:sz w:val="22"/>
          <w:szCs w:val="22"/>
        </w:rPr>
      </w:pPr>
      <w:r w:rsidRPr="006B4B38">
        <w:rPr>
          <w:bCs/>
          <w:sz w:val="22"/>
          <w:szCs w:val="22"/>
        </w:rPr>
        <w:t>Malcolm Taylor</w:t>
      </w:r>
      <w:r>
        <w:rPr>
          <w:bCs/>
          <w:sz w:val="22"/>
          <w:szCs w:val="22"/>
        </w:rPr>
        <w:t>, MD</w:t>
      </w:r>
      <w:r w:rsidRPr="006B4B38">
        <w:rPr>
          <w:bCs/>
          <w:sz w:val="22"/>
          <w:szCs w:val="22"/>
        </w:rPr>
        <w:t>- Tulane University Residency Program</w:t>
      </w:r>
      <w:r>
        <w:rPr>
          <w:bCs/>
          <w:sz w:val="22"/>
          <w:szCs w:val="22"/>
        </w:rPr>
        <w:tab/>
      </w:r>
      <w:r w:rsidRPr="006B4B38">
        <w:rPr>
          <w:bCs/>
          <w:sz w:val="22"/>
          <w:szCs w:val="22"/>
        </w:rPr>
        <w:t>2020</w:t>
      </w:r>
      <w:r>
        <w:rPr>
          <w:bCs/>
          <w:sz w:val="22"/>
          <w:szCs w:val="22"/>
        </w:rPr>
        <w:t>-2021</w:t>
      </w:r>
    </w:p>
    <w:p w14:paraId="2D7B7FED" w14:textId="77777777" w:rsidR="00EF70FA" w:rsidRPr="006B4B38" w:rsidRDefault="00EF70FA" w:rsidP="00EF70FA">
      <w:pPr>
        <w:rPr>
          <w:bCs/>
          <w:sz w:val="22"/>
          <w:szCs w:val="22"/>
        </w:rPr>
      </w:pPr>
      <w:r>
        <w:rPr>
          <w:bCs/>
          <w:sz w:val="22"/>
          <w:szCs w:val="22"/>
        </w:rPr>
        <w:t>Henry Huson, MD- LSUHSC NO</w:t>
      </w:r>
      <w:r>
        <w:rPr>
          <w:bCs/>
          <w:sz w:val="22"/>
          <w:szCs w:val="22"/>
        </w:rPr>
        <w:tab/>
      </w:r>
      <w:r>
        <w:rPr>
          <w:bCs/>
          <w:sz w:val="22"/>
          <w:szCs w:val="22"/>
        </w:rPr>
        <w:tab/>
      </w:r>
      <w:r>
        <w:rPr>
          <w:bCs/>
          <w:sz w:val="22"/>
          <w:szCs w:val="22"/>
        </w:rPr>
        <w:tab/>
      </w:r>
      <w:r>
        <w:rPr>
          <w:bCs/>
          <w:sz w:val="22"/>
          <w:szCs w:val="22"/>
        </w:rPr>
        <w:tab/>
        <w:t>2020</w:t>
      </w:r>
    </w:p>
    <w:p w14:paraId="75E76403" w14:textId="77777777" w:rsidR="00EF70FA" w:rsidRPr="008264EF" w:rsidRDefault="00EF70FA" w:rsidP="00EF70FA">
      <w:pPr>
        <w:rPr>
          <w:bCs/>
          <w:sz w:val="22"/>
          <w:szCs w:val="22"/>
        </w:rPr>
      </w:pPr>
      <w:r w:rsidRPr="008264EF">
        <w:rPr>
          <w:bCs/>
          <w:sz w:val="22"/>
          <w:szCs w:val="22"/>
        </w:rPr>
        <w:t>Joe Giamo MD- LSU-New Orleans</w:t>
      </w:r>
      <w:r w:rsidRPr="008264EF">
        <w:rPr>
          <w:bCs/>
          <w:sz w:val="22"/>
          <w:szCs w:val="22"/>
        </w:rPr>
        <w:tab/>
      </w:r>
      <w:r w:rsidRPr="008264EF">
        <w:rPr>
          <w:bCs/>
          <w:sz w:val="22"/>
          <w:szCs w:val="22"/>
        </w:rPr>
        <w:tab/>
      </w:r>
      <w:r w:rsidRPr="008264EF">
        <w:rPr>
          <w:bCs/>
          <w:sz w:val="22"/>
          <w:szCs w:val="22"/>
        </w:rPr>
        <w:tab/>
      </w:r>
      <w:r w:rsidRPr="008264EF">
        <w:rPr>
          <w:bCs/>
          <w:sz w:val="22"/>
          <w:szCs w:val="22"/>
        </w:rPr>
        <w:tab/>
        <w:t>2020</w:t>
      </w:r>
    </w:p>
    <w:p w14:paraId="43098EDF" w14:textId="507AB486" w:rsidR="00EF70FA" w:rsidRDefault="00EF70FA" w:rsidP="00EF70FA">
      <w:pPr>
        <w:rPr>
          <w:sz w:val="22"/>
          <w:szCs w:val="22"/>
        </w:rPr>
      </w:pPr>
      <w:r>
        <w:rPr>
          <w:sz w:val="22"/>
          <w:szCs w:val="22"/>
        </w:rPr>
        <w:t xml:space="preserve">Freda Ready, MD- </w:t>
      </w:r>
      <w:r w:rsidRPr="00383E26">
        <w:rPr>
          <w:sz w:val="22"/>
          <w:szCs w:val="22"/>
        </w:rPr>
        <w:t>UT Southwestern Medical Center</w:t>
      </w:r>
      <w:r>
        <w:rPr>
          <w:sz w:val="22"/>
          <w:szCs w:val="22"/>
        </w:rPr>
        <w:tab/>
      </w:r>
      <w:r w:rsidRPr="00383E26">
        <w:rPr>
          <w:sz w:val="22"/>
          <w:szCs w:val="22"/>
        </w:rPr>
        <w:tab/>
        <w:t>2017</w:t>
      </w:r>
    </w:p>
    <w:p w14:paraId="6C9B0A81" w14:textId="5CD9C045" w:rsidR="00EF70FA" w:rsidRDefault="00EF70FA" w:rsidP="00EF70FA">
      <w:pPr>
        <w:rPr>
          <w:b/>
          <w:sz w:val="22"/>
          <w:szCs w:val="22"/>
        </w:rPr>
      </w:pPr>
      <w:r w:rsidRPr="003D6BFF">
        <w:rPr>
          <w:sz w:val="22"/>
          <w:szCs w:val="22"/>
        </w:rPr>
        <w:t>Natalia Partain, MD - UT</w:t>
      </w:r>
      <w:r w:rsidRPr="00D52944">
        <w:rPr>
          <w:sz w:val="22"/>
          <w:szCs w:val="22"/>
        </w:rPr>
        <w:t xml:space="preserve"> Southwestern Medical Center</w:t>
      </w:r>
      <w:r>
        <w:rPr>
          <w:sz w:val="22"/>
          <w:szCs w:val="22"/>
        </w:rPr>
        <w:tab/>
      </w:r>
      <w:r>
        <w:rPr>
          <w:sz w:val="22"/>
          <w:szCs w:val="22"/>
        </w:rPr>
        <w:tab/>
        <w:t xml:space="preserve">2016 </w:t>
      </w:r>
    </w:p>
    <w:p w14:paraId="12EEE0BD" w14:textId="77777777" w:rsidR="00EF70FA" w:rsidRPr="00D52944" w:rsidRDefault="00EF70FA" w:rsidP="00EF70FA">
      <w:pPr>
        <w:rPr>
          <w:sz w:val="22"/>
          <w:szCs w:val="22"/>
        </w:rPr>
      </w:pPr>
      <w:r w:rsidRPr="00D52944">
        <w:rPr>
          <w:sz w:val="22"/>
          <w:szCs w:val="22"/>
        </w:rPr>
        <w:lastRenderedPageBreak/>
        <w:t>Kristin Arnold, MD – UT Southwestern Medical Center</w:t>
      </w:r>
      <w:r w:rsidRPr="00D52944">
        <w:rPr>
          <w:sz w:val="22"/>
          <w:szCs w:val="22"/>
        </w:rPr>
        <w:tab/>
      </w:r>
      <w:r>
        <w:rPr>
          <w:sz w:val="22"/>
          <w:szCs w:val="22"/>
        </w:rPr>
        <w:tab/>
        <w:t>2014 - 2016</w:t>
      </w:r>
    </w:p>
    <w:p w14:paraId="71307F75" w14:textId="77777777" w:rsidR="00EF70FA" w:rsidRPr="00D52944" w:rsidRDefault="00EF70FA" w:rsidP="00EF70FA">
      <w:pPr>
        <w:rPr>
          <w:sz w:val="22"/>
          <w:szCs w:val="22"/>
        </w:rPr>
      </w:pPr>
      <w:r w:rsidRPr="00D52944">
        <w:rPr>
          <w:sz w:val="22"/>
          <w:szCs w:val="22"/>
        </w:rPr>
        <w:t>Allyson Cook, MD- UT Southwes</w:t>
      </w:r>
      <w:r>
        <w:rPr>
          <w:sz w:val="22"/>
          <w:szCs w:val="22"/>
        </w:rPr>
        <w:t>tern Medical Center</w:t>
      </w:r>
      <w:r>
        <w:rPr>
          <w:sz w:val="22"/>
          <w:szCs w:val="22"/>
        </w:rPr>
        <w:tab/>
      </w:r>
      <w:r>
        <w:rPr>
          <w:sz w:val="22"/>
          <w:szCs w:val="22"/>
        </w:rPr>
        <w:tab/>
        <w:t>2014 - 2017</w:t>
      </w:r>
    </w:p>
    <w:p w14:paraId="602F00F0" w14:textId="77777777" w:rsidR="00EF70FA" w:rsidRDefault="00EF70FA" w:rsidP="00EF70FA">
      <w:pPr>
        <w:rPr>
          <w:sz w:val="22"/>
          <w:szCs w:val="22"/>
        </w:rPr>
      </w:pPr>
      <w:r w:rsidRPr="00721955">
        <w:rPr>
          <w:sz w:val="22"/>
          <w:szCs w:val="22"/>
        </w:rPr>
        <w:t>Eileen Bernal, MD- UT Southwestern Medical Center</w:t>
      </w:r>
      <w:r>
        <w:rPr>
          <w:sz w:val="22"/>
          <w:szCs w:val="22"/>
        </w:rPr>
        <w:tab/>
      </w:r>
      <w:r>
        <w:rPr>
          <w:sz w:val="22"/>
          <w:szCs w:val="22"/>
        </w:rPr>
        <w:tab/>
        <w:t>2014- 2016</w:t>
      </w:r>
    </w:p>
    <w:p w14:paraId="3D7EAAFC" w14:textId="77777777" w:rsidR="00EF70FA" w:rsidRPr="00721955" w:rsidRDefault="00EF70FA" w:rsidP="00EF70FA">
      <w:pPr>
        <w:rPr>
          <w:sz w:val="22"/>
          <w:szCs w:val="22"/>
        </w:rPr>
      </w:pPr>
      <w:r w:rsidRPr="00721955">
        <w:rPr>
          <w:sz w:val="22"/>
          <w:szCs w:val="22"/>
        </w:rPr>
        <w:t>Andrew Riggle, MD- UT Southwestern Medical Center</w:t>
      </w:r>
      <w:r>
        <w:rPr>
          <w:sz w:val="22"/>
          <w:szCs w:val="22"/>
        </w:rPr>
        <w:tab/>
      </w:r>
      <w:r>
        <w:rPr>
          <w:sz w:val="22"/>
          <w:szCs w:val="22"/>
        </w:rPr>
        <w:tab/>
        <w:t>2013 - 2015</w:t>
      </w:r>
    </w:p>
    <w:p w14:paraId="3F7254BF" w14:textId="77777777" w:rsidR="00EF70FA" w:rsidRDefault="00EF70FA" w:rsidP="00EF70FA">
      <w:pPr>
        <w:rPr>
          <w:b/>
          <w:sz w:val="22"/>
          <w:szCs w:val="22"/>
        </w:rPr>
      </w:pPr>
      <w:r w:rsidRPr="00721955">
        <w:rPr>
          <w:sz w:val="22"/>
          <w:szCs w:val="22"/>
        </w:rPr>
        <w:t>Zheng “Frank” Zhao- UT</w:t>
      </w:r>
      <w:r w:rsidRPr="00EF540A">
        <w:rPr>
          <w:sz w:val="22"/>
          <w:szCs w:val="22"/>
        </w:rPr>
        <w:t xml:space="preserve"> Southwestern Medical Center</w:t>
      </w:r>
      <w:r>
        <w:rPr>
          <w:sz w:val="22"/>
          <w:szCs w:val="22"/>
        </w:rPr>
        <w:tab/>
      </w:r>
      <w:r>
        <w:rPr>
          <w:sz w:val="22"/>
          <w:szCs w:val="22"/>
        </w:rPr>
        <w:tab/>
        <w:t>2013 - 2015</w:t>
      </w:r>
    </w:p>
    <w:p w14:paraId="202A0878" w14:textId="77777777" w:rsidR="00EF70FA" w:rsidRPr="005E2CFD" w:rsidRDefault="00EF70FA" w:rsidP="00EF70FA">
      <w:pPr>
        <w:rPr>
          <w:sz w:val="22"/>
          <w:szCs w:val="22"/>
        </w:rPr>
      </w:pPr>
      <w:r w:rsidRPr="005E2CFD">
        <w:rPr>
          <w:sz w:val="22"/>
          <w:szCs w:val="22"/>
        </w:rPr>
        <w:t>Julie Walcutt, MD</w:t>
      </w:r>
      <w:r w:rsidRPr="00EF540A">
        <w:rPr>
          <w:sz w:val="22"/>
          <w:szCs w:val="22"/>
        </w:rPr>
        <w:t>- UT Southwestern Medical Center</w:t>
      </w:r>
      <w:r>
        <w:rPr>
          <w:sz w:val="22"/>
          <w:szCs w:val="22"/>
        </w:rPr>
        <w:tab/>
      </w:r>
      <w:r>
        <w:rPr>
          <w:sz w:val="22"/>
          <w:szCs w:val="22"/>
        </w:rPr>
        <w:tab/>
        <w:t>2013</w:t>
      </w:r>
    </w:p>
    <w:p w14:paraId="07939859" w14:textId="77777777" w:rsidR="00EF70FA" w:rsidRPr="005E2CFD" w:rsidRDefault="00EF70FA" w:rsidP="00EF70FA">
      <w:pPr>
        <w:rPr>
          <w:sz w:val="22"/>
          <w:szCs w:val="22"/>
        </w:rPr>
      </w:pPr>
      <w:r w:rsidRPr="005E2CFD">
        <w:rPr>
          <w:sz w:val="22"/>
          <w:szCs w:val="22"/>
        </w:rPr>
        <w:t>David Duvall, MD</w:t>
      </w:r>
      <w:r w:rsidRPr="00EF540A">
        <w:rPr>
          <w:sz w:val="22"/>
          <w:szCs w:val="22"/>
        </w:rPr>
        <w:t>- UT Southwestern Medical Center</w:t>
      </w:r>
      <w:r>
        <w:rPr>
          <w:sz w:val="22"/>
          <w:szCs w:val="22"/>
        </w:rPr>
        <w:tab/>
      </w:r>
      <w:r>
        <w:rPr>
          <w:sz w:val="22"/>
          <w:szCs w:val="22"/>
        </w:rPr>
        <w:tab/>
        <w:t>2012 - 2013</w:t>
      </w:r>
    </w:p>
    <w:p w14:paraId="44483D03" w14:textId="77777777" w:rsidR="00EF70FA" w:rsidRPr="005E2CFD" w:rsidRDefault="00EF70FA" w:rsidP="00EF70FA">
      <w:pPr>
        <w:rPr>
          <w:sz w:val="22"/>
          <w:szCs w:val="22"/>
        </w:rPr>
      </w:pPr>
      <w:r w:rsidRPr="005E2CFD">
        <w:rPr>
          <w:sz w:val="22"/>
          <w:szCs w:val="22"/>
        </w:rPr>
        <w:t>Adam Richter, MD</w:t>
      </w:r>
      <w:r w:rsidRPr="00EF540A">
        <w:rPr>
          <w:sz w:val="22"/>
          <w:szCs w:val="22"/>
        </w:rPr>
        <w:t>- UT Southwestern Medical Center</w:t>
      </w:r>
      <w:r>
        <w:rPr>
          <w:sz w:val="22"/>
          <w:szCs w:val="22"/>
        </w:rPr>
        <w:tab/>
      </w:r>
      <w:r>
        <w:rPr>
          <w:sz w:val="22"/>
          <w:szCs w:val="22"/>
        </w:rPr>
        <w:tab/>
        <w:t>2013</w:t>
      </w:r>
    </w:p>
    <w:p w14:paraId="22597C26" w14:textId="77777777" w:rsidR="00EF70FA" w:rsidRPr="005E2CFD" w:rsidRDefault="00EF70FA" w:rsidP="00EF70FA">
      <w:pPr>
        <w:rPr>
          <w:sz w:val="22"/>
          <w:szCs w:val="22"/>
        </w:rPr>
      </w:pPr>
      <w:r w:rsidRPr="005E2CFD">
        <w:rPr>
          <w:sz w:val="22"/>
          <w:szCs w:val="22"/>
        </w:rPr>
        <w:t>Rachel Pastorek, MD</w:t>
      </w:r>
      <w:r w:rsidRPr="00EF540A">
        <w:rPr>
          <w:sz w:val="22"/>
          <w:szCs w:val="22"/>
        </w:rPr>
        <w:t>- UT Southwestern Medical Center</w:t>
      </w:r>
      <w:r>
        <w:rPr>
          <w:sz w:val="22"/>
          <w:szCs w:val="22"/>
        </w:rPr>
        <w:tab/>
      </w:r>
      <w:r>
        <w:rPr>
          <w:sz w:val="22"/>
          <w:szCs w:val="22"/>
        </w:rPr>
        <w:tab/>
        <w:t>2013 - 2015</w:t>
      </w:r>
    </w:p>
    <w:p w14:paraId="6BB49B93" w14:textId="77777777" w:rsidR="00EF70FA" w:rsidRDefault="00EF70FA" w:rsidP="00EF70FA">
      <w:pPr>
        <w:rPr>
          <w:sz w:val="22"/>
          <w:szCs w:val="22"/>
        </w:rPr>
      </w:pPr>
      <w:r w:rsidRPr="00EF540A">
        <w:rPr>
          <w:sz w:val="22"/>
          <w:szCs w:val="22"/>
        </w:rPr>
        <w:t>Jennifer Lang, MD- UT Southwestern Medical Center</w:t>
      </w:r>
      <w:r w:rsidRPr="00EF540A">
        <w:rPr>
          <w:sz w:val="22"/>
          <w:szCs w:val="22"/>
        </w:rPr>
        <w:tab/>
      </w:r>
      <w:r w:rsidRPr="00EF540A">
        <w:rPr>
          <w:sz w:val="22"/>
          <w:szCs w:val="22"/>
        </w:rPr>
        <w:tab/>
        <w:t>2009</w:t>
      </w:r>
      <w:r>
        <w:rPr>
          <w:sz w:val="22"/>
          <w:szCs w:val="22"/>
        </w:rPr>
        <w:t xml:space="preserve"> - 2012</w:t>
      </w:r>
    </w:p>
    <w:p w14:paraId="0AC13950" w14:textId="77777777" w:rsidR="00EF70FA" w:rsidRPr="00EF540A" w:rsidRDefault="00EF70FA" w:rsidP="00EF70FA">
      <w:pPr>
        <w:rPr>
          <w:sz w:val="22"/>
          <w:szCs w:val="22"/>
        </w:rPr>
      </w:pPr>
      <w:r>
        <w:rPr>
          <w:sz w:val="22"/>
          <w:szCs w:val="22"/>
        </w:rPr>
        <w:t>Evan Beale, MD- UT Southwestern Medical Center</w:t>
      </w:r>
      <w:r>
        <w:rPr>
          <w:sz w:val="22"/>
          <w:szCs w:val="22"/>
        </w:rPr>
        <w:tab/>
      </w:r>
      <w:r>
        <w:rPr>
          <w:sz w:val="22"/>
          <w:szCs w:val="22"/>
        </w:rPr>
        <w:tab/>
        <w:t>2011</w:t>
      </w:r>
    </w:p>
    <w:p w14:paraId="3B3B6EF7" w14:textId="77777777" w:rsidR="00EF70FA" w:rsidRPr="00EF540A" w:rsidRDefault="00EF70FA" w:rsidP="00EF70FA">
      <w:pPr>
        <w:rPr>
          <w:sz w:val="22"/>
          <w:szCs w:val="22"/>
        </w:rPr>
      </w:pPr>
      <w:r w:rsidRPr="00EF540A">
        <w:rPr>
          <w:sz w:val="22"/>
          <w:szCs w:val="22"/>
        </w:rPr>
        <w:t>David Graham, MD- UT Southwestern Medical Center</w:t>
      </w:r>
      <w:r w:rsidRPr="00EF540A">
        <w:rPr>
          <w:sz w:val="22"/>
          <w:szCs w:val="22"/>
        </w:rPr>
        <w:tab/>
      </w:r>
      <w:r w:rsidRPr="00EF540A">
        <w:rPr>
          <w:sz w:val="22"/>
          <w:szCs w:val="22"/>
        </w:rPr>
        <w:tab/>
        <w:t>2009-</w:t>
      </w:r>
      <w:r>
        <w:rPr>
          <w:sz w:val="22"/>
          <w:szCs w:val="22"/>
        </w:rPr>
        <w:t xml:space="preserve"> 2011</w:t>
      </w:r>
    </w:p>
    <w:p w14:paraId="305D7FD2" w14:textId="77777777" w:rsidR="00EF70FA" w:rsidRPr="00EF540A" w:rsidRDefault="00EF70FA" w:rsidP="00EF70FA">
      <w:pPr>
        <w:rPr>
          <w:sz w:val="22"/>
          <w:szCs w:val="22"/>
        </w:rPr>
      </w:pPr>
      <w:r w:rsidRPr="00EF540A">
        <w:rPr>
          <w:sz w:val="22"/>
          <w:szCs w:val="22"/>
        </w:rPr>
        <w:t>William “Chip” Scott, MD- Univ</w:t>
      </w:r>
      <w:r>
        <w:rPr>
          <w:sz w:val="22"/>
          <w:szCs w:val="22"/>
        </w:rPr>
        <w:t>ersity</w:t>
      </w:r>
      <w:r w:rsidRPr="00EF540A">
        <w:rPr>
          <w:sz w:val="22"/>
          <w:szCs w:val="22"/>
        </w:rPr>
        <w:t xml:space="preserve"> of South Alabama</w:t>
      </w:r>
      <w:r w:rsidRPr="00EF540A">
        <w:rPr>
          <w:sz w:val="22"/>
          <w:szCs w:val="22"/>
        </w:rPr>
        <w:tab/>
        <w:t>2007</w:t>
      </w:r>
    </w:p>
    <w:p w14:paraId="0E6C5239" w14:textId="0DFD5BF5" w:rsidR="00EF70FA" w:rsidRPr="00383E26" w:rsidRDefault="00EF70FA" w:rsidP="00EF70FA">
      <w:pPr>
        <w:rPr>
          <w:sz w:val="22"/>
          <w:szCs w:val="22"/>
        </w:rPr>
      </w:pPr>
      <w:r w:rsidRPr="00EF540A">
        <w:rPr>
          <w:sz w:val="22"/>
          <w:szCs w:val="22"/>
        </w:rPr>
        <w:t>Sharla Gayle Wartes, MD- Univ</w:t>
      </w:r>
      <w:r>
        <w:rPr>
          <w:sz w:val="22"/>
          <w:szCs w:val="22"/>
        </w:rPr>
        <w:t>ersity</w:t>
      </w:r>
      <w:r w:rsidRPr="00EF540A">
        <w:rPr>
          <w:sz w:val="22"/>
          <w:szCs w:val="22"/>
        </w:rPr>
        <w:t xml:space="preserve"> of South Alabama</w:t>
      </w:r>
      <w:r w:rsidRPr="00EF540A">
        <w:rPr>
          <w:sz w:val="22"/>
          <w:szCs w:val="22"/>
        </w:rPr>
        <w:tab/>
      </w:r>
      <w:r w:rsidRPr="00EF540A">
        <w:rPr>
          <w:sz w:val="22"/>
          <w:szCs w:val="22"/>
        </w:rPr>
        <w:tab/>
        <w:t>2007</w:t>
      </w:r>
      <w:r w:rsidRPr="00EF540A">
        <w:rPr>
          <w:sz w:val="22"/>
          <w:szCs w:val="22"/>
        </w:rPr>
        <w:tab/>
      </w:r>
    </w:p>
    <w:p w14:paraId="1309718E" w14:textId="6C55FFD1" w:rsidR="00EF70FA" w:rsidRDefault="00EF70FA" w:rsidP="00F844AB">
      <w:pPr>
        <w:rPr>
          <w:b/>
          <w:sz w:val="22"/>
          <w:szCs w:val="22"/>
        </w:rPr>
      </w:pPr>
    </w:p>
    <w:p w14:paraId="3A43EDB6" w14:textId="678BAD0B" w:rsidR="00EF70FA" w:rsidRDefault="00EF70FA" w:rsidP="00F844AB">
      <w:pPr>
        <w:rPr>
          <w:b/>
          <w:sz w:val="22"/>
          <w:szCs w:val="22"/>
        </w:rPr>
      </w:pPr>
      <w:r>
        <w:rPr>
          <w:b/>
          <w:sz w:val="22"/>
          <w:szCs w:val="22"/>
        </w:rPr>
        <w:t>Medical Students:</w:t>
      </w:r>
    </w:p>
    <w:p w14:paraId="0ACCBF32" w14:textId="77777777" w:rsidR="00EF70FA" w:rsidRPr="00EF70FA" w:rsidRDefault="00EF70FA" w:rsidP="00EF70FA">
      <w:pPr>
        <w:rPr>
          <w:bCs/>
          <w:sz w:val="22"/>
          <w:szCs w:val="22"/>
        </w:rPr>
      </w:pPr>
      <w:r w:rsidRPr="00EF70FA">
        <w:rPr>
          <w:bCs/>
          <w:sz w:val="22"/>
          <w:szCs w:val="22"/>
        </w:rPr>
        <w:t>Sheeza Wajid BS – LSUHSC NO</w:t>
      </w:r>
      <w:r w:rsidRPr="00EF70FA">
        <w:rPr>
          <w:bCs/>
          <w:sz w:val="22"/>
          <w:szCs w:val="22"/>
        </w:rPr>
        <w:tab/>
      </w:r>
      <w:r w:rsidRPr="00EF70FA">
        <w:rPr>
          <w:bCs/>
          <w:sz w:val="22"/>
          <w:szCs w:val="22"/>
        </w:rPr>
        <w:tab/>
      </w:r>
      <w:r w:rsidRPr="00EF70FA">
        <w:rPr>
          <w:bCs/>
          <w:sz w:val="22"/>
          <w:szCs w:val="22"/>
        </w:rPr>
        <w:tab/>
      </w:r>
      <w:r w:rsidRPr="00EF70FA">
        <w:rPr>
          <w:bCs/>
          <w:sz w:val="22"/>
          <w:szCs w:val="22"/>
        </w:rPr>
        <w:tab/>
        <w:t>2023 - date</w:t>
      </w:r>
    </w:p>
    <w:p w14:paraId="250CB801" w14:textId="77777777" w:rsidR="00EF70FA" w:rsidRPr="00DD1A8F" w:rsidRDefault="00EF70FA" w:rsidP="00EF70FA">
      <w:pPr>
        <w:rPr>
          <w:bCs/>
          <w:sz w:val="22"/>
          <w:szCs w:val="22"/>
        </w:rPr>
      </w:pPr>
      <w:r w:rsidRPr="00DD1A8F">
        <w:rPr>
          <w:bCs/>
          <w:sz w:val="22"/>
          <w:szCs w:val="22"/>
        </w:rPr>
        <w:t xml:space="preserve">Logan </w:t>
      </w:r>
      <w:proofErr w:type="spellStart"/>
      <w:r w:rsidRPr="00DD1A8F">
        <w:rPr>
          <w:bCs/>
          <w:sz w:val="22"/>
          <w:szCs w:val="22"/>
        </w:rPr>
        <w:t>Horung</w:t>
      </w:r>
      <w:proofErr w:type="spellEnd"/>
      <w:r w:rsidRPr="00DD1A8F">
        <w:rPr>
          <w:bCs/>
          <w:sz w:val="22"/>
          <w:szCs w:val="22"/>
        </w:rPr>
        <w:t xml:space="preserve">, BS – LSUHSC NO </w:t>
      </w:r>
      <w:r>
        <w:rPr>
          <w:bCs/>
          <w:sz w:val="22"/>
          <w:szCs w:val="22"/>
        </w:rPr>
        <w:tab/>
      </w:r>
      <w:r>
        <w:rPr>
          <w:bCs/>
          <w:sz w:val="22"/>
          <w:szCs w:val="22"/>
        </w:rPr>
        <w:tab/>
      </w:r>
      <w:r>
        <w:rPr>
          <w:bCs/>
          <w:sz w:val="22"/>
          <w:szCs w:val="22"/>
        </w:rPr>
        <w:tab/>
      </w:r>
      <w:r w:rsidRPr="00DD1A8F">
        <w:rPr>
          <w:bCs/>
          <w:sz w:val="22"/>
          <w:szCs w:val="22"/>
        </w:rPr>
        <w:tab/>
        <w:t>2023 - date</w:t>
      </w:r>
    </w:p>
    <w:p w14:paraId="3E140C0B" w14:textId="5D5EAF94" w:rsidR="00EF70FA" w:rsidRDefault="00EF70FA" w:rsidP="00EF70FA">
      <w:pPr>
        <w:rPr>
          <w:bCs/>
          <w:sz w:val="22"/>
          <w:szCs w:val="22"/>
        </w:rPr>
      </w:pPr>
      <w:r>
        <w:rPr>
          <w:bCs/>
          <w:sz w:val="22"/>
          <w:szCs w:val="22"/>
        </w:rPr>
        <w:t xml:space="preserve">Maddie Lechtenberg BS- LSUHSC NO </w:t>
      </w:r>
      <w:r>
        <w:rPr>
          <w:bCs/>
          <w:sz w:val="22"/>
          <w:szCs w:val="22"/>
        </w:rPr>
        <w:tab/>
      </w:r>
      <w:r>
        <w:rPr>
          <w:bCs/>
          <w:sz w:val="22"/>
          <w:szCs w:val="22"/>
        </w:rPr>
        <w:tab/>
      </w:r>
      <w:r>
        <w:rPr>
          <w:bCs/>
          <w:sz w:val="22"/>
          <w:szCs w:val="22"/>
        </w:rPr>
        <w:tab/>
      </w:r>
      <w:r>
        <w:rPr>
          <w:bCs/>
          <w:sz w:val="22"/>
          <w:szCs w:val="22"/>
        </w:rPr>
        <w:tab/>
        <w:t>2022 – date</w:t>
      </w:r>
    </w:p>
    <w:p w14:paraId="14829EA7" w14:textId="77777777" w:rsidR="00EF70FA" w:rsidRPr="00361155" w:rsidRDefault="00EF70FA" w:rsidP="00EF70FA">
      <w:pPr>
        <w:rPr>
          <w:sz w:val="22"/>
          <w:szCs w:val="22"/>
        </w:rPr>
      </w:pPr>
      <w:r>
        <w:rPr>
          <w:sz w:val="22"/>
          <w:szCs w:val="22"/>
        </w:rPr>
        <w:t>Evan Barrios, BS</w:t>
      </w:r>
      <w:r w:rsidRPr="00361155">
        <w:rPr>
          <w:sz w:val="22"/>
          <w:szCs w:val="22"/>
        </w:rPr>
        <w:t xml:space="preserve"> - UT Southwestern Medical Center</w:t>
      </w:r>
      <w:r w:rsidRPr="00361155">
        <w:rPr>
          <w:sz w:val="22"/>
          <w:szCs w:val="22"/>
        </w:rPr>
        <w:tab/>
      </w:r>
      <w:r w:rsidRPr="00361155">
        <w:rPr>
          <w:sz w:val="22"/>
          <w:szCs w:val="22"/>
        </w:rPr>
        <w:tab/>
        <w:t>201</w:t>
      </w:r>
      <w:r>
        <w:rPr>
          <w:sz w:val="22"/>
          <w:szCs w:val="22"/>
        </w:rPr>
        <w:t xml:space="preserve">7 </w:t>
      </w:r>
    </w:p>
    <w:p w14:paraId="6C516465" w14:textId="77777777" w:rsidR="00EF70FA" w:rsidRPr="00721955" w:rsidRDefault="00EF70FA" w:rsidP="00EF70FA">
      <w:pPr>
        <w:rPr>
          <w:sz w:val="22"/>
          <w:szCs w:val="22"/>
        </w:rPr>
      </w:pPr>
      <w:proofErr w:type="spellStart"/>
      <w:r w:rsidRPr="00721955">
        <w:rPr>
          <w:sz w:val="22"/>
          <w:szCs w:val="22"/>
        </w:rPr>
        <w:t>Laindy</w:t>
      </w:r>
      <w:proofErr w:type="spellEnd"/>
      <w:r w:rsidRPr="00721955">
        <w:rPr>
          <w:sz w:val="22"/>
          <w:szCs w:val="22"/>
        </w:rPr>
        <w:t xml:space="preserve"> Liu, BS- UT Southwestern Medical Center</w:t>
      </w:r>
      <w:r>
        <w:rPr>
          <w:sz w:val="22"/>
          <w:szCs w:val="22"/>
        </w:rPr>
        <w:tab/>
      </w:r>
      <w:r>
        <w:rPr>
          <w:sz w:val="22"/>
          <w:szCs w:val="22"/>
        </w:rPr>
        <w:tab/>
        <w:t>2014 - 2016</w:t>
      </w:r>
    </w:p>
    <w:p w14:paraId="24DE0000" w14:textId="77777777" w:rsidR="00EF70FA" w:rsidRDefault="00EF70FA" w:rsidP="00EF70FA">
      <w:pPr>
        <w:rPr>
          <w:sz w:val="22"/>
          <w:szCs w:val="22"/>
        </w:rPr>
      </w:pPr>
      <w:r>
        <w:rPr>
          <w:sz w:val="22"/>
          <w:szCs w:val="22"/>
        </w:rPr>
        <w:t>Elizabeth Carroll, BS- UT Southwestern Medical Center</w:t>
      </w:r>
      <w:r>
        <w:rPr>
          <w:sz w:val="22"/>
          <w:szCs w:val="22"/>
        </w:rPr>
        <w:tab/>
      </w:r>
      <w:r>
        <w:rPr>
          <w:sz w:val="22"/>
          <w:szCs w:val="22"/>
        </w:rPr>
        <w:tab/>
        <w:t>2009 - 2010</w:t>
      </w:r>
    </w:p>
    <w:p w14:paraId="73B2C934" w14:textId="77777777" w:rsidR="00EF70FA" w:rsidRPr="00EF540A" w:rsidRDefault="00EF70FA" w:rsidP="00EF70FA">
      <w:pPr>
        <w:rPr>
          <w:sz w:val="22"/>
          <w:szCs w:val="22"/>
        </w:rPr>
      </w:pPr>
      <w:proofErr w:type="spellStart"/>
      <w:r w:rsidRPr="00EF540A">
        <w:rPr>
          <w:sz w:val="22"/>
          <w:szCs w:val="22"/>
        </w:rPr>
        <w:t>Pramil</w:t>
      </w:r>
      <w:proofErr w:type="spellEnd"/>
      <w:r w:rsidRPr="00EF540A">
        <w:rPr>
          <w:sz w:val="22"/>
          <w:szCs w:val="22"/>
        </w:rPr>
        <w:t xml:space="preserve"> Bhavsar, BS- UT Sout</w:t>
      </w:r>
      <w:r>
        <w:rPr>
          <w:sz w:val="22"/>
          <w:szCs w:val="22"/>
        </w:rPr>
        <w:t>h</w:t>
      </w:r>
      <w:r w:rsidRPr="00EF540A">
        <w:rPr>
          <w:sz w:val="22"/>
          <w:szCs w:val="22"/>
        </w:rPr>
        <w:t>western Medical Center</w:t>
      </w:r>
      <w:r w:rsidRPr="00EF540A">
        <w:rPr>
          <w:sz w:val="22"/>
          <w:szCs w:val="22"/>
        </w:rPr>
        <w:tab/>
      </w:r>
      <w:r w:rsidRPr="00EF540A">
        <w:rPr>
          <w:sz w:val="22"/>
          <w:szCs w:val="22"/>
        </w:rPr>
        <w:tab/>
        <w:t>2009</w:t>
      </w:r>
    </w:p>
    <w:p w14:paraId="2CDDBB7D" w14:textId="77777777" w:rsidR="00EF70FA" w:rsidRPr="00EF540A" w:rsidRDefault="00EF70FA" w:rsidP="00EF70FA">
      <w:pPr>
        <w:rPr>
          <w:sz w:val="22"/>
          <w:szCs w:val="22"/>
        </w:rPr>
      </w:pPr>
      <w:proofErr w:type="spellStart"/>
      <w:r w:rsidRPr="00EF540A">
        <w:rPr>
          <w:sz w:val="22"/>
          <w:szCs w:val="22"/>
        </w:rPr>
        <w:t>Yixiao</w:t>
      </w:r>
      <w:proofErr w:type="spellEnd"/>
      <w:r w:rsidRPr="00EF540A">
        <w:rPr>
          <w:sz w:val="22"/>
          <w:szCs w:val="22"/>
        </w:rPr>
        <w:t xml:space="preserve"> Chen, BS- UT Southwestern Medical center</w:t>
      </w:r>
      <w:r w:rsidRPr="00EF540A">
        <w:rPr>
          <w:sz w:val="22"/>
          <w:szCs w:val="22"/>
        </w:rPr>
        <w:tab/>
      </w:r>
      <w:r w:rsidRPr="00EF540A">
        <w:rPr>
          <w:sz w:val="22"/>
          <w:szCs w:val="22"/>
        </w:rPr>
        <w:tab/>
        <w:t>2009</w:t>
      </w:r>
    </w:p>
    <w:p w14:paraId="747A5C21" w14:textId="152D55BA" w:rsidR="00EF70FA" w:rsidRDefault="00EF70FA" w:rsidP="00F844AB">
      <w:pPr>
        <w:rPr>
          <w:b/>
          <w:sz w:val="22"/>
          <w:szCs w:val="22"/>
        </w:rPr>
      </w:pPr>
    </w:p>
    <w:p w14:paraId="073E7E3D" w14:textId="5C78326C" w:rsidR="00EF70FA" w:rsidRDefault="00EF70FA" w:rsidP="00F844AB">
      <w:pPr>
        <w:rPr>
          <w:b/>
          <w:sz w:val="22"/>
          <w:szCs w:val="22"/>
        </w:rPr>
      </w:pPr>
      <w:r>
        <w:rPr>
          <w:b/>
          <w:sz w:val="22"/>
          <w:szCs w:val="22"/>
        </w:rPr>
        <w:t>Other:</w:t>
      </w:r>
    </w:p>
    <w:p w14:paraId="2F11C0D2" w14:textId="77777777" w:rsidR="00EF70FA" w:rsidRDefault="00EF70FA" w:rsidP="00EF70FA">
      <w:pPr>
        <w:rPr>
          <w:bCs/>
          <w:sz w:val="22"/>
          <w:szCs w:val="22"/>
        </w:rPr>
      </w:pPr>
      <w:r w:rsidRPr="00DD1A8F">
        <w:rPr>
          <w:bCs/>
          <w:sz w:val="22"/>
          <w:szCs w:val="22"/>
        </w:rPr>
        <w:t xml:space="preserve">Anastasia </w:t>
      </w:r>
      <w:proofErr w:type="spellStart"/>
      <w:r w:rsidRPr="00DD1A8F">
        <w:rPr>
          <w:bCs/>
          <w:sz w:val="22"/>
          <w:szCs w:val="22"/>
        </w:rPr>
        <w:t>Olenko</w:t>
      </w:r>
      <w:proofErr w:type="spellEnd"/>
      <w:r>
        <w:rPr>
          <w:bCs/>
          <w:sz w:val="22"/>
          <w:szCs w:val="22"/>
        </w:rPr>
        <w:t>, MS</w:t>
      </w:r>
      <w:r w:rsidRPr="00DD1A8F">
        <w:rPr>
          <w:bCs/>
          <w:sz w:val="22"/>
          <w:szCs w:val="22"/>
        </w:rPr>
        <w:t xml:space="preserve">- LSUHSC-NO </w:t>
      </w:r>
      <w:r>
        <w:rPr>
          <w:bCs/>
          <w:sz w:val="22"/>
          <w:szCs w:val="22"/>
        </w:rPr>
        <w:tab/>
      </w:r>
      <w:r>
        <w:rPr>
          <w:bCs/>
          <w:sz w:val="22"/>
          <w:szCs w:val="22"/>
        </w:rPr>
        <w:tab/>
      </w:r>
      <w:r w:rsidRPr="00DD1A8F">
        <w:rPr>
          <w:bCs/>
          <w:sz w:val="22"/>
          <w:szCs w:val="22"/>
        </w:rPr>
        <w:tab/>
      </w:r>
      <w:r w:rsidRPr="00DD1A8F">
        <w:rPr>
          <w:bCs/>
          <w:sz w:val="22"/>
          <w:szCs w:val="22"/>
        </w:rPr>
        <w:tab/>
        <w:t xml:space="preserve">2023 </w:t>
      </w:r>
      <w:r>
        <w:rPr>
          <w:bCs/>
          <w:sz w:val="22"/>
          <w:szCs w:val="22"/>
        </w:rPr>
        <w:t>–</w:t>
      </w:r>
      <w:r w:rsidRPr="00DD1A8F">
        <w:rPr>
          <w:bCs/>
          <w:sz w:val="22"/>
          <w:szCs w:val="22"/>
        </w:rPr>
        <w:t xml:space="preserve"> date</w:t>
      </w:r>
    </w:p>
    <w:p w14:paraId="155E9F7B" w14:textId="3758CCD9" w:rsidR="00DD1A8F" w:rsidRDefault="00DD1A8F" w:rsidP="00F844AB">
      <w:pPr>
        <w:rPr>
          <w:bCs/>
          <w:sz w:val="22"/>
          <w:szCs w:val="22"/>
        </w:rPr>
      </w:pPr>
      <w:r>
        <w:rPr>
          <w:bCs/>
          <w:sz w:val="22"/>
          <w:szCs w:val="22"/>
        </w:rPr>
        <w:t xml:space="preserve">Elle Lovick BS – LSUHSC-NO </w:t>
      </w:r>
      <w:r w:rsidR="00973295">
        <w:rPr>
          <w:bCs/>
          <w:sz w:val="22"/>
          <w:szCs w:val="22"/>
        </w:rPr>
        <w:tab/>
      </w:r>
      <w:r w:rsidR="00973295">
        <w:rPr>
          <w:bCs/>
          <w:sz w:val="22"/>
          <w:szCs w:val="22"/>
        </w:rPr>
        <w:tab/>
      </w:r>
      <w:r w:rsidR="00973295">
        <w:rPr>
          <w:bCs/>
          <w:sz w:val="22"/>
          <w:szCs w:val="22"/>
        </w:rPr>
        <w:tab/>
      </w:r>
      <w:r>
        <w:rPr>
          <w:bCs/>
          <w:sz w:val="22"/>
          <w:szCs w:val="22"/>
        </w:rPr>
        <w:tab/>
      </w:r>
      <w:r>
        <w:rPr>
          <w:bCs/>
          <w:sz w:val="22"/>
          <w:szCs w:val="22"/>
        </w:rPr>
        <w:tab/>
        <w:t>2021 – 2022</w:t>
      </w:r>
    </w:p>
    <w:p w14:paraId="6C23BE96" w14:textId="77777777" w:rsidR="00EF70FA" w:rsidRDefault="00EF70FA" w:rsidP="00EF70FA">
      <w:pPr>
        <w:rPr>
          <w:sz w:val="22"/>
          <w:szCs w:val="22"/>
        </w:rPr>
      </w:pPr>
      <w:r>
        <w:rPr>
          <w:sz w:val="22"/>
          <w:szCs w:val="22"/>
        </w:rPr>
        <w:t>Amy Van Cleave, RN– Parkland Memorial Hospital</w:t>
      </w:r>
      <w:r>
        <w:rPr>
          <w:sz w:val="22"/>
          <w:szCs w:val="22"/>
        </w:rPr>
        <w:tab/>
      </w:r>
      <w:r>
        <w:rPr>
          <w:sz w:val="22"/>
          <w:szCs w:val="22"/>
        </w:rPr>
        <w:tab/>
        <w:t>2018 - 2019</w:t>
      </w:r>
    </w:p>
    <w:p w14:paraId="32537F32" w14:textId="77777777" w:rsidR="00EF70FA" w:rsidRDefault="00EF70FA" w:rsidP="00EF70FA">
      <w:pPr>
        <w:rPr>
          <w:sz w:val="22"/>
          <w:szCs w:val="22"/>
        </w:rPr>
      </w:pPr>
      <w:r>
        <w:rPr>
          <w:sz w:val="22"/>
          <w:szCs w:val="22"/>
        </w:rPr>
        <w:t>Jennifer Rosenthal, RN – Parkland Memorial Hospital</w:t>
      </w:r>
      <w:r>
        <w:rPr>
          <w:sz w:val="22"/>
          <w:szCs w:val="22"/>
        </w:rPr>
        <w:tab/>
      </w:r>
      <w:r>
        <w:rPr>
          <w:sz w:val="22"/>
          <w:szCs w:val="22"/>
        </w:rPr>
        <w:tab/>
        <w:t>2018</w:t>
      </w:r>
    </w:p>
    <w:p w14:paraId="404C4A40" w14:textId="60BAC75E" w:rsidR="00361155" w:rsidRDefault="00361155" w:rsidP="00F844AB">
      <w:pPr>
        <w:rPr>
          <w:sz w:val="22"/>
          <w:szCs w:val="22"/>
        </w:rPr>
      </w:pPr>
      <w:r w:rsidRPr="00361155">
        <w:rPr>
          <w:sz w:val="22"/>
          <w:szCs w:val="22"/>
        </w:rPr>
        <w:t xml:space="preserve">Aditi </w:t>
      </w:r>
      <w:proofErr w:type="spellStart"/>
      <w:r w:rsidRPr="00361155">
        <w:rPr>
          <w:sz w:val="22"/>
          <w:szCs w:val="22"/>
        </w:rPr>
        <w:t>Rangray</w:t>
      </w:r>
      <w:proofErr w:type="spellEnd"/>
      <w:r w:rsidRPr="00361155">
        <w:rPr>
          <w:sz w:val="22"/>
          <w:szCs w:val="22"/>
        </w:rPr>
        <w:t>- Liberty High School, Frisco TX</w:t>
      </w:r>
      <w:r w:rsidRPr="00361155">
        <w:rPr>
          <w:sz w:val="22"/>
          <w:szCs w:val="22"/>
        </w:rPr>
        <w:tab/>
      </w:r>
      <w:r w:rsidRPr="00361155">
        <w:rPr>
          <w:sz w:val="22"/>
          <w:szCs w:val="22"/>
        </w:rPr>
        <w:tab/>
      </w:r>
      <w:r>
        <w:rPr>
          <w:sz w:val="22"/>
          <w:szCs w:val="22"/>
        </w:rPr>
        <w:tab/>
      </w:r>
      <w:r w:rsidRPr="00361155">
        <w:rPr>
          <w:sz w:val="22"/>
          <w:szCs w:val="22"/>
        </w:rPr>
        <w:t>2017</w:t>
      </w:r>
    </w:p>
    <w:p w14:paraId="70EA3018" w14:textId="77777777" w:rsidR="00CA28B7" w:rsidRDefault="00CA28B7" w:rsidP="00CA28B7">
      <w:pPr>
        <w:rPr>
          <w:sz w:val="22"/>
          <w:szCs w:val="22"/>
        </w:rPr>
      </w:pPr>
      <w:r w:rsidRPr="00EF540A">
        <w:rPr>
          <w:sz w:val="22"/>
          <w:szCs w:val="22"/>
        </w:rPr>
        <w:t>Kim Aldy</w:t>
      </w:r>
      <w:r>
        <w:rPr>
          <w:sz w:val="22"/>
          <w:szCs w:val="22"/>
        </w:rPr>
        <w:t>, MS- UT Southwestern Medical Ce</w:t>
      </w:r>
      <w:r w:rsidRPr="00EF540A">
        <w:rPr>
          <w:sz w:val="22"/>
          <w:szCs w:val="22"/>
        </w:rPr>
        <w:t>nter</w:t>
      </w:r>
      <w:r w:rsidRPr="00EF540A">
        <w:rPr>
          <w:sz w:val="22"/>
          <w:szCs w:val="22"/>
        </w:rPr>
        <w:tab/>
      </w:r>
      <w:r w:rsidRPr="00EF540A">
        <w:rPr>
          <w:sz w:val="22"/>
          <w:szCs w:val="22"/>
        </w:rPr>
        <w:tab/>
        <w:t>2010</w:t>
      </w:r>
      <w:r>
        <w:rPr>
          <w:sz w:val="22"/>
          <w:szCs w:val="22"/>
        </w:rPr>
        <w:t xml:space="preserve"> - 2011</w:t>
      </w:r>
    </w:p>
    <w:p w14:paraId="63A93D58" w14:textId="77777777" w:rsidR="00B57FEB" w:rsidRDefault="00B57FEB" w:rsidP="00B57FEB">
      <w:pPr>
        <w:rPr>
          <w:sz w:val="22"/>
          <w:szCs w:val="22"/>
        </w:rPr>
      </w:pPr>
      <w:r w:rsidRPr="00EF540A">
        <w:rPr>
          <w:sz w:val="22"/>
          <w:szCs w:val="22"/>
        </w:rPr>
        <w:t>Lisa Hewitt, RN- Parkland Memorial Hospital</w:t>
      </w:r>
      <w:r w:rsidRPr="00EF540A">
        <w:rPr>
          <w:sz w:val="22"/>
          <w:szCs w:val="22"/>
        </w:rPr>
        <w:tab/>
      </w:r>
      <w:r w:rsidRPr="00EF540A">
        <w:rPr>
          <w:sz w:val="22"/>
          <w:szCs w:val="22"/>
        </w:rPr>
        <w:tab/>
      </w:r>
      <w:r w:rsidRPr="00EF540A">
        <w:rPr>
          <w:sz w:val="22"/>
          <w:szCs w:val="22"/>
        </w:rPr>
        <w:tab/>
        <w:t>2009</w:t>
      </w:r>
      <w:r>
        <w:rPr>
          <w:sz w:val="22"/>
          <w:szCs w:val="22"/>
        </w:rPr>
        <w:t xml:space="preserve"> - 2010</w:t>
      </w:r>
    </w:p>
    <w:p w14:paraId="630E602A" w14:textId="19E2E450" w:rsidR="009B5854" w:rsidRDefault="009B5854" w:rsidP="00F844AB">
      <w:pPr>
        <w:rPr>
          <w:b/>
          <w:sz w:val="22"/>
          <w:szCs w:val="22"/>
        </w:rPr>
      </w:pPr>
      <w:r>
        <w:rPr>
          <w:b/>
          <w:sz w:val="22"/>
          <w:szCs w:val="22"/>
        </w:rPr>
        <w:tab/>
      </w:r>
    </w:p>
    <w:p w14:paraId="398C2731" w14:textId="77777777" w:rsidR="005829ED" w:rsidRDefault="005829ED" w:rsidP="00F844AB">
      <w:pPr>
        <w:rPr>
          <w:b/>
          <w:sz w:val="22"/>
          <w:szCs w:val="22"/>
        </w:rPr>
      </w:pPr>
    </w:p>
    <w:p w14:paraId="50C846E9" w14:textId="58AFD078" w:rsidR="002411FF" w:rsidRDefault="003474C6" w:rsidP="002411FF">
      <w:pPr>
        <w:rPr>
          <w:b/>
          <w:sz w:val="22"/>
          <w:szCs w:val="22"/>
        </w:rPr>
      </w:pPr>
      <w:r w:rsidRPr="00CF4EAB">
        <w:rPr>
          <w:b/>
          <w:sz w:val="22"/>
          <w:szCs w:val="22"/>
        </w:rPr>
        <w:t>GRANTS AND SALARY SUPPORT</w:t>
      </w:r>
    </w:p>
    <w:p w14:paraId="6BDD7EFB" w14:textId="1BE5A3C9" w:rsidR="00E246CD" w:rsidRDefault="00E246CD" w:rsidP="002411FF">
      <w:pPr>
        <w:rPr>
          <w:b/>
          <w:sz w:val="22"/>
          <w:szCs w:val="22"/>
        </w:rPr>
      </w:pPr>
    </w:p>
    <w:p w14:paraId="53C91209" w14:textId="19FAFA13" w:rsidR="00E246CD" w:rsidRPr="00044A1A" w:rsidRDefault="00E246CD" w:rsidP="002411FF">
      <w:pPr>
        <w:rPr>
          <w:bCs/>
          <w:sz w:val="22"/>
          <w:szCs w:val="22"/>
        </w:rPr>
      </w:pPr>
      <w:r w:rsidRPr="00044A1A">
        <w:rPr>
          <w:bCs/>
          <w:sz w:val="22"/>
          <w:szCs w:val="22"/>
        </w:rPr>
        <w:t xml:space="preserve">In development              </w:t>
      </w:r>
      <w:r w:rsidR="00912554">
        <w:rPr>
          <w:bCs/>
          <w:sz w:val="22"/>
          <w:szCs w:val="22"/>
        </w:rPr>
        <w:t xml:space="preserve">                    </w:t>
      </w:r>
      <w:r w:rsidRPr="00044A1A">
        <w:rPr>
          <w:bCs/>
          <w:sz w:val="22"/>
          <w:szCs w:val="22"/>
        </w:rPr>
        <w:t xml:space="preserve">  </w:t>
      </w:r>
      <w:r w:rsidR="00044A1A" w:rsidRPr="00044A1A">
        <w:rPr>
          <w:bCs/>
          <w:sz w:val="22"/>
          <w:szCs w:val="22"/>
        </w:rPr>
        <w:t>Finnerty (PI)</w:t>
      </w:r>
      <w:r w:rsidR="00044A1A" w:rsidRPr="00044A1A">
        <w:rPr>
          <w:bCs/>
          <w:sz w:val="22"/>
          <w:szCs w:val="22"/>
        </w:rPr>
        <w:tab/>
      </w:r>
      <w:r w:rsidR="00044A1A" w:rsidRPr="00044A1A">
        <w:rPr>
          <w:bCs/>
          <w:sz w:val="22"/>
          <w:szCs w:val="22"/>
        </w:rPr>
        <w:tab/>
        <w:t>PCORI</w:t>
      </w:r>
    </w:p>
    <w:p w14:paraId="3046B5BB" w14:textId="67311AF0" w:rsidR="00044A1A" w:rsidRDefault="00044A1A" w:rsidP="00044A1A">
      <w:pPr>
        <w:rPr>
          <w:b/>
          <w:sz w:val="22"/>
          <w:szCs w:val="22"/>
        </w:rPr>
      </w:pPr>
      <w:r w:rsidRPr="00044A1A">
        <w:rPr>
          <w:b/>
          <w:sz w:val="22"/>
          <w:szCs w:val="22"/>
        </w:rPr>
        <w:t>Comparative Effectiveness of Burn Scar Management</w:t>
      </w:r>
      <w:r>
        <w:rPr>
          <w:b/>
          <w:sz w:val="22"/>
          <w:szCs w:val="22"/>
        </w:rPr>
        <w:t xml:space="preserve"> </w:t>
      </w:r>
      <w:r w:rsidRPr="00044A1A">
        <w:rPr>
          <w:b/>
          <w:sz w:val="22"/>
          <w:szCs w:val="22"/>
        </w:rPr>
        <w:t>Approaches to Improve Burn Survivor Satisfaction and Quality of Life</w:t>
      </w:r>
    </w:p>
    <w:p w14:paraId="61E350BD" w14:textId="46A0260B" w:rsidR="00044A1A" w:rsidRDefault="00044A1A" w:rsidP="00044A1A">
      <w:pPr>
        <w:rPr>
          <w:bCs/>
          <w:sz w:val="22"/>
          <w:szCs w:val="22"/>
        </w:rPr>
      </w:pPr>
      <w:r w:rsidRPr="00044A1A">
        <w:rPr>
          <w:bCs/>
          <w:sz w:val="22"/>
          <w:szCs w:val="22"/>
        </w:rPr>
        <w:t>This study will test the time for initiation of laser resurfacing to determine whether the age of the hypertrophic scar, number of laser interventions, or the use of triamcinolone yields superior results in outcomes prioritized by patients and clinicians.</w:t>
      </w:r>
    </w:p>
    <w:p w14:paraId="08E03BDB" w14:textId="600D9826" w:rsidR="00D345BB" w:rsidRDefault="00D345BB" w:rsidP="00044A1A">
      <w:pPr>
        <w:rPr>
          <w:bCs/>
          <w:sz w:val="22"/>
          <w:szCs w:val="22"/>
        </w:rPr>
      </w:pPr>
      <w:r>
        <w:rPr>
          <w:bCs/>
          <w:sz w:val="22"/>
          <w:szCs w:val="22"/>
        </w:rPr>
        <w:t>Institutional Award: TBD</w:t>
      </w:r>
    </w:p>
    <w:p w14:paraId="1BE245EF" w14:textId="7326B323" w:rsidR="00D345BB" w:rsidRDefault="00D345BB" w:rsidP="00044A1A">
      <w:pPr>
        <w:rPr>
          <w:bCs/>
          <w:sz w:val="22"/>
          <w:szCs w:val="22"/>
        </w:rPr>
      </w:pPr>
      <w:r>
        <w:rPr>
          <w:bCs/>
          <w:sz w:val="22"/>
          <w:szCs w:val="22"/>
        </w:rPr>
        <w:t>Role: Institutional PI</w:t>
      </w:r>
    </w:p>
    <w:p w14:paraId="25DF5552" w14:textId="03D8F5DF" w:rsidR="00044A1A" w:rsidRDefault="00044A1A" w:rsidP="00044A1A">
      <w:pPr>
        <w:rPr>
          <w:bCs/>
          <w:sz w:val="22"/>
          <w:szCs w:val="22"/>
        </w:rPr>
      </w:pPr>
    </w:p>
    <w:p w14:paraId="355D1FA3" w14:textId="0492E165" w:rsidR="00044A1A" w:rsidRDefault="00044A1A" w:rsidP="00044A1A">
      <w:pPr>
        <w:rPr>
          <w:bCs/>
          <w:sz w:val="22"/>
          <w:szCs w:val="22"/>
        </w:rPr>
      </w:pPr>
      <w:r>
        <w:rPr>
          <w:bCs/>
          <w:sz w:val="22"/>
          <w:szCs w:val="22"/>
        </w:rPr>
        <w:t>09/</w:t>
      </w:r>
      <w:r w:rsidR="00D345BB">
        <w:rPr>
          <w:bCs/>
          <w:sz w:val="22"/>
          <w:szCs w:val="22"/>
        </w:rPr>
        <w:t>21</w:t>
      </w:r>
      <w:r>
        <w:rPr>
          <w:bCs/>
          <w:sz w:val="22"/>
          <w:szCs w:val="22"/>
        </w:rPr>
        <w:t>/2022</w:t>
      </w:r>
      <w:r w:rsidR="00912554">
        <w:rPr>
          <w:bCs/>
          <w:sz w:val="22"/>
          <w:szCs w:val="22"/>
        </w:rPr>
        <w:t xml:space="preserve"> – 08/31/2028</w:t>
      </w:r>
      <w:r>
        <w:rPr>
          <w:bCs/>
          <w:sz w:val="22"/>
          <w:szCs w:val="22"/>
        </w:rPr>
        <w:tab/>
        <w:t>Carter (PI)</w:t>
      </w:r>
      <w:r w:rsidR="00912554">
        <w:rPr>
          <w:bCs/>
          <w:sz w:val="22"/>
          <w:szCs w:val="22"/>
        </w:rPr>
        <w:tab/>
      </w:r>
      <w:r>
        <w:rPr>
          <w:bCs/>
          <w:sz w:val="22"/>
          <w:szCs w:val="22"/>
        </w:rPr>
        <w:t xml:space="preserve">MTEC contract #: </w:t>
      </w:r>
      <w:r w:rsidRPr="00044A1A">
        <w:rPr>
          <w:bCs/>
          <w:sz w:val="22"/>
          <w:szCs w:val="22"/>
        </w:rPr>
        <w:t>W81XWH-15-9-0001</w:t>
      </w:r>
    </w:p>
    <w:p w14:paraId="59340268" w14:textId="3948B9E5" w:rsidR="00912554" w:rsidRDefault="00912554" w:rsidP="00044A1A">
      <w:pPr>
        <w:rPr>
          <w:b/>
          <w:sz w:val="22"/>
          <w:szCs w:val="22"/>
        </w:rPr>
      </w:pPr>
      <w:r w:rsidRPr="00912554">
        <w:rPr>
          <w:b/>
          <w:sz w:val="22"/>
          <w:szCs w:val="22"/>
        </w:rPr>
        <w:t>Burns for Providers Program (BPP / BP2)</w:t>
      </w:r>
    </w:p>
    <w:p w14:paraId="36105A09" w14:textId="5E63FFDA" w:rsidR="00912554" w:rsidRDefault="00912554" w:rsidP="00044A1A">
      <w:pPr>
        <w:rPr>
          <w:bCs/>
          <w:sz w:val="22"/>
          <w:szCs w:val="22"/>
        </w:rPr>
      </w:pPr>
      <w:r w:rsidRPr="00912554">
        <w:rPr>
          <w:bCs/>
          <w:sz w:val="22"/>
          <w:szCs w:val="22"/>
        </w:rPr>
        <w:t>The objective of the Burn Provider Program (BPP or BP2) proposal is to develop an adaptable and sustainable burn education program for far-forward (Role 2) and Combat Support Hospital (Role 3) providers using mobile learning modules coupled to burn-specific psychomotor trainers</w:t>
      </w:r>
    </w:p>
    <w:p w14:paraId="3D5B330D" w14:textId="37562D25" w:rsidR="00912554" w:rsidRDefault="00912554" w:rsidP="00044A1A">
      <w:pPr>
        <w:rPr>
          <w:bCs/>
          <w:sz w:val="22"/>
          <w:szCs w:val="22"/>
        </w:rPr>
      </w:pPr>
      <w:r>
        <w:rPr>
          <w:bCs/>
          <w:sz w:val="22"/>
          <w:szCs w:val="22"/>
        </w:rPr>
        <w:t xml:space="preserve">Institutional award: </w:t>
      </w:r>
      <w:r w:rsidRPr="00912554">
        <w:rPr>
          <w:b/>
          <w:sz w:val="22"/>
          <w:szCs w:val="22"/>
        </w:rPr>
        <w:t>$9,200,000</w:t>
      </w:r>
    </w:p>
    <w:p w14:paraId="000EA376" w14:textId="1AF6A51D" w:rsidR="00912554" w:rsidRPr="00044A1A" w:rsidRDefault="00912554" w:rsidP="00044A1A">
      <w:pPr>
        <w:rPr>
          <w:bCs/>
          <w:sz w:val="22"/>
          <w:szCs w:val="22"/>
        </w:rPr>
      </w:pPr>
      <w:r>
        <w:rPr>
          <w:bCs/>
          <w:sz w:val="22"/>
          <w:szCs w:val="22"/>
        </w:rPr>
        <w:lastRenderedPageBreak/>
        <w:t>Role: Co-investigator</w:t>
      </w:r>
    </w:p>
    <w:p w14:paraId="3D3C473B" w14:textId="77777777" w:rsidR="00044A1A" w:rsidRDefault="00044A1A" w:rsidP="002411FF">
      <w:pPr>
        <w:rPr>
          <w:b/>
          <w:sz w:val="22"/>
          <w:szCs w:val="22"/>
        </w:rPr>
      </w:pPr>
    </w:p>
    <w:p w14:paraId="7579F394" w14:textId="21E4391B" w:rsidR="009B7FEE" w:rsidRDefault="002A3D78" w:rsidP="009B7FEE">
      <w:pPr>
        <w:ind w:right="288"/>
        <w:jc w:val="both"/>
        <w:rPr>
          <w:bCs/>
          <w:sz w:val="22"/>
          <w:szCs w:val="22"/>
        </w:rPr>
      </w:pPr>
      <w:r>
        <w:rPr>
          <w:bCs/>
          <w:sz w:val="22"/>
          <w:szCs w:val="22"/>
        </w:rPr>
        <w:t>04</w:t>
      </w:r>
      <w:r w:rsidR="009B7FEE" w:rsidRPr="009B7FEE">
        <w:rPr>
          <w:bCs/>
          <w:sz w:val="22"/>
          <w:szCs w:val="22"/>
        </w:rPr>
        <w:t>/0</w:t>
      </w:r>
      <w:r>
        <w:rPr>
          <w:bCs/>
          <w:sz w:val="22"/>
          <w:szCs w:val="22"/>
        </w:rPr>
        <w:t>8</w:t>
      </w:r>
      <w:r w:rsidR="009B7FEE" w:rsidRPr="009B7FEE">
        <w:rPr>
          <w:bCs/>
          <w:sz w:val="22"/>
          <w:szCs w:val="22"/>
        </w:rPr>
        <w:t>/202</w:t>
      </w:r>
      <w:r>
        <w:rPr>
          <w:bCs/>
          <w:sz w:val="22"/>
          <w:szCs w:val="22"/>
        </w:rPr>
        <w:t>1</w:t>
      </w:r>
      <w:r w:rsidR="009B7FEE" w:rsidRPr="009B7FEE">
        <w:rPr>
          <w:bCs/>
          <w:sz w:val="22"/>
          <w:szCs w:val="22"/>
        </w:rPr>
        <w:t xml:space="preserve"> </w:t>
      </w:r>
      <w:r w:rsidR="009B7FEE">
        <w:rPr>
          <w:bCs/>
          <w:sz w:val="22"/>
          <w:szCs w:val="22"/>
        </w:rPr>
        <w:t>–</w:t>
      </w:r>
      <w:r w:rsidR="009B7FEE" w:rsidRPr="009B7FEE">
        <w:rPr>
          <w:bCs/>
          <w:sz w:val="22"/>
          <w:szCs w:val="22"/>
        </w:rPr>
        <w:t xml:space="preserve"> date</w:t>
      </w:r>
      <w:r>
        <w:rPr>
          <w:bCs/>
          <w:sz w:val="22"/>
          <w:szCs w:val="22"/>
        </w:rPr>
        <w:t xml:space="preserve">             </w:t>
      </w:r>
      <w:r w:rsidR="00BB6D1F">
        <w:rPr>
          <w:bCs/>
          <w:sz w:val="22"/>
          <w:szCs w:val="22"/>
        </w:rPr>
        <w:t>Thatcher</w:t>
      </w:r>
      <w:r w:rsidR="009B7FEE">
        <w:rPr>
          <w:bCs/>
          <w:sz w:val="22"/>
          <w:szCs w:val="22"/>
        </w:rPr>
        <w:t xml:space="preserve"> (</w:t>
      </w:r>
      <w:proofErr w:type="gramStart"/>
      <w:r w:rsidR="009B7FEE">
        <w:rPr>
          <w:bCs/>
          <w:sz w:val="22"/>
          <w:szCs w:val="22"/>
        </w:rPr>
        <w:t>PI)</w:t>
      </w:r>
      <w:r>
        <w:rPr>
          <w:bCs/>
          <w:sz w:val="22"/>
          <w:szCs w:val="22"/>
        </w:rPr>
        <w:t xml:space="preserve">   </w:t>
      </w:r>
      <w:proofErr w:type="gramEnd"/>
      <w:r>
        <w:rPr>
          <w:bCs/>
          <w:sz w:val="22"/>
          <w:szCs w:val="22"/>
        </w:rPr>
        <w:t xml:space="preserve">       </w:t>
      </w:r>
      <w:r w:rsidR="009B7FEE">
        <w:rPr>
          <w:bCs/>
          <w:sz w:val="22"/>
          <w:szCs w:val="22"/>
        </w:rPr>
        <w:t xml:space="preserve"> BARDA Contract</w:t>
      </w:r>
      <w:r>
        <w:rPr>
          <w:bCs/>
          <w:sz w:val="22"/>
          <w:szCs w:val="22"/>
        </w:rPr>
        <w:t xml:space="preserve"> </w:t>
      </w:r>
      <w:r w:rsidR="00BB6D1F">
        <w:rPr>
          <w:bCs/>
          <w:sz w:val="22"/>
          <w:szCs w:val="22"/>
        </w:rPr>
        <w:t>#75A50119C00033</w:t>
      </w:r>
    </w:p>
    <w:p w14:paraId="62825DF7" w14:textId="77777777" w:rsidR="009B7FEE" w:rsidRPr="00D906AB" w:rsidRDefault="009B7FEE" w:rsidP="009B7FEE">
      <w:pPr>
        <w:ind w:right="288"/>
        <w:jc w:val="both"/>
        <w:rPr>
          <w:b/>
          <w:sz w:val="22"/>
          <w:szCs w:val="22"/>
        </w:rPr>
      </w:pPr>
      <w:r w:rsidRPr="00D906AB">
        <w:rPr>
          <w:b/>
          <w:sz w:val="22"/>
          <w:szCs w:val="22"/>
        </w:rPr>
        <w:t xml:space="preserve">Development of </w:t>
      </w:r>
      <w:proofErr w:type="spellStart"/>
      <w:r w:rsidRPr="00D906AB">
        <w:rPr>
          <w:b/>
          <w:sz w:val="22"/>
          <w:szCs w:val="22"/>
        </w:rPr>
        <w:t>DeepView</w:t>
      </w:r>
      <w:bookmarkStart w:id="2" w:name="_Hlk62920611"/>
      <w:proofErr w:type="spellEnd"/>
      <w:r w:rsidRPr="00D906AB">
        <w:rPr>
          <w:b/>
          <w:sz w:val="22"/>
          <w:szCs w:val="22"/>
        </w:rPr>
        <w:t>®</w:t>
      </w:r>
      <w:bookmarkEnd w:id="2"/>
      <w:r w:rsidRPr="00D906AB">
        <w:rPr>
          <w:b/>
          <w:sz w:val="22"/>
          <w:szCs w:val="22"/>
        </w:rPr>
        <w:t xml:space="preserve"> Biomedical Imaging Device</w:t>
      </w:r>
    </w:p>
    <w:p w14:paraId="3E5BA778" w14:textId="74B3B81E" w:rsidR="009B7FEE" w:rsidRDefault="009B7FEE" w:rsidP="00BB6D1F">
      <w:pPr>
        <w:ind w:right="288"/>
        <w:rPr>
          <w:bCs/>
          <w:sz w:val="22"/>
          <w:szCs w:val="22"/>
        </w:rPr>
      </w:pPr>
      <w:r>
        <w:rPr>
          <w:bCs/>
          <w:sz w:val="22"/>
          <w:szCs w:val="22"/>
        </w:rPr>
        <w:t xml:space="preserve">This </w:t>
      </w:r>
      <w:r w:rsidR="002A3D78">
        <w:rPr>
          <w:bCs/>
          <w:sz w:val="22"/>
          <w:szCs w:val="22"/>
        </w:rPr>
        <w:t xml:space="preserve">ongoing </w:t>
      </w:r>
      <w:r w:rsidR="00BB6D1F">
        <w:rPr>
          <w:bCs/>
          <w:sz w:val="22"/>
          <w:szCs w:val="22"/>
        </w:rPr>
        <w:t xml:space="preserve">award was given to Spectral MD </w:t>
      </w:r>
      <w:r w:rsidR="002A3D78">
        <w:rPr>
          <w:bCs/>
          <w:sz w:val="22"/>
          <w:szCs w:val="22"/>
        </w:rPr>
        <w:t>for the development of AI software for use in the prediction of burn wound depth</w:t>
      </w:r>
      <w:r w:rsidR="00D906AB">
        <w:rPr>
          <w:bCs/>
          <w:sz w:val="22"/>
          <w:szCs w:val="22"/>
        </w:rPr>
        <w:t xml:space="preserve">. </w:t>
      </w:r>
    </w:p>
    <w:p w14:paraId="5D347F28" w14:textId="7854811E" w:rsidR="00BB6D1F" w:rsidRDefault="00BB6D1F" w:rsidP="00BB6D1F">
      <w:pPr>
        <w:ind w:right="288"/>
        <w:rPr>
          <w:bCs/>
          <w:sz w:val="22"/>
          <w:szCs w:val="22"/>
        </w:rPr>
      </w:pPr>
      <w:r w:rsidRPr="00F546A1">
        <w:rPr>
          <w:sz w:val="22"/>
          <w:szCs w:val="22"/>
        </w:rPr>
        <w:t xml:space="preserve">Institutional Award: </w:t>
      </w:r>
      <w:r w:rsidRPr="00F546A1">
        <w:rPr>
          <w:b/>
          <w:sz w:val="22"/>
          <w:szCs w:val="22"/>
        </w:rPr>
        <w:t>$</w:t>
      </w:r>
      <w:r>
        <w:rPr>
          <w:b/>
          <w:sz w:val="22"/>
          <w:szCs w:val="22"/>
        </w:rPr>
        <w:t>2</w:t>
      </w:r>
      <w:r w:rsidR="002A3D78">
        <w:rPr>
          <w:b/>
          <w:sz w:val="22"/>
          <w:szCs w:val="22"/>
        </w:rPr>
        <w:t>,638,299</w:t>
      </w:r>
    </w:p>
    <w:p w14:paraId="41FF1632" w14:textId="77777777" w:rsidR="00D906AB" w:rsidRDefault="00D906AB" w:rsidP="009B7FEE">
      <w:pPr>
        <w:ind w:right="288"/>
        <w:jc w:val="both"/>
        <w:rPr>
          <w:bCs/>
          <w:sz w:val="22"/>
          <w:szCs w:val="22"/>
        </w:rPr>
      </w:pPr>
      <w:r>
        <w:rPr>
          <w:bCs/>
          <w:sz w:val="22"/>
          <w:szCs w:val="22"/>
        </w:rPr>
        <w:t>Role: Institutional PI</w:t>
      </w:r>
    </w:p>
    <w:p w14:paraId="72034EE2" w14:textId="77777777" w:rsidR="00D906AB" w:rsidRDefault="00D906AB" w:rsidP="009B7FEE">
      <w:pPr>
        <w:ind w:right="288"/>
        <w:jc w:val="both"/>
        <w:rPr>
          <w:bCs/>
          <w:sz w:val="22"/>
          <w:szCs w:val="22"/>
        </w:rPr>
      </w:pPr>
    </w:p>
    <w:p w14:paraId="30ADD341" w14:textId="5F604CBE" w:rsidR="001C64EE" w:rsidRDefault="001C64EE" w:rsidP="001C64EE">
      <w:pPr>
        <w:ind w:right="288"/>
        <w:jc w:val="both"/>
        <w:rPr>
          <w:bCs/>
          <w:sz w:val="22"/>
          <w:szCs w:val="22"/>
        </w:rPr>
      </w:pPr>
      <w:r>
        <w:rPr>
          <w:bCs/>
          <w:sz w:val="22"/>
          <w:szCs w:val="22"/>
        </w:rPr>
        <w:t>10/11/2021</w:t>
      </w:r>
      <w:r w:rsidRPr="009B7FEE">
        <w:rPr>
          <w:bCs/>
          <w:sz w:val="22"/>
          <w:szCs w:val="22"/>
        </w:rPr>
        <w:t xml:space="preserve"> </w:t>
      </w:r>
      <w:r>
        <w:rPr>
          <w:bCs/>
          <w:sz w:val="22"/>
          <w:szCs w:val="22"/>
        </w:rPr>
        <w:t>–</w:t>
      </w:r>
      <w:r w:rsidRPr="009B7FEE">
        <w:rPr>
          <w:bCs/>
          <w:sz w:val="22"/>
          <w:szCs w:val="22"/>
        </w:rPr>
        <w:t xml:space="preserve"> </w:t>
      </w:r>
      <w:r w:rsidR="002965C6">
        <w:rPr>
          <w:bCs/>
          <w:sz w:val="22"/>
          <w:szCs w:val="22"/>
        </w:rPr>
        <w:t>10/11/2023</w:t>
      </w:r>
      <w:r>
        <w:rPr>
          <w:bCs/>
          <w:sz w:val="22"/>
          <w:szCs w:val="22"/>
        </w:rPr>
        <w:t xml:space="preserve">             Phelan (</w:t>
      </w:r>
      <w:proofErr w:type="gramStart"/>
      <w:r>
        <w:rPr>
          <w:bCs/>
          <w:sz w:val="22"/>
          <w:szCs w:val="22"/>
        </w:rPr>
        <w:t xml:space="preserve">PI)   </w:t>
      </w:r>
      <w:proofErr w:type="gramEnd"/>
      <w:r>
        <w:rPr>
          <w:bCs/>
          <w:sz w:val="22"/>
          <w:szCs w:val="22"/>
        </w:rPr>
        <w:t xml:space="preserve">            Contract #</w:t>
      </w:r>
      <w:r w:rsidRPr="001C64EE">
        <w:rPr>
          <w:bCs/>
          <w:sz w:val="22"/>
          <w:szCs w:val="22"/>
        </w:rPr>
        <w:t>HSCNO-2022-LIFT-002</w:t>
      </w:r>
    </w:p>
    <w:p w14:paraId="178E4041" w14:textId="22460DBB" w:rsidR="001C64EE" w:rsidRPr="00D906AB" w:rsidRDefault="001C64EE" w:rsidP="001C64EE">
      <w:pPr>
        <w:ind w:right="288"/>
        <w:jc w:val="both"/>
        <w:rPr>
          <w:b/>
          <w:sz w:val="22"/>
          <w:szCs w:val="22"/>
        </w:rPr>
      </w:pPr>
      <w:r w:rsidRPr="001C64EE">
        <w:rPr>
          <w:b/>
          <w:sz w:val="22"/>
          <w:szCs w:val="22"/>
        </w:rPr>
        <w:t>LSU Leveraging Innovation for Technology Transfer (LIFT2) Grant</w:t>
      </w:r>
    </w:p>
    <w:p w14:paraId="4743CDB6" w14:textId="68CCDFCB" w:rsidR="001C64EE" w:rsidRDefault="001C64EE" w:rsidP="001C64EE">
      <w:pPr>
        <w:ind w:right="288"/>
        <w:rPr>
          <w:bCs/>
          <w:sz w:val="22"/>
          <w:szCs w:val="22"/>
        </w:rPr>
      </w:pPr>
      <w:r>
        <w:rPr>
          <w:bCs/>
          <w:sz w:val="22"/>
          <w:szCs w:val="22"/>
        </w:rPr>
        <w:t xml:space="preserve">This award was to establish proof of concept for using a proprietary enzyme for use in de-epithelializing cutis graft hernia specimens. </w:t>
      </w:r>
    </w:p>
    <w:p w14:paraId="0F379FA1" w14:textId="2FB2B471" w:rsidR="001C64EE" w:rsidRDefault="001C64EE" w:rsidP="001C64EE">
      <w:pPr>
        <w:ind w:right="288"/>
        <w:rPr>
          <w:bCs/>
          <w:sz w:val="22"/>
          <w:szCs w:val="22"/>
        </w:rPr>
      </w:pPr>
      <w:r w:rsidRPr="00F546A1">
        <w:rPr>
          <w:sz w:val="22"/>
          <w:szCs w:val="22"/>
        </w:rPr>
        <w:t xml:space="preserve">Institutional Award: </w:t>
      </w:r>
      <w:r w:rsidRPr="00F546A1">
        <w:rPr>
          <w:b/>
          <w:sz w:val="22"/>
          <w:szCs w:val="22"/>
        </w:rPr>
        <w:t>$</w:t>
      </w:r>
      <w:r>
        <w:rPr>
          <w:b/>
          <w:sz w:val="22"/>
          <w:szCs w:val="22"/>
        </w:rPr>
        <w:t>50,000</w:t>
      </w:r>
    </w:p>
    <w:p w14:paraId="63F3952A" w14:textId="2F8A380C" w:rsidR="001C64EE" w:rsidRDefault="001C64EE" w:rsidP="001C64EE">
      <w:pPr>
        <w:ind w:right="288"/>
        <w:jc w:val="both"/>
        <w:rPr>
          <w:bCs/>
          <w:sz w:val="22"/>
          <w:szCs w:val="22"/>
        </w:rPr>
      </w:pPr>
      <w:r>
        <w:rPr>
          <w:bCs/>
          <w:sz w:val="22"/>
          <w:szCs w:val="22"/>
        </w:rPr>
        <w:t>Role: PI</w:t>
      </w:r>
    </w:p>
    <w:p w14:paraId="6494F91A" w14:textId="77777777" w:rsidR="001C64EE" w:rsidRDefault="001C64EE" w:rsidP="001C64EE">
      <w:pPr>
        <w:ind w:right="288"/>
        <w:jc w:val="both"/>
        <w:rPr>
          <w:bCs/>
          <w:sz w:val="22"/>
          <w:szCs w:val="22"/>
        </w:rPr>
      </w:pPr>
    </w:p>
    <w:p w14:paraId="03F62253" w14:textId="177CF356" w:rsidR="00D906AB" w:rsidRDefault="002A3D78" w:rsidP="009B7FEE">
      <w:pPr>
        <w:ind w:right="288"/>
        <w:jc w:val="both"/>
        <w:rPr>
          <w:bCs/>
          <w:sz w:val="22"/>
          <w:szCs w:val="22"/>
        </w:rPr>
      </w:pPr>
      <w:r>
        <w:rPr>
          <w:bCs/>
          <w:sz w:val="22"/>
          <w:szCs w:val="22"/>
        </w:rPr>
        <w:t>01</w:t>
      </w:r>
      <w:r w:rsidR="00D906AB">
        <w:rPr>
          <w:bCs/>
          <w:sz w:val="22"/>
          <w:szCs w:val="22"/>
        </w:rPr>
        <w:t>/</w:t>
      </w:r>
      <w:r>
        <w:rPr>
          <w:bCs/>
          <w:sz w:val="22"/>
          <w:szCs w:val="22"/>
        </w:rPr>
        <w:t>25</w:t>
      </w:r>
      <w:r w:rsidR="00D906AB">
        <w:rPr>
          <w:bCs/>
          <w:sz w:val="22"/>
          <w:szCs w:val="22"/>
        </w:rPr>
        <w:t>/202</w:t>
      </w:r>
      <w:r>
        <w:rPr>
          <w:bCs/>
          <w:sz w:val="22"/>
          <w:szCs w:val="22"/>
        </w:rPr>
        <w:t>1</w:t>
      </w:r>
      <w:r w:rsidR="00D906AB">
        <w:rPr>
          <w:bCs/>
          <w:sz w:val="22"/>
          <w:szCs w:val="22"/>
        </w:rPr>
        <w:t xml:space="preserve"> – date</w:t>
      </w:r>
      <w:r w:rsidR="00563CEF">
        <w:rPr>
          <w:bCs/>
          <w:sz w:val="22"/>
          <w:szCs w:val="22"/>
        </w:rPr>
        <w:t xml:space="preserve">                               BARDA contract #: </w:t>
      </w:r>
      <w:r w:rsidR="00563CEF" w:rsidRPr="00563CEF">
        <w:rPr>
          <w:bCs/>
          <w:sz w:val="22"/>
          <w:szCs w:val="22"/>
        </w:rPr>
        <w:t>HHSO100201500028C</w:t>
      </w:r>
    </w:p>
    <w:p w14:paraId="148F8520" w14:textId="73B5B0C7" w:rsidR="00D906AB" w:rsidRDefault="00D906AB" w:rsidP="009B7FEE">
      <w:pPr>
        <w:ind w:right="288"/>
        <w:jc w:val="both"/>
        <w:rPr>
          <w:b/>
          <w:sz w:val="22"/>
          <w:szCs w:val="22"/>
        </w:rPr>
      </w:pPr>
      <w:r w:rsidRPr="00D906AB">
        <w:rPr>
          <w:b/>
          <w:sz w:val="22"/>
          <w:szCs w:val="22"/>
        </w:rPr>
        <w:t xml:space="preserve">Use of </w:t>
      </w:r>
      <w:r w:rsidR="001C64EE">
        <w:rPr>
          <w:b/>
          <w:sz w:val="22"/>
          <w:szCs w:val="22"/>
        </w:rPr>
        <w:t xml:space="preserve">Avita’s </w:t>
      </w:r>
      <w:r w:rsidR="002A3D78">
        <w:rPr>
          <w:b/>
          <w:sz w:val="22"/>
          <w:szCs w:val="22"/>
        </w:rPr>
        <w:t xml:space="preserve">autologous skin cell suspension </w:t>
      </w:r>
      <w:r w:rsidRPr="00D906AB">
        <w:rPr>
          <w:b/>
          <w:sz w:val="22"/>
          <w:szCs w:val="22"/>
        </w:rPr>
        <w:t>in the reconstruction of soft tissue injuries</w:t>
      </w:r>
    </w:p>
    <w:p w14:paraId="60F2CE3A" w14:textId="72CC3D70" w:rsidR="00D906AB" w:rsidRDefault="00D906AB" w:rsidP="009B7FEE">
      <w:pPr>
        <w:ind w:right="288"/>
        <w:jc w:val="both"/>
        <w:rPr>
          <w:bCs/>
          <w:sz w:val="22"/>
          <w:szCs w:val="22"/>
        </w:rPr>
      </w:pPr>
      <w:r w:rsidRPr="00D906AB">
        <w:rPr>
          <w:bCs/>
          <w:sz w:val="22"/>
          <w:szCs w:val="22"/>
        </w:rPr>
        <w:t xml:space="preserve">This </w:t>
      </w:r>
      <w:r w:rsidR="00B21B34">
        <w:rPr>
          <w:bCs/>
          <w:sz w:val="22"/>
          <w:szCs w:val="22"/>
        </w:rPr>
        <w:t xml:space="preserve">industry </w:t>
      </w:r>
      <w:r w:rsidRPr="00D906AB">
        <w:rPr>
          <w:bCs/>
          <w:sz w:val="22"/>
          <w:szCs w:val="22"/>
        </w:rPr>
        <w:t xml:space="preserve">study seeks to compare the use of autologous skin cell suspensions in the reduction of donor site surface area when used to close soft tissue wounds </w:t>
      </w:r>
    </w:p>
    <w:p w14:paraId="5DDE6A59" w14:textId="603409BF" w:rsidR="00B21B34" w:rsidRPr="00D906AB" w:rsidRDefault="00B21B34" w:rsidP="009B7FEE">
      <w:pPr>
        <w:ind w:right="288"/>
        <w:jc w:val="both"/>
        <w:rPr>
          <w:bCs/>
          <w:sz w:val="22"/>
          <w:szCs w:val="22"/>
        </w:rPr>
      </w:pPr>
      <w:r w:rsidRPr="00F546A1">
        <w:rPr>
          <w:sz w:val="22"/>
          <w:szCs w:val="22"/>
        </w:rPr>
        <w:t xml:space="preserve">Institutional Award: </w:t>
      </w:r>
      <w:r w:rsidRPr="00F546A1">
        <w:rPr>
          <w:b/>
          <w:sz w:val="22"/>
          <w:szCs w:val="22"/>
        </w:rPr>
        <w:t>$</w:t>
      </w:r>
      <w:r w:rsidR="002A3D78">
        <w:rPr>
          <w:b/>
          <w:sz w:val="22"/>
          <w:szCs w:val="22"/>
        </w:rPr>
        <w:t>81,440</w:t>
      </w:r>
    </w:p>
    <w:p w14:paraId="38A2CC06" w14:textId="77777777" w:rsidR="00D906AB" w:rsidRDefault="00D906AB" w:rsidP="009B7FEE">
      <w:pPr>
        <w:ind w:right="288"/>
        <w:jc w:val="both"/>
        <w:rPr>
          <w:bCs/>
          <w:sz w:val="22"/>
          <w:szCs w:val="22"/>
        </w:rPr>
      </w:pPr>
      <w:r w:rsidRPr="00D906AB">
        <w:rPr>
          <w:bCs/>
          <w:sz w:val="22"/>
          <w:szCs w:val="22"/>
        </w:rPr>
        <w:t>Role: Institutional PI</w:t>
      </w:r>
    </w:p>
    <w:p w14:paraId="5879C70A" w14:textId="77777777" w:rsidR="00B21B34" w:rsidRDefault="00B21B34" w:rsidP="009B7FEE">
      <w:pPr>
        <w:ind w:right="288"/>
        <w:jc w:val="both"/>
        <w:rPr>
          <w:bCs/>
          <w:sz w:val="22"/>
          <w:szCs w:val="22"/>
        </w:rPr>
      </w:pPr>
    </w:p>
    <w:p w14:paraId="52D5A1B3" w14:textId="732801AC" w:rsidR="00B21B34" w:rsidRDefault="002A3D78" w:rsidP="009B7FEE">
      <w:pPr>
        <w:ind w:right="288"/>
        <w:jc w:val="both"/>
        <w:rPr>
          <w:bCs/>
          <w:sz w:val="22"/>
          <w:szCs w:val="22"/>
        </w:rPr>
      </w:pPr>
      <w:r>
        <w:rPr>
          <w:bCs/>
          <w:sz w:val="22"/>
          <w:szCs w:val="22"/>
        </w:rPr>
        <w:t xml:space="preserve">10/21/2020 </w:t>
      </w:r>
      <w:r w:rsidR="00C9559C">
        <w:rPr>
          <w:bCs/>
          <w:sz w:val="22"/>
          <w:szCs w:val="22"/>
        </w:rPr>
        <w:t>–</w:t>
      </w:r>
      <w:r>
        <w:rPr>
          <w:bCs/>
          <w:sz w:val="22"/>
          <w:szCs w:val="22"/>
        </w:rPr>
        <w:t xml:space="preserve"> </w:t>
      </w:r>
      <w:r w:rsidR="00C9559C">
        <w:rPr>
          <w:bCs/>
          <w:sz w:val="22"/>
          <w:szCs w:val="22"/>
        </w:rPr>
        <w:t>11/01/2023</w:t>
      </w:r>
      <w:r w:rsidR="00563CEF">
        <w:rPr>
          <w:bCs/>
          <w:sz w:val="22"/>
          <w:szCs w:val="22"/>
        </w:rPr>
        <w:t xml:space="preserve">                    BARDA contract #: </w:t>
      </w:r>
      <w:r w:rsidR="00563CEF" w:rsidRPr="00563CEF">
        <w:rPr>
          <w:bCs/>
          <w:sz w:val="22"/>
          <w:szCs w:val="22"/>
        </w:rPr>
        <w:t>HHSO100201500035C.</w:t>
      </w:r>
    </w:p>
    <w:p w14:paraId="68A92C69" w14:textId="77777777" w:rsidR="00B21B34" w:rsidRPr="00B21B34" w:rsidRDefault="00B21B34" w:rsidP="009B7FEE">
      <w:pPr>
        <w:ind w:right="288"/>
        <w:jc w:val="both"/>
        <w:rPr>
          <w:b/>
          <w:sz w:val="22"/>
          <w:szCs w:val="22"/>
        </w:rPr>
      </w:pPr>
      <w:r w:rsidRPr="00B21B34">
        <w:rPr>
          <w:b/>
          <w:sz w:val="22"/>
          <w:szCs w:val="22"/>
        </w:rPr>
        <w:t xml:space="preserve">Use of </w:t>
      </w:r>
      <w:proofErr w:type="spellStart"/>
      <w:r w:rsidRPr="00B21B34">
        <w:rPr>
          <w:b/>
          <w:sz w:val="22"/>
          <w:szCs w:val="22"/>
        </w:rPr>
        <w:t>Nexobrid</w:t>
      </w:r>
      <w:proofErr w:type="spellEnd"/>
      <w:r w:rsidR="005B64F1" w:rsidRPr="00D906AB">
        <w:rPr>
          <w:b/>
          <w:sz w:val="22"/>
          <w:szCs w:val="22"/>
        </w:rPr>
        <w:t>®</w:t>
      </w:r>
      <w:r w:rsidRPr="00B21B34">
        <w:rPr>
          <w:b/>
          <w:sz w:val="22"/>
          <w:szCs w:val="22"/>
        </w:rPr>
        <w:t xml:space="preserve"> for treatment of acute deep partial and full thickness burn injuries</w:t>
      </w:r>
    </w:p>
    <w:p w14:paraId="3D19B6EC" w14:textId="6B7C2C0B" w:rsidR="00B21B34" w:rsidRDefault="00B21B34" w:rsidP="00B21B34">
      <w:pPr>
        <w:ind w:right="288"/>
        <w:jc w:val="both"/>
        <w:rPr>
          <w:bCs/>
          <w:sz w:val="22"/>
          <w:szCs w:val="22"/>
        </w:rPr>
      </w:pPr>
      <w:r>
        <w:rPr>
          <w:bCs/>
          <w:sz w:val="22"/>
          <w:szCs w:val="22"/>
        </w:rPr>
        <w:t xml:space="preserve">This open access industry study sponsored by </w:t>
      </w:r>
      <w:proofErr w:type="spellStart"/>
      <w:r>
        <w:rPr>
          <w:bCs/>
          <w:sz w:val="22"/>
          <w:szCs w:val="22"/>
        </w:rPr>
        <w:t>Vericel</w:t>
      </w:r>
      <w:proofErr w:type="spellEnd"/>
      <w:r>
        <w:rPr>
          <w:bCs/>
          <w:sz w:val="22"/>
          <w:szCs w:val="22"/>
        </w:rPr>
        <w:t xml:space="preserve"> and </w:t>
      </w:r>
      <w:proofErr w:type="spellStart"/>
      <w:r>
        <w:rPr>
          <w:bCs/>
          <w:sz w:val="22"/>
          <w:szCs w:val="22"/>
        </w:rPr>
        <w:t>Mediwound</w:t>
      </w:r>
      <w:proofErr w:type="spellEnd"/>
      <w:r w:rsidR="00563CEF">
        <w:rPr>
          <w:bCs/>
          <w:sz w:val="22"/>
          <w:szCs w:val="22"/>
        </w:rPr>
        <w:t xml:space="preserve"> </w:t>
      </w:r>
      <w:r w:rsidRPr="00B21B34">
        <w:rPr>
          <w:bCs/>
          <w:sz w:val="22"/>
          <w:szCs w:val="22"/>
        </w:rPr>
        <w:t>is an open-label, single-arm treatment protocol which allows for the treatment of up to 150 burn patients with deep partial- and full-thickness</w:t>
      </w:r>
      <w:r w:rsidR="00563CEF">
        <w:rPr>
          <w:bCs/>
          <w:sz w:val="22"/>
          <w:szCs w:val="22"/>
        </w:rPr>
        <w:t xml:space="preserve"> </w:t>
      </w:r>
      <w:r w:rsidRPr="00B21B34">
        <w:rPr>
          <w:bCs/>
          <w:sz w:val="22"/>
          <w:szCs w:val="22"/>
        </w:rPr>
        <w:t>thermal burns up to 30% of total body surface area.</w:t>
      </w:r>
    </w:p>
    <w:p w14:paraId="1E8B6277" w14:textId="4AC71DB1" w:rsidR="005B64F1" w:rsidRPr="005B64F1" w:rsidRDefault="005B64F1" w:rsidP="005B64F1">
      <w:pPr>
        <w:ind w:right="288"/>
        <w:jc w:val="both"/>
        <w:rPr>
          <w:b/>
          <w:sz w:val="22"/>
          <w:szCs w:val="22"/>
        </w:rPr>
      </w:pPr>
      <w:r w:rsidRPr="005B64F1">
        <w:rPr>
          <w:bCs/>
          <w:sz w:val="22"/>
          <w:szCs w:val="22"/>
        </w:rPr>
        <w:t xml:space="preserve">Institutional Award: </w:t>
      </w:r>
      <w:r w:rsidRPr="005B64F1">
        <w:rPr>
          <w:b/>
          <w:sz w:val="22"/>
          <w:szCs w:val="22"/>
        </w:rPr>
        <w:t>$</w:t>
      </w:r>
      <w:r w:rsidR="001C64EE">
        <w:rPr>
          <w:b/>
          <w:sz w:val="22"/>
          <w:szCs w:val="22"/>
        </w:rPr>
        <w:t>58,851</w:t>
      </w:r>
    </w:p>
    <w:p w14:paraId="644D23D4" w14:textId="77777777" w:rsidR="00B21B34" w:rsidRPr="00D906AB" w:rsidRDefault="005B64F1" w:rsidP="005B64F1">
      <w:pPr>
        <w:ind w:right="288"/>
        <w:jc w:val="both"/>
        <w:rPr>
          <w:bCs/>
          <w:sz w:val="22"/>
          <w:szCs w:val="22"/>
        </w:rPr>
      </w:pPr>
      <w:r w:rsidRPr="005B64F1">
        <w:rPr>
          <w:bCs/>
          <w:sz w:val="22"/>
          <w:szCs w:val="22"/>
        </w:rPr>
        <w:t>Role: Institutional PI</w:t>
      </w:r>
    </w:p>
    <w:p w14:paraId="7E64697B" w14:textId="77777777" w:rsidR="00D906AB" w:rsidRDefault="00D906AB" w:rsidP="009B7FEE">
      <w:pPr>
        <w:ind w:right="288"/>
        <w:jc w:val="both"/>
        <w:rPr>
          <w:bCs/>
          <w:sz w:val="22"/>
          <w:szCs w:val="22"/>
        </w:rPr>
      </w:pPr>
    </w:p>
    <w:p w14:paraId="2848CE0A" w14:textId="3BFC7EF0" w:rsidR="00485AAD" w:rsidRDefault="00485AAD" w:rsidP="003474C6">
      <w:pPr>
        <w:ind w:right="288"/>
        <w:jc w:val="both"/>
        <w:rPr>
          <w:sz w:val="22"/>
          <w:szCs w:val="22"/>
        </w:rPr>
      </w:pPr>
      <w:bookmarkStart w:id="3" w:name="_Hlk49317145"/>
      <w:r>
        <w:rPr>
          <w:sz w:val="22"/>
          <w:szCs w:val="22"/>
        </w:rPr>
        <w:t>03/01/2017-</w:t>
      </w:r>
      <w:r w:rsidR="00B83D3E">
        <w:rPr>
          <w:sz w:val="22"/>
          <w:szCs w:val="22"/>
        </w:rPr>
        <w:t>03/01/2020</w:t>
      </w:r>
      <w:r w:rsidRPr="00485AAD">
        <w:rPr>
          <w:sz w:val="22"/>
          <w:szCs w:val="22"/>
        </w:rPr>
        <w:t xml:space="preserve">   </w:t>
      </w:r>
      <w:r w:rsidR="00044A1A">
        <w:rPr>
          <w:sz w:val="22"/>
          <w:szCs w:val="22"/>
        </w:rPr>
        <w:t xml:space="preserve"> </w:t>
      </w:r>
      <w:r w:rsidR="002965C6">
        <w:rPr>
          <w:sz w:val="22"/>
          <w:szCs w:val="22"/>
        </w:rPr>
        <w:t xml:space="preserve">       </w:t>
      </w:r>
      <w:r w:rsidR="00044A1A">
        <w:rPr>
          <w:sz w:val="22"/>
          <w:szCs w:val="22"/>
        </w:rPr>
        <w:t xml:space="preserve">  </w:t>
      </w:r>
      <w:r w:rsidRPr="00485AAD">
        <w:rPr>
          <w:sz w:val="22"/>
          <w:szCs w:val="22"/>
        </w:rPr>
        <w:t>Phela</w:t>
      </w:r>
      <w:r w:rsidR="000A4165">
        <w:rPr>
          <w:sz w:val="22"/>
          <w:szCs w:val="22"/>
        </w:rPr>
        <w:t>n (</w:t>
      </w:r>
      <w:proofErr w:type="gramStart"/>
      <w:r w:rsidR="000A4165">
        <w:rPr>
          <w:sz w:val="22"/>
          <w:szCs w:val="22"/>
        </w:rPr>
        <w:t xml:space="preserve">PI)   </w:t>
      </w:r>
      <w:proofErr w:type="gramEnd"/>
      <w:r w:rsidR="00044A1A">
        <w:rPr>
          <w:sz w:val="22"/>
          <w:szCs w:val="22"/>
        </w:rPr>
        <w:t xml:space="preserve">            </w:t>
      </w:r>
      <w:r w:rsidR="000A4165">
        <w:rPr>
          <w:sz w:val="22"/>
          <w:szCs w:val="22"/>
        </w:rPr>
        <w:t xml:space="preserve">DoD Contract# </w:t>
      </w:r>
      <w:r w:rsidR="000A4165">
        <w:t>W81XWH-18-2-0030</w:t>
      </w:r>
    </w:p>
    <w:p w14:paraId="0C152822" w14:textId="77777777" w:rsidR="00485AAD" w:rsidRPr="00485AAD" w:rsidRDefault="00485AAD" w:rsidP="003474C6">
      <w:pPr>
        <w:ind w:right="288"/>
        <w:jc w:val="both"/>
        <w:rPr>
          <w:b/>
          <w:sz w:val="22"/>
          <w:szCs w:val="22"/>
        </w:rPr>
      </w:pPr>
      <w:r w:rsidRPr="00485AAD">
        <w:rPr>
          <w:b/>
          <w:sz w:val="22"/>
          <w:szCs w:val="22"/>
        </w:rPr>
        <w:t>Efficacy of Coenzyme Q10 Supplementation on Multi-Organ Dysfunction in Severely Burned Patients</w:t>
      </w:r>
    </w:p>
    <w:p w14:paraId="22B1534E" w14:textId="08CA55A0" w:rsidR="00485AAD" w:rsidRDefault="00485AAD" w:rsidP="003474C6">
      <w:pPr>
        <w:ind w:right="288"/>
        <w:jc w:val="both"/>
        <w:rPr>
          <w:sz w:val="22"/>
          <w:szCs w:val="22"/>
        </w:rPr>
      </w:pPr>
      <w:r>
        <w:rPr>
          <w:sz w:val="22"/>
          <w:szCs w:val="22"/>
        </w:rPr>
        <w:t>This multicenter RC</w:t>
      </w:r>
      <w:r w:rsidR="00044A1A">
        <w:rPr>
          <w:sz w:val="22"/>
          <w:szCs w:val="22"/>
        </w:rPr>
        <w:t xml:space="preserve">T </w:t>
      </w:r>
      <w:r>
        <w:rPr>
          <w:sz w:val="22"/>
          <w:szCs w:val="22"/>
        </w:rPr>
        <w:t>assess</w:t>
      </w:r>
      <w:r w:rsidR="00044A1A">
        <w:rPr>
          <w:sz w:val="22"/>
          <w:szCs w:val="22"/>
        </w:rPr>
        <w:t>ed</w:t>
      </w:r>
      <w:r>
        <w:rPr>
          <w:sz w:val="22"/>
          <w:szCs w:val="22"/>
        </w:rPr>
        <w:t xml:space="preserve"> the impact of CoQ10 supplementation on MODS after severe burn injury</w:t>
      </w:r>
    </w:p>
    <w:p w14:paraId="07D59E99" w14:textId="4147EC61" w:rsidR="00A23188" w:rsidRPr="00485AAD" w:rsidRDefault="00485AAD" w:rsidP="003474C6">
      <w:pPr>
        <w:ind w:right="288"/>
        <w:jc w:val="both"/>
        <w:rPr>
          <w:sz w:val="22"/>
          <w:szCs w:val="22"/>
        </w:rPr>
      </w:pPr>
      <w:r w:rsidRPr="00485AAD">
        <w:rPr>
          <w:sz w:val="22"/>
          <w:szCs w:val="22"/>
        </w:rPr>
        <w:t xml:space="preserve">Award: </w:t>
      </w:r>
      <w:r w:rsidRPr="00485AAD">
        <w:rPr>
          <w:b/>
          <w:sz w:val="22"/>
          <w:szCs w:val="22"/>
        </w:rPr>
        <w:t>$1.99 million</w:t>
      </w:r>
      <w:r w:rsidR="00044A1A">
        <w:rPr>
          <w:b/>
          <w:sz w:val="22"/>
          <w:szCs w:val="22"/>
        </w:rPr>
        <w:t xml:space="preserve"> </w:t>
      </w:r>
      <w:r w:rsidR="002965C6">
        <w:rPr>
          <w:b/>
          <w:sz w:val="22"/>
          <w:szCs w:val="22"/>
        </w:rPr>
        <w:t xml:space="preserve">    </w:t>
      </w:r>
      <w:r w:rsidRPr="00485AAD">
        <w:rPr>
          <w:sz w:val="22"/>
          <w:szCs w:val="22"/>
        </w:rPr>
        <w:t>Effort: 10%</w:t>
      </w:r>
    </w:p>
    <w:p w14:paraId="2931FD18" w14:textId="77777777" w:rsidR="00485AAD" w:rsidRPr="00485AAD" w:rsidRDefault="00485AAD" w:rsidP="003474C6">
      <w:pPr>
        <w:ind w:right="288"/>
        <w:jc w:val="both"/>
        <w:rPr>
          <w:sz w:val="22"/>
          <w:szCs w:val="22"/>
        </w:rPr>
      </w:pPr>
      <w:r w:rsidRPr="00485AAD">
        <w:rPr>
          <w:sz w:val="22"/>
          <w:szCs w:val="22"/>
        </w:rPr>
        <w:t>Role: PI</w:t>
      </w:r>
    </w:p>
    <w:p w14:paraId="7DC74D51" w14:textId="77777777" w:rsidR="00485AAD" w:rsidRPr="00F546A1" w:rsidRDefault="00485AAD" w:rsidP="003474C6">
      <w:pPr>
        <w:ind w:right="288"/>
        <w:jc w:val="both"/>
        <w:rPr>
          <w:b/>
          <w:sz w:val="22"/>
          <w:szCs w:val="22"/>
        </w:rPr>
      </w:pPr>
    </w:p>
    <w:p w14:paraId="61EE2731" w14:textId="77777777" w:rsidR="00F546A1" w:rsidRPr="00F546A1" w:rsidRDefault="00F546A1" w:rsidP="00F546A1">
      <w:pPr>
        <w:ind w:right="288"/>
        <w:jc w:val="both"/>
        <w:rPr>
          <w:sz w:val="22"/>
          <w:szCs w:val="22"/>
        </w:rPr>
      </w:pPr>
      <w:r w:rsidRPr="00F546A1">
        <w:rPr>
          <w:sz w:val="22"/>
          <w:szCs w:val="22"/>
        </w:rPr>
        <w:t>04/01/2017-</w:t>
      </w:r>
      <w:r w:rsidR="00B83D3E">
        <w:rPr>
          <w:sz w:val="22"/>
          <w:szCs w:val="22"/>
        </w:rPr>
        <w:t>07/17/2019</w:t>
      </w:r>
      <w:r w:rsidR="00156DA5">
        <w:rPr>
          <w:sz w:val="22"/>
          <w:szCs w:val="22"/>
        </w:rPr>
        <w:tab/>
      </w:r>
      <w:r w:rsidR="00156DA5">
        <w:rPr>
          <w:sz w:val="22"/>
          <w:szCs w:val="22"/>
        </w:rPr>
        <w:tab/>
      </w:r>
      <w:r w:rsidRPr="00F546A1">
        <w:rPr>
          <w:sz w:val="22"/>
          <w:szCs w:val="22"/>
        </w:rPr>
        <w:t xml:space="preserve">Schwarze (PI)  </w:t>
      </w:r>
      <w:r w:rsidR="003D1672">
        <w:rPr>
          <w:sz w:val="22"/>
          <w:szCs w:val="22"/>
        </w:rPr>
        <w:t xml:space="preserve">                 NIH </w:t>
      </w:r>
      <w:r w:rsidRPr="00F546A1">
        <w:rPr>
          <w:sz w:val="22"/>
          <w:szCs w:val="22"/>
        </w:rPr>
        <w:t>1R21AG055876</w:t>
      </w:r>
    </w:p>
    <w:p w14:paraId="08626BEE" w14:textId="77777777" w:rsidR="00F546A1" w:rsidRPr="00F546A1" w:rsidRDefault="00F546A1" w:rsidP="00F546A1">
      <w:pPr>
        <w:ind w:right="288"/>
        <w:jc w:val="both"/>
        <w:rPr>
          <w:b/>
          <w:sz w:val="22"/>
          <w:szCs w:val="22"/>
        </w:rPr>
      </w:pPr>
      <w:r w:rsidRPr="00F546A1">
        <w:rPr>
          <w:b/>
          <w:sz w:val="22"/>
          <w:szCs w:val="22"/>
        </w:rPr>
        <w:t>A communication tool to assist severely injured older adults</w:t>
      </w:r>
    </w:p>
    <w:p w14:paraId="42D336DE" w14:textId="35F0D2D1" w:rsidR="00F546A1" w:rsidRPr="00F546A1" w:rsidRDefault="00F546A1" w:rsidP="00F546A1">
      <w:pPr>
        <w:ind w:right="288"/>
        <w:jc w:val="both"/>
        <w:rPr>
          <w:sz w:val="22"/>
          <w:szCs w:val="22"/>
        </w:rPr>
      </w:pPr>
      <w:r w:rsidRPr="00F546A1">
        <w:rPr>
          <w:sz w:val="22"/>
          <w:szCs w:val="22"/>
        </w:rPr>
        <w:t xml:space="preserve">The objective of this project </w:t>
      </w:r>
      <w:r w:rsidR="00044A1A">
        <w:rPr>
          <w:sz w:val="22"/>
          <w:szCs w:val="22"/>
        </w:rPr>
        <w:t>wa</w:t>
      </w:r>
      <w:r w:rsidRPr="00F546A1">
        <w:rPr>
          <w:sz w:val="22"/>
          <w:szCs w:val="22"/>
        </w:rPr>
        <w:t>s to develop and evaluate an innovate decision aid for seriously ill older patients and/or their proxy decision makers</w:t>
      </w:r>
    </w:p>
    <w:p w14:paraId="3BECBF56" w14:textId="77777777" w:rsidR="00F546A1" w:rsidRPr="00F546A1" w:rsidRDefault="00F546A1" w:rsidP="00F546A1">
      <w:pPr>
        <w:ind w:right="288"/>
        <w:jc w:val="both"/>
        <w:rPr>
          <w:sz w:val="22"/>
          <w:szCs w:val="22"/>
        </w:rPr>
      </w:pPr>
      <w:r>
        <w:rPr>
          <w:sz w:val="22"/>
          <w:szCs w:val="22"/>
        </w:rPr>
        <w:t xml:space="preserve">Institutional Award: </w:t>
      </w:r>
      <w:r w:rsidRPr="00F546A1">
        <w:rPr>
          <w:b/>
          <w:sz w:val="22"/>
          <w:szCs w:val="22"/>
        </w:rPr>
        <w:t>$94,000</w:t>
      </w:r>
      <w:r w:rsidRPr="00F546A1">
        <w:rPr>
          <w:sz w:val="22"/>
          <w:szCs w:val="22"/>
        </w:rPr>
        <w:t xml:space="preserve">      Effort: 5%</w:t>
      </w:r>
    </w:p>
    <w:p w14:paraId="0475142C" w14:textId="77777777" w:rsidR="003474C6" w:rsidRDefault="00F546A1" w:rsidP="003474C6">
      <w:pPr>
        <w:ind w:right="288"/>
        <w:jc w:val="both"/>
        <w:rPr>
          <w:sz w:val="22"/>
          <w:szCs w:val="22"/>
        </w:rPr>
      </w:pPr>
      <w:r>
        <w:rPr>
          <w:sz w:val="22"/>
          <w:szCs w:val="22"/>
        </w:rPr>
        <w:t>Role: Co-Investigator</w:t>
      </w:r>
    </w:p>
    <w:p w14:paraId="1A938BDE" w14:textId="77777777" w:rsidR="00F546A1" w:rsidRDefault="00F546A1" w:rsidP="003474C6">
      <w:pPr>
        <w:ind w:right="288"/>
        <w:jc w:val="both"/>
        <w:rPr>
          <w:sz w:val="22"/>
          <w:szCs w:val="22"/>
        </w:rPr>
      </w:pPr>
    </w:p>
    <w:p w14:paraId="296979C0" w14:textId="77777777" w:rsidR="00F546A1" w:rsidRPr="00F546A1" w:rsidRDefault="00F546A1" w:rsidP="00F546A1">
      <w:pPr>
        <w:rPr>
          <w:sz w:val="22"/>
          <w:szCs w:val="22"/>
        </w:rPr>
      </w:pPr>
      <w:r w:rsidRPr="00F546A1">
        <w:rPr>
          <w:sz w:val="22"/>
          <w:szCs w:val="22"/>
        </w:rPr>
        <w:t>09/30/201</w:t>
      </w:r>
      <w:r w:rsidR="000A4165">
        <w:rPr>
          <w:sz w:val="22"/>
          <w:szCs w:val="22"/>
        </w:rPr>
        <w:t>6-0</w:t>
      </w:r>
      <w:r w:rsidR="00B83D3E">
        <w:rPr>
          <w:sz w:val="22"/>
          <w:szCs w:val="22"/>
        </w:rPr>
        <w:t>7/17/2019</w:t>
      </w:r>
      <w:r w:rsidR="00156DA5">
        <w:rPr>
          <w:sz w:val="22"/>
          <w:szCs w:val="22"/>
        </w:rPr>
        <w:tab/>
      </w:r>
      <w:r w:rsidR="00156DA5">
        <w:rPr>
          <w:sz w:val="22"/>
          <w:szCs w:val="22"/>
        </w:rPr>
        <w:tab/>
      </w:r>
      <w:r>
        <w:rPr>
          <w:sz w:val="22"/>
          <w:szCs w:val="22"/>
        </w:rPr>
        <w:t>Greenhalg</w:t>
      </w:r>
      <w:r w:rsidR="000A4165">
        <w:rPr>
          <w:sz w:val="22"/>
          <w:szCs w:val="22"/>
        </w:rPr>
        <w:t>h (PI)       </w:t>
      </w:r>
      <w:r w:rsidR="004515FB">
        <w:rPr>
          <w:sz w:val="22"/>
          <w:szCs w:val="22"/>
        </w:rPr>
        <w:t>ABA/</w:t>
      </w:r>
      <w:r w:rsidR="000A4165">
        <w:rPr>
          <w:sz w:val="22"/>
          <w:szCs w:val="22"/>
        </w:rPr>
        <w:t xml:space="preserve">DoD Contract#: </w:t>
      </w:r>
      <w:r w:rsidRPr="00F546A1">
        <w:rPr>
          <w:sz w:val="22"/>
          <w:szCs w:val="22"/>
        </w:rPr>
        <w:t>W81XWH-16-2-0048</w:t>
      </w:r>
    </w:p>
    <w:p w14:paraId="4E7073C5" w14:textId="77777777" w:rsidR="00F546A1" w:rsidRPr="00F546A1" w:rsidRDefault="00F546A1" w:rsidP="00F546A1">
      <w:pPr>
        <w:rPr>
          <w:b/>
          <w:sz w:val="22"/>
          <w:szCs w:val="22"/>
        </w:rPr>
      </w:pPr>
      <w:r w:rsidRPr="00F546A1">
        <w:rPr>
          <w:b/>
          <w:sz w:val="22"/>
          <w:szCs w:val="22"/>
        </w:rPr>
        <w:t xml:space="preserve">The Acute Burn </w:t>
      </w:r>
      <w:proofErr w:type="spellStart"/>
      <w:r w:rsidRPr="00F546A1">
        <w:rPr>
          <w:b/>
          <w:sz w:val="22"/>
          <w:szCs w:val="22"/>
        </w:rPr>
        <w:t>ResUscitation</w:t>
      </w:r>
      <w:proofErr w:type="spellEnd"/>
      <w:r w:rsidRPr="00F546A1">
        <w:rPr>
          <w:b/>
          <w:sz w:val="22"/>
          <w:szCs w:val="22"/>
        </w:rPr>
        <w:t xml:space="preserve"> Multicenter Prospective Observational Trial (ABRUPT)</w:t>
      </w:r>
    </w:p>
    <w:p w14:paraId="4B162F2C" w14:textId="622753C8" w:rsidR="00F546A1" w:rsidRPr="00F546A1" w:rsidRDefault="00F546A1" w:rsidP="00F546A1">
      <w:pPr>
        <w:rPr>
          <w:sz w:val="22"/>
          <w:szCs w:val="22"/>
        </w:rPr>
      </w:pPr>
      <w:r w:rsidRPr="00F546A1">
        <w:rPr>
          <w:sz w:val="22"/>
          <w:szCs w:val="22"/>
        </w:rPr>
        <w:t xml:space="preserve">The study objective </w:t>
      </w:r>
      <w:r w:rsidR="00044A1A">
        <w:rPr>
          <w:sz w:val="22"/>
          <w:szCs w:val="22"/>
        </w:rPr>
        <w:t>wa</w:t>
      </w:r>
      <w:r w:rsidRPr="00F546A1">
        <w:rPr>
          <w:sz w:val="22"/>
          <w:szCs w:val="22"/>
        </w:rPr>
        <w:t>s to collect information on fluid resuscitation practices in the 1</w:t>
      </w:r>
      <w:r w:rsidRPr="00F546A1">
        <w:rPr>
          <w:sz w:val="22"/>
          <w:szCs w:val="22"/>
          <w:vertAlign w:val="superscript"/>
        </w:rPr>
        <w:t>st</w:t>
      </w:r>
      <w:r w:rsidRPr="00F546A1">
        <w:rPr>
          <w:sz w:val="22"/>
          <w:szCs w:val="22"/>
        </w:rPr>
        <w:t xml:space="preserve"> 48 hours after burn injuries specifically to albumin and crystalloid. </w:t>
      </w:r>
    </w:p>
    <w:p w14:paraId="2D1C8653" w14:textId="77777777" w:rsidR="00F546A1" w:rsidRPr="00F546A1" w:rsidRDefault="00F546A1" w:rsidP="00F546A1">
      <w:pPr>
        <w:rPr>
          <w:sz w:val="22"/>
          <w:szCs w:val="22"/>
        </w:rPr>
      </w:pPr>
      <w:r>
        <w:rPr>
          <w:sz w:val="22"/>
          <w:szCs w:val="22"/>
        </w:rPr>
        <w:t>Effort/</w:t>
      </w:r>
      <w:r w:rsidRPr="00F546A1">
        <w:rPr>
          <w:sz w:val="22"/>
          <w:szCs w:val="22"/>
        </w:rPr>
        <w:t xml:space="preserve">Institutional Award: </w:t>
      </w:r>
      <w:r w:rsidRPr="00F546A1">
        <w:rPr>
          <w:b/>
          <w:sz w:val="22"/>
          <w:szCs w:val="22"/>
        </w:rPr>
        <w:t>$1,520 per patient</w:t>
      </w:r>
      <w:r w:rsidRPr="00F546A1">
        <w:rPr>
          <w:sz w:val="22"/>
          <w:szCs w:val="22"/>
        </w:rPr>
        <w:t xml:space="preserve">                  </w:t>
      </w:r>
    </w:p>
    <w:p w14:paraId="3A59E1BD" w14:textId="77777777" w:rsidR="00F546A1" w:rsidRDefault="00F546A1" w:rsidP="00F546A1">
      <w:pPr>
        <w:rPr>
          <w:sz w:val="22"/>
          <w:szCs w:val="22"/>
        </w:rPr>
      </w:pPr>
      <w:r>
        <w:rPr>
          <w:sz w:val="22"/>
          <w:szCs w:val="22"/>
        </w:rPr>
        <w:t>Role: Co-</w:t>
      </w:r>
      <w:r w:rsidRPr="00F546A1">
        <w:rPr>
          <w:sz w:val="22"/>
          <w:szCs w:val="22"/>
        </w:rPr>
        <w:t xml:space="preserve">Investigator </w:t>
      </w:r>
    </w:p>
    <w:p w14:paraId="2535E35B" w14:textId="77777777" w:rsidR="00F23BDD" w:rsidRDefault="00F23BDD" w:rsidP="00F546A1">
      <w:pPr>
        <w:rPr>
          <w:sz w:val="22"/>
          <w:szCs w:val="22"/>
        </w:rPr>
      </w:pPr>
    </w:p>
    <w:p w14:paraId="1F5FEFC7" w14:textId="6FBA887E" w:rsidR="00F23BDD" w:rsidRPr="00F23BDD" w:rsidRDefault="00F23BDD" w:rsidP="00F23BDD">
      <w:pPr>
        <w:rPr>
          <w:sz w:val="22"/>
          <w:szCs w:val="22"/>
        </w:rPr>
      </w:pPr>
      <w:r>
        <w:rPr>
          <w:sz w:val="22"/>
          <w:szCs w:val="22"/>
        </w:rPr>
        <w:t>03/23/2016 - 03/31/2019</w:t>
      </w:r>
      <w:r w:rsidR="00D345BB">
        <w:rPr>
          <w:sz w:val="22"/>
          <w:szCs w:val="22"/>
        </w:rPr>
        <w:t xml:space="preserve">    </w:t>
      </w:r>
      <w:r w:rsidRPr="00F23BDD">
        <w:rPr>
          <w:sz w:val="22"/>
          <w:szCs w:val="22"/>
        </w:rPr>
        <w:t>Heyland (</w:t>
      </w:r>
      <w:proofErr w:type="gramStart"/>
      <w:r w:rsidRPr="00F23BDD">
        <w:rPr>
          <w:sz w:val="22"/>
          <w:szCs w:val="22"/>
        </w:rPr>
        <w:t xml:space="preserve">PI) </w:t>
      </w:r>
      <w:r w:rsidR="00D345BB">
        <w:rPr>
          <w:sz w:val="22"/>
          <w:szCs w:val="22"/>
        </w:rPr>
        <w:t xml:space="preserve">  </w:t>
      </w:r>
      <w:proofErr w:type="gramEnd"/>
      <w:r w:rsidRPr="00F23BDD">
        <w:rPr>
          <w:sz w:val="22"/>
          <w:szCs w:val="22"/>
        </w:rPr>
        <w:t xml:space="preserve"> Can</w:t>
      </w:r>
      <w:r w:rsidR="00D345BB">
        <w:rPr>
          <w:sz w:val="22"/>
          <w:szCs w:val="22"/>
        </w:rPr>
        <w:t>adian</w:t>
      </w:r>
      <w:r w:rsidRPr="00F23BDD">
        <w:rPr>
          <w:sz w:val="22"/>
          <w:szCs w:val="22"/>
        </w:rPr>
        <w:t xml:space="preserve"> Inst of Health Res</w:t>
      </w:r>
      <w:r w:rsidR="00D345BB">
        <w:rPr>
          <w:sz w:val="22"/>
          <w:szCs w:val="22"/>
        </w:rPr>
        <w:t>earch</w:t>
      </w:r>
      <w:r w:rsidRPr="00F23BDD">
        <w:rPr>
          <w:sz w:val="22"/>
          <w:szCs w:val="22"/>
        </w:rPr>
        <w:t xml:space="preserve"> #RE-ENERGIZE</w:t>
      </w:r>
    </w:p>
    <w:p w14:paraId="3E7E7757" w14:textId="006076EE" w:rsidR="00F23BDD" w:rsidRPr="00F23BDD" w:rsidRDefault="00F23BDD" w:rsidP="00F23BDD">
      <w:pPr>
        <w:rPr>
          <w:b/>
          <w:sz w:val="22"/>
          <w:szCs w:val="22"/>
        </w:rPr>
      </w:pPr>
      <w:r w:rsidRPr="00F23BDD">
        <w:rPr>
          <w:b/>
          <w:sz w:val="22"/>
          <w:szCs w:val="22"/>
        </w:rPr>
        <w:t xml:space="preserve">RE-ENERGIZE Study: </w:t>
      </w:r>
      <w:proofErr w:type="spellStart"/>
      <w:r w:rsidRPr="00F23BDD">
        <w:rPr>
          <w:b/>
          <w:sz w:val="22"/>
          <w:szCs w:val="22"/>
        </w:rPr>
        <w:t>RandomizEd</w:t>
      </w:r>
      <w:proofErr w:type="spellEnd"/>
      <w:r w:rsidR="007F3E22">
        <w:rPr>
          <w:b/>
          <w:sz w:val="22"/>
          <w:szCs w:val="22"/>
        </w:rPr>
        <w:t xml:space="preserve"> </w:t>
      </w:r>
      <w:proofErr w:type="spellStart"/>
      <w:r w:rsidRPr="00F23BDD">
        <w:rPr>
          <w:b/>
          <w:sz w:val="22"/>
          <w:szCs w:val="22"/>
        </w:rPr>
        <w:t>ENtERal</w:t>
      </w:r>
      <w:proofErr w:type="spellEnd"/>
      <w:r w:rsidRPr="00F23BDD">
        <w:rPr>
          <w:b/>
          <w:sz w:val="22"/>
          <w:szCs w:val="22"/>
        </w:rPr>
        <w:t xml:space="preserve"> Glutamine to minimize thermal injury</w:t>
      </w:r>
    </w:p>
    <w:p w14:paraId="14B51A7A" w14:textId="7F8D43B2" w:rsidR="00F23BDD" w:rsidRPr="00F23BDD" w:rsidRDefault="00F23BDD" w:rsidP="00F23BDD">
      <w:pPr>
        <w:rPr>
          <w:sz w:val="22"/>
          <w:szCs w:val="22"/>
        </w:rPr>
      </w:pPr>
      <w:r w:rsidRPr="00F23BDD">
        <w:rPr>
          <w:sz w:val="22"/>
          <w:szCs w:val="22"/>
        </w:rPr>
        <w:t xml:space="preserve">The study objective </w:t>
      </w:r>
      <w:r w:rsidR="00044A1A">
        <w:rPr>
          <w:sz w:val="22"/>
          <w:szCs w:val="22"/>
        </w:rPr>
        <w:t>wa</w:t>
      </w:r>
      <w:r w:rsidRPr="00F23BDD">
        <w:rPr>
          <w:sz w:val="22"/>
          <w:szCs w:val="22"/>
        </w:rPr>
        <w:t xml:space="preserve">s to evaluate outcomes with glutamine supplementation after severe burn injury </w:t>
      </w:r>
    </w:p>
    <w:p w14:paraId="02C573F2" w14:textId="77777777" w:rsidR="00F23BDD" w:rsidRPr="00F23BDD" w:rsidRDefault="00F23BDD" w:rsidP="00F23BDD">
      <w:pPr>
        <w:rPr>
          <w:sz w:val="22"/>
          <w:szCs w:val="22"/>
        </w:rPr>
      </w:pPr>
      <w:r w:rsidRPr="00F23BDD">
        <w:rPr>
          <w:sz w:val="22"/>
          <w:szCs w:val="22"/>
        </w:rPr>
        <w:t xml:space="preserve">Effort/Institutional Award: </w:t>
      </w:r>
      <w:r w:rsidRPr="00F23BDD">
        <w:rPr>
          <w:b/>
          <w:sz w:val="22"/>
          <w:szCs w:val="22"/>
        </w:rPr>
        <w:t>$3,200 per patient</w:t>
      </w:r>
    </w:p>
    <w:p w14:paraId="6BFDB22D" w14:textId="77777777" w:rsidR="00F23BDD" w:rsidRDefault="00F23BDD" w:rsidP="00F23BDD">
      <w:pPr>
        <w:rPr>
          <w:sz w:val="22"/>
          <w:szCs w:val="22"/>
        </w:rPr>
      </w:pPr>
      <w:r w:rsidRPr="00F23BDD">
        <w:rPr>
          <w:sz w:val="22"/>
          <w:szCs w:val="22"/>
        </w:rPr>
        <w:t>Role: Co-Investigator</w:t>
      </w:r>
    </w:p>
    <w:p w14:paraId="7EA94914" w14:textId="77777777" w:rsidR="00EF584C" w:rsidRDefault="00EF584C" w:rsidP="00F23BDD">
      <w:pPr>
        <w:rPr>
          <w:sz w:val="22"/>
          <w:szCs w:val="22"/>
        </w:rPr>
      </w:pPr>
    </w:p>
    <w:p w14:paraId="3F658837" w14:textId="77777777" w:rsidR="00EF584C" w:rsidRPr="00EF584C" w:rsidRDefault="00E17F7B" w:rsidP="00EF584C">
      <w:pPr>
        <w:rPr>
          <w:sz w:val="22"/>
          <w:szCs w:val="22"/>
        </w:rPr>
      </w:pPr>
      <w:r>
        <w:rPr>
          <w:sz w:val="22"/>
          <w:szCs w:val="22"/>
        </w:rPr>
        <w:t>11/08/2017-0</w:t>
      </w:r>
      <w:r w:rsidR="00B83D3E">
        <w:rPr>
          <w:sz w:val="22"/>
          <w:szCs w:val="22"/>
        </w:rPr>
        <w:t>7/17/2019</w:t>
      </w:r>
      <w:r w:rsidR="00EF584C" w:rsidRPr="00EF584C">
        <w:rPr>
          <w:sz w:val="22"/>
          <w:szCs w:val="22"/>
        </w:rPr>
        <w:t xml:space="preserve">          Salinas (PI)    A</w:t>
      </w:r>
      <w:r w:rsidR="00EF584C">
        <w:rPr>
          <w:sz w:val="22"/>
          <w:szCs w:val="22"/>
        </w:rPr>
        <w:t>BA</w:t>
      </w:r>
      <w:r w:rsidR="00EF584C" w:rsidRPr="00EF584C">
        <w:rPr>
          <w:sz w:val="22"/>
          <w:szCs w:val="22"/>
        </w:rPr>
        <w:t>/DoD Contract #W81XWH-16-2-0055</w:t>
      </w:r>
    </w:p>
    <w:p w14:paraId="35277AE0" w14:textId="77777777" w:rsidR="00EF584C" w:rsidRPr="00EF584C" w:rsidRDefault="00EF584C" w:rsidP="00EF584C">
      <w:pPr>
        <w:rPr>
          <w:b/>
          <w:sz w:val="22"/>
          <w:szCs w:val="22"/>
        </w:rPr>
      </w:pPr>
      <w:r w:rsidRPr="00EF584C">
        <w:rPr>
          <w:b/>
          <w:sz w:val="22"/>
          <w:szCs w:val="22"/>
        </w:rPr>
        <w:t>Evaluation of the Effectiveness of the Burn Navigator in Improving Resuscitation Outcomes</w:t>
      </w:r>
    </w:p>
    <w:p w14:paraId="46A1B57F" w14:textId="77777777" w:rsidR="00EF584C" w:rsidRPr="00EF584C" w:rsidRDefault="00EF584C" w:rsidP="00EF584C">
      <w:pPr>
        <w:rPr>
          <w:b/>
          <w:sz w:val="22"/>
          <w:szCs w:val="22"/>
        </w:rPr>
      </w:pPr>
      <w:r w:rsidRPr="00EF584C">
        <w:rPr>
          <w:b/>
          <w:sz w:val="22"/>
          <w:szCs w:val="22"/>
        </w:rPr>
        <w:t xml:space="preserve">Reimbursement </w:t>
      </w:r>
    </w:p>
    <w:p w14:paraId="44BCA5F9" w14:textId="415C8A8E" w:rsidR="00EF584C" w:rsidRDefault="00EF584C" w:rsidP="00EF584C">
      <w:pPr>
        <w:rPr>
          <w:sz w:val="22"/>
          <w:szCs w:val="22"/>
        </w:rPr>
      </w:pPr>
      <w:r>
        <w:rPr>
          <w:sz w:val="22"/>
          <w:szCs w:val="22"/>
        </w:rPr>
        <w:t xml:space="preserve">The study objective </w:t>
      </w:r>
      <w:r w:rsidR="00044A1A">
        <w:rPr>
          <w:sz w:val="22"/>
          <w:szCs w:val="22"/>
        </w:rPr>
        <w:t>wa</w:t>
      </w:r>
      <w:r>
        <w:rPr>
          <w:sz w:val="22"/>
          <w:szCs w:val="22"/>
        </w:rPr>
        <w:t xml:space="preserve">s to evaluate the performance of software-driven algorithmic resuscitation after severe burn injury </w:t>
      </w:r>
    </w:p>
    <w:p w14:paraId="14381D52" w14:textId="348F4444" w:rsidR="00EF584C" w:rsidRDefault="00EF584C" w:rsidP="00EF584C">
      <w:pPr>
        <w:rPr>
          <w:b/>
          <w:sz w:val="22"/>
          <w:szCs w:val="22"/>
        </w:rPr>
      </w:pPr>
      <w:r>
        <w:rPr>
          <w:sz w:val="22"/>
          <w:szCs w:val="22"/>
        </w:rPr>
        <w:t xml:space="preserve">Institutional Award: </w:t>
      </w:r>
      <w:r w:rsidRPr="00EF584C">
        <w:rPr>
          <w:b/>
          <w:sz w:val="22"/>
          <w:szCs w:val="22"/>
        </w:rPr>
        <w:t>Retrospective $2,700, Prospective $5,500</w:t>
      </w:r>
    </w:p>
    <w:p w14:paraId="47C9A0CA" w14:textId="77777777" w:rsidR="003474C6" w:rsidRPr="00B83D3E" w:rsidRDefault="00EF584C" w:rsidP="00B83D3E">
      <w:pPr>
        <w:rPr>
          <w:sz w:val="22"/>
          <w:szCs w:val="22"/>
        </w:rPr>
      </w:pPr>
      <w:r w:rsidRPr="00F23BDD">
        <w:rPr>
          <w:sz w:val="22"/>
          <w:szCs w:val="22"/>
        </w:rPr>
        <w:t>Role: Co-Investigator</w:t>
      </w:r>
    </w:p>
    <w:p w14:paraId="1D2A4299" w14:textId="77777777" w:rsidR="004515FB" w:rsidRDefault="004515FB" w:rsidP="003474C6">
      <w:pPr>
        <w:ind w:right="288"/>
        <w:jc w:val="both"/>
        <w:rPr>
          <w:b/>
          <w:sz w:val="22"/>
          <w:szCs w:val="22"/>
          <w:u w:val="single"/>
        </w:rPr>
      </w:pPr>
    </w:p>
    <w:p w14:paraId="7949998E" w14:textId="77777777" w:rsidR="004515FB" w:rsidRPr="004515FB" w:rsidRDefault="004515FB" w:rsidP="004515FB">
      <w:pPr>
        <w:ind w:right="288"/>
        <w:rPr>
          <w:sz w:val="22"/>
          <w:szCs w:val="22"/>
        </w:rPr>
      </w:pPr>
      <w:r w:rsidRPr="004515FB">
        <w:rPr>
          <w:sz w:val="22"/>
          <w:szCs w:val="22"/>
        </w:rPr>
        <w:t>09/30/2013-09/29/2018  </w:t>
      </w:r>
      <w:r>
        <w:rPr>
          <w:sz w:val="22"/>
          <w:szCs w:val="22"/>
        </w:rPr>
        <w:t xml:space="preserve">               Herndon (PI)    </w:t>
      </w:r>
      <w:r w:rsidRPr="004515FB">
        <w:rPr>
          <w:sz w:val="22"/>
          <w:szCs w:val="22"/>
        </w:rPr>
        <w:t xml:space="preserve"> A</w:t>
      </w:r>
      <w:r>
        <w:rPr>
          <w:sz w:val="22"/>
          <w:szCs w:val="22"/>
        </w:rPr>
        <w:t>BA</w:t>
      </w:r>
      <w:r w:rsidRPr="004515FB">
        <w:rPr>
          <w:sz w:val="22"/>
          <w:szCs w:val="22"/>
        </w:rPr>
        <w:t>/DoD Contract #W81XWH-11-1-0835</w:t>
      </w:r>
    </w:p>
    <w:p w14:paraId="1794E2B6" w14:textId="77777777" w:rsidR="004515FB" w:rsidRDefault="004515FB" w:rsidP="004515FB">
      <w:pPr>
        <w:ind w:right="288"/>
        <w:rPr>
          <w:b/>
          <w:sz w:val="22"/>
          <w:szCs w:val="22"/>
        </w:rPr>
      </w:pPr>
      <w:r w:rsidRPr="004515FB">
        <w:rPr>
          <w:b/>
          <w:sz w:val="22"/>
          <w:szCs w:val="22"/>
        </w:rPr>
        <w:t>Protective Effects of Propranolol in Adults Following Major Burn Injury: A Safety and Efficacy Trial</w:t>
      </w:r>
    </w:p>
    <w:p w14:paraId="45CA18FD" w14:textId="51B439ED" w:rsidR="004515FB" w:rsidRPr="004515FB" w:rsidRDefault="004515FB" w:rsidP="004515FB">
      <w:pPr>
        <w:ind w:right="288"/>
        <w:rPr>
          <w:sz w:val="22"/>
          <w:szCs w:val="22"/>
        </w:rPr>
      </w:pPr>
      <w:r w:rsidRPr="004515FB">
        <w:rPr>
          <w:sz w:val="22"/>
          <w:szCs w:val="22"/>
        </w:rPr>
        <w:t xml:space="preserve">The study objective </w:t>
      </w:r>
      <w:r w:rsidR="00044A1A">
        <w:rPr>
          <w:sz w:val="22"/>
          <w:szCs w:val="22"/>
        </w:rPr>
        <w:t>wa</w:t>
      </w:r>
      <w:r w:rsidRPr="004515FB">
        <w:rPr>
          <w:sz w:val="22"/>
          <w:szCs w:val="22"/>
        </w:rPr>
        <w:t>s to evaluate the effect of propranolol in modulating the metabolic response after burn injury</w:t>
      </w:r>
    </w:p>
    <w:p w14:paraId="752D7694" w14:textId="3F20A07C" w:rsidR="004515FB" w:rsidRDefault="004515FB" w:rsidP="004515FB">
      <w:pPr>
        <w:ind w:right="288"/>
        <w:rPr>
          <w:b/>
          <w:sz w:val="22"/>
          <w:szCs w:val="22"/>
        </w:rPr>
      </w:pPr>
      <w:r w:rsidRPr="00F546A1">
        <w:rPr>
          <w:sz w:val="22"/>
          <w:szCs w:val="22"/>
        </w:rPr>
        <w:t>Institutional Award:</w:t>
      </w:r>
      <w:r w:rsidR="00044A1A">
        <w:rPr>
          <w:sz w:val="22"/>
          <w:szCs w:val="22"/>
        </w:rPr>
        <w:t xml:space="preserve"> </w:t>
      </w:r>
      <w:r w:rsidRPr="004515FB">
        <w:rPr>
          <w:b/>
          <w:sz w:val="22"/>
          <w:szCs w:val="22"/>
        </w:rPr>
        <w:t>$4,250 per patient</w:t>
      </w:r>
    </w:p>
    <w:p w14:paraId="6C2AEF58" w14:textId="77777777" w:rsidR="004515FB" w:rsidRPr="00F546A1" w:rsidRDefault="004515FB" w:rsidP="004515FB">
      <w:pPr>
        <w:rPr>
          <w:sz w:val="22"/>
          <w:szCs w:val="22"/>
        </w:rPr>
      </w:pPr>
      <w:r>
        <w:rPr>
          <w:sz w:val="22"/>
          <w:szCs w:val="22"/>
        </w:rPr>
        <w:t>Role: Co-</w:t>
      </w:r>
      <w:r w:rsidRPr="00F546A1">
        <w:rPr>
          <w:sz w:val="22"/>
          <w:szCs w:val="22"/>
        </w:rPr>
        <w:t xml:space="preserve">Investigator </w:t>
      </w:r>
    </w:p>
    <w:p w14:paraId="462CEC3E" w14:textId="77777777" w:rsidR="004515FB" w:rsidRDefault="004515FB" w:rsidP="004515FB">
      <w:pPr>
        <w:ind w:right="288"/>
        <w:rPr>
          <w:b/>
          <w:sz w:val="22"/>
          <w:szCs w:val="22"/>
        </w:rPr>
      </w:pPr>
    </w:p>
    <w:p w14:paraId="446FE84E" w14:textId="77777777" w:rsidR="00E635FD" w:rsidRPr="007C3D33" w:rsidRDefault="00E635FD" w:rsidP="00E635FD">
      <w:pPr>
        <w:rPr>
          <w:sz w:val="22"/>
          <w:szCs w:val="22"/>
        </w:rPr>
      </w:pPr>
      <w:r w:rsidRPr="007C3D33">
        <w:rPr>
          <w:sz w:val="22"/>
          <w:szCs w:val="22"/>
        </w:rPr>
        <w:t>12/1/</w:t>
      </w:r>
      <w:r>
        <w:rPr>
          <w:sz w:val="22"/>
          <w:szCs w:val="22"/>
        </w:rPr>
        <w:t>20</w:t>
      </w:r>
      <w:r w:rsidRPr="007C3D33">
        <w:rPr>
          <w:sz w:val="22"/>
          <w:szCs w:val="22"/>
        </w:rPr>
        <w:t>11-11/30/</w:t>
      </w:r>
      <w:r w:rsidR="000A4165">
        <w:rPr>
          <w:sz w:val="22"/>
          <w:szCs w:val="22"/>
        </w:rPr>
        <w:t xml:space="preserve">2017               </w:t>
      </w:r>
      <w:r w:rsidRPr="007C3D33">
        <w:rPr>
          <w:sz w:val="22"/>
          <w:szCs w:val="22"/>
        </w:rPr>
        <w:t>Sperry (PI)</w:t>
      </w:r>
      <w:r w:rsidR="000A4165">
        <w:rPr>
          <w:sz w:val="22"/>
          <w:szCs w:val="22"/>
        </w:rPr>
        <w:t>    DoD Contract#:</w:t>
      </w:r>
      <w:r w:rsidRPr="007C3D33">
        <w:rPr>
          <w:sz w:val="22"/>
          <w:szCs w:val="22"/>
        </w:rPr>
        <w:t>W81XWH-11-PUPTH-IAA</w:t>
      </w:r>
    </w:p>
    <w:p w14:paraId="142FD3C0" w14:textId="77777777" w:rsidR="00E635FD" w:rsidRPr="007C3D33" w:rsidRDefault="00E635FD" w:rsidP="00E635FD">
      <w:pPr>
        <w:rPr>
          <w:b/>
          <w:sz w:val="22"/>
          <w:szCs w:val="22"/>
        </w:rPr>
      </w:pPr>
      <w:r>
        <w:rPr>
          <w:b/>
          <w:sz w:val="22"/>
          <w:szCs w:val="22"/>
        </w:rPr>
        <w:t>Prehospital Air M</w:t>
      </w:r>
      <w:r w:rsidRPr="007C3D33">
        <w:rPr>
          <w:b/>
          <w:sz w:val="22"/>
          <w:szCs w:val="22"/>
        </w:rPr>
        <w:t>edical Plasma (</w:t>
      </w:r>
      <w:proofErr w:type="spellStart"/>
      <w:r w:rsidRPr="007C3D33">
        <w:rPr>
          <w:b/>
          <w:sz w:val="22"/>
          <w:szCs w:val="22"/>
        </w:rPr>
        <w:t>PAMPer</w:t>
      </w:r>
      <w:proofErr w:type="spellEnd"/>
      <w:r w:rsidRPr="007C3D33">
        <w:rPr>
          <w:b/>
          <w:sz w:val="22"/>
          <w:szCs w:val="22"/>
        </w:rPr>
        <w:t xml:space="preserve"> Trial)</w:t>
      </w:r>
    </w:p>
    <w:p w14:paraId="09DB374F" w14:textId="0FBF3ABE" w:rsidR="00E635FD" w:rsidRPr="007C3D33" w:rsidRDefault="00E635FD" w:rsidP="00E635FD">
      <w:pPr>
        <w:rPr>
          <w:sz w:val="22"/>
          <w:szCs w:val="22"/>
        </w:rPr>
      </w:pPr>
      <w:r w:rsidRPr="007C3D33">
        <w:rPr>
          <w:sz w:val="22"/>
          <w:szCs w:val="22"/>
        </w:rPr>
        <w:t>This study</w:t>
      </w:r>
      <w:r w:rsidR="00044A1A">
        <w:rPr>
          <w:sz w:val="22"/>
          <w:szCs w:val="22"/>
        </w:rPr>
        <w:t xml:space="preserve"> </w:t>
      </w:r>
      <w:r w:rsidRPr="007C3D33">
        <w:rPr>
          <w:sz w:val="22"/>
          <w:szCs w:val="22"/>
        </w:rPr>
        <w:t>determine</w:t>
      </w:r>
      <w:r w:rsidR="00044A1A">
        <w:rPr>
          <w:sz w:val="22"/>
          <w:szCs w:val="22"/>
        </w:rPr>
        <w:t>d</w:t>
      </w:r>
      <w:r w:rsidRPr="007C3D33">
        <w:rPr>
          <w:sz w:val="22"/>
          <w:szCs w:val="22"/>
        </w:rPr>
        <w:t xml:space="preserve"> the effect of prehospital plasma </w:t>
      </w:r>
      <w:r>
        <w:rPr>
          <w:sz w:val="22"/>
          <w:szCs w:val="22"/>
        </w:rPr>
        <w:t>infusion</w:t>
      </w:r>
      <w:r w:rsidRPr="007C3D33">
        <w:rPr>
          <w:sz w:val="22"/>
          <w:szCs w:val="22"/>
        </w:rPr>
        <w:t xml:space="preserve"> during air medical transport in patients with hemorrhagic shock on 24 hours post-injury blood transfusion requirements and clinical outcomes compared to standard air medical care.</w:t>
      </w:r>
    </w:p>
    <w:p w14:paraId="39E57AE9" w14:textId="77777777" w:rsidR="00E635FD" w:rsidRPr="007C3D33" w:rsidRDefault="00E635FD" w:rsidP="00E635FD">
      <w:pPr>
        <w:rPr>
          <w:sz w:val="22"/>
          <w:szCs w:val="22"/>
        </w:rPr>
      </w:pPr>
      <w:r w:rsidRPr="007C3D33">
        <w:rPr>
          <w:sz w:val="22"/>
          <w:szCs w:val="22"/>
        </w:rPr>
        <w:t>Institutional Award</w:t>
      </w:r>
      <w:r>
        <w:rPr>
          <w:sz w:val="22"/>
          <w:szCs w:val="22"/>
        </w:rPr>
        <w:t xml:space="preserve">: </w:t>
      </w:r>
      <w:r w:rsidRPr="007C3D33">
        <w:rPr>
          <w:b/>
          <w:sz w:val="22"/>
          <w:szCs w:val="22"/>
        </w:rPr>
        <w:t>$785,920</w:t>
      </w:r>
      <w:r>
        <w:rPr>
          <w:sz w:val="22"/>
          <w:szCs w:val="22"/>
        </w:rPr>
        <w:t xml:space="preserve"> (</w:t>
      </w:r>
      <w:r w:rsidRPr="007C3D33">
        <w:rPr>
          <w:sz w:val="22"/>
          <w:szCs w:val="22"/>
        </w:rPr>
        <w:t>Y1 Direct</w:t>
      </w:r>
      <w:r>
        <w:rPr>
          <w:sz w:val="22"/>
          <w:szCs w:val="22"/>
        </w:rPr>
        <w:t>s = $168,051, Y2</w:t>
      </w:r>
      <w:r w:rsidRPr="007C3D33">
        <w:rPr>
          <w:sz w:val="22"/>
          <w:szCs w:val="22"/>
        </w:rPr>
        <w:t>-4 direct</w:t>
      </w:r>
      <w:r>
        <w:rPr>
          <w:sz w:val="22"/>
          <w:szCs w:val="22"/>
        </w:rPr>
        <w:t>s</w:t>
      </w:r>
      <w:r w:rsidRPr="007C3D33">
        <w:rPr>
          <w:sz w:val="22"/>
          <w:szCs w:val="22"/>
        </w:rPr>
        <w:t xml:space="preserve"> = $507,590</w:t>
      </w:r>
      <w:r>
        <w:rPr>
          <w:sz w:val="22"/>
          <w:szCs w:val="22"/>
        </w:rPr>
        <w:t>)</w:t>
      </w:r>
    </w:p>
    <w:p w14:paraId="33A912BD" w14:textId="77777777" w:rsidR="00E635FD" w:rsidRPr="007C3D33" w:rsidRDefault="00E635FD" w:rsidP="00E635FD">
      <w:pPr>
        <w:rPr>
          <w:sz w:val="22"/>
          <w:szCs w:val="22"/>
        </w:rPr>
      </w:pPr>
      <w:r w:rsidRPr="007C3D33">
        <w:rPr>
          <w:sz w:val="22"/>
          <w:szCs w:val="22"/>
        </w:rPr>
        <w:t>Effort: 10%</w:t>
      </w:r>
    </w:p>
    <w:p w14:paraId="7840AB2F" w14:textId="77777777" w:rsidR="00E635FD" w:rsidRPr="00E635FD" w:rsidRDefault="00E635FD" w:rsidP="00E635FD">
      <w:pPr>
        <w:rPr>
          <w:sz w:val="22"/>
          <w:szCs w:val="22"/>
        </w:rPr>
      </w:pPr>
      <w:r>
        <w:rPr>
          <w:sz w:val="22"/>
          <w:szCs w:val="22"/>
        </w:rPr>
        <w:t>Role: Co-Investigator</w:t>
      </w:r>
    </w:p>
    <w:p w14:paraId="63F411B3" w14:textId="77777777" w:rsidR="00F90376" w:rsidRDefault="00F90376" w:rsidP="003474C6">
      <w:pPr>
        <w:ind w:right="288"/>
        <w:jc w:val="both"/>
        <w:rPr>
          <w:b/>
          <w:sz w:val="22"/>
          <w:szCs w:val="22"/>
          <w:u w:val="single"/>
        </w:rPr>
      </w:pPr>
    </w:p>
    <w:p w14:paraId="2557E1F6" w14:textId="77777777" w:rsidR="00F90376" w:rsidRPr="003E0F7F" w:rsidRDefault="00F90376" w:rsidP="00F90376">
      <w:pPr>
        <w:ind w:right="288"/>
        <w:jc w:val="both"/>
        <w:rPr>
          <w:sz w:val="22"/>
          <w:szCs w:val="22"/>
        </w:rPr>
      </w:pPr>
      <w:r>
        <w:rPr>
          <w:sz w:val="22"/>
          <w:szCs w:val="22"/>
        </w:rPr>
        <w:t>07/01/2010 – 06/30/2012</w:t>
      </w:r>
    </w:p>
    <w:p w14:paraId="37845D5B" w14:textId="77777777" w:rsidR="00F90376" w:rsidRPr="00A23B29" w:rsidRDefault="00F90376" w:rsidP="00F90376">
      <w:pPr>
        <w:rPr>
          <w:b/>
          <w:sz w:val="22"/>
          <w:szCs w:val="22"/>
        </w:rPr>
      </w:pPr>
      <w:r w:rsidRPr="00A23B29">
        <w:rPr>
          <w:b/>
          <w:sz w:val="22"/>
          <w:szCs w:val="22"/>
        </w:rPr>
        <w:t>NIH Loan Repayment Program for Clinical Research</w:t>
      </w:r>
    </w:p>
    <w:p w14:paraId="6BFE2E5E" w14:textId="60C215DF" w:rsidR="00F90376" w:rsidRDefault="00F90376" w:rsidP="00F90376">
      <w:pPr>
        <w:rPr>
          <w:color w:val="000000"/>
          <w:sz w:val="22"/>
          <w:szCs w:val="22"/>
        </w:rPr>
      </w:pPr>
      <w:r w:rsidRPr="003E0F7F">
        <w:rPr>
          <w:color w:val="000000"/>
          <w:sz w:val="22"/>
          <w:szCs w:val="22"/>
        </w:rPr>
        <w:t xml:space="preserve">The purpose of the Clinical Research LRP </w:t>
      </w:r>
      <w:r w:rsidR="00044A1A">
        <w:rPr>
          <w:color w:val="000000"/>
          <w:sz w:val="22"/>
          <w:szCs w:val="22"/>
        </w:rPr>
        <w:t>wa</w:t>
      </w:r>
      <w:r w:rsidRPr="003E0F7F">
        <w:rPr>
          <w:color w:val="000000"/>
          <w:sz w:val="22"/>
          <w:szCs w:val="22"/>
        </w:rPr>
        <w:t xml:space="preserve">s to recruit and retain highly qualified health professionals as clinical investigators. </w:t>
      </w:r>
    </w:p>
    <w:p w14:paraId="1145C2D7" w14:textId="0F0355B0" w:rsidR="00F90376" w:rsidRPr="00044A1A" w:rsidRDefault="00165CF3" w:rsidP="00F90376">
      <w:pPr>
        <w:rPr>
          <w:b/>
          <w:bCs/>
          <w:color w:val="000000"/>
          <w:sz w:val="22"/>
          <w:szCs w:val="22"/>
        </w:rPr>
      </w:pPr>
      <w:r>
        <w:rPr>
          <w:color w:val="000000"/>
          <w:sz w:val="22"/>
          <w:szCs w:val="22"/>
        </w:rPr>
        <w:t xml:space="preserve">Total </w:t>
      </w:r>
      <w:r w:rsidR="00F90376">
        <w:rPr>
          <w:color w:val="000000"/>
          <w:sz w:val="22"/>
          <w:szCs w:val="22"/>
        </w:rPr>
        <w:t xml:space="preserve">Award: </w:t>
      </w:r>
      <w:r w:rsidRPr="00044A1A">
        <w:rPr>
          <w:b/>
          <w:bCs/>
          <w:color w:val="000000"/>
          <w:sz w:val="22"/>
          <w:szCs w:val="22"/>
        </w:rPr>
        <w:t xml:space="preserve">$45,431 </w:t>
      </w:r>
    </w:p>
    <w:p w14:paraId="3C505ACB" w14:textId="77777777" w:rsidR="00F90376" w:rsidRPr="003E0F7F" w:rsidRDefault="00F90376" w:rsidP="00F90376">
      <w:pPr>
        <w:rPr>
          <w:bCs/>
          <w:sz w:val="22"/>
          <w:szCs w:val="22"/>
        </w:rPr>
      </w:pPr>
      <w:r w:rsidRPr="003E0F7F">
        <w:rPr>
          <w:sz w:val="22"/>
          <w:szCs w:val="22"/>
        </w:rPr>
        <w:t>Role: Awardee</w:t>
      </w:r>
    </w:p>
    <w:p w14:paraId="71B7E96C" w14:textId="77777777" w:rsidR="003474C6" w:rsidRPr="003E0F7F" w:rsidRDefault="003474C6" w:rsidP="003474C6">
      <w:pPr>
        <w:ind w:right="288"/>
        <w:jc w:val="both"/>
        <w:rPr>
          <w:b/>
          <w:sz w:val="22"/>
          <w:szCs w:val="22"/>
          <w:u w:val="single"/>
        </w:rPr>
      </w:pPr>
    </w:p>
    <w:p w14:paraId="3782BF9C" w14:textId="77777777" w:rsidR="003474C6" w:rsidRPr="003E0F7F" w:rsidRDefault="003474C6" w:rsidP="003474C6">
      <w:pPr>
        <w:ind w:right="288"/>
        <w:jc w:val="both"/>
        <w:rPr>
          <w:sz w:val="22"/>
          <w:szCs w:val="22"/>
        </w:rPr>
      </w:pPr>
      <w:r w:rsidRPr="003E0F7F">
        <w:rPr>
          <w:sz w:val="22"/>
          <w:szCs w:val="22"/>
        </w:rPr>
        <w:t>06/</w:t>
      </w:r>
      <w:r>
        <w:rPr>
          <w:sz w:val="22"/>
          <w:szCs w:val="22"/>
        </w:rPr>
        <w:t>01/2011 – 05/31/2012</w:t>
      </w:r>
      <w:r>
        <w:rPr>
          <w:sz w:val="22"/>
          <w:szCs w:val="22"/>
        </w:rPr>
        <w:tab/>
      </w:r>
      <w:r>
        <w:rPr>
          <w:sz w:val="22"/>
          <w:szCs w:val="22"/>
        </w:rPr>
        <w:tab/>
        <w:t>Toto (PI)</w:t>
      </w:r>
      <w:r>
        <w:rPr>
          <w:sz w:val="22"/>
          <w:szCs w:val="22"/>
        </w:rPr>
        <w:tab/>
        <w:t xml:space="preserve">NIH/NCRR </w:t>
      </w:r>
      <w:r w:rsidRPr="003E0F7F">
        <w:rPr>
          <w:sz w:val="22"/>
          <w:szCs w:val="22"/>
        </w:rPr>
        <w:t>5KL2RR024983-05A1</w:t>
      </w:r>
    </w:p>
    <w:p w14:paraId="2DFD8263" w14:textId="77777777" w:rsidR="003474C6" w:rsidRPr="003E0F7F" w:rsidRDefault="003474C6" w:rsidP="003474C6">
      <w:pPr>
        <w:ind w:right="288"/>
        <w:jc w:val="both"/>
        <w:rPr>
          <w:b/>
          <w:sz w:val="22"/>
          <w:szCs w:val="22"/>
        </w:rPr>
      </w:pPr>
      <w:r>
        <w:rPr>
          <w:b/>
          <w:sz w:val="22"/>
          <w:szCs w:val="22"/>
        </w:rPr>
        <w:t xml:space="preserve">NIH Clinical </w:t>
      </w:r>
      <w:r w:rsidRPr="003E0F7F">
        <w:rPr>
          <w:b/>
          <w:sz w:val="22"/>
          <w:szCs w:val="22"/>
        </w:rPr>
        <w:t>Scholar (North Central Texas Clinical Translational Science Initiative</w:t>
      </w:r>
      <w:r>
        <w:rPr>
          <w:b/>
          <w:sz w:val="22"/>
          <w:szCs w:val="22"/>
        </w:rPr>
        <w:t>)</w:t>
      </w:r>
    </w:p>
    <w:p w14:paraId="717FEB13" w14:textId="766E4041" w:rsidR="003474C6" w:rsidRDefault="003474C6" w:rsidP="003474C6">
      <w:pPr>
        <w:rPr>
          <w:sz w:val="22"/>
          <w:szCs w:val="22"/>
        </w:rPr>
      </w:pPr>
      <w:r w:rsidRPr="003E0F7F">
        <w:rPr>
          <w:sz w:val="22"/>
          <w:szCs w:val="22"/>
        </w:rPr>
        <w:t xml:space="preserve">This project </w:t>
      </w:r>
      <w:r w:rsidR="00044A1A">
        <w:rPr>
          <w:sz w:val="22"/>
          <w:szCs w:val="22"/>
        </w:rPr>
        <w:t>wa</w:t>
      </w:r>
      <w:r w:rsidRPr="003E0F7F">
        <w:rPr>
          <w:sz w:val="22"/>
          <w:szCs w:val="22"/>
        </w:rPr>
        <w:t xml:space="preserve">s designed to support and train early-career clinical investigators and culminates with a </w:t>
      </w:r>
      <w:proofErr w:type="spellStart"/>
      <w:proofErr w:type="gramStart"/>
      <w:r w:rsidRPr="003E0F7F">
        <w:rPr>
          <w:sz w:val="22"/>
          <w:szCs w:val="22"/>
        </w:rPr>
        <w:t>Masters</w:t>
      </w:r>
      <w:proofErr w:type="spellEnd"/>
      <w:r w:rsidRPr="003E0F7F">
        <w:rPr>
          <w:sz w:val="22"/>
          <w:szCs w:val="22"/>
        </w:rPr>
        <w:t xml:space="preserve"> Degree in Clinical Sciences</w:t>
      </w:r>
      <w:proofErr w:type="gramEnd"/>
      <w:r w:rsidRPr="003E0F7F">
        <w:rPr>
          <w:sz w:val="22"/>
          <w:szCs w:val="22"/>
        </w:rPr>
        <w:t>.</w:t>
      </w:r>
    </w:p>
    <w:p w14:paraId="536A334F" w14:textId="65DAD13A" w:rsidR="003474C6" w:rsidRPr="00B25CC1" w:rsidRDefault="00044A1A" w:rsidP="003474C6">
      <w:pPr>
        <w:rPr>
          <w:sz w:val="22"/>
          <w:szCs w:val="22"/>
        </w:rPr>
      </w:pPr>
      <w:r>
        <w:rPr>
          <w:sz w:val="22"/>
          <w:szCs w:val="22"/>
        </w:rPr>
        <w:t xml:space="preserve">Personal </w:t>
      </w:r>
      <w:r w:rsidR="003474C6">
        <w:rPr>
          <w:sz w:val="22"/>
          <w:szCs w:val="22"/>
        </w:rPr>
        <w:t xml:space="preserve">Award: </w:t>
      </w:r>
      <w:r w:rsidR="003474C6" w:rsidRPr="003E0F7F">
        <w:rPr>
          <w:b/>
          <w:sz w:val="22"/>
          <w:szCs w:val="22"/>
        </w:rPr>
        <w:t>$47,200</w:t>
      </w:r>
      <w:r w:rsidR="003474C6">
        <w:rPr>
          <w:b/>
          <w:sz w:val="22"/>
          <w:szCs w:val="22"/>
        </w:rPr>
        <w:tab/>
      </w:r>
      <w:r w:rsidR="003474C6">
        <w:rPr>
          <w:b/>
          <w:sz w:val="22"/>
          <w:szCs w:val="22"/>
        </w:rPr>
        <w:tab/>
      </w:r>
      <w:r w:rsidR="003474C6">
        <w:rPr>
          <w:sz w:val="22"/>
          <w:szCs w:val="22"/>
        </w:rPr>
        <w:t>Effort: 50%</w:t>
      </w:r>
    </w:p>
    <w:p w14:paraId="2C3F3DD5" w14:textId="77777777" w:rsidR="003474C6" w:rsidRDefault="003474C6" w:rsidP="003474C6">
      <w:pPr>
        <w:rPr>
          <w:sz w:val="22"/>
          <w:szCs w:val="22"/>
        </w:rPr>
      </w:pPr>
      <w:r w:rsidRPr="003E0F7F">
        <w:rPr>
          <w:sz w:val="22"/>
          <w:szCs w:val="22"/>
        </w:rPr>
        <w:t>Role: Clinical Research Scholar</w:t>
      </w:r>
    </w:p>
    <w:p w14:paraId="1133EFF2" w14:textId="77777777" w:rsidR="003474C6" w:rsidRDefault="003474C6" w:rsidP="003474C6">
      <w:pPr>
        <w:ind w:right="288"/>
        <w:jc w:val="both"/>
        <w:rPr>
          <w:sz w:val="22"/>
          <w:szCs w:val="22"/>
        </w:rPr>
      </w:pPr>
    </w:p>
    <w:p w14:paraId="1088C90B" w14:textId="77777777" w:rsidR="003474C6" w:rsidRPr="003E0F7F" w:rsidRDefault="003474C6" w:rsidP="003474C6">
      <w:pPr>
        <w:ind w:right="288"/>
        <w:jc w:val="both"/>
        <w:rPr>
          <w:sz w:val="22"/>
          <w:szCs w:val="22"/>
        </w:rPr>
      </w:pPr>
      <w:r w:rsidRPr="003E0F7F">
        <w:rPr>
          <w:sz w:val="22"/>
          <w:szCs w:val="22"/>
        </w:rPr>
        <w:t xml:space="preserve">06/01/2010 – 05/31/2011 </w:t>
      </w:r>
      <w:r w:rsidRPr="003E0F7F">
        <w:rPr>
          <w:sz w:val="22"/>
          <w:szCs w:val="22"/>
        </w:rPr>
        <w:tab/>
      </w:r>
      <w:r w:rsidRPr="003E0F7F">
        <w:rPr>
          <w:sz w:val="22"/>
          <w:szCs w:val="22"/>
        </w:rPr>
        <w:tab/>
        <w:t>Toto (PI)</w:t>
      </w:r>
      <w:r w:rsidRPr="003E0F7F">
        <w:rPr>
          <w:sz w:val="22"/>
          <w:szCs w:val="22"/>
        </w:rPr>
        <w:tab/>
      </w:r>
      <w:r>
        <w:rPr>
          <w:sz w:val="22"/>
          <w:szCs w:val="22"/>
        </w:rPr>
        <w:t xml:space="preserve">NIH/NCRR </w:t>
      </w:r>
      <w:r w:rsidRPr="003E0F7F">
        <w:rPr>
          <w:sz w:val="22"/>
          <w:szCs w:val="22"/>
        </w:rPr>
        <w:t>5KL2RR024983</w:t>
      </w:r>
      <w:r>
        <w:rPr>
          <w:sz w:val="22"/>
          <w:szCs w:val="22"/>
        </w:rPr>
        <w:t>-04A1</w:t>
      </w:r>
    </w:p>
    <w:p w14:paraId="6A957253" w14:textId="77777777" w:rsidR="003474C6" w:rsidRPr="003E0F7F" w:rsidRDefault="003474C6" w:rsidP="003474C6">
      <w:pPr>
        <w:rPr>
          <w:b/>
          <w:sz w:val="22"/>
          <w:szCs w:val="22"/>
        </w:rPr>
      </w:pPr>
      <w:r>
        <w:rPr>
          <w:b/>
          <w:sz w:val="22"/>
          <w:szCs w:val="22"/>
        </w:rPr>
        <w:t xml:space="preserve">NIH Clinical </w:t>
      </w:r>
      <w:r w:rsidRPr="003E0F7F">
        <w:rPr>
          <w:b/>
          <w:sz w:val="22"/>
          <w:szCs w:val="22"/>
        </w:rPr>
        <w:t>Scholar (North Central Texas Clinical Translational Science Initiative</w:t>
      </w:r>
      <w:r>
        <w:rPr>
          <w:b/>
          <w:sz w:val="22"/>
          <w:szCs w:val="22"/>
        </w:rPr>
        <w:t>)</w:t>
      </w:r>
    </w:p>
    <w:p w14:paraId="024FD75D" w14:textId="31F433E0" w:rsidR="003474C6" w:rsidRDefault="003474C6" w:rsidP="003474C6">
      <w:pPr>
        <w:rPr>
          <w:sz w:val="22"/>
          <w:szCs w:val="22"/>
        </w:rPr>
      </w:pPr>
      <w:r w:rsidRPr="003E0F7F">
        <w:rPr>
          <w:sz w:val="22"/>
          <w:szCs w:val="22"/>
        </w:rPr>
        <w:t xml:space="preserve">This project </w:t>
      </w:r>
      <w:r w:rsidR="00044A1A">
        <w:rPr>
          <w:sz w:val="22"/>
          <w:szCs w:val="22"/>
        </w:rPr>
        <w:t>wa</w:t>
      </w:r>
      <w:r w:rsidRPr="003E0F7F">
        <w:rPr>
          <w:sz w:val="22"/>
          <w:szCs w:val="22"/>
        </w:rPr>
        <w:t xml:space="preserve">s designed to support and train early-career clinical investigators and culminates with a </w:t>
      </w:r>
      <w:proofErr w:type="spellStart"/>
      <w:proofErr w:type="gramStart"/>
      <w:r w:rsidRPr="003E0F7F">
        <w:rPr>
          <w:sz w:val="22"/>
          <w:szCs w:val="22"/>
        </w:rPr>
        <w:t>Masters</w:t>
      </w:r>
      <w:proofErr w:type="spellEnd"/>
      <w:r w:rsidRPr="003E0F7F">
        <w:rPr>
          <w:sz w:val="22"/>
          <w:szCs w:val="22"/>
        </w:rPr>
        <w:t xml:space="preserve"> Degree in Clinical Sciences</w:t>
      </w:r>
      <w:proofErr w:type="gramEnd"/>
      <w:r w:rsidRPr="003E0F7F">
        <w:rPr>
          <w:sz w:val="22"/>
          <w:szCs w:val="22"/>
        </w:rPr>
        <w:t>.</w:t>
      </w:r>
    </w:p>
    <w:p w14:paraId="4C05ABE7" w14:textId="67A85062" w:rsidR="003474C6" w:rsidRPr="00B25CC1" w:rsidRDefault="00044A1A" w:rsidP="003474C6">
      <w:pPr>
        <w:rPr>
          <w:sz w:val="22"/>
          <w:szCs w:val="22"/>
        </w:rPr>
      </w:pPr>
      <w:r>
        <w:rPr>
          <w:sz w:val="22"/>
          <w:szCs w:val="22"/>
        </w:rPr>
        <w:t xml:space="preserve">Personal </w:t>
      </w:r>
      <w:r w:rsidR="003474C6">
        <w:rPr>
          <w:sz w:val="22"/>
          <w:szCs w:val="22"/>
        </w:rPr>
        <w:t xml:space="preserve">Award: </w:t>
      </w:r>
      <w:r w:rsidR="003474C6" w:rsidRPr="003E0F7F">
        <w:rPr>
          <w:b/>
          <w:sz w:val="22"/>
          <w:szCs w:val="22"/>
        </w:rPr>
        <w:t>$54,586</w:t>
      </w:r>
      <w:r w:rsidR="003474C6">
        <w:rPr>
          <w:b/>
          <w:sz w:val="22"/>
          <w:szCs w:val="22"/>
        </w:rPr>
        <w:tab/>
      </w:r>
      <w:r w:rsidR="003474C6">
        <w:rPr>
          <w:b/>
          <w:sz w:val="22"/>
          <w:szCs w:val="22"/>
        </w:rPr>
        <w:tab/>
      </w:r>
      <w:r w:rsidR="003474C6">
        <w:rPr>
          <w:sz w:val="22"/>
          <w:szCs w:val="22"/>
        </w:rPr>
        <w:t>Effort: 50%</w:t>
      </w:r>
    </w:p>
    <w:p w14:paraId="10A0A1B4" w14:textId="77777777" w:rsidR="003474C6" w:rsidRPr="003E0F7F" w:rsidRDefault="003474C6" w:rsidP="003474C6">
      <w:pPr>
        <w:rPr>
          <w:b/>
          <w:sz w:val="22"/>
          <w:szCs w:val="22"/>
        </w:rPr>
      </w:pPr>
      <w:r w:rsidRPr="003E0F7F">
        <w:rPr>
          <w:sz w:val="22"/>
          <w:szCs w:val="22"/>
        </w:rPr>
        <w:lastRenderedPageBreak/>
        <w:t>Role: Clinical Research Scholar</w:t>
      </w:r>
      <w:r>
        <w:rPr>
          <w:sz w:val="22"/>
          <w:szCs w:val="22"/>
        </w:rPr>
        <w:tab/>
      </w:r>
      <w:r>
        <w:rPr>
          <w:sz w:val="22"/>
          <w:szCs w:val="22"/>
        </w:rPr>
        <w:tab/>
      </w:r>
    </w:p>
    <w:p w14:paraId="7D682644" w14:textId="77777777" w:rsidR="003474C6" w:rsidRDefault="003474C6" w:rsidP="003474C6">
      <w:pPr>
        <w:ind w:right="288"/>
        <w:jc w:val="both"/>
        <w:rPr>
          <w:b/>
          <w:sz w:val="22"/>
          <w:szCs w:val="22"/>
          <w:u w:val="single"/>
        </w:rPr>
      </w:pPr>
    </w:p>
    <w:p w14:paraId="1F910188" w14:textId="77777777" w:rsidR="003474C6" w:rsidRPr="003E0F7F" w:rsidRDefault="003474C6" w:rsidP="003474C6">
      <w:pPr>
        <w:adjustRightInd w:val="0"/>
        <w:rPr>
          <w:sz w:val="22"/>
          <w:szCs w:val="22"/>
        </w:rPr>
      </w:pPr>
      <w:r>
        <w:rPr>
          <w:sz w:val="22"/>
          <w:szCs w:val="22"/>
        </w:rPr>
        <w:t>06/01/2009</w:t>
      </w:r>
      <w:r w:rsidRPr="003E0F7F">
        <w:rPr>
          <w:sz w:val="22"/>
          <w:szCs w:val="22"/>
        </w:rPr>
        <w:t xml:space="preserve"> – </w:t>
      </w:r>
      <w:r>
        <w:rPr>
          <w:sz w:val="22"/>
          <w:szCs w:val="22"/>
        </w:rPr>
        <w:t>03/15/2011</w:t>
      </w:r>
      <w:r>
        <w:rPr>
          <w:sz w:val="22"/>
          <w:szCs w:val="22"/>
        </w:rPr>
        <w:tab/>
      </w:r>
      <w:r w:rsidRPr="003E0F7F">
        <w:rPr>
          <w:sz w:val="22"/>
          <w:szCs w:val="22"/>
        </w:rPr>
        <w:tab/>
      </w:r>
      <w:r>
        <w:rPr>
          <w:sz w:val="22"/>
          <w:szCs w:val="22"/>
        </w:rPr>
        <w:t xml:space="preserve">Rahbar </w:t>
      </w:r>
      <w:r w:rsidRPr="003E0F7F">
        <w:rPr>
          <w:sz w:val="22"/>
          <w:szCs w:val="22"/>
        </w:rPr>
        <w:t>(PI)</w:t>
      </w:r>
      <w:r w:rsidRPr="003E0F7F">
        <w:rPr>
          <w:sz w:val="22"/>
          <w:szCs w:val="22"/>
        </w:rPr>
        <w:tab/>
      </w:r>
      <w:proofErr w:type="spellStart"/>
      <w:r w:rsidRPr="003E0F7F">
        <w:rPr>
          <w:sz w:val="22"/>
          <w:szCs w:val="22"/>
        </w:rPr>
        <w:t>DoDContract</w:t>
      </w:r>
      <w:proofErr w:type="spellEnd"/>
      <w:r w:rsidRPr="003E0F7F">
        <w:rPr>
          <w:sz w:val="22"/>
          <w:szCs w:val="22"/>
        </w:rPr>
        <w:t xml:space="preserve"> #W81XWH-08-0013</w:t>
      </w:r>
    </w:p>
    <w:p w14:paraId="18F47794" w14:textId="77777777" w:rsidR="003474C6" w:rsidRPr="003E0F7F" w:rsidRDefault="003474C6" w:rsidP="003474C6">
      <w:pPr>
        <w:adjustRightInd w:val="0"/>
        <w:rPr>
          <w:b/>
          <w:sz w:val="22"/>
          <w:szCs w:val="22"/>
        </w:rPr>
      </w:pPr>
      <w:r w:rsidRPr="003E0F7F">
        <w:rPr>
          <w:b/>
          <w:sz w:val="22"/>
          <w:szCs w:val="22"/>
        </w:rPr>
        <w:t>Prospective Observational Multicenter Massive Transfusion Study (PROMMT)</w:t>
      </w:r>
    </w:p>
    <w:p w14:paraId="759C32F1" w14:textId="16730F4C" w:rsidR="003474C6" w:rsidRDefault="003474C6" w:rsidP="003474C6">
      <w:pPr>
        <w:adjustRightInd w:val="0"/>
        <w:rPr>
          <w:sz w:val="22"/>
          <w:szCs w:val="22"/>
        </w:rPr>
      </w:pPr>
      <w:r w:rsidRPr="003E0F7F">
        <w:rPr>
          <w:sz w:val="22"/>
          <w:szCs w:val="22"/>
        </w:rPr>
        <w:t>This study assess</w:t>
      </w:r>
      <w:r w:rsidR="00044A1A">
        <w:rPr>
          <w:sz w:val="22"/>
          <w:szCs w:val="22"/>
        </w:rPr>
        <w:t>ed</w:t>
      </w:r>
      <w:r w:rsidRPr="003E0F7F">
        <w:rPr>
          <w:sz w:val="22"/>
          <w:szCs w:val="22"/>
        </w:rPr>
        <w:t xml:space="preserve"> the impact of different </w:t>
      </w:r>
      <w:proofErr w:type="spellStart"/>
      <w:proofErr w:type="gramStart"/>
      <w:r w:rsidRPr="003E0F7F">
        <w:rPr>
          <w:sz w:val="22"/>
          <w:szCs w:val="22"/>
        </w:rPr>
        <w:t>RBC:plasma</w:t>
      </w:r>
      <w:proofErr w:type="spellEnd"/>
      <w:proofErr w:type="gramEnd"/>
      <w:r w:rsidRPr="003E0F7F">
        <w:rPr>
          <w:sz w:val="22"/>
          <w:szCs w:val="22"/>
        </w:rPr>
        <w:t xml:space="preserve"> transfusion ratios on outcome in severely injured trauma patients. </w:t>
      </w:r>
    </w:p>
    <w:p w14:paraId="045B4103" w14:textId="77777777" w:rsidR="003474C6" w:rsidRPr="003E0F7F" w:rsidRDefault="003474C6" w:rsidP="003474C6">
      <w:pPr>
        <w:adjustRightInd w:val="0"/>
        <w:rPr>
          <w:sz w:val="22"/>
          <w:szCs w:val="22"/>
        </w:rPr>
      </w:pPr>
      <w:r>
        <w:rPr>
          <w:sz w:val="22"/>
          <w:szCs w:val="22"/>
        </w:rPr>
        <w:t xml:space="preserve">Institutional Award: </w:t>
      </w:r>
      <w:r w:rsidRPr="002B1D0E">
        <w:rPr>
          <w:b/>
          <w:sz w:val="22"/>
          <w:szCs w:val="22"/>
        </w:rPr>
        <w:t>$395,504</w:t>
      </w:r>
      <w:r>
        <w:rPr>
          <w:sz w:val="22"/>
          <w:szCs w:val="22"/>
        </w:rPr>
        <w:tab/>
        <w:t>Effort: 10%</w:t>
      </w:r>
    </w:p>
    <w:p w14:paraId="3BD9D480" w14:textId="77777777" w:rsidR="003474C6" w:rsidRPr="003E0F7F" w:rsidRDefault="003474C6" w:rsidP="003474C6">
      <w:pPr>
        <w:adjustRightInd w:val="0"/>
        <w:rPr>
          <w:sz w:val="22"/>
          <w:szCs w:val="22"/>
        </w:rPr>
      </w:pPr>
      <w:r w:rsidRPr="003E0F7F">
        <w:rPr>
          <w:sz w:val="22"/>
          <w:szCs w:val="22"/>
        </w:rPr>
        <w:t>Role: Co-investigator</w:t>
      </w:r>
    </w:p>
    <w:p w14:paraId="2EBA061F" w14:textId="77777777" w:rsidR="00F90376" w:rsidRDefault="00F90376" w:rsidP="003474C6">
      <w:pPr>
        <w:ind w:right="288"/>
        <w:jc w:val="both"/>
        <w:rPr>
          <w:sz w:val="22"/>
          <w:szCs w:val="22"/>
        </w:rPr>
      </w:pPr>
    </w:p>
    <w:p w14:paraId="3189A203" w14:textId="77777777" w:rsidR="003474C6" w:rsidRPr="003E0F7F" w:rsidRDefault="003474C6" w:rsidP="003474C6">
      <w:pPr>
        <w:ind w:right="288"/>
        <w:jc w:val="both"/>
        <w:rPr>
          <w:sz w:val="22"/>
          <w:szCs w:val="22"/>
        </w:rPr>
      </w:pPr>
      <w:r w:rsidRPr="003E0F7F">
        <w:rPr>
          <w:sz w:val="22"/>
          <w:szCs w:val="22"/>
        </w:rPr>
        <w:t>11/1/2009 – 05/</w:t>
      </w:r>
      <w:r>
        <w:rPr>
          <w:sz w:val="22"/>
          <w:szCs w:val="22"/>
        </w:rPr>
        <w:t>31/2011</w:t>
      </w:r>
      <w:r w:rsidRPr="003E0F7F">
        <w:rPr>
          <w:sz w:val="22"/>
          <w:szCs w:val="22"/>
        </w:rPr>
        <w:tab/>
      </w:r>
      <w:r w:rsidRPr="003E0F7F">
        <w:rPr>
          <w:sz w:val="22"/>
          <w:szCs w:val="22"/>
        </w:rPr>
        <w:tab/>
      </w:r>
      <w:r>
        <w:rPr>
          <w:sz w:val="22"/>
          <w:szCs w:val="22"/>
        </w:rPr>
        <w:tab/>
      </w:r>
      <w:r w:rsidRPr="003E0F7F">
        <w:rPr>
          <w:sz w:val="22"/>
          <w:szCs w:val="22"/>
        </w:rPr>
        <w:t>Phelan (PI)</w:t>
      </w:r>
      <w:r>
        <w:rPr>
          <w:sz w:val="22"/>
          <w:szCs w:val="22"/>
        </w:rPr>
        <w:tab/>
        <w:t>NCTCTSI Pilot Award Program</w:t>
      </w:r>
    </w:p>
    <w:p w14:paraId="08192343" w14:textId="77777777" w:rsidR="003474C6" w:rsidRPr="00A96FBE" w:rsidRDefault="003474C6" w:rsidP="003474C6">
      <w:pPr>
        <w:rPr>
          <w:b/>
          <w:sz w:val="22"/>
          <w:szCs w:val="22"/>
        </w:rPr>
      </w:pPr>
      <w:r w:rsidRPr="00A96FBE">
        <w:rPr>
          <w:b/>
          <w:sz w:val="22"/>
          <w:szCs w:val="22"/>
        </w:rPr>
        <w:t xml:space="preserve"> Delayed vs Early Enoxaparin Prophylaxis (DEEP) after TBI: a double-blinded, randomized controlled pilot study </w:t>
      </w:r>
    </w:p>
    <w:p w14:paraId="476A7078" w14:textId="77777777" w:rsidR="003474C6" w:rsidRPr="00A23B29" w:rsidRDefault="003474C6" w:rsidP="003474C6">
      <w:pPr>
        <w:rPr>
          <w:sz w:val="22"/>
          <w:szCs w:val="22"/>
        </w:rPr>
      </w:pPr>
      <w:r w:rsidRPr="00A23B29">
        <w:rPr>
          <w:sz w:val="22"/>
          <w:szCs w:val="22"/>
        </w:rPr>
        <w:t>This pilot trial demonstrated feasibility and safety of anticoagulation in this TBI subpopulation. It was underwritten by grant NIH/NCRR 5KL2RR024983-03A1 (Packer, PI) which provided funds for intramural dispersion by the NCTCTSI for promis</w:t>
      </w:r>
      <w:r w:rsidR="004939F1">
        <w:rPr>
          <w:sz w:val="22"/>
          <w:szCs w:val="22"/>
        </w:rPr>
        <w:t>ing early stage investigators</w:t>
      </w:r>
    </w:p>
    <w:p w14:paraId="59698F19" w14:textId="77777777" w:rsidR="003474C6" w:rsidRPr="00B25CC1" w:rsidRDefault="003474C6" w:rsidP="003474C6">
      <w:pPr>
        <w:rPr>
          <w:sz w:val="22"/>
          <w:szCs w:val="22"/>
        </w:rPr>
      </w:pPr>
      <w:r>
        <w:rPr>
          <w:sz w:val="22"/>
          <w:szCs w:val="22"/>
        </w:rPr>
        <w:t xml:space="preserve">Award: </w:t>
      </w:r>
      <w:r w:rsidRPr="003E0F7F">
        <w:rPr>
          <w:b/>
          <w:sz w:val="22"/>
          <w:szCs w:val="22"/>
        </w:rPr>
        <w:t>$70,736</w:t>
      </w:r>
      <w:r>
        <w:rPr>
          <w:b/>
          <w:sz w:val="22"/>
          <w:szCs w:val="22"/>
        </w:rPr>
        <w:tab/>
      </w:r>
      <w:r>
        <w:rPr>
          <w:b/>
          <w:sz w:val="22"/>
          <w:szCs w:val="22"/>
        </w:rPr>
        <w:tab/>
      </w:r>
      <w:r>
        <w:rPr>
          <w:sz w:val="22"/>
          <w:szCs w:val="22"/>
        </w:rPr>
        <w:t>Effort: 50%</w:t>
      </w:r>
    </w:p>
    <w:p w14:paraId="41A39450" w14:textId="77777777" w:rsidR="003474C6" w:rsidRPr="003E0F7F" w:rsidRDefault="003474C6" w:rsidP="003474C6">
      <w:pPr>
        <w:rPr>
          <w:sz w:val="22"/>
          <w:szCs w:val="22"/>
        </w:rPr>
      </w:pPr>
      <w:r w:rsidRPr="003E0F7F">
        <w:rPr>
          <w:sz w:val="22"/>
          <w:szCs w:val="22"/>
        </w:rPr>
        <w:t>Role: PI</w:t>
      </w:r>
    </w:p>
    <w:p w14:paraId="3B7D9FEC" w14:textId="77777777" w:rsidR="003474C6" w:rsidRPr="003E0F7F" w:rsidRDefault="003474C6" w:rsidP="003474C6">
      <w:pPr>
        <w:rPr>
          <w:sz w:val="22"/>
          <w:szCs w:val="22"/>
        </w:rPr>
      </w:pPr>
    </w:p>
    <w:p w14:paraId="5D6CF8EC" w14:textId="77777777" w:rsidR="003474C6" w:rsidRPr="003E0F7F" w:rsidRDefault="003474C6" w:rsidP="003474C6">
      <w:pPr>
        <w:rPr>
          <w:sz w:val="22"/>
          <w:szCs w:val="22"/>
        </w:rPr>
      </w:pPr>
      <w:r w:rsidRPr="003E0F7F">
        <w:rPr>
          <w:sz w:val="22"/>
          <w:szCs w:val="22"/>
        </w:rPr>
        <w:t>11/12/2007 – 12/31/2008</w:t>
      </w:r>
      <w:r w:rsidRPr="003E0F7F">
        <w:rPr>
          <w:sz w:val="22"/>
          <w:szCs w:val="22"/>
        </w:rPr>
        <w:tab/>
      </w:r>
      <w:r w:rsidRPr="003E0F7F">
        <w:rPr>
          <w:sz w:val="22"/>
          <w:szCs w:val="22"/>
        </w:rPr>
        <w:tab/>
        <w:t>Phelan (PI)</w:t>
      </w:r>
      <w:r w:rsidRPr="003E0F7F">
        <w:rPr>
          <w:sz w:val="22"/>
          <w:szCs w:val="22"/>
        </w:rPr>
        <w:tab/>
        <w:t>Boston Scientific, R&amp;E 62607#14</w:t>
      </w:r>
    </w:p>
    <w:p w14:paraId="38966DEC" w14:textId="77777777" w:rsidR="003474C6" w:rsidRPr="003E0F7F" w:rsidRDefault="003474C6" w:rsidP="003474C6">
      <w:pPr>
        <w:rPr>
          <w:b/>
          <w:sz w:val="22"/>
          <w:szCs w:val="22"/>
        </w:rPr>
      </w:pPr>
      <w:r w:rsidRPr="003E0F7F">
        <w:rPr>
          <w:b/>
          <w:sz w:val="22"/>
          <w:szCs w:val="22"/>
        </w:rPr>
        <w:t>Follow-up of Prophylactic IVC Filters</w:t>
      </w:r>
    </w:p>
    <w:p w14:paraId="7E03B7B2" w14:textId="77777777" w:rsidR="003474C6" w:rsidRDefault="003474C6" w:rsidP="003474C6">
      <w:pPr>
        <w:rPr>
          <w:sz w:val="22"/>
          <w:szCs w:val="22"/>
        </w:rPr>
      </w:pPr>
      <w:r w:rsidRPr="003E0F7F">
        <w:rPr>
          <w:sz w:val="22"/>
          <w:szCs w:val="22"/>
        </w:rPr>
        <w:t>This proje</w:t>
      </w:r>
      <w:r>
        <w:rPr>
          <w:sz w:val="22"/>
          <w:szCs w:val="22"/>
        </w:rPr>
        <w:t xml:space="preserve">ct was designed to provide long </w:t>
      </w:r>
      <w:r w:rsidRPr="003E0F7F">
        <w:rPr>
          <w:sz w:val="22"/>
          <w:szCs w:val="22"/>
        </w:rPr>
        <w:t>term follow up on trauma patients who had a prophylactic vena cava filter placed after their injury.</w:t>
      </w:r>
    </w:p>
    <w:p w14:paraId="6FAB1402" w14:textId="77777777" w:rsidR="003474C6" w:rsidRPr="00B25CC1" w:rsidRDefault="003474C6" w:rsidP="003474C6">
      <w:pPr>
        <w:rPr>
          <w:sz w:val="22"/>
          <w:szCs w:val="22"/>
        </w:rPr>
      </w:pPr>
      <w:r>
        <w:rPr>
          <w:sz w:val="22"/>
          <w:szCs w:val="22"/>
        </w:rPr>
        <w:t xml:space="preserve">Award: </w:t>
      </w:r>
      <w:r w:rsidRPr="00CD3996">
        <w:rPr>
          <w:b/>
          <w:sz w:val="22"/>
          <w:szCs w:val="22"/>
        </w:rPr>
        <w:t>$10,000</w:t>
      </w:r>
      <w:r>
        <w:rPr>
          <w:b/>
          <w:sz w:val="22"/>
          <w:szCs w:val="22"/>
        </w:rPr>
        <w:tab/>
      </w:r>
      <w:r>
        <w:rPr>
          <w:b/>
          <w:sz w:val="22"/>
          <w:szCs w:val="22"/>
        </w:rPr>
        <w:tab/>
      </w:r>
      <w:r w:rsidRPr="00B25CC1">
        <w:rPr>
          <w:sz w:val="22"/>
          <w:szCs w:val="22"/>
        </w:rPr>
        <w:t>Effort: 25%</w:t>
      </w:r>
    </w:p>
    <w:p w14:paraId="112B83BF" w14:textId="77777777" w:rsidR="003474C6" w:rsidRDefault="003474C6" w:rsidP="003474C6">
      <w:pPr>
        <w:rPr>
          <w:sz w:val="22"/>
          <w:szCs w:val="22"/>
        </w:rPr>
      </w:pPr>
      <w:r w:rsidRPr="003E0F7F">
        <w:rPr>
          <w:sz w:val="22"/>
          <w:szCs w:val="22"/>
        </w:rPr>
        <w:t>Role: PI</w:t>
      </w:r>
    </w:p>
    <w:p w14:paraId="4D69E2F8" w14:textId="77777777" w:rsidR="00D906AB" w:rsidRDefault="00D906AB" w:rsidP="003474C6">
      <w:pPr>
        <w:rPr>
          <w:sz w:val="22"/>
          <w:szCs w:val="22"/>
        </w:rPr>
      </w:pPr>
    </w:p>
    <w:p w14:paraId="723520DA" w14:textId="77777777" w:rsidR="00D906AB" w:rsidRPr="003E0F7F" w:rsidRDefault="00D906AB" w:rsidP="003474C6">
      <w:pPr>
        <w:rPr>
          <w:sz w:val="22"/>
          <w:szCs w:val="22"/>
        </w:rPr>
      </w:pPr>
    </w:p>
    <w:bookmarkEnd w:id="3"/>
    <w:p w14:paraId="7B3A4673" w14:textId="77777777" w:rsidR="00240396" w:rsidRDefault="00240396" w:rsidP="003474C6">
      <w:pPr>
        <w:rPr>
          <w:b/>
          <w:sz w:val="22"/>
          <w:szCs w:val="22"/>
        </w:rPr>
      </w:pPr>
    </w:p>
    <w:p w14:paraId="05ADA257" w14:textId="77777777" w:rsidR="003474C6" w:rsidRDefault="003474C6" w:rsidP="003474C6">
      <w:pPr>
        <w:rPr>
          <w:b/>
          <w:sz w:val="22"/>
          <w:szCs w:val="22"/>
        </w:rPr>
      </w:pPr>
      <w:r w:rsidRPr="00C93FB5">
        <w:rPr>
          <w:b/>
          <w:sz w:val="22"/>
          <w:szCs w:val="22"/>
        </w:rPr>
        <w:t>SCIENTIFIC REVIEW GROUPS</w:t>
      </w:r>
      <w:r w:rsidR="005D1B73">
        <w:rPr>
          <w:b/>
          <w:sz w:val="22"/>
          <w:szCs w:val="22"/>
        </w:rPr>
        <w:t xml:space="preserve"> and DSMC ACTIVITY</w:t>
      </w:r>
    </w:p>
    <w:p w14:paraId="7139A11E" w14:textId="77777777" w:rsidR="005D1B73" w:rsidRDefault="005D1B73" w:rsidP="003474C6">
      <w:pPr>
        <w:rPr>
          <w:b/>
          <w:sz w:val="22"/>
          <w:szCs w:val="22"/>
        </w:rPr>
      </w:pPr>
    </w:p>
    <w:p w14:paraId="4AE700F9" w14:textId="77777777" w:rsidR="00CB1A39" w:rsidRDefault="00CB1A39" w:rsidP="003474C6">
      <w:pPr>
        <w:rPr>
          <w:sz w:val="22"/>
          <w:szCs w:val="22"/>
        </w:rPr>
      </w:pPr>
      <w:r>
        <w:rPr>
          <w:sz w:val="22"/>
          <w:szCs w:val="22"/>
        </w:rPr>
        <w:t>March, 2020 – date</w:t>
      </w:r>
    </w:p>
    <w:p w14:paraId="1B1D1AB7" w14:textId="77777777" w:rsidR="00CB1A39" w:rsidRPr="00CB1A39" w:rsidRDefault="00CB1A39" w:rsidP="003474C6">
      <w:pPr>
        <w:rPr>
          <w:b/>
          <w:bCs/>
          <w:sz w:val="22"/>
          <w:szCs w:val="22"/>
        </w:rPr>
      </w:pPr>
      <w:r w:rsidRPr="00CB1A39">
        <w:rPr>
          <w:b/>
          <w:bCs/>
          <w:sz w:val="22"/>
          <w:szCs w:val="22"/>
        </w:rPr>
        <w:t>DSMC: Prehospital Airway Control Trial (PACT) (</w:t>
      </w:r>
      <w:r w:rsidRPr="00156DA5">
        <w:rPr>
          <w:bCs/>
          <w:sz w:val="22"/>
          <w:szCs w:val="22"/>
        </w:rPr>
        <w:t>DoD award: W81XWH- 16-D- 0024</w:t>
      </w:r>
      <w:r w:rsidRPr="00CB1A39">
        <w:rPr>
          <w:b/>
          <w:bCs/>
          <w:sz w:val="22"/>
          <w:szCs w:val="22"/>
        </w:rPr>
        <w:t>)</w:t>
      </w:r>
    </w:p>
    <w:p w14:paraId="4696922E" w14:textId="77777777" w:rsidR="00CB1A39" w:rsidRDefault="00CB1A39" w:rsidP="003474C6">
      <w:pPr>
        <w:rPr>
          <w:sz w:val="22"/>
          <w:szCs w:val="22"/>
        </w:rPr>
      </w:pPr>
      <w:r>
        <w:rPr>
          <w:sz w:val="22"/>
          <w:szCs w:val="22"/>
        </w:rPr>
        <w:t>Role: Chair</w:t>
      </w:r>
    </w:p>
    <w:p w14:paraId="1972D54A" w14:textId="77777777" w:rsidR="00CB1A39" w:rsidRDefault="00CB1A39" w:rsidP="003474C6">
      <w:pPr>
        <w:rPr>
          <w:sz w:val="22"/>
          <w:szCs w:val="22"/>
        </w:rPr>
      </w:pPr>
    </w:p>
    <w:p w14:paraId="656D44E8" w14:textId="77777777" w:rsidR="005D1B73" w:rsidRPr="005D1B73" w:rsidRDefault="005D1B73" w:rsidP="003474C6">
      <w:pPr>
        <w:rPr>
          <w:sz w:val="22"/>
          <w:szCs w:val="22"/>
        </w:rPr>
      </w:pPr>
      <w:r w:rsidRPr="005D1B73">
        <w:rPr>
          <w:sz w:val="22"/>
          <w:szCs w:val="22"/>
        </w:rPr>
        <w:t xml:space="preserve">May, 2015 – </w:t>
      </w:r>
      <w:r w:rsidR="00B83D3E">
        <w:rPr>
          <w:sz w:val="22"/>
          <w:szCs w:val="22"/>
        </w:rPr>
        <w:t>November, 2019</w:t>
      </w:r>
    </w:p>
    <w:p w14:paraId="2BF96DFF" w14:textId="77777777" w:rsidR="005D1B73" w:rsidRPr="005D1B73" w:rsidRDefault="005D1B73" w:rsidP="005D1B73">
      <w:pPr>
        <w:rPr>
          <w:b/>
          <w:sz w:val="22"/>
          <w:szCs w:val="22"/>
        </w:rPr>
      </w:pPr>
      <w:r>
        <w:rPr>
          <w:b/>
          <w:sz w:val="22"/>
          <w:szCs w:val="22"/>
        </w:rPr>
        <w:t xml:space="preserve">DSMC: </w:t>
      </w:r>
      <w:r w:rsidRPr="005D1B73">
        <w:rPr>
          <w:b/>
          <w:sz w:val="22"/>
          <w:szCs w:val="22"/>
        </w:rPr>
        <w:t xml:space="preserve">Study of Tranexamic acid during Air Medical Prehospital transport (STAAMP) trial: Phase 3 Multi-center, Prospective, Randomized, Blinded, Controlled Interventional Trial </w:t>
      </w:r>
      <w:r w:rsidR="000518D0" w:rsidRPr="000518D0">
        <w:rPr>
          <w:sz w:val="22"/>
          <w:szCs w:val="22"/>
        </w:rPr>
        <w:t xml:space="preserve">(DoD award: </w:t>
      </w:r>
      <w:r w:rsidR="000518D0" w:rsidRPr="000518D0">
        <w:t>W81XWH</w:t>
      </w:r>
      <w:r w:rsidR="000518D0">
        <w:t>-13-2-0080)</w:t>
      </w:r>
    </w:p>
    <w:p w14:paraId="1AFD90D4" w14:textId="77777777" w:rsidR="005D1B73" w:rsidRDefault="005D1B73" w:rsidP="005D1B73">
      <w:pPr>
        <w:rPr>
          <w:sz w:val="22"/>
          <w:szCs w:val="22"/>
        </w:rPr>
      </w:pPr>
      <w:r w:rsidRPr="00C93FB5">
        <w:rPr>
          <w:sz w:val="22"/>
          <w:szCs w:val="22"/>
        </w:rPr>
        <w:t>Role: Chair</w:t>
      </w:r>
    </w:p>
    <w:p w14:paraId="0CA9C98B" w14:textId="77777777" w:rsidR="003474C6" w:rsidRDefault="003474C6" w:rsidP="003474C6">
      <w:pPr>
        <w:rPr>
          <w:b/>
          <w:sz w:val="22"/>
          <w:szCs w:val="22"/>
        </w:rPr>
      </w:pPr>
    </w:p>
    <w:p w14:paraId="68A599A2" w14:textId="77777777" w:rsidR="003474C6" w:rsidRPr="00C93FB5" w:rsidRDefault="000518D0" w:rsidP="003474C6">
      <w:pPr>
        <w:rPr>
          <w:sz w:val="22"/>
          <w:szCs w:val="22"/>
        </w:rPr>
      </w:pPr>
      <w:r>
        <w:rPr>
          <w:sz w:val="22"/>
          <w:szCs w:val="22"/>
        </w:rPr>
        <w:t>June</w:t>
      </w:r>
      <w:r w:rsidR="003474C6" w:rsidRPr="00C93FB5">
        <w:rPr>
          <w:sz w:val="22"/>
          <w:szCs w:val="22"/>
        </w:rPr>
        <w:t>, 2012</w:t>
      </w:r>
    </w:p>
    <w:p w14:paraId="3403C846" w14:textId="363D39EE" w:rsidR="003474C6" w:rsidRPr="00C93FB5" w:rsidRDefault="003474C6" w:rsidP="003474C6">
      <w:pPr>
        <w:rPr>
          <w:sz w:val="22"/>
          <w:szCs w:val="22"/>
        </w:rPr>
      </w:pPr>
      <w:r w:rsidRPr="00C93FB5">
        <w:rPr>
          <w:sz w:val="22"/>
          <w:szCs w:val="22"/>
        </w:rPr>
        <w:t>C</w:t>
      </w:r>
      <w:r>
        <w:rPr>
          <w:sz w:val="22"/>
          <w:szCs w:val="22"/>
        </w:rPr>
        <w:t xml:space="preserve">enters for </w:t>
      </w:r>
      <w:r w:rsidRPr="00C93FB5">
        <w:rPr>
          <w:sz w:val="22"/>
          <w:szCs w:val="22"/>
        </w:rPr>
        <w:t>D</w:t>
      </w:r>
      <w:r>
        <w:rPr>
          <w:sz w:val="22"/>
          <w:szCs w:val="22"/>
        </w:rPr>
        <w:t xml:space="preserve">isease </w:t>
      </w:r>
      <w:r w:rsidRPr="00C93FB5">
        <w:rPr>
          <w:sz w:val="22"/>
          <w:szCs w:val="22"/>
        </w:rPr>
        <w:t>C</w:t>
      </w:r>
      <w:r>
        <w:rPr>
          <w:sz w:val="22"/>
          <w:szCs w:val="22"/>
        </w:rPr>
        <w:t>ontrol</w:t>
      </w:r>
      <w:r w:rsidRPr="00C93FB5">
        <w:rPr>
          <w:sz w:val="22"/>
          <w:szCs w:val="22"/>
        </w:rPr>
        <w:t xml:space="preserve"> (FOA CE-12-005): </w:t>
      </w:r>
      <w:r w:rsidRPr="00C93FB5">
        <w:rPr>
          <w:b/>
          <w:sz w:val="22"/>
          <w:szCs w:val="22"/>
        </w:rPr>
        <w:t>Characterizing design and evaluation strategies for the appropriate triage of older adults with potential traumatic brain injury who are taking anticoagulants and platelet inhibitors.</w:t>
      </w:r>
      <w:r w:rsidR="007F3E22">
        <w:rPr>
          <w:b/>
          <w:sz w:val="22"/>
          <w:szCs w:val="22"/>
        </w:rPr>
        <w:t xml:space="preserve"> </w:t>
      </w:r>
      <w:r w:rsidRPr="00C93FB5">
        <w:rPr>
          <w:sz w:val="22"/>
          <w:szCs w:val="22"/>
        </w:rPr>
        <w:t>SRO: J. Felix Rogers</w:t>
      </w:r>
      <w:r>
        <w:rPr>
          <w:sz w:val="22"/>
          <w:szCs w:val="22"/>
        </w:rPr>
        <w:t>,</w:t>
      </w:r>
      <w:r w:rsidRPr="00C93FB5">
        <w:rPr>
          <w:sz w:val="22"/>
          <w:szCs w:val="22"/>
        </w:rPr>
        <w:t xml:space="preserve"> PhD, MPH</w:t>
      </w:r>
    </w:p>
    <w:p w14:paraId="1026F8E7" w14:textId="77777777" w:rsidR="00F74C48" w:rsidRDefault="003474C6" w:rsidP="003474C6">
      <w:pPr>
        <w:rPr>
          <w:sz w:val="22"/>
          <w:szCs w:val="22"/>
        </w:rPr>
      </w:pPr>
      <w:r w:rsidRPr="00C93FB5">
        <w:rPr>
          <w:sz w:val="22"/>
          <w:szCs w:val="22"/>
        </w:rPr>
        <w:t>Role: Chair</w:t>
      </w:r>
    </w:p>
    <w:p w14:paraId="422776BB" w14:textId="77777777" w:rsidR="00D906AB" w:rsidRDefault="00D906AB" w:rsidP="003474C6">
      <w:pPr>
        <w:rPr>
          <w:sz w:val="22"/>
          <w:szCs w:val="22"/>
        </w:rPr>
      </w:pPr>
    </w:p>
    <w:p w14:paraId="7F02C257" w14:textId="77777777" w:rsidR="00D906AB" w:rsidRDefault="00D906AB" w:rsidP="003474C6">
      <w:pPr>
        <w:rPr>
          <w:sz w:val="22"/>
          <w:szCs w:val="22"/>
        </w:rPr>
      </w:pPr>
    </w:p>
    <w:p w14:paraId="27E67EB7" w14:textId="77777777" w:rsidR="00D906AB" w:rsidRDefault="00D906AB" w:rsidP="003474C6">
      <w:pPr>
        <w:rPr>
          <w:sz w:val="22"/>
          <w:szCs w:val="22"/>
        </w:rPr>
      </w:pPr>
    </w:p>
    <w:p w14:paraId="4234CBA6" w14:textId="77777777" w:rsidR="0089640C" w:rsidRPr="0027455A" w:rsidRDefault="00253EA8">
      <w:pPr>
        <w:rPr>
          <w:b/>
          <w:sz w:val="22"/>
          <w:szCs w:val="22"/>
        </w:rPr>
      </w:pPr>
      <w:r w:rsidRPr="0027455A">
        <w:rPr>
          <w:b/>
          <w:sz w:val="22"/>
          <w:szCs w:val="22"/>
        </w:rPr>
        <w:t xml:space="preserve">PEER REVIEWED </w:t>
      </w:r>
      <w:r w:rsidR="00B14BF7" w:rsidRPr="0027455A">
        <w:rPr>
          <w:b/>
          <w:sz w:val="22"/>
          <w:szCs w:val="22"/>
        </w:rPr>
        <w:t>PUBLICATIONS</w:t>
      </w:r>
    </w:p>
    <w:p w14:paraId="7E75711F" w14:textId="77777777" w:rsidR="003979F4" w:rsidRPr="0027455A" w:rsidRDefault="003979F4">
      <w:pPr>
        <w:rPr>
          <w:b/>
          <w:sz w:val="22"/>
          <w:szCs w:val="22"/>
        </w:rPr>
      </w:pPr>
    </w:p>
    <w:p w14:paraId="7A81BFF3" w14:textId="77777777" w:rsidR="0089640C" w:rsidRPr="0027455A" w:rsidRDefault="00A150AC" w:rsidP="003979F4">
      <w:pPr>
        <w:rPr>
          <w:sz w:val="22"/>
          <w:szCs w:val="22"/>
        </w:rPr>
      </w:pPr>
      <w:r w:rsidRPr="0027455A">
        <w:rPr>
          <w:bCs/>
          <w:sz w:val="22"/>
          <w:szCs w:val="22"/>
        </w:rPr>
        <w:t>1.</w:t>
      </w:r>
      <w:r w:rsidR="0089640C" w:rsidRPr="0027455A">
        <w:rPr>
          <w:b/>
          <w:bCs/>
          <w:sz w:val="22"/>
          <w:szCs w:val="22"/>
        </w:rPr>
        <w:t>Phelan H</w:t>
      </w:r>
      <w:r w:rsidR="0000692C">
        <w:rPr>
          <w:b/>
          <w:bCs/>
          <w:sz w:val="22"/>
          <w:szCs w:val="22"/>
        </w:rPr>
        <w:t>A</w:t>
      </w:r>
      <w:r w:rsidR="0089640C" w:rsidRPr="0027455A">
        <w:rPr>
          <w:sz w:val="22"/>
          <w:szCs w:val="22"/>
        </w:rPr>
        <w:t xml:space="preserve">, Hunt JP, Wang YZ. </w:t>
      </w:r>
      <w:proofErr w:type="spellStart"/>
      <w:r w:rsidR="0089640C" w:rsidRPr="0027455A">
        <w:rPr>
          <w:sz w:val="22"/>
          <w:szCs w:val="22"/>
        </w:rPr>
        <w:t>Retrohepatic</w:t>
      </w:r>
      <w:proofErr w:type="spellEnd"/>
      <w:r w:rsidR="0089640C" w:rsidRPr="0027455A">
        <w:rPr>
          <w:sz w:val="22"/>
          <w:szCs w:val="22"/>
        </w:rPr>
        <w:t xml:space="preserve"> vena cava and </w:t>
      </w:r>
      <w:proofErr w:type="spellStart"/>
      <w:r w:rsidR="0089640C" w:rsidRPr="0027455A">
        <w:rPr>
          <w:sz w:val="22"/>
          <w:szCs w:val="22"/>
        </w:rPr>
        <w:t>juxtahepatic</w:t>
      </w:r>
      <w:proofErr w:type="spellEnd"/>
      <w:r w:rsidR="0089640C" w:rsidRPr="0027455A">
        <w:rPr>
          <w:sz w:val="22"/>
          <w:szCs w:val="22"/>
        </w:rPr>
        <w:t xml:space="preserve"> venous injuries. </w:t>
      </w:r>
      <w:r w:rsidR="006F4EEE" w:rsidRPr="0027455A">
        <w:rPr>
          <w:i/>
          <w:sz w:val="22"/>
          <w:szCs w:val="22"/>
        </w:rPr>
        <w:t xml:space="preserve">Southern </w:t>
      </w:r>
      <w:r w:rsidR="0089640C" w:rsidRPr="0027455A">
        <w:rPr>
          <w:i/>
          <w:sz w:val="22"/>
          <w:szCs w:val="22"/>
        </w:rPr>
        <w:t>M</w:t>
      </w:r>
      <w:r w:rsidR="006F4EEE" w:rsidRPr="0027455A">
        <w:rPr>
          <w:i/>
          <w:sz w:val="22"/>
          <w:szCs w:val="22"/>
        </w:rPr>
        <w:t xml:space="preserve">edical </w:t>
      </w:r>
      <w:r w:rsidR="0089640C" w:rsidRPr="0027455A">
        <w:rPr>
          <w:i/>
          <w:sz w:val="22"/>
          <w:szCs w:val="22"/>
        </w:rPr>
        <w:t>J</w:t>
      </w:r>
      <w:r w:rsidR="006F4EEE" w:rsidRPr="0027455A">
        <w:rPr>
          <w:i/>
          <w:sz w:val="22"/>
          <w:szCs w:val="22"/>
        </w:rPr>
        <w:t>ournal</w:t>
      </w:r>
      <w:r w:rsidR="0089640C" w:rsidRPr="0027455A">
        <w:rPr>
          <w:sz w:val="22"/>
          <w:szCs w:val="22"/>
        </w:rPr>
        <w:t xml:space="preserve"> 94(7):728-31, 2001.</w:t>
      </w:r>
    </w:p>
    <w:p w14:paraId="5EADB9B2" w14:textId="77777777" w:rsidR="00AF63F6" w:rsidRPr="0027455A" w:rsidRDefault="00AF63F6" w:rsidP="00AF63F6">
      <w:pPr>
        <w:rPr>
          <w:sz w:val="22"/>
          <w:szCs w:val="22"/>
        </w:rPr>
      </w:pPr>
    </w:p>
    <w:p w14:paraId="49B9DB92" w14:textId="77777777" w:rsidR="00AF63F6" w:rsidRPr="0027455A" w:rsidRDefault="00253EA8" w:rsidP="00AF63F6">
      <w:pPr>
        <w:rPr>
          <w:sz w:val="22"/>
          <w:szCs w:val="22"/>
        </w:rPr>
      </w:pPr>
      <w:r w:rsidRPr="0027455A">
        <w:rPr>
          <w:bCs/>
          <w:sz w:val="22"/>
          <w:szCs w:val="22"/>
        </w:rPr>
        <w:lastRenderedPageBreak/>
        <w:t>2</w:t>
      </w:r>
      <w:r w:rsidR="00A150AC" w:rsidRPr="0027455A">
        <w:rPr>
          <w:bCs/>
          <w:sz w:val="22"/>
          <w:szCs w:val="22"/>
        </w:rPr>
        <w:t>.</w:t>
      </w:r>
      <w:r w:rsidR="00AF63F6" w:rsidRPr="0027455A">
        <w:rPr>
          <w:b/>
          <w:bCs/>
          <w:sz w:val="22"/>
          <w:szCs w:val="22"/>
        </w:rPr>
        <w:t>Phelan H</w:t>
      </w:r>
      <w:r w:rsidR="0000692C">
        <w:rPr>
          <w:b/>
          <w:bCs/>
          <w:sz w:val="22"/>
          <w:szCs w:val="22"/>
        </w:rPr>
        <w:t>A</w:t>
      </w:r>
      <w:r w:rsidR="00AF63F6" w:rsidRPr="0027455A">
        <w:rPr>
          <w:sz w:val="22"/>
          <w:szCs w:val="22"/>
        </w:rPr>
        <w:t xml:space="preserve">, </w:t>
      </w:r>
      <w:proofErr w:type="spellStart"/>
      <w:r w:rsidR="00AF63F6" w:rsidRPr="0027455A">
        <w:rPr>
          <w:sz w:val="22"/>
          <w:szCs w:val="22"/>
        </w:rPr>
        <w:t>Stahls</w:t>
      </w:r>
      <w:proofErr w:type="spellEnd"/>
      <w:r w:rsidR="00AF63F6" w:rsidRPr="0027455A">
        <w:rPr>
          <w:sz w:val="22"/>
          <w:szCs w:val="22"/>
        </w:rPr>
        <w:t xml:space="preserve"> PF, Hunt JP, Bagby GJ, Molina PE. Impact of alcohol on hemodynamic, metabolic, and cytokine responses to hemorrhagic shock. </w:t>
      </w:r>
      <w:r w:rsidR="00AF63F6" w:rsidRPr="0027455A">
        <w:rPr>
          <w:i/>
          <w:iCs/>
          <w:sz w:val="22"/>
          <w:szCs w:val="22"/>
        </w:rPr>
        <w:t>Journal of Trauma</w:t>
      </w:r>
      <w:r w:rsidR="00AF63F6" w:rsidRPr="0027455A">
        <w:rPr>
          <w:sz w:val="22"/>
          <w:szCs w:val="22"/>
        </w:rPr>
        <w:t xml:space="preserve"> 52(4): 675-82, 2002.</w:t>
      </w:r>
    </w:p>
    <w:p w14:paraId="7A295E2E" w14:textId="77777777" w:rsidR="00AF63F6" w:rsidRPr="0027455A" w:rsidRDefault="00AF63F6" w:rsidP="00AF63F6">
      <w:pPr>
        <w:rPr>
          <w:sz w:val="22"/>
          <w:szCs w:val="22"/>
        </w:rPr>
      </w:pPr>
    </w:p>
    <w:p w14:paraId="200F0B5D" w14:textId="77777777" w:rsidR="00AF63F6" w:rsidRPr="0027455A" w:rsidRDefault="00253EA8" w:rsidP="00AF63F6">
      <w:pPr>
        <w:rPr>
          <w:sz w:val="22"/>
          <w:szCs w:val="22"/>
        </w:rPr>
      </w:pPr>
      <w:r w:rsidRPr="0027455A">
        <w:rPr>
          <w:sz w:val="22"/>
          <w:szCs w:val="22"/>
        </w:rPr>
        <w:t>3</w:t>
      </w:r>
      <w:r w:rsidR="00A150AC" w:rsidRPr="0027455A">
        <w:rPr>
          <w:sz w:val="22"/>
          <w:szCs w:val="22"/>
        </w:rPr>
        <w:t xml:space="preserve">. </w:t>
      </w:r>
      <w:proofErr w:type="spellStart"/>
      <w:r w:rsidR="00AF63F6" w:rsidRPr="0027455A">
        <w:rPr>
          <w:sz w:val="22"/>
          <w:szCs w:val="22"/>
        </w:rPr>
        <w:t>Zambell</w:t>
      </w:r>
      <w:proofErr w:type="spellEnd"/>
      <w:r w:rsidR="00AF63F6" w:rsidRPr="0027455A">
        <w:rPr>
          <w:sz w:val="22"/>
          <w:szCs w:val="22"/>
        </w:rPr>
        <w:t xml:space="preserve"> KL, </w:t>
      </w:r>
      <w:r w:rsidR="00AF63F6" w:rsidRPr="0027455A">
        <w:rPr>
          <w:b/>
          <w:bCs/>
          <w:sz w:val="22"/>
          <w:szCs w:val="22"/>
        </w:rPr>
        <w:t>Phelan H</w:t>
      </w:r>
      <w:r w:rsidR="0000692C">
        <w:rPr>
          <w:b/>
          <w:bCs/>
          <w:sz w:val="22"/>
          <w:szCs w:val="22"/>
        </w:rPr>
        <w:t>A</w:t>
      </w:r>
      <w:r w:rsidR="00AF63F6" w:rsidRPr="0027455A">
        <w:rPr>
          <w:sz w:val="22"/>
          <w:szCs w:val="22"/>
        </w:rPr>
        <w:t xml:space="preserve">, Vande Stowe C, Zhang P, Shellito JE, Molina PE. Acute alcohol intoxication during hemorrhagic shock: Impact on host defense from infection. </w:t>
      </w:r>
      <w:r w:rsidR="00AF63F6" w:rsidRPr="0027455A">
        <w:rPr>
          <w:i/>
          <w:iCs/>
          <w:sz w:val="22"/>
          <w:szCs w:val="22"/>
        </w:rPr>
        <w:t>Alcoholism: Clinical and Experimental Research</w:t>
      </w:r>
      <w:r w:rsidR="00AF63F6" w:rsidRPr="0027455A">
        <w:rPr>
          <w:sz w:val="22"/>
          <w:szCs w:val="22"/>
        </w:rPr>
        <w:t xml:space="preserve"> 28(4): 635-42, 2004.</w:t>
      </w:r>
    </w:p>
    <w:p w14:paraId="7C33C3FA" w14:textId="77777777" w:rsidR="00AF63F6" w:rsidRPr="0027455A" w:rsidRDefault="00AF63F6" w:rsidP="00AF63F6">
      <w:pPr>
        <w:rPr>
          <w:sz w:val="22"/>
          <w:szCs w:val="22"/>
        </w:rPr>
      </w:pPr>
    </w:p>
    <w:p w14:paraId="68F23BD0" w14:textId="77777777" w:rsidR="00AF63F6" w:rsidRPr="0027455A" w:rsidRDefault="00253EA8" w:rsidP="00AF63F6">
      <w:pPr>
        <w:rPr>
          <w:iCs/>
          <w:sz w:val="22"/>
          <w:szCs w:val="22"/>
        </w:rPr>
      </w:pPr>
      <w:r w:rsidRPr="0027455A">
        <w:rPr>
          <w:sz w:val="22"/>
          <w:szCs w:val="22"/>
        </w:rPr>
        <w:t>4</w:t>
      </w:r>
      <w:r w:rsidR="00A150AC" w:rsidRPr="0027455A">
        <w:rPr>
          <w:sz w:val="22"/>
          <w:szCs w:val="22"/>
        </w:rPr>
        <w:t xml:space="preserve">. </w:t>
      </w:r>
      <w:r w:rsidR="00AF63F6" w:rsidRPr="0027455A">
        <w:rPr>
          <w:sz w:val="22"/>
          <w:szCs w:val="22"/>
        </w:rPr>
        <w:t xml:space="preserve">Molina PE, </w:t>
      </w:r>
      <w:proofErr w:type="spellStart"/>
      <w:r w:rsidR="00AF63F6" w:rsidRPr="0027455A">
        <w:rPr>
          <w:sz w:val="22"/>
          <w:szCs w:val="22"/>
        </w:rPr>
        <w:t>Zambell</w:t>
      </w:r>
      <w:proofErr w:type="spellEnd"/>
      <w:r w:rsidR="00AF63F6" w:rsidRPr="0027455A">
        <w:rPr>
          <w:sz w:val="22"/>
          <w:szCs w:val="22"/>
        </w:rPr>
        <w:t xml:space="preserve"> KL, </w:t>
      </w:r>
      <w:proofErr w:type="spellStart"/>
      <w:r w:rsidR="00AF63F6" w:rsidRPr="0027455A">
        <w:rPr>
          <w:sz w:val="22"/>
          <w:szCs w:val="22"/>
        </w:rPr>
        <w:t>Noremberg</w:t>
      </w:r>
      <w:proofErr w:type="spellEnd"/>
      <w:r w:rsidR="00AF63F6" w:rsidRPr="0027455A">
        <w:rPr>
          <w:sz w:val="22"/>
          <w:szCs w:val="22"/>
        </w:rPr>
        <w:t xml:space="preserve"> K, Eason J, </w:t>
      </w:r>
      <w:r w:rsidR="00AF63F6" w:rsidRPr="0027455A">
        <w:rPr>
          <w:b/>
          <w:bCs/>
          <w:sz w:val="22"/>
          <w:szCs w:val="22"/>
        </w:rPr>
        <w:t>Phelan H</w:t>
      </w:r>
      <w:r w:rsidR="0000692C">
        <w:rPr>
          <w:b/>
          <w:bCs/>
          <w:sz w:val="22"/>
          <w:szCs w:val="22"/>
        </w:rPr>
        <w:t>A</w:t>
      </w:r>
      <w:r w:rsidR="00AF63F6" w:rsidRPr="0027455A">
        <w:rPr>
          <w:sz w:val="22"/>
          <w:szCs w:val="22"/>
        </w:rPr>
        <w:t xml:space="preserve">, Zhang P, Vande Stowe C. Consequences of alcohol-induced early dysregulation of responses to trauma/hemorrhage. </w:t>
      </w:r>
      <w:r w:rsidR="00AF63F6" w:rsidRPr="0027455A">
        <w:rPr>
          <w:i/>
          <w:sz w:val="22"/>
          <w:szCs w:val="22"/>
        </w:rPr>
        <w:t xml:space="preserve">Alcohol </w:t>
      </w:r>
      <w:r w:rsidR="00AF63F6" w:rsidRPr="0027455A">
        <w:rPr>
          <w:iCs/>
          <w:sz w:val="22"/>
          <w:szCs w:val="22"/>
        </w:rPr>
        <w:t>33(3):217-27, 2004.</w:t>
      </w:r>
    </w:p>
    <w:p w14:paraId="2FED8D47" w14:textId="77777777" w:rsidR="00AF63F6" w:rsidRPr="0027455A" w:rsidRDefault="00AF63F6" w:rsidP="00AF63F6">
      <w:pPr>
        <w:rPr>
          <w:iCs/>
          <w:sz w:val="22"/>
          <w:szCs w:val="22"/>
        </w:rPr>
      </w:pPr>
    </w:p>
    <w:p w14:paraId="4751BA27" w14:textId="769340EC" w:rsidR="00AF63F6" w:rsidRPr="0027455A" w:rsidRDefault="00253EA8" w:rsidP="00AF63F6">
      <w:pPr>
        <w:rPr>
          <w:sz w:val="22"/>
          <w:szCs w:val="22"/>
        </w:rPr>
      </w:pPr>
      <w:r w:rsidRPr="0027455A">
        <w:rPr>
          <w:bCs/>
          <w:sz w:val="22"/>
          <w:szCs w:val="22"/>
        </w:rPr>
        <w:t>5</w:t>
      </w:r>
      <w:r w:rsidR="00A150AC" w:rsidRPr="0027455A">
        <w:rPr>
          <w:bCs/>
          <w:sz w:val="22"/>
          <w:szCs w:val="22"/>
        </w:rPr>
        <w:t>.</w:t>
      </w:r>
      <w:r w:rsidR="00AF63F6" w:rsidRPr="0027455A">
        <w:rPr>
          <w:b/>
          <w:bCs/>
          <w:sz w:val="22"/>
          <w:szCs w:val="22"/>
        </w:rPr>
        <w:t>Phelan H</w:t>
      </w:r>
      <w:r w:rsidR="0000692C">
        <w:rPr>
          <w:b/>
          <w:bCs/>
          <w:sz w:val="22"/>
          <w:szCs w:val="22"/>
        </w:rPr>
        <w:t>A</w:t>
      </w:r>
      <w:r w:rsidR="00AF63F6" w:rsidRPr="0027455A">
        <w:rPr>
          <w:sz w:val="22"/>
          <w:szCs w:val="22"/>
        </w:rPr>
        <w:t xml:space="preserve">, </w:t>
      </w:r>
      <w:proofErr w:type="spellStart"/>
      <w:r w:rsidR="00AF63F6" w:rsidRPr="0027455A">
        <w:rPr>
          <w:sz w:val="22"/>
          <w:szCs w:val="22"/>
        </w:rPr>
        <w:t>Minei</w:t>
      </w:r>
      <w:proofErr w:type="spellEnd"/>
      <w:r w:rsidR="00AF63F6" w:rsidRPr="0027455A">
        <w:rPr>
          <w:sz w:val="22"/>
          <w:szCs w:val="22"/>
        </w:rPr>
        <w:t xml:space="preserve"> JP. Pancreatic trauma: Diagnostic and therapeutic strategies. </w:t>
      </w:r>
      <w:r w:rsidR="00AF63F6" w:rsidRPr="0027455A">
        <w:rPr>
          <w:i/>
          <w:iCs/>
          <w:sz w:val="22"/>
          <w:szCs w:val="22"/>
        </w:rPr>
        <w:t>Current Treatment Options in</w:t>
      </w:r>
      <w:r w:rsidR="00F03F18">
        <w:rPr>
          <w:i/>
          <w:iCs/>
          <w:sz w:val="22"/>
          <w:szCs w:val="22"/>
        </w:rPr>
        <w:t xml:space="preserve"> </w:t>
      </w:r>
      <w:r w:rsidR="00AF63F6" w:rsidRPr="0027455A">
        <w:rPr>
          <w:i/>
          <w:iCs/>
          <w:sz w:val="22"/>
          <w:szCs w:val="22"/>
        </w:rPr>
        <w:t>Gastroenterology</w:t>
      </w:r>
      <w:r w:rsidR="00AF63F6" w:rsidRPr="0027455A">
        <w:rPr>
          <w:sz w:val="22"/>
          <w:szCs w:val="22"/>
        </w:rPr>
        <w:t xml:space="preserve"> 8(5):355-63, 2005.</w:t>
      </w:r>
    </w:p>
    <w:p w14:paraId="255F5072" w14:textId="77777777" w:rsidR="00AF63F6" w:rsidRPr="0027455A" w:rsidRDefault="00AF63F6" w:rsidP="00AF63F6">
      <w:pPr>
        <w:rPr>
          <w:sz w:val="22"/>
          <w:szCs w:val="22"/>
        </w:rPr>
      </w:pPr>
    </w:p>
    <w:p w14:paraId="549DFCEE" w14:textId="77777777" w:rsidR="00AF63F6" w:rsidRPr="0027455A" w:rsidRDefault="00253EA8" w:rsidP="00AF63F6">
      <w:pPr>
        <w:rPr>
          <w:sz w:val="22"/>
          <w:szCs w:val="22"/>
        </w:rPr>
      </w:pPr>
      <w:r w:rsidRPr="0027455A">
        <w:rPr>
          <w:sz w:val="22"/>
          <w:szCs w:val="22"/>
        </w:rPr>
        <w:t>6</w:t>
      </w:r>
      <w:r w:rsidR="00A150AC" w:rsidRPr="0027455A">
        <w:rPr>
          <w:sz w:val="22"/>
          <w:szCs w:val="22"/>
        </w:rPr>
        <w:t xml:space="preserve">. </w:t>
      </w:r>
      <w:r w:rsidR="00AF63F6" w:rsidRPr="0027455A">
        <w:rPr>
          <w:sz w:val="22"/>
          <w:szCs w:val="22"/>
        </w:rPr>
        <w:t xml:space="preserve">Gonzalez RP, </w:t>
      </w:r>
      <w:r w:rsidR="00AF63F6" w:rsidRPr="0027455A">
        <w:rPr>
          <w:b/>
          <w:bCs/>
          <w:sz w:val="22"/>
          <w:szCs w:val="22"/>
        </w:rPr>
        <w:t>Phelan H</w:t>
      </w:r>
      <w:r w:rsidR="0000692C">
        <w:rPr>
          <w:b/>
          <w:bCs/>
          <w:sz w:val="22"/>
          <w:szCs w:val="22"/>
        </w:rPr>
        <w:t>A</w:t>
      </w:r>
      <w:r w:rsidR="00AF63F6" w:rsidRPr="0027455A">
        <w:rPr>
          <w:sz w:val="22"/>
          <w:szCs w:val="22"/>
        </w:rPr>
        <w:t xml:space="preserve">, Hassan M, Ellis CN, </w:t>
      </w:r>
      <w:proofErr w:type="spellStart"/>
      <w:r w:rsidR="00AF63F6" w:rsidRPr="0027455A">
        <w:rPr>
          <w:sz w:val="22"/>
          <w:szCs w:val="22"/>
        </w:rPr>
        <w:t>Rodning</w:t>
      </w:r>
      <w:proofErr w:type="spellEnd"/>
      <w:r w:rsidR="00AF63F6" w:rsidRPr="0027455A">
        <w:rPr>
          <w:sz w:val="22"/>
          <w:szCs w:val="22"/>
        </w:rPr>
        <w:t xml:space="preserve"> CB. Is Fecal Diversion Necessary for Non-Destructive, Extraperitoneal Penetrating Rectal Injuries? </w:t>
      </w:r>
      <w:r w:rsidR="00AF63F6" w:rsidRPr="0027455A">
        <w:rPr>
          <w:i/>
          <w:sz w:val="22"/>
          <w:szCs w:val="22"/>
        </w:rPr>
        <w:t xml:space="preserve">Journal of Trauma </w:t>
      </w:r>
      <w:r w:rsidR="00AF63F6" w:rsidRPr="0027455A">
        <w:rPr>
          <w:sz w:val="22"/>
          <w:szCs w:val="22"/>
        </w:rPr>
        <w:t>61(4):815-9, 2006.</w:t>
      </w:r>
    </w:p>
    <w:p w14:paraId="4BFD164B" w14:textId="77777777" w:rsidR="00AF63F6" w:rsidRPr="0027455A" w:rsidRDefault="00AF63F6" w:rsidP="00AF63F6">
      <w:pPr>
        <w:rPr>
          <w:sz w:val="22"/>
          <w:szCs w:val="22"/>
        </w:rPr>
      </w:pPr>
    </w:p>
    <w:p w14:paraId="474D214C" w14:textId="352C10F4" w:rsidR="00AF63F6" w:rsidRPr="0027455A" w:rsidRDefault="00253EA8" w:rsidP="00AF63F6">
      <w:pPr>
        <w:rPr>
          <w:i/>
          <w:iCs/>
          <w:sz w:val="22"/>
          <w:szCs w:val="22"/>
        </w:rPr>
      </w:pPr>
      <w:r w:rsidRPr="0027455A">
        <w:rPr>
          <w:bCs/>
          <w:sz w:val="22"/>
          <w:szCs w:val="22"/>
        </w:rPr>
        <w:t>7</w:t>
      </w:r>
      <w:r w:rsidR="00A150AC" w:rsidRPr="0027455A">
        <w:rPr>
          <w:bCs/>
          <w:sz w:val="22"/>
          <w:szCs w:val="22"/>
        </w:rPr>
        <w:t>.</w:t>
      </w:r>
      <w:r w:rsidR="00AF63F6" w:rsidRPr="0027455A">
        <w:rPr>
          <w:b/>
          <w:bCs/>
          <w:sz w:val="22"/>
          <w:szCs w:val="22"/>
        </w:rPr>
        <w:t>Phelan H</w:t>
      </w:r>
      <w:r w:rsidR="0000692C">
        <w:rPr>
          <w:b/>
          <w:bCs/>
          <w:sz w:val="22"/>
          <w:szCs w:val="22"/>
        </w:rPr>
        <w:t>A</w:t>
      </w:r>
      <w:r w:rsidR="00AF63F6" w:rsidRPr="0027455A">
        <w:rPr>
          <w:sz w:val="22"/>
          <w:szCs w:val="22"/>
        </w:rPr>
        <w:t xml:space="preserve">, Patterson SG, Hassan M, Gonzalez RP, </w:t>
      </w:r>
      <w:proofErr w:type="spellStart"/>
      <w:r w:rsidR="00AF63F6" w:rsidRPr="0027455A">
        <w:rPr>
          <w:sz w:val="22"/>
          <w:szCs w:val="22"/>
        </w:rPr>
        <w:t>Rodning</w:t>
      </w:r>
      <w:proofErr w:type="spellEnd"/>
      <w:r w:rsidR="00AF63F6" w:rsidRPr="0027455A">
        <w:rPr>
          <w:sz w:val="22"/>
          <w:szCs w:val="22"/>
        </w:rPr>
        <w:t xml:space="preserve"> CB. Thoracic Damage Control Surgery: Principles and Techniques. </w:t>
      </w:r>
      <w:r w:rsidR="00AF63F6" w:rsidRPr="0027455A">
        <w:rPr>
          <w:i/>
          <w:iCs/>
          <w:sz w:val="22"/>
          <w:szCs w:val="22"/>
        </w:rPr>
        <w:t>Journal of the American</w:t>
      </w:r>
      <w:r w:rsidR="00F03F18">
        <w:rPr>
          <w:i/>
          <w:iCs/>
          <w:sz w:val="22"/>
          <w:szCs w:val="22"/>
        </w:rPr>
        <w:t xml:space="preserve"> </w:t>
      </w:r>
      <w:r w:rsidR="00AF63F6" w:rsidRPr="0027455A">
        <w:rPr>
          <w:i/>
          <w:iCs/>
          <w:sz w:val="22"/>
          <w:szCs w:val="22"/>
        </w:rPr>
        <w:t xml:space="preserve">College of Surgeons </w:t>
      </w:r>
      <w:r w:rsidR="00AF63F6" w:rsidRPr="0027455A">
        <w:rPr>
          <w:iCs/>
          <w:sz w:val="22"/>
          <w:szCs w:val="22"/>
        </w:rPr>
        <w:t>203(6):933-41, 2006</w:t>
      </w:r>
      <w:r w:rsidR="00AF63F6" w:rsidRPr="0027455A">
        <w:rPr>
          <w:i/>
          <w:iCs/>
          <w:sz w:val="22"/>
          <w:szCs w:val="22"/>
        </w:rPr>
        <w:t>.</w:t>
      </w:r>
    </w:p>
    <w:p w14:paraId="75034995" w14:textId="77777777" w:rsidR="00AF63F6" w:rsidRPr="0027455A" w:rsidRDefault="00AF63F6" w:rsidP="00AF63F6">
      <w:pPr>
        <w:rPr>
          <w:i/>
          <w:iCs/>
          <w:sz w:val="22"/>
          <w:szCs w:val="22"/>
        </w:rPr>
      </w:pPr>
    </w:p>
    <w:p w14:paraId="1A2AC554" w14:textId="0A2E873D" w:rsidR="00AF63F6" w:rsidRPr="0027455A" w:rsidRDefault="00253EA8" w:rsidP="00AF63F6">
      <w:pPr>
        <w:rPr>
          <w:iCs/>
          <w:sz w:val="22"/>
          <w:szCs w:val="22"/>
        </w:rPr>
      </w:pPr>
      <w:r w:rsidRPr="0027455A">
        <w:rPr>
          <w:bCs/>
          <w:sz w:val="22"/>
          <w:szCs w:val="22"/>
        </w:rPr>
        <w:t>8</w:t>
      </w:r>
      <w:r w:rsidR="00A150AC" w:rsidRPr="0027455A">
        <w:rPr>
          <w:bCs/>
          <w:sz w:val="22"/>
          <w:szCs w:val="22"/>
        </w:rPr>
        <w:t>.</w:t>
      </w:r>
      <w:r w:rsidR="00AF63F6" w:rsidRPr="0027455A">
        <w:rPr>
          <w:b/>
          <w:bCs/>
          <w:sz w:val="22"/>
          <w:szCs w:val="22"/>
        </w:rPr>
        <w:t>Phelan H</w:t>
      </w:r>
      <w:r w:rsidR="0000692C">
        <w:rPr>
          <w:b/>
          <w:bCs/>
          <w:sz w:val="22"/>
          <w:szCs w:val="22"/>
        </w:rPr>
        <w:t>A</w:t>
      </w:r>
      <w:r w:rsidR="00AF63F6" w:rsidRPr="0027455A">
        <w:rPr>
          <w:sz w:val="22"/>
          <w:szCs w:val="22"/>
        </w:rPr>
        <w:t xml:space="preserve">, Sperry J, Friese R. Leukoreduction of packed red cells prior to transfusion does not affect survival in transfused trauma patients. </w:t>
      </w:r>
      <w:r w:rsidR="00AF63F6" w:rsidRPr="0027455A">
        <w:rPr>
          <w:i/>
          <w:iCs/>
          <w:sz w:val="22"/>
          <w:szCs w:val="22"/>
        </w:rPr>
        <w:t>Journal of</w:t>
      </w:r>
      <w:r w:rsidR="00F03F18">
        <w:rPr>
          <w:i/>
          <w:iCs/>
          <w:sz w:val="22"/>
          <w:szCs w:val="22"/>
        </w:rPr>
        <w:t xml:space="preserve"> </w:t>
      </w:r>
      <w:r w:rsidR="00AF63F6" w:rsidRPr="0027455A">
        <w:rPr>
          <w:i/>
          <w:iCs/>
          <w:sz w:val="22"/>
          <w:szCs w:val="22"/>
        </w:rPr>
        <w:t xml:space="preserve">Surgical Research </w:t>
      </w:r>
      <w:r w:rsidR="00AF63F6" w:rsidRPr="0027455A">
        <w:rPr>
          <w:iCs/>
          <w:sz w:val="22"/>
          <w:szCs w:val="22"/>
        </w:rPr>
        <w:t>138(1):32-6, 2007.</w:t>
      </w:r>
    </w:p>
    <w:p w14:paraId="75E0E614" w14:textId="77777777" w:rsidR="00AF63F6" w:rsidRPr="0027455A" w:rsidRDefault="00AF63F6" w:rsidP="00AF63F6">
      <w:pPr>
        <w:rPr>
          <w:iCs/>
          <w:sz w:val="22"/>
          <w:szCs w:val="22"/>
        </w:rPr>
      </w:pPr>
    </w:p>
    <w:p w14:paraId="4FE780CE" w14:textId="77777777" w:rsidR="00B70CE5" w:rsidRPr="0027455A" w:rsidRDefault="00253EA8" w:rsidP="00AF63F6">
      <w:pPr>
        <w:rPr>
          <w:sz w:val="22"/>
          <w:szCs w:val="22"/>
        </w:rPr>
      </w:pPr>
      <w:r w:rsidRPr="0027455A">
        <w:rPr>
          <w:sz w:val="22"/>
          <w:szCs w:val="22"/>
        </w:rPr>
        <w:t>9</w:t>
      </w:r>
      <w:r w:rsidR="00B70CE5" w:rsidRPr="0027455A">
        <w:rPr>
          <w:sz w:val="22"/>
          <w:szCs w:val="22"/>
        </w:rPr>
        <w:t>.</w:t>
      </w:r>
      <w:r w:rsidR="00B70CE5" w:rsidRPr="0027455A">
        <w:rPr>
          <w:b/>
          <w:sz w:val="22"/>
          <w:szCs w:val="22"/>
        </w:rPr>
        <w:t xml:space="preserve"> Phelan H</w:t>
      </w:r>
      <w:r w:rsidR="0000692C">
        <w:rPr>
          <w:b/>
          <w:sz w:val="22"/>
          <w:szCs w:val="22"/>
        </w:rPr>
        <w:t>A</w:t>
      </w:r>
      <w:r w:rsidR="00B70CE5" w:rsidRPr="0027455A">
        <w:rPr>
          <w:sz w:val="22"/>
          <w:szCs w:val="22"/>
        </w:rPr>
        <w:t xml:space="preserve">, Shafi S, Parks J,  Maxson RT, Ahmad N, Murphy JT, </w:t>
      </w:r>
      <w:proofErr w:type="spellStart"/>
      <w:r w:rsidR="00B70CE5" w:rsidRPr="0027455A">
        <w:rPr>
          <w:sz w:val="22"/>
          <w:szCs w:val="22"/>
        </w:rPr>
        <w:t>Minei</w:t>
      </w:r>
      <w:proofErr w:type="spellEnd"/>
      <w:r w:rsidR="00B70CE5" w:rsidRPr="0027455A">
        <w:rPr>
          <w:sz w:val="22"/>
          <w:szCs w:val="22"/>
        </w:rPr>
        <w:t xml:space="preserve"> JP. Use of a pediatric cohort to examine gender differences in outcome after trauma. </w:t>
      </w:r>
      <w:r w:rsidR="00B70CE5" w:rsidRPr="0027455A">
        <w:rPr>
          <w:i/>
          <w:sz w:val="22"/>
          <w:szCs w:val="22"/>
        </w:rPr>
        <w:t>Journal of Trauma</w:t>
      </w:r>
      <w:r w:rsidR="00E17FF2" w:rsidRPr="0027455A">
        <w:rPr>
          <w:sz w:val="22"/>
          <w:szCs w:val="22"/>
        </w:rPr>
        <w:t xml:space="preserve"> 63(5):1127-31, 2007.</w:t>
      </w:r>
    </w:p>
    <w:p w14:paraId="7F453C45" w14:textId="77777777" w:rsidR="00D574C6" w:rsidRPr="0027455A" w:rsidRDefault="00D574C6" w:rsidP="00AF63F6">
      <w:pPr>
        <w:rPr>
          <w:sz w:val="22"/>
          <w:szCs w:val="22"/>
        </w:rPr>
      </w:pPr>
    </w:p>
    <w:p w14:paraId="1E261050" w14:textId="3606D90C" w:rsidR="00D574C6" w:rsidRPr="0027455A" w:rsidRDefault="00253EA8" w:rsidP="00D574C6">
      <w:pPr>
        <w:rPr>
          <w:i/>
          <w:sz w:val="22"/>
          <w:szCs w:val="22"/>
        </w:rPr>
      </w:pPr>
      <w:r w:rsidRPr="0027455A">
        <w:rPr>
          <w:sz w:val="22"/>
          <w:szCs w:val="22"/>
        </w:rPr>
        <w:t>10</w:t>
      </w:r>
      <w:r w:rsidR="00D574C6" w:rsidRPr="0027455A">
        <w:rPr>
          <w:sz w:val="22"/>
          <w:szCs w:val="22"/>
        </w:rPr>
        <w:t xml:space="preserve">. Gonzalez RP, Cummings GR, </w:t>
      </w:r>
      <w:r w:rsidR="00D574C6" w:rsidRPr="0027455A">
        <w:rPr>
          <w:b/>
          <w:sz w:val="22"/>
          <w:szCs w:val="22"/>
        </w:rPr>
        <w:t>Phelan H</w:t>
      </w:r>
      <w:r w:rsidR="0000692C">
        <w:rPr>
          <w:b/>
          <w:sz w:val="22"/>
          <w:szCs w:val="22"/>
        </w:rPr>
        <w:t>A</w:t>
      </w:r>
      <w:r w:rsidR="00D574C6" w:rsidRPr="0027455A">
        <w:rPr>
          <w:sz w:val="22"/>
          <w:szCs w:val="22"/>
        </w:rPr>
        <w:t>, Har</w:t>
      </w:r>
      <w:r w:rsidR="00932810" w:rsidRPr="0027455A">
        <w:rPr>
          <w:sz w:val="22"/>
          <w:szCs w:val="22"/>
        </w:rPr>
        <w:t xml:space="preserve">lin S, </w:t>
      </w:r>
      <w:proofErr w:type="spellStart"/>
      <w:r w:rsidR="00932810" w:rsidRPr="0027455A">
        <w:rPr>
          <w:sz w:val="22"/>
          <w:szCs w:val="22"/>
        </w:rPr>
        <w:t>Mulekhar</w:t>
      </w:r>
      <w:proofErr w:type="spellEnd"/>
      <w:r w:rsidR="00932810" w:rsidRPr="0027455A">
        <w:rPr>
          <w:sz w:val="22"/>
          <w:szCs w:val="22"/>
        </w:rPr>
        <w:t xml:space="preserve"> M, </w:t>
      </w:r>
      <w:proofErr w:type="spellStart"/>
      <w:r w:rsidR="00932810" w:rsidRPr="0027455A">
        <w:rPr>
          <w:sz w:val="22"/>
          <w:szCs w:val="22"/>
        </w:rPr>
        <w:t>Rodning</w:t>
      </w:r>
      <w:proofErr w:type="spellEnd"/>
      <w:r w:rsidR="00932810" w:rsidRPr="0027455A">
        <w:rPr>
          <w:sz w:val="22"/>
          <w:szCs w:val="22"/>
        </w:rPr>
        <w:t xml:space="preserve"> CB. </w:t>
      </w:r>
      <w:r w:rsidR="00D574C6" w:rsidRPr="0027455A">
        <w:rPr>
          <w:sz w:val="22"/>
          <w:szCs w:val="22"/>
        </w:rPr>
        <w:t>Increased rural vehicular mortality rates: Roadways with higher speed limit</w:t>
      </w:r>
      <w:r w:rsidR="00932810" w:rsidRPr="0027455A">
        <w:rPr>
          <w:sz w:val="22"/>
          <w:szCs w:val="22"/>
        </w:rPr>
        <w:t>s or excessive vehicular speed?</w:t>
      </w:r>
      <w:r w:rsidR="00F03F18">
        <w:rPr>
          <w:sz w:val="22"/>
          <w:szCs w:val="22"/>
        </w:rPr>
        <w:t xml:space="preserve"> </w:t>
      </w:r>
      <w:r w:rsidR="00D574C6" w:rsidRPr="0027455A">
        <w:rPr>
          <w:i/>
          <w:sz w:val="22"/>
          <w:szCs w:val="22"/>
        </w:rPr>
        <w:t xml:space="preserve">Journal of Trauma </w:t>
      </w:r>
      <w:r w:rsidR="00D574C6" w:rsidRPr="0027455A">
        <w:rPr>
          <w:sz w:val="22"/>
          <w:szCs w:val="22"/>
        </w:rPr>
        <w:t>63(6):1360-3, 2007.</w:t>
      </w:r>
    </w:p>
    <w:p w14:paraId="354CA09C" w14:textId="77777777" w:rsidR="00D574C6" w:rsidRPr="0027455A" w:rsidRDefault="00D574C6" w:rsidP="00AF63F6">
      <w:pPr>
        <w:rPr>
          <w:sz w:val="22"/>
          <w:szCs w:val="22"/>
        </w:rPr>
      </w:pPr>
    </w:p>
    <w:p w14:paraId="57BA4874" w14:textId="77777777" w:rsidR="00D574C6" w:rsidRPr="0027455A" w:rsidRDefault="00253EA8" w:rsidP="00AF63F6">
      <w:pPr>
        <w:rPr>
          <w:sz w:val="22"/>
          <w:szCs w:val="22"/>
        </w:rPr>
      </w:pPr>
      <w:r w:rsidRPr="0027455A">
        <w:rPr>
          <w:bCs/>
          <w:sz w:val="22"/>
          <w:szCs w:val="22"/>
        </w:rPr>
        <w:t>11</w:t>
      </w:r>
      <w:r w:rsidR="00D574C6" w:rsidRPr="0027455A">
        <w:rPr>
          <w:bCs/>
          <w:sz w:val="22"/>
          <w:szCs w:val="22"/>
        </w:rPr>
        <w:t>.</w:t>
      </w:r>
      <w:r w:rsidR="00D574C6" w:rsidRPr="0027455A">
        <w:rPr>
          <w:b/>
          <w:bCs/>
          <w:sz w:val="22"/>
          <w:szCs w:val="22"/>
        </w:rPr>
        <w:t xml:space="preserve"> Phelan H</w:t>
      </w:r>
      <w:r w:rsidR="0000692C">
        <w:rPr>
          <w:b/>
          <w:bCs/>
          <w:sz w:val="22"/>
          <w:szCs w:val="22"/>
        </w:rPr>
        <w:t>A</w:t>
      </w:r>
      <w:r w:rsidR="00D574C6" w:rsidRPr="0027455A">
        <w:rPr>
          <w:sz w:val="22"/>
          <w:szCs w:val="22"/>
        </w:rPr>
        <w:t xml:space="preserve">, Roller J, </w:t>
      </w:r>
      <w:proofErr w:type="spellStart"/>
      <w:r w:rsidR="00D574C6" w:rsidRPr="0027455A">
        <w:rPr>
          <w:sz w:val="22"/>
          <w:szCs w:val="22"/>
        </w:rPr>
        <w:t>Minei</w:t>
      </w:r>
      <w:proofErr w:type="spellEnd"/>
      <w:r w:rsidR="00D574C6" w:rsidRPr="0027455A">
        <w:rPr>
          <w:sz w:val="22"/>
          <w:szCs w:val="22"/>
        </w:rPr>
        <w:t xml:space="preserve"> JP. Case report: Perimortem cesarean section after utilization of surgeon-performed trauma ultrasound. </w:t>
      </w:r>
      <w:r w:rsidR="00D574C6" w:rsidRPr="0027455A">
        <w:rPr>
          <w:i/>
          <w:iCs/>
          <w:sz w:val="22"/>
          <w:szCs w:val="22"/>
        </w:rPr>
        <w:t>Journal of Trauma</w:t>
      </w:r>
      <w:r w:rsidR="00711B16" w:rsidRPr="0027455A">
        <w:rPr>
          <w:iCs/>
          <w:sz w:val="22"/>
          <w:szCs w:val="22"/>
        </w:rPr>
        <w:t>64(1):E12-E14, 2008</w:t>
      </w:r>
      <w:r w:rsidR="00D574C6" w:rsidRPr="0027455A">
        <w:rPr>
          <w:sz w:val="22"/>
          <w:szCs w:val="22"/>
        </w:rPr>
        <w:t>.</w:t>
      </w:r>
    </w:p>
    <w:p w14:paraId="207A646E" w14:textId="77777777" w:rsidR="0098370B" w:rsidRPr="0027455A" w:rsidRDefault="0098370B" w:rsidP="00AF63F6">
      <w:pPr>
        <w:rPr>
          <w:sz w:val="22"/>
          <w:szCs w:val="22"/>
        </w:rPr>
      </w:pPr>
    </w:p>
    <w:p w14:paraId="126BA515" w14:textId="77777777" w:rsidR="00B70CE5" w:rsidRPr="0027455A" w:rsidRDefault="00253EA8" w:rsidP="003979F4">
      <w:pPr>
        <w:rPr>
          <w:sz w:val="22"/>
          <w:szCs w:val="22"/>
        </w:rPr>
      </w:pPr>
      <w:r w:rsidRPr="0027455A">
        <w:rPr>
          <w:sz w:val="22"/>
          <w:szCs w:val="22"/>
        </w:rPr>
        <w:t>12</w:t>
      </w:r>
      <w:r w:rsidR="0098370B" w:rsidRPr="0027455A">
        <w:rPr>
          <w:sz w:val="22"/>
          <w:szCs w:val="22"/>
        </w:rPr>
        <w:t xml:space="preserve">. Friese R, Sperry J, </w:t>
      </w:r>
      <w:r w:rsidR="0098370B" w:rsidRPr="0027455A">
        <w:rPr>
          <w:b/>
          <w:sz w:val="22"/>
          <w:szCs w:val="22"/>
        </w:rPr>
        <w:t>Phelan H</w:t>
      </w:r>
      <w:r w:rsidR="0000692C">
        <w:rPr>
          <w:b/>
          <w:sz w:val="22"/>
          <w:szCs w:val="22"/>
        </w:rPr>
        <w:t>A</w:t>
      </w:r>
      <w:r w:rsidR="007E5425" w:rsidRPr="0027455A">
        <w:rPr>
          <w:sz w:val="22"/>
          <w:szCs w:val="22"/>
        </w:rPr>
        <w:t xml:space="preserve">, </w:t>
      </w:r>
      <w:proofErr w:type="spellStart"/>
      <w:r w:rsidR="0098370B" w:rsidRPr="0027455A">
        <w:rPr>
          <w:sz w:val="22"/>
          <w:szCs w:val="22"/>
        </w:rPr>
        <w:t>Gentilello</w:t>
      </w:r>
      <w:proofErr w:type="spellEnd"/>
      <w:r w:rsidR="0098370B" w:rsidRPr="0027455A">
        <w:rPr>
          <w:sz w:val="22"/>
          <w:szCs w:val="22"/>
        </w:rPr>
        <w:t xml:space="preserve"> L. The use of </w:t>
      </w:r>
      <w:proofErr w:type="spellStart"/>
      <w:r w:rsidR="0098370B" w:rsidRPr="0027455A">
        <w:rPr>
          <w:sz w:val="22"/>
          <w:szCs w:val="22"/>
        </w:rPr>
        <w:t>leukoreduced</w:t>
      </w:r>
      <w:proofErr w:type="spellEnd"/>
      <w:r w:rsidR="0098370B" w:rsidRPr="0027455A">
        <w:rPr>
          <w:sz w:val="22"/>
          <w:szCs w:val="22"/>
        </w:rPr>
        <w:t xml:space="preserve"> red cell products is associated with fewer infectious complications in trauma patients. </w:t>
      </w:r>
      <w:r w:rsidR="0098370B" w:rsidRPr="0027455A">
        <w:rPr>
          <w:i/>
          <w:sz w:val="22"/>
          <w:szCs w:val="22"/>
        </w:rPr>
        <w:t>American Journal of Surger</w:t>
      </w:r>
      <w:r w:rsidR="008F3A0C" w:rsidRPr="0027455A">
        <w:rPr>
          <w:i/>
          <w:sz w:val="22"/>
          <w:szCs w:val="22"/>
        </w:rPr>
        <w:t xml:space="preserve">y </w:t>
      </w:r>
      <w:r w:rsidR="008F3A0C" w:rsidRPr="0027455A">
        <w:rPr>
          <w:sz w:val="22"/>
          <w:szCs w:val="22"/>
        </w:rPr>
        <w:t>196(1):56-61, 2008.</w:t>
      </w:r>
    </w:p>
    <w:p w14:paraId="46A8D74B" w14:textId="77777777" w:rsidR="00C7459A" w:rsidRPr="0027455A" w:rsidRDefault="00C7459A" w:rsidP="003979F4">
      <w:pPr>
        <w:rPr>
          <w:sz w:val="22"/>
          <w:szCs w:val="22"/>
        </w:rPr>
      </w:pPr>
    </w:p>
    <w:p w14:paraId="565828B8" w14:textId="470237FC" w:rsidR="009431D2" w:rsidRPr="0027455A" w:rsidRDefault="00253EA8" w:rsidP="003979F4">
      <w:pPr>
        <w:rPr>
          <w:sz w:val="22"/>
          <w:szCs w:val="22"/>
        </w:rPr>
      </w:pPr>
      <w:bookmarkStart w:id="4" w:name="Result_9"/>
      <w:r w:rsidRPr="0027455A">
        <w:rPr>
          <w:rStyle w:val="title-link-wrapper1"/>
          <w:sz w:val="22"/>
          <w:szCs w:val="22"/>
          <w:specVanish w:val="0"/>
        </w:rPr>
        <w:t>13</w:t>
      </w:r>
      <w:r w:rsidR="009431D2" w:rsidRPr="0027455A">
        <w:rPr>
          <w:rStyle w:val="title-link-wrapper1"/>
          <w:sz w:val="22"/>
          <w:szCs w:val="22"/>
          <w:specVanish w:val="0"/>
        </w:rPr>
        <w:t xml:space="preserve">. Gonzalez RP, Cummings GR, </w:t>
      </w:r>
      <w:r w:rsidR="009431D2" w:rsidRPr="0027455A">
        <w:rPr>
          <w:rStyle w:val="title-link-wrapper1"/>
          <w:b/>
          <w:sz w:val="22"/>
          <w:szCs w:val="22"/>
          <w:specVanish w:val="0"/>
        </w:rPr>
        <w:t>Phelan H</w:t>
      </w:r>
      <w:r w:rsidR="0000692C">
        <w:rPr>
          <w:rStyle w:val="title-link-wrapper1"/>
          <w:b/>
          <w:sz w:val="22"/>
          <w:szCs w:val="22"/>
          <w:specVanish w:val="0"/>
        </w:rPr>
        <w:t>A</w:t>
      </w:r>
      <w:r w:rsidR="009431D2" w:rsidRPr="0027455A">
        <w:rPr>
          <w:rStyle w:val="title-link-wrapper1"/>
          <w:sz w:val="22"/>
          <w:szCs w:val="22"/>
          <w:specVanish w:val="0"/>
        </w:rPr>
        <w:t xml:space="preserve">, Mulekar MS, </w:t>
      </w:r>
      <w:proofErr w:type="spellStart"/>
      <w:r w:rsidR="009431D2" w:rsidRPr="0027455A">
        <w:rPr>
          <w:rStyle w:val="title-link-wrapper1"/>
          <w:sz w:val="22"/>
          <w:szCs w:val="22"/>
          <w:specVanish w:val="0"/>
        </w:rPr>
        <w:t>Rodning</w:t>
      </w:r>
      <w:proofErr w:type="spellEnd"/>
      <w:r w:rsidR="009431D2" w:rsidRPr="0027455A">
        <w:rPr>
          <w:rStyle w:val="title-link-wrapper1"/>
          <w:sz w:val="22"/>
          <w:szCs w:val="22"/>
          <w:specVanish w:val="0"/>
        </w:rPr>
        <w:t xml:space="preserve"> CB.</w:t>
      </w:r>
      <w:r w:rsidR="00F03F18">
        <w:rPr>
          <w:rStyle w:val="title-link-wrapper1"/>
          <w:sz w:val="22"/>
          <w:szCs w:val="22"/>
          <w:specVanish w:val="0"/>
        </w:rPr>
        <w:t xml:space="preserve"> </w:t>
      </w:r>
      <w:hyperlink r:id="rId8" w:tooltip="On-Scene Intravenous Line Insertion Adversely Impacts Prehospital Time in Rural Vehicular Trauma." w:history="1">
        <w:r w:rsidR="0087572F" w:rsidRPr="0027455A">
          <w:rPr>
            <w:rStyle w:val="Hyperlink"/>
            <w:color w:val="auto"/>
            <w:sz w:val="22"/>
            <w:szCs w:val="22"/>
            <w:u w:val="none"/>
          </w:rPr>
          <w:t>On-scene intravenous line insertion adversely impacts prehospital time in rural vehicular t</w:t>
        </w:r>
        <w:r w:rsidR="009431D2" w:rsidRPr="0027455A">
          <w:rPr>
            <w:rStyle w:val="Hyperlink"/>
            <w:color w:val="auto"/>
            <w:sz w:val="22"/>
            <w:szCs w:val="22"/>
            <w:u w:val="none"/>
          </w:rPr>
          <w:t>rauma.</w:t>
        </w:r>
      </w:hyperlink>
      <w:bookmarkEnd w:id="4"/>
      <w:r w:rsidR="00F03F18">
        <w:rPr>
          <w:rStyle w:val="Hyperlink"/>
          <w:color w:val="auto"/>
          <w:sz w:val="22"/>
          <w:szCs w:val="22"/>
          <w:u w:val="none"/>
        </w:rPr>
        <w:t xml:space="preserve"> </w:t>
      </w:r>
      <w:r w:rsidR="009431D2" w:rsidRPr="0027455A">
        <w:rPr>
          <w:rStyle w:val="Strong"/>
          <w:b w:val="0"/>
          <w:i/>
          <w:iCs/>
          <w:sz w:val="22"/>
          <w:szCs w:val="22"/>
        </w:rPr>
        <w:t>American Surgeon</w:t>
      </w:r>
      <w:r w:rsidR="009431D2" w:rsidRPr="0027455A">
        <w:rPr>
          <w:rStyle w:val="medium-font1"/>
          <w:sz w:val="22"/>
          <w:szCs w:val="22"/>
        </w:rPr>
        <w:t>74</w:t>
      </w:r>
      <w:r w:rsidR="0087572F" w:rsidRPr="0027455A">
        <w:rPr>
          <w:rStyle w:val="medium-font1"/>
          <w:sz w:val="22"/>
          <w:szCs w:val="22"/>
        </w:rPr>
        <w:t>(11):</w:t>
      </w:r>
      <w:r w:rsidR="009431D2" w:rsidRPr="0027455A">
        <w:rPr>
          <w:rStyle w:val="medium-font1"/>
          <w:sz w:val="22"/>
          <w:szCs w:val="22"/>
        </w:rPr>
        <w:t>1083-1087,</w:t>
      </w:r>
      <w:r w:rsidR="0087572F" w:rsidRPr="0027455A">
        <w:rPr>
          <w:rStyle w:val="medium-font1"/>
          <w:sz w:val="22"/>
          <w:szCs w:val="22"/>
        </w:rPr>
        <w:t xml:space="preserve"> 2008.</w:t>
      </w:r>
    </w:p>
    <w:p w14:paraId="0F1EF7D5" w14:textId="77777777" w:rsidR="00057541" w:rsidRPr="0027455A" w:rsidRDefault="00057541" w:rsidP="003979F4">
      <w:pPr>
        <w:rPr>
          <w:i/>
          <w:sz w:val="22"/>
          <w:szCs w:val="22"/>
        </w:rPr>
      </w:pPr>
    </w:p>
    <w:p w14:paraId="321669D1" w14:textId="77777777" w:rsidR="00057541" w:rsidRPr="0027455A" w:rsidRDefault="00253EA8" w:rsidP="003979F4">
      <w:pPr>
        <w:rPr>
          <w:sz w:val="22"/>
          <w:szCs w:val="22"/>
        </w:rPr>
      </w:pPr>
      <w:r w:rsidRPr="0027455A">
        <w:rPr>
          <w:sz w:val="22"/>
          <w:szCs w:val="22"/>
        </w:rPr>
        <w:t>14</w:t>
      </w:r>
      <w:r w:rsidR="00057541" w:rsidRPr="0027455A">
        <w:rPr>
          <w:sz w:val="22"/>
          <w:szCs w:val="22"/>
        </w:rPr>
        <w:t xml:space="preserve">. Gonzalez RP, Cummings GR, </w:t>
      </w:r>
      <w:r w:rsidR="00057541" w:rsidRPr="0027455A">
        <w:rPr>
          <w:b/>
          <w:sz w:val="22"/>
          <w:szCs w:val="22"/>
        </w:rPr>
        <w:t>Phelan H</w:t>
      </w:r>
      <w:r w:rsidR="0000692C">
        <w:rPr>
          <w:b/>
          <w:sz w:val="22"/>
          <w:szCs w:val="22"/>
        </w:rPr>
        <w:t>A</w:t>
      </w:r>
      <w:r w:rsidR="00932810" w:rsidRPr="0027455A">
        <w:rPr>
          <w:sz w:val="22"/>
          <w:szCs w:val="22"/>
        </w:rPr>
        <w:t xml:space="preserve">, </w:t>
      </w:r>
      <w:proofErr w:type="spellStart"/>
      <w:r w:rsidR="00932810" w:rsidRPr="0027455A">
        <w:rPr>
          <w:sz w:val="22"/>
          <w:szCs w:val="22"/>
        </w:rPr>
        <w:t>Mulekhar</w:t>
      </w:r>
      <w:proofErr w:type="spellEnd"/>
      <w:r w:rsidR="00932810" w:rsidRPr="0027455A">
        <w:rPr>
          <w:sz w:val="22"/>
          <w:szCs w:val="22"/>
        </w:rPr>
        <w:t xml:space="preserve"> M</w:t>
      </w:r>
      <w:r w:rsidR="0087572F" w:rsidRPr="0027455A">
        <w:rPr>
          <w:sz w:val="22"/>
          <w:szCs w:val="22"/>
        </w:rPr>
        <w:t>S</w:t>
      </w:r>
      <w:r w:rsidR="00932810" w:rsidRPr="0027455A">
        <w:rPr>
          <w:sz w:val="22"/>
          <w:szCs w:val="22"/>
        </w:rPr>
        <w:t xml:space="preserve">, </w:t>
      </w:r>
      <w:proofErr w:type="spellStart"/>
      <w:r w:rsidR="00932810" w:rsidRPr="0027455A">
        <w:rPr>
          <w:sz w:val="22"/>
          <w:szCs w:val="22"/>
        </w:rPr>
        <w:t>Rodning</w:t>
      </w:r>
      <w:proofErr w:type="spellEnd"/>
      <w:r w:rsidR="00932810" w:rsidRPr="0027455A">
        <w:rPr>
          <w:sz w:val="22"/>
          <w:szCs w:val="22"/>
        </w:rPr>
        <w:t xml:space="preserve"> CB. </w:t>
      </w:r>
      <w:r w:rsidR="00057541" w:rsidRPr="0027455A">
        <w:rPr>
          <w:sz w:val="22"/>
          <w:szCs w:val="22"/>
        </w:rPr>
        <w:t xml:space="preserve">Does increased </w:t>
      </w:r>
      <w:smartTag w:uri="urn:schemas-microsoft-com:office:smarttags" w:element="place">
        <w:r w:rsidR="00057541" w:rsidRPr="0027455A">
          <w:rPr>
            <w:sz w:val="22"/>
            <w:szCs w:val="22"/>
          </w:rPr>
          <w:t>EMS</w:t>
        </w:r>
      </w:smartTag>
      <w:r w:rsidR="00057541" w:rsidRPr="0027455A">
        <w:rPr>
          <w:sz w:val="22"/>
          <w:szCs w:val="22"/>
        </w:rPr>
        <w:t xml:space="preserve"> pre-hospital time affect patient mortality in rural motor vehicle crashes? A st</w:t>
      </w:r>
      <w:r w:rsidR="00932810" w:rsidRPr="0027455A">
        <w:rPr>
          <w:sz w:val="22"/>
          <w:szCs w:val="22"/>
        </w:rPr>
        <w:t xml:space="preserve">atewide analysis. </w:t>
      </w:r>
      <w:r w:rsidR="00057541" w:rsidRPr="0027455A">
        <w:rPr>
          <w:i/>
          <w:sz w:val="22"/>
          <w:szCs w:val="22"/>
        </w:rPr>
        <w:t>American Journal of Surgery</w:t>
      </w:r>
      <w:r w:rsidR="00932810" w:rsidRPr="0027455A">
        <w:rPr>
          <w:sz w:val="22"/>
          <w:szCs w:val="22"/>
        </w:rPr>
        <w:t>197(1):30-4, 2009.</w:t>
      </w:r>
    </w:p>
    <w:p w14:paraId="20E63CB0" w14:textId="77777777" w:rsidR="00DC7389" w:rsidRPr="0027455A" w:rsidRDefault="00DC7389" w:rsidP="003979F4">
      <w:pPr>
        <w:rPr>
          <w:i/>
          <w:sz w:val="22"/>
          <w:szCs w:val="22"/>
        </w:rPr>
      </w:pPr>
    </w:p>
    <w:p w14:paraId="3BB2E389" w14:textId="77777777" w:rsidR="00361029" w:rsidRPr="0027455A" w:rsidRDefault="00253EA8" w:rsidP="00361029">
      <w:pPr>
        <w:rPr>
          <w:i/>
          <w:sz w:val="22"/>
          <w:szCs w:val="22"/>
        </w:rPr>
      </w:pPr>
      <w:r w:rsidRPr="0027455A">
        <w:rPr>
          <w:sz w:val="22"/>
          <w:szCs w:val="22"/>
        </w:rPr>
        <w:t>15</w:t>
      </w:r>
      <w:r w:rsidR="00DC7389" w:rsidRPr="0027455A">
        <w:rPr>
          <w:sz w:val="22"/>
          <w:szCs w:val="22"/>
        </w:rPr>
        <w:t>.</w:t>
      </w:r>
      <w:r w:rsidR="00DC7389" w:rsidRPr="0027455A">
        <w:rPr>
          <w:b/>
          <w:sz w:val="22"/>
          <w:szCs w:val="22"/>
        </w:rPr>
        <w:t xml:space="preserve"> Phelan H</w:t>
      </w:r>
      <w:r w:rsidR="0000692C">
        <w:rPr>
          <w:b/>
          <w:sz w:val="22"/>
          <w:szCs w:val="22"/>
        </w:rPr>
        <w:t>A</w:t>
      </w:r>
      <w:r w:rsidR="00DC7389" w:rsidRPr="0027455A">
        <w:rPr>
          <w:sz w:val="22"/>
          <w:szCs w:val="22"/>
        </w:rPr>
        <w:t xml:space="preserve">, </w:t>
      </w:r>
      <w:proofErr w:type="spellStart"/>
      <w:r w:rsidR="00DC7389" w:rsidRPr="0027455A">
        <w:rPr>
          <w:sz w:val="22"/>
          <w:szCs w:val="22"/>
        </w:rPr>
        <w:t>Braken</w:t>
      </w:r>
      <w:r w:rsidR="00932810" w:rsidRPr="0027455A">
        <w:rPr>
          <w:sz w:val="22"/>
          <w:szCs w:val="22"/>
        </w:rPr>
        <w:t>ridge</w:t>
      </w:r>
      <w:proofErr w:type="spellEnd"/>
      <w:r w:rsidR="00932810" w:rsidRPr="0027455A">
        <w:rPr>
          <w:sz w:val="22"/>
          <w:szCs w:val="22"/>
        </w:rPr>
        <w:t xml:space="preserve"> S, Rutland T, Maltese K. </w:t>
      </w:r>
      <w:proofErr w:type="spellStart"/>
      <w:r w:rsidR="00DC7389" w:rsidRPr="0027455A">
        <w:rPr>
          <w:sz w:val="22"/>
          <w:szCs w:val="22"/>
        </w:rPr>
        <w:t>Boerhaave’s</w:t>
      </w:r>
      <w:proofErr w:type="spellEnd"/>
      <w:r w:rsidR="00DC7389" w:rsidRPr="0027455A">
        <w:rPr>
          <w:sz w:val="22"/>
          <w:szCs w:val="22"/>
        </w:rPr>
        <w:t xml:space="preserve"> syndrome presenting with massiv</w:t>
      </w:r>
      <w:r w:rsidR="00386EAF" w:rsidRPr="0027455A">
        <w:rPr>
          <w:sz w:val="22"/>
          <w:szCs w:val="22"/>
        </w:rPr>
        <w:t xml:space="preserve">e hemothorax. </w:t>
      </w:r>
      <w:r w:rsidR="00DC7389" w:rsidRPr="0027455A">
        <w:rPr>
          <w:i/>
          <w:sz w:val="22"/>
          <w:szCs w:val="22"/>
        </w:rPr>
        <w:t>Southern Medical Journal</w:t>
      </w:r>
      <w:r w:rsidR="00386EAF" w:rsidRPr="0027455A">
        <w:rPr>
          <w:sz w:val="22"/>
          <w:szCs w:val="22"/>
        </w:rPr>
        <w:t>102(2):202-3, 2009</w:t>
      </w:r>
      <w:r w:rsidR="00386EAF" w:rsidRPr="0027455A">
        <w:rPr>
          <w:i/>
          <w:sz w:val="22"/>
          <w:szCs w:val="22"/>
        </w:rPr>
        <w:t>.</w:t>
      </w:r>
    </w:p>
    <w:p w14:paraId="58CFD011" w14:textId="77777777" w:rsidR="00361029" w:rsidRPr="0027455A" w:rsidRDefault="00361029" w:rsidP="00361029">
      <w:pPr>
        <w:rPr>
          <w:i/>
          <w:sz w:val="22"/>
          <w:szCs w:val="22"/>
        </w:rPr>
      </w:pPr>
    </w:p>
    <w:p w14:paraId="376DF916" w14:textId="77777777" w:rsidR="00361029" w:rsidRPr="0027455A" w:rsidRDefault="00361029" w:rsidP="00361029">
      <w:pPr>
        <w:rPr>
          <w:sz w:val="22"/>
          <w:szCs w:val="22"/>
        </w:rPr>
      </w:pPr>
      <w:r w:rsidRPr="0027455A">
        <w:rPr>
          <w:sz w:val="22"/>
          <w:szCs w:val="22"/>
        </w:rPr>
        <w:lastRenderedPageBreak/>
        <w:t xml:space="preserve">16. Gonzalez RP, Scott W, Wright A, </w:t>
      </w:r>
      <w:r w:rsidRPr="0027455A">
        <w:rPr>
          <w:b/>
          <w:sz w:val="22"/>
          <w:szCs w:val="22"/>
        </w:rPr>
        <w:t>Phelan H</w:t>
      </w:r>
      <w:r w:rsidR="0000692C">
        <w:rPr>
          <w:b/>
          <w:sz w:val="22"/>
          <w:szCs w:val="22"/>
        </w:rPr>
        <w:t>A</w:t>
      </w:r>
      <w:r w:rsidRPr="0027455A">
        <w:rPr>
          <w:sz w:val="22"/>
          <w:szCs w:val="22"/>
        </w:rPr>
        <w:t xml:space="preserve">, </w:t>
      </w:r>
      <w:proofErr w:type="spellStart"/>
      <w:r w:rsidRPr="0027455A">
        <w:rPr>
          <w:sz w:val="22"/>
          <w:szCs w:val="22"/>
        </w:rPr>
        <w:t>Rodning</w:t>
      </w:r>
      <w:proofErr w:type="spellEnd"/>
      <w:r w:rsidRPr="0027455A">
        <w:rPr>
          <w:sz w:val="22"/>
          <w:szCs w:val="22"/>
        </w:rPr>
        <w:t xml:space="preserve"> CB. Anatomic location of penetrating lower-extremity trauma predicts compartment syndrome development. </w:t>
      </w:r>
      <w:r w:rsidRPr="0027455A">
        <w:rPr>
          <w:rStyle w:val="journalname"/>
          <w:i/>
          <w:sz w:val="22"/>
          <w:szCs w:val="22"/>
        </w:rPr>
        <w:t>American Journal of Surgery</w:t>
      </w:r>
      <w:r w:rsidRPr="0027455A">
        <w:rPr>
          <w:sz w:val="22"/>
          <w:szCs w:val="22"/>
        </w:rPr>
        <w:t>197(3):371-5, 2009.</w:t>
      </w:r>
    </w:p>
    <w:p w14:paraId="10F9A3D3" w14:textId="77777777" w:rsidR="00361029" w:rsidRPr="0027455A" w:rsidRDefault="00361029" w:rsidP="003979F4">
      <w:pPr>
        <w:rPr>
          <w:i/>
          <w:sz w:val="22"/>
          <w:szCs w:val="22"/>
        </w:rPr>
      </w:pPr>
    </w:p>
    <w:p w14:paraId="540E9F88" w14:textId="64A6221C" w:rsidR="001E16C9" w:rsidRPr="0027455A" w:rsidRDefault="00361029" w:rsidP="001E16C9">
      <w:pPr>
        <w:rPr>
          <w:sz w:val="22"/>
          <w:szCs w:val="22"/>
        </w:rPr>
      </w:pPr>
      <w:r w:rsidRPr="0027455A">
        <w:rPr>
          <w:sz w:val="22"/>
          <w:szCs w:val="22"/>
        </w:rPr>
        <w:t>17</w:t>
      </w:r>
      <w:r w:rsidR="001E16C9" w:rsidRPr="0027455A">
        <w:rPr>
          <w:sz w:val="22"/>
          <w:szCs w:val="22"/>
        </w:rPr>
        <w:t xml:space="preserve">. </w:t>
      </w:r>
      <w:r w:rsidR="00020AD2" w:rsidRPr="00621533">
        <w:rPr>
          <w:b/>
          <w:sz w:val="22"/>
          <w:szCs w:val="22"/>
        </w:rPr>
        <w:t>Phelan H</w:t>
      </w:r>
      <w:r w:rsidR="0000692C">
        <w:rPr>
          <w:b/>
          <w:sz w:val="22"/>
          <w:szCs w:val="22"/>
        </w:rPr>
        <w:t>A</w:t>
      </w:r>
      <w:r w:rsidR="00020AD2" w:rsidRPr="00621533">
        <w:rPr>
          <w:sz w:val="22"/>
          <w:szCs w:val="22"/>
        </w:rPr>
        <w:t xml:space="preserve">, </w:t>
      </w:r>
      <w:proofErr w:type="spellStart"/>
      <w:r w:rsidR="00020AD2" w:rsidRPr="00621533">
        <w:rPr>
          <w:sz w:val="22"/>
          <w:szCs w:val="22"/>
        </w:rPr>
        <w:t>Velmahos</w:t>
      </w:r>
      <w:proofErr w:type="spellEnd"/>
      <w:r w:rsidR="00020AD2" w:rsidRPr="00621533">
        <w:rPr>
          <w:sz w:val="22"/>
          <w:szCs w:val="22"/>
        </w:rPr>
        <w:t xml:space="preserve"> G, Jurkovich J, Friese RS, </w:t>
      </w:r>
      <w:proofErr w:type="spellStart"/>
      <w:r w:rsidR="00020AD2" w:rsidRPr="00621533">
        <w:rPr>
          <w:sz w:val="22"/>
          <w:szCs w:val="22"/>
        </w:rPr>
        <w:t>Minei</w:t>
      </w:r>
      <w:proofErr w:type="spellEnd"/>
      <w:r w:rsidR="00020AD2" w:rsidRPr="00621533">
        <w:rPr>
          <w:sz w:val="22"/>
          <w:szCs w:val="22"/>
        </w:rPr>
        <w:t xml:space="preserve"> JP</w:t>
      </w:r>
      <w:r w:rsidR="00020AD2" w:rsidRPr="00D85BAC">
        <w:rPr>
          <w:sz w:val="22"/>
          <w:szCs w:val="22"/>
        </w:rPr>
        <w:t xml:space="preserve">, </w:t>
      </w:r>
      <w:r w:rsidR="00020AD2" w:rsidRPr="00D85BAC">
        <w:rPr>
          <w:rFonts w:ascii="Times-Italic" w:hAnsi="Times-Italic" w:cs="Times-Italic"/>
          <w:iCs/>
          <w:sz w:val="22"/>
          <w:szCs w:val="22"/>
        </w:rPr>
        <w:t>Menaker</w:t>
      </w:r>
      <w:r w:rsidR="00020AD2">
        <w:rPr>
          <w:rFonts w:ascii="Times-Italic" w:hAnsi="Times-Italic" w:cs="Times-Italic"/>
          <w:iCs/>
          <w:sz w:val="22"/>
          <w:szCs w:val="22"/>
        </w:rPr>
        <w:t xml:space="preserve"> JA</w:t>
      </w:r>
      <w:r w:rsidR="00020AD2" w:rsidRPr="00D85BAC">
        <w:rPr>
          <w:rFonts w:ascii="Times-Italic" w:hAnsi="Times-Italic" w:cs="Times-Italic"/>
          <w:iCs/>
          <w:sz w:val="22"/>
          <w:szCs w:val="22"/>
        </w:rPr>
        <w:t>, Philp</w:t>
      </w:r>
      <w:r w:rsidR="00020AD2">
        <w:rPr>
          <w:rFonts w:ascii="Times-Italic" w:hAnsi="Times-Italic" w:cs="Times-Italic"/>
          <w:iCs/>
          <w:sz w:val="22"/>
          <w:szCs w:val="22"/>
        </w:rPr>
        <w:t xml:space="preserve"> A</w:t>
      </w:r>
      <w:r w:rsidR="00020AD2" w:rsidRPr="00D85BAC">
        <w:rPr>
          <w:rFonts w:ascii="Times-Italic" w:hAnsi="Times-Italic" w:cs="Times-Italic"/>
          <w:iCs/>
          <w:sz w:val="22"/>
          <w:szCs w:val="22"/>
        </w:rPr>
        <w:t>, Evans</w:t>
      </w:r>
      <w:r w:rsidR="00020AD2">
        <w:rPr>
          <w:rFonts w:ascii="Times-Italic" w:hAnsi="Times-Italic" w:cs="Times-Italic"/>
          <w:iCs/>
          <w:sz w:val="22"/>
          <w:szCs w:val="22"/>
        </w:rPr>
        <w:t xml:space="preserve"> HL</w:t>
      </w:r>
      <w:r w:rsidR="00020AD2" w:rsidRPr="00D85BAC">
        <w:rPr>
          <w:rFonts w:ascii="Times-Italic" w:hAnsi="Times-Italic" w:cs="Times-Italic"/>
          <w:iCs/>
          <w:sz w:val="22"/>
          <w:szCs w:val="22"/>
        </w:rPr>
        <w:t>, Gunn</w:t>
      </w:r>
      <w:r w:rsidR="00020AD2">
        <w:rPr>
          <w:rFonts w:ascii="Times-Italic" w:hAnsi="Times-Italic" w:cs="Times-Italic"/>
          <w:iCs/>
          <w:sz w:val="22"/>
          <w:szCs w:val="22"/>
        </w:rPr>
        <w:t xml:space="preserve"> ML</w:t>
      </w:r>
      <w:r w:rsidR="00020AD2" w:rsidRPr="00D85BAC">
        <w:rPr>
          <w:rFonts w:ascii="Times-Italic" w:hAnsi="Times-Italic" w:cs="Times-Italic"/>
          <w:iCs/>
          <w:sz w:val="22"/>
          <w:szCs w:val="22"/>
        </w:rPr>
        <w:t>, Eastman</w:t>
      </w:r>
      <w:r w:rsidR="00020AD2">
        <w:rPr>
          <w:rFonts w:ascii="Times-Italic" w:hAnsi="Times-Italic" w:cs="Times-Italic"/>
          <w:iCs/>
          <w:sz w:val="22"/>
          <w:szCs w:val="22"/>
        </w:rPr>
        <w:t xml:space="preserve"> AL</w:t>
      </w:r>
      <w:r w:rsidR="00020AD2" w:rsidRPr="00D85BAC">
        <w:rPr>
          <w:rFonts w:ascii="Times-Italic" w:hAnsi="Times-Italic" w:cs="Times-Italic"/>
          <w:iCs/>
          <w:sz w:val="22"/>
          <w:szCs w:val="22"/>
        </w:rPr>
        <w:t>, Rowell</w:t>
      </w:r>
      <w:r w:rsidR="00020AD2">
        <w:rPr>
          <w:rFonts w:ascii="Times-Italic" w:hAnsi="Times-Italic" w:cs="Times-Italic"/>
          <w:iCs/>
          <w:sz w:val="22"/>
          <w:szCs w:val="22"/>
        </w:rPr>
        <w:t xml:space="preserve"> SE</w:t>
      </w:r>
      <w:r w:rsidR="00020AD2" w:rsidRPr="00D85BAC">
        <w:rPr>
          <w:rFonts w:ascii="Times-Italic" w:hAnsi="Times-Italic" w:cs="Times-Italic"/>
          <w:iCs/>
          <w:sz w:val="22"/>
          <w:szCs w:val="22"/>
        </w:rPr>
        <w:t>, Allison</w:t>
      </w:r>
      <w:r w:rsidR="00020AD2">
        <w:rPr>
          <w:rFonts w:ascii="Times-Italic" w:hAnsi="Times-Italic" w:cs="Times-Italic"/>
          <w:iCs/>
          <w:sz w:val="22"/>
          <w:szCs w:val="22"/>
        </w:rPr>
        <w:t xml:space="preserve"> CE</w:t>
      </w:r>
      <w:r w:rsidR="00020AD2" w:rsidRPr="00D85BAC">
        <w:rPr>
          <w:rFonts w:ascii="Times-Italic" w:hAnsi="Times-Italic" w:cs="Times-Italic"/>
          <w:iCs/>
          <w:sz w:val="22"/>
          <w:szCs w:val="22"/>
        </w:rPr>
        <w:t>, Barbosa</w:t>
      </w:r>
      <w:r w:rsidR="00020AD2">
        <w:rPr>
          <w:rFonts w:ascii="Times-Italic" w:hAnsi="Times-Italic" w:cs="Times-Italic"/>
          <w:iCs/>
          <w:sz w:val="22"/>
          <w:szCs w:val="22"/>
        </w:rPr>
        <w:t xml:space="preserve"> RL</w:t>
      </w:r>
      <w:r w:rsidR="00020AD2" w:rsidRPr="00D85BAC">
        <w:rPr>
          <w:rFonts w:ascii="Times-Italic" w:hAnsi="Times-Italic" w:cs="Times-Italic"/>
          <w:iCs/>
          <w:sz w:val="22"/>
          <w:szCs w:val="22"/>
        </w:rPr>
        <w:t>, Norwood</w:t>
      </w:r>
      <w:r w:rsidR="00020AD2">
        <w:rPr>
          <w:rFonts w:ascii="Times-Italic" w:hAnsi="Times-Italic" w:cs="Times-Italic"/>
          <w:iCs/>
          <w:sz w:val="22"/>
          <w:szCs w:val="22"/>
        </w:rPr>
        <w:t xml:space="preserve"> SH</w:t>
      </w:r>
      <w:r w:rsidR="00020AD2" w:rsidRPr="00D85BAC">
        <w:rPr>
          <w:rFonts w:ascii="Times-Italic" w:hAnsi="Times-Italic" w:cs="Times-Italic"/>
          <w:iCs/>
          <w:sz w:val="22"/>
          <w:szCs w:val="22"/>
        </w:rPr>
        <w:t>, Tabbara</w:t>
      </w:r>
      <w:r w:rsidR="00020AD2">
        <w:rPr>
          <w:rFonts w:ascii="Times-Italic" w:hAnsi="Times-Italic" w:cs="Times-Italic"/>
          <w:iCs/>
          <w:sz w:val="22"/>
          <w:szCs w:val="22"/>
        </w:rPr>
        <w:t xml:space="preserve"> M</w:t>
      </w:r>
      <w:r w:rsidR="00020AD2" w:rsidRPr="00D85BAC">
        <w:rPr>
          <w:rFonts w:ascii="Times-Italic" w:hAnsi="Times-Italic" w:cs="Times-Italic"/>
          <w:iCs/>
          <w:sz w:val="22"/>
          <w:szCs w:val="22"/>
        </w:rPr>
        <w:t>, Dente</w:t>
      </w:r>
      <w:r w:rsidR="00020AD2">
        <w:rPr>
          <w:rFonts w:ascii="Times-Italic" w:hAnsi="Times-Italic" w:cs="Times-Italic"/>
          <w:iCs/>
          <w:sz w:val="22"/>
          <w:szCs w:val="22"/>
        </w:rPr>
        <w:t xml:space="preserve"> CJ</w:t>
      </w:r>
      <w:r w:rsidR="00020AD2" w:rsidRPr="00D85BAC">
        <w:rPr>
          <w:rFonts w:ascii="Times-Italic" w:hAnsi="Times-Italic" w:cs="Times-Italic"/>
          <w:iCs/>
          <w:sz w:val="22"/>
          <w:szCs w:val="22"/>
        </w:rPr>
        <w:t>,</w:t>
      </w:r>
      <w:r w:rsidR="00694AAE">
        <w:rPr>
          <w:rFonts w:ascii="Times-Italic" w:hAnsi="Times-Italic" w:cs="Times-Italic"/>
          <w:iCs/>
          <w:sz w:val="22"/>
          <w:szCs w:val="22"/>
        </w:rPr>
        <w:t xml:space="preserve"> </w:t>
      </w:r>
      <w:r w:rsidR="00020AD2" w:rsidRPr="00D85BAC">
        <w:rPr>
          <w:rFonts w:ascii="Times-Italic" w:hAnsi="Times-Italic" w:cs="Times-Italic"/>
          <w:iCs/>
          <w:sz w:val="22"/>
          <w:szCs w:val="22"/>
        </w:rPr>
        <w:t>Carrick</w:t>
      </w:r>
      <w:r w:rsidR="00020AD2">
        <w:rPr>
          <w:rFonts w:ascii="Times-Italic" w:hAnsi="Times-Italic" w:cs="Times-Italic"/>
          <w:iCs/>
          <w:sz w:val="22"/>
          <w:szCs w:val="22"/>
        </w:rPr>
        <w:t xml:space="preserve"> MM</w:t>
      </w:r>
      <w:r w:rsidR="00020AD2" w:rsidRPr="00D85BAC">
        <w:rPr>
          <w:rFonts w:ascii="Times-Italic" w:hAnsi="Times-Italic" w:cs="Times-Italic"/>
          <w:iCs/>
          <w:sz w:val="22"/>
          <w:szCs w:val="22"/>
        </w:rPr>
        <w:t>, Wall</w:t>
      </w:r>
      <w:r w:rsidR="00020AD2">
        <w:rPr>
          <w:rFonts w:ascii="Times-Italic" w:hAnsi="Times-Italic" w:cs="Times-Italic"/>
          <w:iCs/>
          <w:sz w:val="22"/>
          <w:szCs w:val="22"/>
        </w:rPr>
        <w:t xml:space="preserve"> MJ</w:t>
      </w:r>
      <w:r w:rsidR="00020AD2" w:rsidRPr="00D85BAC">
        <w:rPr>
          <w:rFonts w:ascii="Times-Italic" w:hAnsi="Times-Italic" w:cs="Times-Italic"/>
          <w:iCs/>
          <w:sz w:val="22"/>
          <w:szCs w:val="22"/>
        </w:rPr>
        <w:t>, Feeney</w:t>
      </w:r>
      <w:r w:rsidR="00020AD2">
        <w:rPr>
          <w:rFonts w:ascii="Times-Italic" w:hAnsi="Times-Italic" w:cs="Times-Italic"/>
          <w:iCs/>
          <w:sz w:val="22"/>
          <w:szCs w:val="22"/>
        </w:rPr>
        <w:t xml:space="preserve"> J</w:t>
      </w:r>
      <w:r w:rsidR="00020AD2" w:rsidRPr="00D85BAC">
        <w:rPr>
          <w:rFonts w:ascii="Times-Italic" w:hAnsi="Times-Italic" w:cs="Times-Italic"/>
          <w:iCs/>
          <w:sz w:val="22"/>
          <w:szCs w:val="22"/>
        </w:rPr>
        <w:t>, O’Neill</w:t>
      </w:r>
      <w:r w:rsidR="00020AD2">
        <w:rPr>
          <w:rFonts w:ascii="Times-Italic" w:hAnsi="Times-Italic" w:cs="Times-Italic"/>
          <w:iCs/>
          <w:sz w:val="22"/>
          <w:szCs w:val="22"/>
        </w:rPr>
        <w:t xml:space="preserve"> PJ</w:t>
      </w:r>
      <w:r w:rsidR="00020AD2" w:rsidRPr="00D85BAC">
        <w:rPr>
          <w:rFonts w:ascii="Times-Italic" w:hAnsi="Times-Italic" w:cs="Times-Italic"/>
          <w:iCs/>
          <w:sz w:val="22"/>
          <w:szCs w:val="22"/>
        </w:rPr>
        <w:t>, Srinivas</w:t>
      </w:r>
      <w:r w:rsidR="00020AD2">
        <w:rPr>
          <w:rFonts w:ascii="Times-Italic" w:hAnsi="Times-Italic" w:cs="Times-Italic"/>
          <w:iCs/>
          <w:sz w:val="22"/>
          <w:szCs w:val="22"/>
        </w:rPr>
        <w:t xml:space="preserve"> G</w:t>
      </w:r>
      <w:r w:rsidR="00020AD2" w:rsidRPr="00D85BAC">
        <w:rPr>
          <w:rFonts w:ascii="Times-Italic" w:hAnsi="Times-Italic" w:cs="Times-Italic"/>
          <w:iCs/>
          <w:sz w:val="22"/>
          <w:szCs w:val="22"/>
        </w:rPr>
        <w:t>, Brown</w:t>
      </w:r>
      <w:r w:rsidR="00020AD2">
        <w:rPr>
          <w:rFonts w:ascii="Times-Italic" w:hAnsi="Times-Italic" w:cs="Times-Italic"/>
          <w:iCs/>
          <w:sz w:val="22"/>
          <w:szCs w:val="22"/>
        </w:rPr>
        <w:t xml:space="preserve"> CVR</w:t>
      </w:r>
      <w:r w:rsidR="00020AD2" w:rsidRPr="00D85BAC">
        <w:rPr>
          <w:rFonts w:ascii="Times-Italic" w:hAnsi="Times-Italic" w:cs="Times-Italic"/>
          <w:iCs/>
          <w:sz w:val="22"/>
          <w:szCs w:val="22"/>
        </w:rPr>
        <w:t>, Reifsnyder</w:t>
      </w:r>
      <w:r w:rsidR="00020AD2">
        <w:rPr>
          <w:rFonts w:ascii="Times-Italic" w:hAnsi="Times-Italic" w:cs="Times-Italic"/>
          <w:iCs/>
          <w:sz w:val="22"/>
          <w:szCs w:val="22"/>
        </w:rPr>
        <w:t xml:space="preserve"> AC</w:t>
      </w:r>
      <w:r w:rsidR="00020AD2" w:rsidRPr="00D85BAC">
        <w:rPr>
          <w:rFonts w:ascii="Times-Italic" w:hAnsi="Times-Italic" w:cs="Times-Italic"/>
          <w:iCs/>
          <w:sz w:val="22"/>
          <w:szCs w:val="22"/>
        </w:rPr>
        <w:t>, Hassan</w:t>
      </w:r>
      <w:r w:rsidR="00020AD2">
        <w:rPr>
          <w:rFonts w:ascii="Times-Italic" w:hAnsi="Times-Italic" w:cs="Times-Italic"/>
          <w:iCs/>
          <w:sz w:val="22"/>
          <w:szCs w:val="22"/>
        </w:rPr>
        <w:t xml:space="preserve"> MO</w:t>
      </w:r>
      <w:r w:rsidR="00020AD2" w:rsidRPr="00D85BAC">
        <w:rPr>
          <w:rFonts w:ascii="Times-Italic" w:hAnsi="Times-Italic" w:cs="Times-Italic"/>
          <w:iCs/>
          <w:sz w:val="22"/>
          <w:szCs w:val="22"/>
        </w:rPr>
        <w:t>, Albert</w:t>
      </w:r>
      <w:r w:rsidR="00020AD2">
        <w:rPr>
          <w:rFonts w:ascii="Times-Italic" w:hAnsi="Times-Italic" w:cs="Times-Italic"/>
          <w:iCs/>
          <w:sz w:val="22"/>
          <w:szCs w:val="22"/>
        </w:rPr>
        <w:t xml:space="preserve"> S</w:t>
      </w:r>
      <w:r w:rsidR="00020AD2" w:rsidRPr="00D85BAC">
        <w:rPr>
          <w:rFonts w:ascii="Times-Italic" w:hAnsi="Times-Italic" w:cs="Times-Italic"/>
          <w:iCs/>
          <w:sz w:val="22"/>
          <w:szCs w:val="22"/>
        </w:rPr>
        <w:t>,</w:t>
      </w:r>
      <w:r w:rsidR="00694AAE">
        <w:rPr>
          <w:rFonts w:ascii="Times-Italic" w:hAnsi="Times-Italic" w:cs="Times-Italic"/>
          <w:iCs/>
          <w:sz w:val="22"/>
          <w:szCs w:val="22"/>
        </w:rPr>
        <w:t xml:space="preserve"> </w:t>
      </w:r>
      <w:r w:rsidR="00020AD2" w:rsidRPr="00D85BAC">
        <w:rPr>
          <w:rFonts w:ascii="Times-Italic" w:hAnsi="Times-Italic" w:cs="Times-Italic"/>
          <w:iCs/>
          <w:sz w:val="22"/>
          <w:szCs w:val="22"/>
        </w:rPr>
        <w:t>Pascual</w:t>
      </w:r>
      <w:r w:rsidR="00020AD2">
        <w:rPr>
          <w:rFonts w:ascii="Times-Italic" w:hAnsi="Times-Italic" w:cs="Times-Italic"/>
          <w:iCs/>
          <w:sz w:val="22"/>
          <w:szCs w:val="22"/>
        </w:rPr>
        <w:t xml:space="preserve"> JL</w:t>
      </w:r>
      <w:r w:rsidR="00020AD2" w:rsidRPr="00D85BAC">
        <w:rPr>
          <w:rFonts w:ascii="Times-Italic" w:hAnsi="Times-Italic" w:cs="Times-Italic"/>
          <w:iCs/>
          <w:sz w:val="22"/>
          <w:szCs w:val="22"/>
        </w:rPr>
        <w:t>, Strong</w:t>
      </w:r>
      <w:r w:rsidR="00020AD2">
        <w:rPr>
          <w:rFonts w:ascii="Times-Italic" w:hAnsi="Times-Italic" w:cs="Times-Italic"/>
          <w:iCs/>
          <w:sz w:val="22"/>
          <w:szCs w:val="22"/>
        </w:rPr>
        <w:t xml:space="preserve"> M</w:t>
      </w:r>
      <w:r w:rsidR="00020AD2" w:rsidRPr="00D85BAC">
        <w:rPr>
          <w:rFonts w:ascii="Times-Italic" w:hAnsi="Times-Italic" w:cs="Times-Italic"/>
          <w:iCs/>
          <w:sz w:val="22"/>
          <w:szCs w:val="22"/>
        </w:rPr>
        <w:t>, Moore</w:t>
      </w:r>
      <w:r w:rsidR="00020AD2">
        <w:rPr>
          <w:rFonts w:ascii="Times-Italic" w:hAnsi="Times-Italic" w:cs="Times-Italic"/>
          <w:iCs/>
          <w:sz w:val="22"/>
          <w:szCs w:val="22"/>
        </w:rPr>
        <w:t xml:space="preserve"> FO</w:t>
      </w:r>
      <w:r w:rsidR="00020AD2" w:rsidRPr="00D85BAC">
        <w:rPr>
          <w:rFonts w:ascii="Times-Italic" w:hAnsi="Times-Italic" w:cs="Times-Italic"/>
          <w:iCs/>
          <w:sz w:val="22"/>
          <w:szCs w:val="22"/>
        </w:rPr>
        <w:t>, Spain</w:t>
      </w:r>
      <w:r w:rsidR="00020AD2">
        <w:rPr>
          <w:rFonts w:ascii="Times-Italic" w:hAnsi="Times-Italic" w:cs="Times-Italic"/>
          <w:iCs/>
          <w:sz w:val="22"/>
          <w:szCs w:val="22"/>
        </w:rPr>
        <w:t xml:space="preserve"> DA</w:t>
      </w:r>
      <w:r w:rsidR="00020AD2" w:rsidRPr="00D85BAC">
        <w:rPr>
          <w:rFonts w:ascii="Times-Italic" w:hAnsi="Times-Italic" w:cs="Times-Italic"/>
          <w:iCs/>
          <w:sz w:val="22"/>
          <w:szCs w:val="22"/>
        </w:rPr>
        <w:t>, Purtill</w:t>
      </w:r>
      <w:r w:rsidR="00020AD2">
        <w:rPr>
          <w:rFonts w:ascii="Times-Italic" w:hAnsi="Times-Italic" w:cs="Times-Italic"/>
          <w:iCs/>
          <w:sz w:val="22"/>
          <w:szCs w:val="22"/>
        </w:rPr>
        <w:t xml:space="preserve"> MA</w:t>
      </w:r>
      <w:r w:rsidR="00020AD2" w:rsidRPr="00D85BAC">
        <w:rPr>
          <w:rFonts w:ascii="Times-Italic" w:hAnsi="Times-Italic" w:cs="Times-Italic"/>
          <w:iCs/>
          <w:sz w:val="22"/>
          <w:szCs w:val="22"/>
        </w:rPr>
        <w:t>,</w:t>
      </w:r>
      <w:r w:rsidR="00694AAE">
        <w:rPr>
          <w:rFonts w:ascii="Times-Italic" w:hAnsi="Times-Italic" w:cs="Times-Italic"/>
          <w:iCs/>
          <w:sz w:val="22"/>
          <w:szCs w:val="22"/>
        </w:rPr>
        <w:t xml:space="preserve"> </w:t>
      </w:r>
      <w:r w:rsidR="00020AD2" w:rsidRPr="00D85BAC">
        <w:rPr>
          <w:rFonts w:ascii="Times-Italic" w:hAnsi="Times-Italic" w:cs="Times-Italic"/>
          <w:iCs/>
          <w:sz w:val="22"/>
          <w:szCs w:val="22"/>
        </w:rPr>
        <w:t>Edwards</w:t>
      </w:r>
      <w:r w:rsidR="00020AD2">
        <w:rPr>
          <w:rFonts w:ascii="Times-Italic" w:hAnsi="Times-Italic" w:cs="Times-Italic"/>
          <w:iCs/>
          <w:sz w:val="22"/>
          <w:szCs w:val="22"/>
        </w:rPr>
        <w:t xml:space="preserve"> B</w:t>
      </w:r>
      <w:r w:rsidR="00020AD2" w:rsidRPr="00D85BAC">
        <w:rPr>
          <w:rFonts w:ascii="Times-Italic" w:hAnsi="Times-Italic" w:cs="Times-Italic"/>
          <w:iCs/>
          <w:sz w:val="22"/>
          <w:szCs w:val="22"/>
        </w:rPr>
        <w:t>, Strauss</w:t>
      </w:r>
      <w:r w:rsidR="00020AD2">
        <w:rPr>
          <w:rFonts w:ascii="Times-Italic" w:hAnsi="Times-Italic" w:cs="Times-Italic"/>
          <w:iCs/>
          <w:sz w:val="22"/>
          <w:szCs w:val="22"/>
        </w:rPr>
        <w:t xml:space="preserve"> J</w:t>
      </w:r>
      <w:r w:rsidR="00020AD2" w:rsidRPr="00D85BAC">
        <w:rPr>
          <w:rFonts w:ascii="Times-Italic" w:hAnsi="Times-Italic" w:cs="Times-Italic"/>
          <w:iCs/>
          <w:sz w:val="22"/>
          <w:szCs w:val="22"/>
        </w:rPr>
        <w:t>,</w:t>
      </w:r>
      <w:r w:rsidR="00694AAE">
        <w:rPr>
          <w:rFonts w:ascii="Times-Italic" w:hAnsi="Times-Italic" w:cs="Times-Italic"/>
          <w:iCs/>
          <w:sz w:val="22"/>
          <w:szCs w:val="22"/>
        </w:rPr>
        <w:t xml:space="preserve"> </w:t>
      </w:r>
      <w:r w:rsidR="00020AD2" w:rsidRPr="00D85BAC">
        <w:rPr>
          <w:rFonts w:ascii="Times-Italic" w:hAnsi="Times-Italic" w:cs="Times-Italic"/>
          <w:iCs/>
          <w:sz w:val="22"/>
          <w:szCs w:val="22"/>
        </w:rPr>
        <w:t>Durham</w:t>
      </w:r>
      <w:r w:rsidR="00020AD2">
        <w:rPr>
          <w:rFonts w:ascii="Times-Italic" w:hAnsi="Times-Italic" w:cs="Times-Italic"/>
          <w:iCs/>
          <w:sz w:val="22"/>
          <w:szCs w:val="22"/>
        </w:rPr>
        <w:t xml:space="preserve"> RM</w:t>
      </w:r>
      <w:r w:rsidR="00020AD2" w:rsidRPr="00D85BAC">
        <w:rPr>
          <w:rFonts w:ascii="Times-Italic" w:hAnsi="Times-Italic" w:cs="Times-Italic"/>
          <w:iCs/>
          <w:sz w:val="22"/>
          <w:szCs w:val="22"/>
        </w:rPr>
        <w:t>, Duchesne</w:t>
      </w:r>
      <w:r w:rsidR="00020AD2">
        <w:rPr>
          <w:rFonts w:ascii="Times-Italic" w:hAnsi="Times-Italic" w:cs="Times-Italic"/>
          <w:iCs/>
          <w:sz w:val="22"/>
          <w:szCs w:val="22"/>
        </w:rPr>
        <w:t xml:space="preserve"> JC</w:t>
      </w:r>
      <w:r w:rsidR="00020AD2" w:rsidRPr="00D85BAC">
        <w:rPr>
          <w:rFonts w:ascii="Times-Italic" w:hAnsi="Times-Italic" w:cs="Times-Italic"/>
          <w:iCs/>
          <w:sz w:val="22"/>
          <w:szCs w:val="22"/>
        </w:rPr>
        <w:t>,</w:t>
      </w:r>
      <w:r w:rsidR="00694AAE">
        <w:rPr>
          <w:rFonts w:ascii="Times-Italic" w:hAnsi="Times-Italic" w:cs="Times-Italic"/>
          <w:iCs/>
          <w:sz w:val="22"/>
          <w:szCs w:val="22"/>
        </w:rPr>
        <w:t xml:space="preserve"> </w:t>
      </w:r>
      <w:r w:rsidR="00020AD2" w:rsidRPr="00D85BAC">
        <w:rPr>
          <w:rFonts w:ascii="Times-Italic" w:hAnsi="Times-Italic" w:cs="Times-Italic"/>
          <w:iCs/>
          <w:sz w:val="22"/>
          <w:szCs w:val="22"/>
        </w:rPr>
        <w:t>Greiffenstein</w:t>
      </w:r>
      <w:r w:rsidR="00020AD2">
        <w:rPr>
          <w:rFonts w:ascii="Times-Italic" w:hAnsi="Times-Italic" w:cs="Times-Italic"/>
          <w:iCs/>
          <w:sz w:val="22"/>
          <w:szCs w:val="22"/>
        </w:rPr>
        <w:t xml:space="preserve"> P</w:t>
      </w:r>
      <w:r w:rsidR="00020AD2" w:rsidRPr="00D85BAC">
        <w:rPr>
          <w:rFonts w:ascii="Times-Italic" w:hAnsi="Times-Italic" w:cs="Times-Italic"/>
          <w:iCs/>
          <w:sz w:val="22"/>
          <w:szCs w:val="22"/>
        </w:rPr>
        <w:t>, Cothren</w:t>
      </w:r>
      <w:r w:rsidR="00020AD2">
        <w:rPr>
          <w:rFonts w:ascii="Times-Italic" w:hAnsi="Times-Italic" w:cs="Times-Italic"/>
          <w:iCs/>
          <w:sz w:val="22"/>
          <w:szCs w:val="22"/>
        </w:rPr>
        <w:t xml:space="preserve"> CC.</w:t>
      </w:r>
      <w:r w:rsidR="00694AAE">
        <w:rPr>
          <w:rFonts w:ascii="Times-Italic" w:hAnsi="Times-Italic" w:cs="Times-Italic"/>
          <w:iCs/>
          <w:sz w:val="22"/>
          <w:szCs w:val="22"/>
        </w:rPr>
        <w:t xml:space="preserve"> </w:t>
      </w:r>
      <w:r w:rsidR="001E16C9" w:rsidRPr="0027455A">
        <w:rPr>
          <w:sz w:val="22"/>
          <w:szCs w:val="22"/>
        </w:rPr>
        <w:t>An Evaluation of Multichannel CT Scanners in Diagnosing Pancreatic Injury- A Multicenter</w:t>
      </w:r>
      <w:r w:rsidR="00932810" w:rsidRPr="0027455A">
        <w:rPr>
          <w:sz w:val="22"/>
          <w:szCs w:val="22"/>
        </w:rPr>
        <w:t xml:space="preserve"> AAST Study</w:t>
      </w:r>
      <w:r w:rsidR="00AD1E86" w:rsidRPr="0027455A">
        <w:rPr>
          <w:sz w:val="22"/>
          <w:szCs w:val="22"/>
        </w:rPr>
        <w:t xml:space="preserve">. </w:t>
      </w:r>
      <w:r w:rsidR="001E16C9" w:rsidRPr="0027455A">
        <w:rPr>
          <w:i/>
          <w:sz w:val="22"/>
          <w:szCs w:val="22"/>
        </w:rPr>
        <w:t>Journal of Trauma</w:t>
      </w:r>
      <w:r w:rsidR="00AD1E86" w:rsidRPr="0027455A">
        <w:rPr>
          <w:sz w:val="22"/>
          <w:szCs w:val="22"/>
        </w:rPr>
        <w:t xml:space="preserve"> 66(3):641-7, 2009.</w:t>
      </w:r>
    </w:p>
    <w:p w14:paraId="500B01FE" w14:textId="77777777" w:rsidR="001E16C9" w:rsidRDefault="001E16C9" w:rsidP="003979F4">
      <w:pPr>
        <w:rPr>
          <w:sz w:val="22"/>
          <w:szCs w:val="22"/>
        </w:rPr>
      </w:pPr>
    </w:p>
    <w:p w14:paraId="51584217" w14:textId="076E2647" w:rsidR="00635C79" w:rsidRDefault="00635C79" w:rsidP="00635C79">
      <w:pPr>
        <w:rPr>
          <w:sz w:val="22"/>
          <w:szCs w:val="22"/>
        </w:rPr>
      </w:pPr>
      <w:r>
        <w:rPr>
          <w:sz w:val="22"/>
          <w:szCs w:val="22"/>
        </w:rPr>
        <w:t>18</w:t>
      </w:r>
      <w:r w:rsidRPr="0027455A">
        <w:rPr>
          <w:sz w:val="22"/>
          <w:szCs w:val="22"/>
        </w:rPr>
        <w:t xml:space="preserve">. </w:t>
      </w:r>
      <w:r w:rsidRPr="0027455A">
        <w:rPr>
          <w:b/>
          <w:sz w:val="22"/>
          <w:szCs w:val="22"/>
        </w:rPr>
        <w:t>Phelan H</w:t>
      </w:r>
      <w:r w:rsidR="0000692C">
        <w:rPr>
          <w:b/>
          <w:sz w:val="22"/>
          <w:szCs w:val="22"/>
        </w:rPr>
        <w:t>A</w:t>
      </w:r>
      <w:r w:rsidRPr="0027455A">
        <w:rPr>
          <w:sz w:val="22"/>
          <w:szCs w:val="22"/>
        </w:rPr>
        <w:t xml:space="preserve">, Gonzalez RP, Scott WC, </w:t>
      </w:r>
      <w:r w:rsidR="00F1270D">
        <w:rPr>
          <w:sz w:val="22"/>
          <w:szCs w:val="22"/>
        </w:rPr>
        <w:t xml:space="preserve">White CQ, McClure M, </w:t>
      </w:r>
      <w:proofErr w:type="spellStart"/>
      <w:r w:rsidR="00F1270D">
        <w:rPr>
          <w:sz w:val="22"/>
          <w:szCs w:val="22"/>
        </w:rPr>
        <w:t>Minei</w:t>
      </w:r>
      <w:proofErr w:type="spellEnd"/>
      <w:r w:rsidR="00F1270D">
        <w:rPr>
          <w:sz w:val="22"/>
          <w:szCs w:val="22"/>
        </w:rPr>
        <w:t xml:space="preserve"> JP. </w:t>
      </w:r>
      <w:r w:rsidRPr="0027455A">
        <w:rPr>
          <w:sz w:val="22"/>
          <w:szCs w:val="22"/>
        </w:rPr>
        <w:t>Long-term follow-up of prophylactic permanent vena cava filter</w:t>
      </w:r>
      <w:r w:rsidR="00F1270D">
        <w:rPr>
          <w:sz w:val="22"/>
          <w:szCs w:val="22"/>
        </w:rPr>
        <w:t>s in trauma patients.</w:t>
      </w:r>
      <w:r w:rsidR="00694AAE">
        <w:rPr>
          <w:sz w:val="22"/>
          <w:szCs w:val="22"/>
        </w:rPr>
        <w:t xml:space="preserve"> </w:t>
      </w:r>
      <w:r w:rsidRPr="0027455A">
        <w:rPr>
          <w:i/>
          <w:sz w:val="22"/>
          <w:szCs w:val="22"/>
        </w:rPr>
        <w:t>Journal of Trauma</w:t>
      </w:r>
      <w:r w:rsidR="00694AAE">
        <w:rPr>
          <w:i/>
          <w:sz w:val="22"/>
          <w:szCs w:val="22"/>
        </w:rPr>
        <w:t xml:space="preserve"> </w:t>
      </w:r>
      <w:r w:rsidR="00BC7CD9" w:rsidRPr="00BC7CD9">
        <w:rPr>
          <w:sz w:val="22"/>
          <w:szCs w:val="22"/>
        </w:rPr>
        <w:t>67(3):485-9, 2009.</w:t>
      </w:r>
    </w:p>
    <w:p w14:paraId="41EC5DDF" w14:textId="11DB3316" w:rsidR="00F1270D" w:rsidRPr="00F1270D" w:rsidRDefault="00F1270D" w:rsidP="00F1270D">
      <w:pPr>
        <w:pStyle w:val="ej-featured-article-author"/>
        <w:rPr>
          <w:sz w:val="22"/>
          <w:szCs w:val="22"/>
        </w:rPr>
      </w:pPr>
      <w:r>
        <w:rPr>
          <w:sz w:val="22"/>
          <w:szCs w:val="22"/>
        </w:rPr>
        <w:t>19</w:t>
      </w:r>
      <w:r w:rsidRPr="00F1270D">
        <w:rPr>
          <w:sz w:val="22"/>
          <w:szCs w:val="22"/>
        </w:rPr>
        <w:t xml:space="preserve">. </w:t>
      </w:r>
      <w:r>
        <w:rPr>
          <w:sz w:val="22"/>
          <w:szCs w:val="22"/>
        </w:rPr>
        <w:t>Gonzalez</w:t>
      </w:r>
      <w:r w:rsidRPr="00F1270D">
        <w:rPr>
          <w:sz w:val="22"/>
          <w:szCs w:val="22"/>
        </w:rPr>
        <w:t xml:space="preserve"> RP</w:t>
      </w:r>
      <w:r>
        <w:rPr>
          <w:sz w:val="22"/>
          <w:szCs w:val="22"/>
        </w:rPr>
        <w:t>,</w:t>
      </w:r>
      <w:r w:rsidRPr="00F1270D">
        <w:rPr>
          <w:sz w:val="22"/>
          <w:szCs w:val="22"/>
        </w:rPr>
        <w:t xml:space="preserve"> Cummings GR</w:t>
      </w:r>
      <w:r>
        <w:rPr>
          <w:sz w:val="22"/>
          <w:szCs w:val="22"/>
        </w:rPr>
        <w:t>,</w:t>
      </w:r>
      <w:r w:rsidR="00694AAE">
        <w:rPr>
          <w:sz w:val="22"/>
          <w:szCs w:val="22"/>
        </w:rPr>
        <w:t xml:space="preserve"> </w:t>
      </w:r>
      <w:r>
        <w:rPr>
          <w:b/>
          <w:sz w:val="22"/>
          <w:szCs w:val="22"/>
        </w:rPr>
        <w:t>Phelan</w:t>
      </w:r>
      <w:r w:rsidRPr="00F1270D">
        <w:rPr>
          <w:b/>
          <w:sz w:val="22"/>
          <w:szCs w:val="22"/>
        </w:rPr>
        <w:t xml:space="preserve"> H</w:t>
      </w:r>
      <w:r w:rsidR="0000692C">
        <w:rPr>
          <w:b/>
          <w:sz w:val="22"/>
          <w:szCs w:val="22"/>
        </w:rPr>
        <w:t>A</w:t>
      </w:r>
      <w:r>
        <w:rPr>
          <w:sz w:val="22"/>
          <w:szCs w:val="22"/>
        </w:rPr>
        <w:t>, Bosarge</w:t>
      </w:r>
      <w:r w:rsidRPr="00F1270D">
        <w:rPr>
          <w:sz w:val="22"/>
          <w:szCs w:val="22"/>
        </w:rPr>
        <w:t xml:space="preserve"> </w:t>
      </w:r>
      <w:proofErr w:type="spellStart"/>
      <w:proofErr w:type="gramStart"/>
      <w:r w:rsidRPr="00F1270D">
        <w:rPr>
          <w:sz w:val="22"/>
          <w:szCs w:val="22"/>
        </w:rPr>
        <w:t>PL</w:t>
      </w:r>
      <w:r>
        <w:rPr>
          <w:sz w:val="22"/>
          <w:szCs w:val="22"/>
        </w:rPr>
        <w:t>,</w:t>
      </w:r>
      <w:r w:rsidRPr="00F1270D">
        <w:rPr>
          <w:sz w:val="22"/>
          <w:szCs w:val="22"/>
        </w:rPr>
        <w:t>Rodning</w:t>
      </w:r>
      <w:proofErr w:type="spellEnd"/>
      <w:proofErr w:type="gramEnd"/>
      <w:r w:rsidRPr="00F1270D">
        <w:rPr>
          <w:sz w:val="22"/>
          <w:szCs w:val="22"/>
        </w:rPr>
        <w:t xml:space="preserve"> CB</w:t>
      </w:r>
      <w:r>
        <w:rPr>
          <w:sz w:val="22"/>
          <w:szCs w:val="22"/>
        </w:rPr>
        <w:t>.</w:t>
      </w:r>
      <w:r w:rsidR="00694AAE">
        <w:rPr>
          <w:sz w:val="22"/>
          <w:szCs w:val="22"/>
        </w:rPr>
        <w:t xml:space="preserve"> </w:t>
      </w:r>
      <w:r>
        <w:rPr>
          <w:sz w:val="22"/>
          <w:szCs w:val="22"/>
        </w:rPr>
        <w:t>Clinical examination in complement with Computed Tomography scan: An effective method for identification of cervical spine i</w:t>
      </w:r>
      <w:r w:rsidRPr="00F1270D">
        <w:rPr>
          <w:sz w:val="22"/>
          <w:szCs w:val="22"/>
        </w:rPr>
        <w:t>njury</w:t>
      </w:r>
      <w:r>
        <w:rPr>
          <w:sz w:val="22"/>
          <w:szCs w:val="22"/>
        </w:rPr>
        <w:t>.</w:t>
      </w:r>
      <w:r w:rsidR="00694AAE">
        <w:rPr>
          <w:sz w:val="22"/>
          <w:szCs w:val="22"/>
        </w:rPr>
        <w:t xml:space="preserve"> </w:t>
      </w:r>
      <w:r w:rsidRPr="00F1270D">
        <w:rPr>
          <w:i/>
          <w:sz w:val="22"/>
          <w:szCs w:val="22"/>
        </w:rPr>
        <w:t>Journal of Trauma</w:t>
      </w:r>
      <w:r w:rsidRPr="00F1270D">
        <w:rPr>
          <w:sz w:val="22"/>
          <w:szCs w:val="22"/>
        </w:rPr>
        <w:t xml:space="preserve"> 67(6):1297-1304, 2009</w:t>
      </w:r>
      <w:r>
        <w:rPr>
          <w:sz w:val="22"/>
          <w:szCs w:val="22"/>
        </w:rPr>
        <w:t>.</w:t>
      </w:r>
    </w:p>
    <w:p w14:paraId="23DA14F9" w14:textId="77777777" w:rsidR="00D63E6A" w:rsidRPr="00D63E6A" w:rsidRDefault="008A7EFF" w:rsidP="00D63E6A">
      <w:pPr>
        <w:rPr>
          <w:sz w:val="22"/>
          <w:szCs w:val="22"/>
        </w:rPr>
      </w:pPr>
      <w:r w:rsidRPr="00D63E6A">
        <w:rPr>
          <w:sz w:val="22"/>
          <w:szCs w:val="22"/>
        </w:rPr>
        <w:t xml:space="preserve">20. </w:t>
      </w:r>
      <w:r w:rsidRPr="00D63E6A">
        <w:rPr>
          <w:b/>
          <w:sz w:val="22"/>
          <w:szCs w:val="22"/>
        </w:rPr>
        <w:t>Phelan H</w:t>
      </w:r>
      <w:r w:rsidR="0000692C">
        <w:rPr>
          <w:b/>
          <w:sz w:val="22"/>
          <w:szCs w:val="22"/>
        </w:rPr>
        <w:t>A</w:t>
      </w:r>
      <w:r w:rsidRPr="00D63E6A">
        <w:rPr>
          <w:sz w:val="22"/>
          <w:szCs w:val="22"/>
        </w:rPr>
        <w:t xml:space="preserve">, Gonzalez RP, Patel H, Sperry JL, Friese RS, </w:t>
      </w:r>
      <w:proofErr w:type="spellStart"/>
      <w:r w:rsidRPr="00D63E6A">
        <w:rPr>
          <w:sz w:val="22"/>
          <w:szCs w:val="22"/>
        </w:rPr>
        <w:t>Nakonezny</w:t>
      </w:r>
      <w:proofErr w:type="spellEnd"/>
      <w:r w:rsidRPr="00D63E6A">
        <w:rPr>
          <w:sz w:val="22"/>
          <w:szCs w:val="22"/>
        </w:rPr>
        <w:t xml:space="preserve"> PA</w:t>
      </w:r>
      <w:r w:rsidR="00D122E8" w:rsidRPr="00D63E6A">
        <w:rPr>
          <w:sz w:val="22"/>
          <w:szCs w:val="22"/>
        </w:rPr>
        <w:t xml:space="preserve">. </w:t>
      </w:r>
      <w:proofErr w:type="spellStart"/>
      <w:r w:rsidRPr="00D63E6A">
        <w:rPr>
          <w:sz w:val="22"/>
          <w:szCs w:val="22"/>
        </w:rPr>
        <w:t>Prestorage</w:t>
      </w:r>
      <w:proofErr w:type="spellEnd"/>
      <w:r w:rsidRPr="00D63E6A">
        <w:rPr>
          <w:sz w:val="22"/>
          <w:szCs w:val="22"/>
        </w:rPr>
        <w:t xml:space="preserve"> leukoreduction ameliorates the detrimental effects of age on stored blood. </w:t>
      </w:r>
      <w:r w:rsidR="007F3474" w:rsidRPr="00D63E6A">
        <w:rPr>
          <w:i/>
          <w:sz w:val="22"/>
          <w:szCs w:val="22"/>
        </w:rPr>
        <w:t>Journal of Trauma</w:t>
      </w:r>
      <w:r w:rsidR="007F3474" w:rsidRPr="00D63E6A">
        <w:rPr>
          <w:sz w:val="22"/>
          <w:szCs w:val="22"/>
        </w:rPr>
        <w:t xml:space="preserve"> 69(2):330-7, 2010.</w:t>
      </w:r>
      <w:r w:rsidR="00D63E6A" w:rsidRPr="00D63E6A">
        <w:rPr>
          <w:sz w:val="22"/>
          <w:szCs w:val="22"/>
        </w:rPr>
        <w:t xml:space="preserve"> PMID 21924400 PMC</w:t>
      </w:r>
      <w:r w:rsidR="00D63E6A">
        <w:rPr>
          <w:sz w:val="22"/>
          <w:szCs w:val="22"/>
        </w:rPr>
        <w:t xml:space="preserve">ID </w:t>
      </w:r>
      <w:r w:rsidR="00D63E6A" w:rsidRPr="00D63E6A">
        <w:rPr>
          <w:sz w:val="22"/>
          <w:szCs w:val="22"/>
        </w:rPr>
        <w:t>3153987</w:t>
      </w:r>
    </w:p>
    <w:p w14:paraId="00634996" w14:textId="77777777" w:rsidR="00D122E8" w:rsidRDefault="00D122E8" w:rsidP="008A7EFF">
      <w:pPr>
        <w:rPr>
          <w:i/>
          <w:sz w:val="22"/>
          <w:szCs w:val="22"/>
        </w:rPr>
      </w:pPr>
    </w:p>
    <w:p w14:paraId="7C0AAAA6" w14:textId="2E25A463" w:rsidR="00D122E8" w:rsidRPr="00D122E8" w:rsidRDefault="00D122E8" w:rsidP="00D122E8">
      <w:pPr>
        <w:rPr>
          <w:color w:val="000000"/>
          <w:sz w:val="22"/>
          <w:szCs w:val="22"/>
        </w:rPr>
      </w:pPr>
      <w:r>
        <w:rPr>
          <w:color w:val="000000"/>
          <w:sz w:val="22"/>
          <w:szCs w:val="22"/>
        </w:rPr>
        <w:t xml:space="preserve">21. </w:t>
      </w:r>
      <w:r w:rsidRPr="00D122E8">
        <w:rPr>
          <w:color w:val="000000"/>
          <w:sz w:val="22"/>
          <w:szCs w:val="22"/>
        </w:rPr>
        <w:t xml:space="preserve">Duchesne JC, McSwain NE, Cotton BA, </w:t>
      </w:r>
      <w:r w:rsidR="004F0258">
        <w:rPr>
          <w:color w:val="000000"/>
          <w:sz w:val="22"/>
          <w:szCs w:val="22"/>
        </w:rPr>
        <w:t xml:space="preserve">Hunt JP, </w:t>
      </w:r>
      <w:r w:rsidRPr="00D122E8">
        <w:rPr>
          <w:color w:val="000000"/>
          <w:sz w:val="22"/>
          <w:szCs w:val="22"/>
        </w:rPr>
        <w:t xml:space="preserve">Dellavolpe J, </w:t>
      </w:r>
      <w:proofErr w:type="spellStart"/>
      <w:r w:rsidRPr="00D122E8">
        <w:rPr>
          <w:color w:val="000000"/>
          <w:sz w:val="22"/>
          <w:szCs w:val="22"/>
        </w:rPr>
        <w:t>Lafaro</w:t>
      </w:r>
      <w:proofErr w:type="spellEnd"/>
      <w:r w:rsidRPr="00D122E8">
        <w:rPr>
          <w:color w:val="000000"/>
          <w:sz w:val="22"/>
          <w:szCs w:val="22"/>
        </w:rPr>
        <w:t xml:space="preserve"> K</w:t>
      </w:r>
      <w:r w:rsidR="004F0258">
        <w:rPr>
          <w:color w:val="000000"/>
          <w:sz w:val="22"/>
          <w:szCs w:val="22"/>
        </w:rPr>
        <w:t xml:space="preserve">, Marr AB, Gonzalez EA, </w:t>
      </w:r>
      <w:r w:rsidRPr="00D122E8">
        <w:rPr>
          <w:b/>
          <w:color w:val="000000"/>
          <w:sz w:val="22"/>
          <w:szCs w:val="22"/>
        </w:rPr>
        <w:t>Phelan H</w:t>
      </w:r>
      <w:r w:rsidR="0000692C">
        <w:rPr>
          <w:b/>
          <w:color w:val="000000"/>
          <w:sz w:val="22"/>
          <w:szCs w:val="22"/>
        </w:rPr>
        <w:t>A</w:t>
      </w:r>
      <w:r w:rsidRPr="00D122E8">
        <w:rPr>
          <w:color w:val="000000"/>
          <w:sz w:val="22"/>
          <w:szCs w:val="22"/>
        </w:rPr>
        <w:t xml:space="preserve">, Bilski T, Greiffenstein P, Barbeau JM, </w:t>
      </w:r>
      <w:r w:rsidR="004F0258">
        <w:rPr>
          <w:color w:val="000000"/>
          <w:sz w:val="22"/>
          <w:szCs w:val="22"/>
        </w:rPr>
        <w:t xml:space="preserve">Renny KV, </w:t>
      </w:r>
      <w:r w:rsidRPr="00D122E8">
        <w:rPr>
          <w:color w:val="000000"/>
          <w:sz w:val="22"/>
          <w:szCs w:val="22"/>
        </w:rPr>
        <w:t xml:space="preserve">Baker CC, </w:t>
      </w:r>
      <w:proofErr w:type="spellStart"/>
      <w:r w:rsidRPr="00D122E8">
        <w:rPr>
          <w:color w:val="000000"/>
          <w:sz w:val="22"/>
          <w:szCs w:val="22"/>
        </w:rPr>
        <w:t>Brohi</w:t>
      </w:r>
      <w:proofErr w:type="spellEnd"/>
      <w:r w:rsidRPr="00D122E8">
        <w:rPr>
          <w:color w:val="000000"/>
          <w:sz w:val="22"/>
          <w:szCs w:val="22"/>
        </w:rPr>
        <w:t xml:space="preserve"> K, Jenkins DH, Rotondo M. Damage control resuscitation: The new face of damage control.</w:t>
      </w:r>
      <w:r w:rsidR="006B3CDD">
        <w:rPr>
          <w:color w:val="000000"/>
          <w:sz w:val="22"/>
          <w:szCs w:val="22"/>
        </w:rPr>
        <w:t xml:space="preserve"> </w:t>
      </w:r>
      <w:r w:rsidRPr="00D122E8">
        <w:rPr>
          <w:i/>
          <w:color w:val="000000"/>
          <w:sz w:val="22"/>
          <w:szCs w:val="22"/>
        </w:rPr>
        <w:t>Journal of Trauma</w:t>
      </w:r>
      <w:r w:rsidR="006B3CDD">
        <w:rPr>
          <w:i/>
          <w:color w:val="000000"/>
          <w:sz w:val="22"/>
          <w:szCs w:val="22"/>
        </w:rPr>
        <w:t xml:space="preserve"> </w:t>
      </w:r>
      <w:r w:rsidR="004F0258" w:rsidRPr="004F0258">
        <w:rPr>
          <w:color w:val="000000"/>
          <w:sz w:val="22"/>
          <w:szCs w:val="22"/>
        </w:rPr>
        <w:t>69(4):976-90, 2010</w:t>
      </w:r>
      <w:r w:rsidRPr="004F0258">
        <w:rPr>
          <w:color w:val="000000"/>
          <w:sz w:val="22"/>
          <w:szCs w:val="22"/>
        </w:rPr>
        <w:t>.</w:t>
      </w:r>
    </w:p>
    <w:p w14:paraId="4041941F" w14:textId="77777777" w:rsidR="00D122E8" w:rsidRDefault="00D122E8" w:rsidP="008A7EFF">
      <w:pPr>
        <w:rPr>
          <w:sz w:val="22"/>
          <w:szCs w:val="22"/>
        </w:rPr>
      </w:pPr>
    </w:p>
    <w:p w14:paraId="2EDC4E31" w14:textId="6DEAD4A4" w:rsidR="002E5763" w:rsidRDefault="002E5763" w:rsidP="002E5763">
      <w:pPr>
        <w:rPr>
          <w:sz w:val="22"/>
          <w:szCs w:val="22"/>
        </w:rPr>
      </w:pPr>
      <w:r>
        <w:rPr>
          <w:sz w:val="22"/>
          <w:szCs w:val="22"/>
        </w:rPr>
        <w:t xml:space="preserve">22.Hewitt L, Bhavsar P, </w:t>
      </w:r>
      <w:r w:rsidRPr="00096A95">
        <w:rPr>
          <w:b/>
          <w:sz w:val="22"/>
          <w:szCs w:val="22"/>
        </w:rPr>
        <w:t>Phelan H</w:t>
      </w:r>
      <w:r w:rsidR="0000692C">
        <w:rPr>
          <w:b/>
          <w:sz w:val="22"/>
          <w:szCs w:val="22"/>
        </w:rPr>
        <w:t>A</w:t>
      </w:r>
      <w:r w:rsidR="002C1E49">
        <w:rPr>
          <w:sz w:val="22"/>
          <w:szCs w:val="22"/>
        </w:rPr>
        <w:t>. The secrets women keep: Intimate partner violence screening in the female trauma patient.</w:t>
      </w:r>
      <w:r w:rsidR="006B3CDD">
        <w:rPr>
          <w:sz w:val="22"/>
          <w:szCs w:val="22"/>
        </w:rPr>
        <w:t xml:space="preserve"> </w:t>
      </w:r>
      <w:r w:rsidRPr="0027455A">
        <w:rPr>
          <w:i/>
          <w:sz w:val="22"/>
          <w:szCs w:val="22"/>
        </w:rPr>
        <w:t>Journal of Trauma</w:t>
      </w:r>
      <w:r w:rsidR="006B3CDD">
        <w:rPr>
          <w:i/>
          <w:sz w:val="22"/>
          <w:szCs w:val="22"/>
        </w:rPr>
        <w:t xml:space="preserve"> </w:t>
      </w:r>
      <w:r w:rsidR="002C1E49" w:rsidRPr="002C1E49">
        <w:rPr>
          <w:sz w:val="22"/>
          <w:szCs w:val="22"/>
        </w:rPr>
        <w:t>70(2):</w:t>
      </w:r>
      <w:r w:rsidR="002C1E49">
        <w:rPr>
          <w:sz w:val="22"/>
          <w:szCs w:val="22"/>
        </w:rPr>
        <w:t>320-3, 2011.</w:t>
      </w:r>
    </w:p>
    <w:p w14:paraId="54B07AFA" w14:textId="77777777" w:rsidR="00E266D3" w:rsidRDefault="00E266D3" w:rsidP="002E5763">
      <w:pPr>
        <w:rPr>
          <w:sz w:val="22"/>
          <w:szCs w:val="22"/>
        </w:rPr>
      </w:pPr>
    </w:p>
    <w:p w14:paraId="116AA61C" w14:textId="64EC83D9" w:rsidR="00E266D3" w:rsidRDefault="00E266D3" w:rsidP="00E266D3">
      <w:pPr>
        <w:rPr>
          <w:sz w:val="22"/>
          <w:szCs w:val="22"/>
        </w:rPr>
      </w:pPr>
      <w:r w:rsidRPr="001D6B2F">
        <w:rPr>
          <w:sz w:val="22"/>
          <w:szCs w:val="22"/>
        </w:rPr>
        <w:t xml:space="preserve">23. Lang J, Eastman AE, Aldy K, Gonzalez RP, White CQ, Carroll E, Funk G, </w:t>
      </w:r>
      <w:r w:rsidRPr="001D6B2F">
        <w:rPr>
          <w:b/>
          <w:sz w:val="22"/>
          <w:szCs w:val="22"/>
        </w:rPr>
        <w:t>Phelan H</w:t>
      </w:r>
      <w:r w:rsidR="0000692C">
        <w:rPr>
          <w:b/>
          <w:sz w:val="22"/>
          <w:szCs w:val="22"/>
        </w:rPr>
        <w:t>A</w:t>
      </w:r>
      <w:r w:rsidR="002C1E49">
        <w:rPr>
          <w:sz w:val="22"/>
          <w:szCs w:val="22"/>
        </w:rPr>
        <w:t xml:space="preserve">. </w:t>
      </w:r>
      <w:r w:rsidR="00AB1DB8" w:rsidRPr="001D6B2F">
        <w:rPr>
          <w:sz w:val="22"/>
          <w:szCs w:val="22"/>
        </w:rPr>
        <w:t>Does temporary chest wall closure with or without chest packing improve survival for trauma patients in shock after emergent thoracotomy?</w:t>
      </w:r>
      <w:r w:rsidR="006B3CDD">
        <w:rPr>
          <w:sz w:val="22"/>
          <w:szCs w:val="22"/>
        </w:rPr>
        <w:t xml:space="preserve"> </w:t>
      </w:r>
      <w:r w:rsidRPr="001D6B2F">
        <w:rPr>
          <w:i/>
          <w:sz w:val="22"/>
          <w:szCs w:val="22"/>
        </w:rPr>
        <w:t>J</w:t>
      </w:r>
      <w:r w:rsidR="00AB1DB8" w:rsidRPr="001D6B2F">
        <w:rPr>
          <w:i/>
          <w:sz w:val="22"/>
          <w:szCs w:val="22"/>
        </w:rPr>
        <w:t xml:space="preserve">ournal of </w:t>
      </w:r>
      <w:r w:rsidRPr="001D6B2F">
        <w:rPr>
          <w:i/>
          <w:sz w:val="22"/>
          <w:szCs w:val="22"/>
        </w:rPr>
        <w:t>Trauma</w:t>
      </w:r>
      <w:r w:rsidR="009426C2">
        <w:rPr>
          <w:sz w:val="22"/>
          <w:szCs w:val="22"/>
        </w:rPr>
        <w:t xml:space="preserve"> 70(3):705-9, 2011.</w:t>
      </w:r>
    </w:p>
    <w:p w14:paraId="4373391E" w14:textId="77777777" w:rsidR="002203B3" w:rsidRDefault="002203B3" w:rsidP="00E266D3">
      <w:pPr>
        <w:rPr>
          <w:sz w:val="22"/>
          <w:szCs w:val="22"/>
        </w:rPr>
      </w:pPr>
    </w:p>
    <w:p w14:paraId="36630F89" w14:textId="73BA3907" w:rsidR="002203B3" w:rsidRDefault="002203B3" w:rsidP="00ED216E">
      <w:pPr>
        <w:autoSpaceDE w:val="0"/>
        <w:autoSpaceDN w:val="0"/>
        <w:adjustRightInd w:val="0"/>
        <w:rPr>
          <w:sz w:val="22"/>
          <w:szCs w:val="22"/>
        </w:rPr>
      </w:pPr>
      <w:r>
        <w:rPr>
          <w:rFonts w:cs="Tahoma"/>
          <w:sz w:val="22"/>
          <w:szCs w:val="22"/>
        </w:rPr>
        <w:t xml:space="preserve">24. </w:t>
      </w:r>
      <w:r w:rsidR="00ED216E" w:rsidRPr="00ED216E">
        <w:rPr>
          <w:iCs/>
          <w:sz w:val="22"/>
          <w:szCs w:val="22"/>
        </w:rPr>
        <w:t>Moore</w:t>
      </w:r>
      <w:r w:rsidR="00ED216E">
        <w:rPr>
          <w:iCs/>
          <w:sz w:val="22"/>
          <w:szCs w:val="22"/>
        </w:rPr>
        <w:t xml:space="preserve"> FO</w:t>
      </w:r>
      <w:r w:rsidR="00ED216E" w:rsidRPr="00ED216E">
        <w:rPr>
          <w:iCs/>
          <w:sz w:val="22"/>
          <w:szCs w:val="22"/>
        </w:rPr>
        <w:t>, Goslar</w:t>
      </w:r>
      <w:r w:rsidR="00ED216E">
        <w:rPr>
          <w:iCs/>
          <w:sz w:val="22"/>
          <w:szCs w:val="22"/>
        </w:rPr>
        <w:t xml:space="preserve"> PW</w:t>
      </w:r>
      <w:r w:rsidR="00ED216E" w:rsidRPr="00ED216E">
        <w:rPr>
          <w:iCs/>
          <w:sz w:val="22"/>
          <w:szCs w:val="22"/>
        </w:rPr>
        <w:t>, Coimbra</w:t>
      </w:r>
      <w:r w:rsidR="00ED216E">
        <w:rPr>
          <w:iCs/>
          <w:sz w:val="22"/>
          <w:szCs w:val="22"/>
        </w:rPr>
        <w:t xml:space="preserve"> R</w:t>
      </w:r>
      <w:r w:rsidR="00ED216E" w:rsidRPr="00ED216E">
        <w:rPr>
          <w:iCs/>
          <w:sz w:val="22"/>
          <w:szCs w:val="22"/>
        </w:rPr>
        <w:t>,</w:t>
      </w:r>
      <w:r w:rsidR="006B3CDD">
        <w:rPr>
          <w:iCs/>
          <w:sz w:val="22"/>
          <w:szCs w:val="22"/>
        </w:rPr>
        <w:t xml:space="preserve"> </w:t>
      </w:r>
      <w:proofErr w:type="spellStart"/>
      <w:r w:rsidR="00ED216E" w:rsidRPr="00ED216E">
        <w:rPr>
          <w:iCs/>
          <w:sz w:val="22"/>
          <w:szCs w:val="22"/>
        </w:rPr>
        <w:t>Velmahos</w:t>
      </w:r>
      <w:proofErr w:type="spellEnd"/>
      <w:r w:rsidR="00ED216E">
        <w:rPr>
          <w:iCs/>
          <w:sz w:val="22"/>
          <w:szCs w:val="22"/>
        </w:rPr>
        <w:t xml:space="preserve"> G</w:t>
      </w:r>
      <w:r w:rsidR="00ED216E" w:rsidRPr="00ED216E">
        <w:rPr>
          <w:iCs/>
          <w:sz w:val="22"/>
          <w:szCs w:val="22"/>
        </w:rPr>
        <w:t>, Brown</w:t>
      </w:r>
      <w:r w:rsidR="00ED216E">
        <w:rPr>
          <w:iCs/>
          <w:sz w:val="22"/>
          <w:szCs w:val="22"/>
        </w:rPr>
        <w:t xml:space="preserve"> CVR</w:t>
      </w:r>
      <w:r w:rsidR="00ED216E" w:rsidRPr="00ED216E">
        <w:rPr>
          <w:iCs/>
          <w:sz w:val="22"/>
          <w:szCs w:val="22"/>
        </w:rPr>
        <w:t>, Coopwood</w:t>
      </w:r>
      <w:r w:rsidR="00ED216E">
        <w:rPr>
          <w:iCs/>
          <w:sz w:val="22"/>
          <w:szCs w:val="22"/>
        </w:rPr>
        <w:t xml:space="preserve"> TB,</w:t>
      </w:r>
      <w:r w:rsidR="006B3CDD">
        <w:rPr>
          <w:iCs/>
          <w:sz w:val="22"/>
          <w:szCs w:val="22"/>
        </w:rPr>
        <w:t xml:space="preserve"> </w:t>
      </w:r>
      <w:proofErr w:type="spellStart"/>
      <w:r w:rsidR="00ED216E" w:rsidRPr="00ED216E">
        <w:rPr>
          <w:iCs/>
          <w:sz w:val="22"/>
          <w:szCs w:val="22"/>
        </w:rPr>
        <w:t>Lottenberg</w:t>
      </w:r>
      <w:proofErr w:type="spellEnd"/>
      <w:r w:rsidR="00ED216E">
        <w:rPr>
          <w:iCs/>
          <w:sz w:val="22"/>
          <w:szCs w:val="22"/>
        </w:rPr>
        <w:t xml:space="preserve"> L</w:t>
      </w:r>
      <w:r w:rsidR="00ED216E" w:rsidRPr="00ED216E">
        <w:rPr>
          <w:iCs/>
          <w:sz w:val="22"/>
          <w:szCs w:val="22"/>
        </w:rPr>
        <w:t xml:space="preserve">, </w:t>
      </w:r>
      <w:r w:rsidR="00ED216E" w:rsidRPr="00ED216E">
        <w:rPr>
          <w:b/>
          <w:iCs/>
          <w:sz w:val="22"/>
          <w:szCs w:val="22"/>
        </w:rPr>
        <w:t>Phelan H</w:t>
      </w:r>
      <w:r w:rsidR="0000692C">
        <w:rPr>
          <w:b/>
          <w:iCs/>
          <w:sz w:val="22"/>
          <w:szCs w:val="22"/>
        </w:rPr>
        <w:t>A</w:t>
      </w:r>
      <w:r w:rsidR="00ED216E" w:rsidRPr="00ED216E">
        <w:rPr>
          <w:iCs/>
          <w:sz w:val="22"/>
          <w:szCs w:val="22"/>
        </w:rPr>
        <w:t>, Bruns</w:t>
      </w:r>
      <w:r w:rsidR="00ED216E">
        <w:rPr>
          <w:iCs/>
          <w:sz w:val="22"/>
          <w:szCs w:val="22"/>
        </w:rPr>
        <w:t xml:space="preserve"> BR</w:t>
      </w:r>
      <w:r w:rsidR="00ED216E" w:rsidRPr="00ED216E">
        <w:rPr>
          <w:iCs/>
          <w:sz w:val="22"/>
          <w:szCs w:val="22"/>
        </w:rPr>
        <w:t>, Sherck</w:t>
      </w:r>
      <w:r w:rsidR="00ED216E">
        <w:rPr>
          <w:iCs/>
          <w:sz w:val="22"/>
          <w:szCs w:val="22"/>
        </w:rPr>
        <w:t xml:space="preserve"> JP</w:t>
      </w:r>
      <w:r w:rsidR="00ED216E" w:rsidRPr="00ED216E">
        <w:rPr>
          <w:iCs/>
          <w:sz w:val="22"/>
          <w:szCs w:val="22"/>
        </w:rPr>
        <w:t>, Norwood</w:t>
      </w:r>
      <w:r w:rsidR="00ED216E">
        <w:rPr>
          <w:iCs/>
          <w:sz w:val="22"/>
          <w:szCs w:val="22"/>
        </w:rPr>
        <w:t xml:space="preserve"> SH</w:t>
      </w:r>
      <w:r w:rsidR="00ED216E" w:rsidRPr="00ED216E">
        <w:rPr>
          <w:iCs/>
          <w:sz w:val="22"/>
          <w:szCs w:val="22"/>
        </w:rPr>
        <w:t>, Barnes</w:t>
      </w:r>
      <w:r w:rsidR="00ED216E">
        <w:rPr>
          <w:iCs/>
          <w:sz w:val="22"/>
          <w:szCs w:val="22"/>
        </w:rPr>
        <w:t xml:space="preserve"> SL</w:t>
      </w:r>
      <w:r w:rsidR="00ED216E" w:rsidRPr="00ED216E">
        <w:rPr>
          <w:iCs/>
          <w:sz w:val="22"/>
          <w:szCs w:val="22"/>
        </w:rPr>
        <w:t>, Matthews</w:t>
      </w:r>
      <w:r w:rsidR="00ED216E">
        <w:rPr>
          <w:iCs/>
          <w:sz w:val="22"/>
          <w:szCs w:val="22"/>
        </w:rPr>
        <w:t xml:space="preserve"> MR</w:t>
      </w:r>
      <w:r w:rsidR="00ED216E" w:rsidRPr="00ED216E">
        <w:rPr>
          <w:iCs/>
          <w:sz w:val="22"/>
          <w:szCs w:val="22"/>
        </w:rPr>
        <w:t>, Hoff</w:t>
      </w:r>
      <w:r w:rsidR="00ED216E">
        <w:rPr>
          <w:iCs/>
          <w:sz w:val="22"/>
          <w:szCs w:val="22"/>
        </w:rPr>
        <w:t xml:space="preserve"> WS</w:t>
      </w:r>
      <w:r w:rsidR="00ED216E" w:rsidRPr="00ED216E">
        <w:rPr>
          <w:iCs/>
          <w:sz w:val="22"/>
          <w:szCs w:val="22"/>
        </w:rPr>
        <w:t xml:space="preserve">, </w:t>
      </w:r>
      <w:r w:rsidR="00ED216E">
        <w:rPr>
          <w:iCs/>
          <w:sz w:val="22"/>
          <w:szCs w:val="22"/>
        </w:rPr>
        <w:t xml:space="preserve">de </w:t>
      </w:r>
      <w:r w:rsidR="00ED216E" w:rsidRPr="00ED216E">
        <w:rPr>
          <w:iCs/>
          <w:sz w:val="22"/>
          <w:szCs w:val="22"/>
        </w:rPr>
        <w:t>Moya</w:t>
      </w:r>
      <w:r w:rsidR="00ED216E">
        <w:rPr>
          <w:iCs/>
          <w:sz w:val="22"/>
          <w:szCs w:val="22"/>
        </w:rPr>
        <w:t xml:space="preserve"> M</w:t>
      </w:r>
      <w:r w:rsidR="00ED216E" w:rsidRPr="00ED216E">
        <w:rPr>
          <w:iCs/>
          <w:sz w:val="22"/>
          <w:szCs w:val="22"/>
        </w:rPr>
        <w:t>,</w:t>
      </w:r>
      <w:r w:rsidR="006B3CDD">
        <w:rPr>
          <w:iCs/>
          <w:sz w:val="22"/>
          <w:szCs w:val="22"/>
        </w:rPr>
        <w:t xml:space="preserve"> </w:t>
      </w:r>
      <w:r w:rsidR="00ED216E" w:rsidRPr="00ED216E">
        <w:rPr>
          <w:iCs/>
          <w:sz w:val="22"/>
          <w:szCs w:val="22"/>
        </w:rPr>
        <w:t>Bansal</w:t>
      </w:r>
      <w:r w:rsidR="00ED216E">
        <w:rPr>
          <w:iCs/>
          <w:sz w:val="22"/>
          <w:szCs w:val="22"/>
        </w:rPr>
        <w:t xml:space="preserve"> V</w:t>
      </w:r>
      <w:r w:rsidR="00ED216E" w:rsidRPr="00ED216E">
        <w:rPr>
          <w:iCs/>
          <w:sz w:val="22"/>
          <w:szCs w:val="22"/>
        </w:rPr>
        <w:t>, Hu</w:t>
      </w:r>
      <w:r w:rsidR="00ED216E">
        <w:rPr>
          <w:iCs/>
          <w:sz w:val="22"/>
          <w:szCs w:val="22"/>
        </w:rPr>
        <w:t xml:space="preserve"> CKC</w:t>
      </w:r>
      <w:r w:rsidR="00ED216E" w:rsidRPr="00ED216E">
        <w:rPr>
          <w:iCs/>
          <w:sz w:val="22"/>
          <w:szCs w:val="22"/>
        </w:rPr>
        <w:t xml:space="preserve">, </w:t>
      </w:r>
      <w:proofErr w:type="spellStart"/>
      <w:r w:rsidR="00ED216E" w:rsidRPr="00ED216E">
        <w:rPr>
          <w:iCs/>
          <w:sz w:val="22"/>
          <w:szCs w:val="22"/>
        </w:rPr>
        <w:t>Karmy</w:t>
      </w:r>
      <w:proofErr w:type="spellEnd"/>
      <w:r w:rsidR="00ED216E" w:rsidRPr="00ED216E">
        <w:rPr>
          <w:iCs/>
          <w:sz w:val="22"/>
          <w:szCs w:val="22"/>
        </w:rPr>
        <w:t>-Jones</w:t>
      </w:r>
      <w:r w:rsidR="00ED216E">
        <w:rPr>
          <w:iCs/>
          <w:sz w:val="22"/>
          <w:szCs w:val="22"/>
        </w:rPr>
        <w:t xml:space="preserve"> RC</w:t>
      </w:r>
      <w:r w:rsidR="00ED216E" w:rsidRPr="00ED216E">
        <w:rPr>
          <w:iCs/>
          <w:sz w:val="22"/>
          <w:szCs w:val="22"/>
        </w:rPr>
        <w:t xml:space="preserve">, </w:t>
      </w:r>
      <w:r w:rsidR="00ED216E">
        <w:rPr>
          <w:iCs/>
          <w:sz w:val="22"/>
          <w:szCs w:val="22"/>
        </w:rPr>
        <w:t>V</w:t>
      </w:r>
      <w:r w:rsidR="00ED216E" w:rsidRPr="00ED216E">
        <w:rPr>
          <w:iCs/>
          <w:sz w:val="22"/>
          <w:szCs w:val="22"/>
        </w:rPr>
        <w:t>inces</w:t>
      </w:r>
      <w:r w:rsidR="00ED216E">
        <w:rPr>
          <w:iCs/>
          <w:sz w:val="22"/>
          <w:szCs w:val="22"/>
        </w:rPr>
        <w:t xml:space="preserve"> F</w:t>
      </w:r>
      <w:r w:rsidR="00ED216E" w:rsidRPr="00ED216E">
        <w:rPr>
          <w:iCs/>
          <w:sz w:val="22"/>
          <w:szCs w:val="22"/>
        </w:rPr>
        <w:t xml:space="preserve">, </w:t>
      </w:r>
      <w:proofErr w:type="spellStart"/>
      <w:r w:rsidR="00ED216E" w:rsidRPr="00ED216E">
        <w:rPr>
          <w:iCs/>
          <w:sz w:val="22"/>
          <w:szCs w:val="22"/>
        </w:rPr>
        <w:t>Pembaur</w:t>
      </w:r>
      <w:proofErr w:type="spellEnd"/>
      <w:r w:rsidR="00ED216E">
        <w:rPr>
          <w:iCs/>
          <w:sz w:val="22"/>
          <w:szCs w:val="22"/>
        </w:rPr>
        <w:t xml:space="preserve"> K</w:t>
      </w:r>
      <w:r w:rsidR="00ED216E" w:rsidRPr="00ED216E">
        <w:rPr>
          <w:iCs/>
          <w:sz w:val="22"/>
          <w:szCs w:val="22"/>
        </w:rPr>
        <w:t xml:space="preserve">, </w:t>
      </w:r>
      <w:proofErr w:type="spellStart"/>
      <w:r w:rsidR="00ED216E" w:rsidRPr="00ED216E">
        <w:rPr>
          <w:iCs/>
          <w:sz w:val="22"/>
          <w:szCs w:val="22"/>
        </w:rPr>
        <w:t>Notrica</w:t>
      </w:r>
      <w:proofErr w:type="spellEnd"/>
      <w:r w:rsidR="00ED216E">
        <w:rPr>
          <w:iCs/>
          <w:sz w:val="22"/>
          <w:szCs w:val="22"/>
        </w:rPr>
        <w:t xml:space="preserve"> DM</w:t>
      </w:r>
      <w:r w:rsidR="00ED216E" w:rsidRPr="00ED216E">
        <w:rPr>
          <w:iCs/>
          <w:sz w:val="22"/>
          <w:szCs w:val="22"/>
        </w:rPr>
        <w:t>, Haan</w:t>
      </w:r>
      <w:r w:rsidR="006B3CDD">
        <w:rPr>
          <w:iCs/>
          <w:sz w:val="22"/>
          <w:szCs w:val="22"/>
        </w:rPr>
        <w:t xml:space="preserve"> </w:t>
      </w:r>
      <w:r w:rsidR="00ED216E">
        <w:rPr>
          <w:iCs/>
          <w:sz w:val="22"/>
          <w:szCs w:val="22"/>
        </w:rPr>
        <w:t xml:space="preserve">JM. </w:t>
      </w:r>
      <w:r w:rsidRPr="00ED216E">
        <w:rPr>
          <w:sz w:val="22"/>
          <w:szCs w:val="22"/>
        </w:rPr>
        <w:t>Management</w:t>
      </w:r>
      <w:r>
        <w:rPr>
          <w:sz w:val="22"/>
          <w:szCs w:val="22"/>
        </w:rPr>
        <w:t xml:space="preserve"> of blunt traumatic occult pneumothorax: Is observation harmful? Results of a prospective multicenter study. </w:t>
      </w:r>
      <w:r>
        <w:rPr>
          <w:i/>
          <w:sz w:val="22"/>
          <w:szCs w:val="22"/>
        </w:rPr>
        <w:t>Journal of Trauma</w:t>
      </w:r>
      <w:r w:rsidR="001635B7" w:rsidRPr="001635B7">
        <w:rPr>
          <w:sz w:val="22"/>
          <w:szCs w:val="22"/>
        </w:rPr>
        <w:t>70(5):1019-25, 2011</w:t>
      </w:r>
      <w:r w:rsidRPr="001635B7">
        <w:rPr>
          <w:sz w:val="22"/>
          <w:szCs w:val="22"/>
        </w:rPr>
        <w:t>.</w:t>
      </w:r>
      <w:r w:rsidR="000D08E6">
        <w:rPr>
          <w:sz w:val="22"/>
          <w:szCs w:val="22"/>
        </w:rPr>
        <w:t xml:space="preserve"> (cover article)</w:t>
      </w:r>
    </w:p>
    <w:p w14:paraId="1157DA3B" w14:textId="77777777" w:rsidR="00045739" w:rsidRDefault="00045739" w:rsidP="00ED216E">
      <w:pPr>
        <w:autoSpaceDE w:val="0"/>
        <w:autoSpaceDN w:val="0"/>
        <w:adjustRightInd w:val="0"/>
        <w:rPr>
          <w:sz w:val="22"/>
          <w:szCs w:val="22"/>
        </w:rPr>
      </w:pPr>
    </w:p>
    <w:p w14:paraId="725BCCA4" w14:textId="2CA1F0E0" w:rsidR="00045739" w:rsidRPr="00045739" w:rsidRDefault="00045739" w:rsidP="00045739">
      <w:pPr>
        <w:pStyle w:val="BodyText"/>
        <w:spacing w:after="0"/>
        <w:rPr>
          <w:sz w:val="22"/>
          <w:szCs w:val="22"/>
        </w:rPr>
      </w:pPr>
      <w:r>
        <w:rPr>
          <w:sz w:val="22"/>
          <w:szCs w:val="22"/>
        </w:rPr>
        <w:t>25</w:t>
      </w:r>
      <w:r w:rsidRPr="0058215C">
        <w:rPr>
          <w:sz w:val="22"/>
          <w:szCs w:val="22"/>
        </w:rPr>
        <w:t xml:space="preserve">. </w:t>
      </w:r>
      <w:proofErr w:type="spellStart"/>
      <w:r w:rsidRPr="0058215C">
        <w:rPr>
          <w:sz w:val="22"/>
          <w:szCs w:val="22"/>
        </w:rPr>
        <w:t>Brakenridge</w:t>
      </w:r>
      <w:proofErr w:type="spellEnd"/>
      <w:r w:rsidR="006B3CDD">
        <w:rPr>
          <w:sz w:val="22"/>
          <w:szCs w:val="22"/>
        </w:rPr>
        <w:t xml:space="preserve"> </w:t>
      </w:r>
      <w:r>
        <w:rPr>
          <w:sz w:val="22"/>
          <w:szCs w:val="22"/>
        </w:rPr>
        <w:t>SC</w:t>
      </w:r>
      <w:r w:rsidRPr="0058215C">
        <w:rPr>
          <w:sz w:val="22"/>
          <w:szCs w:val="22"/>
        </w:rPr>
        <w:t xml:space="preserve">, </w:t>
      </w:r>
      <w:r w:rsidRPr="0058215C">
        <w:rPr>
          <w:b/>
          <w:sz w:val="22"/>
          <w:szCs w:val="22"/>
        </w:rPr>
        <w:t>Phelan H</w:t>
      </w:r>
      <w:r w:rsidR="0000692C">
        <w:rPr>
          <w:b/>
          <w:sz w:val="22"/>
          <w:szCs w:val="22"/>
        </w:rPr>
        <w:t>A</w:t>
      </w:r>
      <w:r w:rsidRPr="0058215C">
        <w:rPr>
          <w:sz w:val="22"/>
          <w:szCs w:val="22"/>
        </w:rPr>
        <w:t xml:space="preserve">, Henley </w:t>
      </w:r>
      <w:r>
        <w:rPr>
          <w:sz w:val="22"/>
          <w:szCs w:val="22"/>
        </w:rPr>
        <w:t>SS</w:t>
      </w:r>
      <w:r w:rsidRPr="0058215C">
        <w:rPr>
          <w:sz w:val="22"/>
          <w:szCs w:val="22"/>
        </w:rPr>
        <w:t xml:space="preserve">, Golden </w:t>
      </w:r>
      <w:r>
        <w:rPr>
          <w:sz w:val="22"/>
          <w:szCs w:val="22"/>
        </w:rPr>
        <w:t>RM</w:t>
      </w:r>
      <w:r w:rsidRPr="0058215C">
        <w:rPr>
          <w:sz w:val="22"/>
          <w:szCs w:val="22"/>
        </w:rPr>
        <w:t>, Kashner</w:t>
      </w:r>
      <w:r w:rsidR="006B3CDD">
        <w:rPr>
          <w:sz w:val="22"/>
          <w:szCs w:val="22"/>
        </w:rPr>
        <w:t xml:space="preserve"> </w:t>
      </w:r>
      <w:r>
        <w:rPr>
          <w:sz w:val="22"/>
          <w:szCs w:val="22"/>
        </w:rPr>
        <w:t xml:space="preserve">TM, </w:t>
      </w:r>
      <w:r w:rsidRPr="0058215C">
        <w:rPr>
          <w:sz w:val="22"/>
          <w:szCs w:val="22"/>
        </w:rPr>
        <w:t xml:space="preserve">Eastman </w:t>
      </w:r>
      <w:r>
        <w:rPr>
          <w:sz w:val="22"/>
          <w:szCs w:val="22"/>
        </w:rPr>
        <w:t xml:space="preserve">AE, </w:t>
      </w:r>
      <w:r w:rsidRPr="0058215C">
        <w:rPr>
          <w:sz w:val="22"/>
          <w:szCs w:val="22"/>
        </w:rPr>
        <w:t xml:space="preserve">Sperry </w:t>
      </w:r>
      <w:r>
        <w:rPr>
          <w:sz w:val="22"/>
          <w:szCs w:val="22"/>
        </w:rPr>
        <w:t xml:space="preserve">JL, </w:t>
      </w:r>
      <w:r w:rsidRPr="0058215C">
        <w:rPr>
          <w:sz w:val="22"/>
          <w:szCs w:val="22"/>
        </w:rPr>
        <w:t>Harbrecht</w:t>
      </w:r>
      <w:r w:rsidR="006B3CDD">
        <w:rPr>
          <w:sz w:val="22"/>
          <w:szCs w:val="22"/>
        </w:rPr>
        <w:t xml:space="preserve"> </w:t>
      </w:r>
      <w:r>
        <w:rPr>
          <w:sz w:val="22"/>
          <w:szCs w:val="22"/>
        </w:rPr>
        <w:t>BG</w:t>
      </w:r>
      <w:r w:rsidRPr="0058215C">
        <w:rPr>
          <w:sz w:val="22"/>
          <w:szCs w:val="22"/>
        </w:rPr>
        <w:t xml:space="preserve">, Moore </w:t>
      </w:r>
      <w:r>
        <w:rPr>
          <w:sz w:val="22"/>
          <w:szCs w:val="22"/>
        </w:rPr>
        <w:t>EE</w:t>
      </w:r>
      <w:r w:rsidRPr="0058215C">
        <w:rPr>
          <w:sz w:val="22"/>
          <w:szCs w:val="22"/>
        </w:rPr>
        <w:t xml:space="preserve">, </w:t>
      </w:r>
      <w:proofErr w:type="spellStart"/>
      <w:r w:rsidRPr="0058215C">
        <w:rPr>
          <w:sz w:val="22"/>
          <w:szCs w:val="22"/>
        </w:rPr>
        <w:t>Cuscieri</w:t>
      </w:r>
      <w:proofErr w:type="spellEnd"/>
      <w:r>
        <w:rPr>
          <w:sz w:val="22"/>
          <w:szCs w:val="22"/>
        </w:rPr>
        <w:t xml:space="preserve"> J</w:t>
      </w:r>
      <w:r w:rsidRPr="0058215C">
        <w:rPr>
          <w:sz w:val="22"/>
          <w:szCs w:val="22"/>
        </w:rPr>
        <w:t xml:space="preserve">, Maier </w:t>
      </w:r>
      <w:r>
        <w:rPr>
          <w:sz w:val="22"/>
          <w:szCs w:val="22"/>
        </w:rPr>
        <w:t xml:space="preserve">RV, </w:t>
      </w:r>
      <w:proofErr w:type="spellStart"/>
      <w:r w:rsidRPr="0058215C">
        <w:rPr>
          <w:sz w:val="22"/>
          <w:szCs w:val="22"/>
        </w:rPr>
        <w:t>Minei</w:t>
      </w:r>
      <w:proofErr w:type="spellEnd"/>
      <w:r w:rsidR="006B3CDD">
        <w:rPr>
          <w:sz w:val="22"/>
          <w:szCs w:val="22"/>
        </w:rPr>
        <w:t xml:space="preserve"> </w:t>
      </w:r>
      <w:r>
        <w:rPr>
          <w:sz w:val="22"/>
          <w:szCs w:val="22"/>
        </w:rPr>
        <w:t>JP.</w:t>
      </w:r>
      <w:r w:rsidRPr="0058215C">
        <w:rPr>
          <w:sz w:val="22"/>
          <w:szCs w:val="22"/>
        </w:rPr>
        <w:t xml:space="preserve"> Early</w:t>
      </w:r>
      <w:r w:rsidR="006B3CDD">
        <w:rPr>
          <w:sz w:val="22"/>
          <w:szCs w:val="22"/>
        </w:rPr>
        <w:t xml:space="preserve"> </w:t>
      </w:r>
      <w:r w:rsidRPr="0058215C">
        <w:rPr>
          <w:sz w:val="22"/>
          <w:szCs w:val="22"/>
        </w:rPr>
        <w:t>Blood Product and Crystalloid Volume Resuscitation Risk Association with Multiple Organ Dysfunction after Severe Blunt Traumatic Injury</w:t>
      </w:r>
      <w:r>
        <w:rPr>
          <w:sz w:val="22"/>
          <w:szCs w:val="22"/>
        </w:rPr>
        <w:t xml:space="preserve">. </w:t>
      </w:r>
      <w:r w:rsidRPr="0058215C">
        <w:rPr>
          <w:i/>
          <w:sz w:val="22"/>
          <w:szCs w:val="22"/>
        </w:rPr>
        <w:t>Journal of Trauma</w:t>
      </w:r>
      <w:r w:rsidRPr="00045739">
        <w:rPr>
          <w:sz w:val="22"/>
          <w:szCs w:val="22"/>
        </w:rPr>
        <w:t>71(2):299-305, 2011.</w:t>
      </w:r>
      <w:r w:rsidR="000D08E6">
        <w:rPr>
          <w:sz w:val="22"/>
          <w:szCs w:val="22"/>
        </w:rPr>
        <w:t xml:space="preserve"> (cover article)</w:t>
      </w:r>
    </w:p>
    <w:p w14:paraId="46C6AD28" w14:textId="77777777" w:rsidR="003124A5" w:rsidRDefault="003124A5" w:rsidP="00ED216E">
      <w:pPr>
        <w:autoSpaceDE w:val="0"/>
        <w:autoSpaceDN w:val="0"/>
        <w:adjustRightInd w:val="0"/>
        <w:rPr>
          <w:i/>
          <w:sz w:val="22"/>
          <w:szCs w:val="22"/>
        </w:rPr>
      </w:pPr>
    </w:p>
    <w:p w14:paraId="4EEDC1DB" w14:textId="77777777" w:rsidR="0004458C" w:rsidRPr="0004458C" w:rsidRDefault="00D842C1" w:rsidP="0004458C">
      <w:pPr>
        <w:pStyle w:val="PlainText"/>
        <w:rPr>
          <w:rFonts w:ascii="Times New Roman" w:hAnsi="Times New Roman"/>
          <w:sz w:val="22"/>
          <w:szCs w:val="22"/>
        </w:rPr>
      </w:pPr>
      <w:r>
        <w:rPr>
          <w:rFonts w:ascii="Times New Roman" w:hAnsi="Times New Roman"/>
          <w:sz w:val="22"/>
          <w:szCs w:val="22"/>
        </w:rPr>
        <w:t>26</w:t>
      </w:r>
      <w:r w:rsidR="0004458C" w:rsidRPr="0004458C">
        <w:rPr>
          <w:rFonts w:ascii="Times New Roman" w:hAnsi="Times New Roman"/>
          <w:sz w:val="22"/>
          <w:szCs w:val="22"/>
        </w:rPr>
        <w:t xml:space="preserve">. Graham D, Eastman AE, Aldy K, Carroll EA, </w:t>
      </w:r>
      <w:proofErr w:type="spellStart"/>
      <w:r w:rsidR="0004458C" w:rsidRPr="0004458C">
        <w:rPr>
          <w:rFonts w:ascii="Times New Roman" w:hAnsi="Times New Roman"/>
          <w:sz w:val="22"/>
          <w:szCs w:val="22"/>
        </w:rPr>
        <w:t>Minei</w:t>
      </w:r>
      <w:proofErr w:type="spellEnd"/>
      <w:r w:rsidR="0004458C" w:rsidRPr="0004458C">
        <w:rPr>
          <w:rFonts w:ascii="Times New Roman" w:hAnsi="Times New Roman"/>
          <w:sz w:val="22"/>
          <w:szCs w:val="22"/>
        </w:rPr>
        <w:t xml:space="preserve"> JP, </w:t>
      </w:r>
      <w:proofErr w:type="spellStart"/>
      <w:r w:rsidR="0004458C" w:rsidRPr="0004458C">
        <w:rPr>
          <w:rFonts w:ascii="Times New Roman" w:hAnsi="Times New Roman"/>
          <w:sz w:val="22"/>
          <w:szCs w:val="22"/>
        </w:rPr>
        <w:t>Brakenridge</w:t>
      </w:r>
      <w:proofErr w:type="spellEnd"/>
      <w:r w:rsidR="0004458C" w:rsidRPr="0004458C">
        <w:rPr>
          <w:rFonts w:ascii="Times New Roman" w:hAnsi="Times New Roman"/>
          <w:sz w:val="22"/>
          <w:szCs w:val="22"/>
        </w:rPr>
        <w:t xml:space="preserve"> SC, </w:t>
      </w:r>
      <w:r w:rsidR="0004458C" w:rsidRPr="0004458C">
        <w:rPr>
          <w:rFonts w:ascii="Times New Roman" w:hAnsi="Times New Roman"/>
          <w:b/>
          <w:sz w:val="22"/>
          <w:szCs w:val="22"/>
        </w:rPr>
        <w:t>Phelan H</w:t>
      </w:r>
      <w:r w:rsidR="0000692C">
        <w:rPr>
          <w:rFonts w:ascii="Times New Roman" w:hAnsi="Times New Roman"/>
          <w:b/>
          <w:sz w:val="22"/>
          <w:szCs w:val="22"/>
        </w:rPr>
        <w:t>A</w:t>
      </w:r>
      <w:r w:rsidR="00CA28B7">
        <w:rPr>
          <w:rFonts w:ascii="Times New Roman" w:hAnsi="Times New Roman"/>
          <w:sz w:val="22"/>
          <w:szCs w:val="22"/>
        </w:rPr>
        <w:t xml:space="preserve">. </w:t>
      </w:r>
      <w:r w:rsidR="0004458C" w:rsidRPr="0004458C">
        <w:rPr>
          <w:rFonts w:ascii="Times New Roman" w:hAnsi="Times New Roman"/>
          <w:sz w:val="22"/>
          <w:szCs w:val="22"/>
        </w:rPr>
        <w:t xml:space="preserve">Outcomes and long term follow up after emergent cricothyroidotomy: Is routine conversion to tracheostomy necessary? </w:t>
      </w:r>
      <w:r w:rsidR="0004458C" w:rsidRPr="0004458C">
        <w:rPr>
          <w:rFonts w:ascii="Times New Roman" w:hAnsi="Times New Roman"/>
          <w:i/>
          <w:sz w:val="22"/>
          <w:szCs w:val="22"/>
        </w:rPr>
        <w:t>American Surgeon</w:t>
      </w:r>
      <w:r>
        <w:rPr>
          <w:rFonts w:ascii="Times New Roman" w:hAnsi="Times New Roman"/>
          <w:sz w:val="22"/>
          <w:szCs w:val="22"/>
        </w:rPr>
        <w:t>77:1707-</w:t>
      </w:r>
      <w:r w:rsidRPr="00D842C1">
        <w:rPr>
          <w:rFonts w:ascii="Times New Roman" w:hAnsi="Times New Roman"/>
          <w:sz w:val="22"/>
          <w:szCs w:val="22"/>
        </w:rPr>
        <w:t>11, 2011</w:t>
      </w:r>
      <w:r w:rsidR="0004458C" w:rsidRPr="00D842C1">
        <w:rPr>
          <w:rFonts w:ascii="Times New Roman" w:hAnsi="Times New Roman"/>
          <w:sz w:val="22"/>
          <w:szCs w:val="22"/>
        </w:rPr>
        <w:t>.</w:t>
      </w:r>
    </w:p>
    <w:p w14:paraId="1232BEBC" w14:textId="77777777" w:rsidR="003124A5" w:rsidRDefault="003124A5" w:rsidP="00ED216E">
      <w:pPr>
        <w:autoSpaceDE w:val="0"/>
        <w:autoSpaceDN w:val="0"/>
        <w:adjustRightInd w:val="0"/>
        <w:rPr>
          <w:i/>
          <w:sz w:val="22"/>
          <w:szCs w:val="22"/>
        </w:rPr>
      </w:pPr>
    </w:p>
    <w:p w14:paraId="3FCBF369" w14:textId="18539320" w:rsidR="00D842C1" w:rsidRDefault="00D842C1" w:rsidP="00B27B8D">
      <w:pPr>
        <w:autoSpaceDE w:val="0"/>
        <w:autoSpaceDN w:val="0"/>
        <w:adjustRightInd w:val="0"/>
        <w:rPr>
          <w:sz w:val="22"/>
          <w:szCs w:val="22"/>
        </w:rPr>
      </w:pPr>
      <w:r>
        <w:rPr>
          <w:sz w:val="22"/>
          <w:szCs w:val="22"/>
        </w:rPr>
        <w:lastRenderedPageBreak/>
        <w:t>27</w:t>
      </w:r>
      <w:r w:rsidRPr="005C3229">
        <w:rPr>
          <w:sz w:val="22"/>
          <w:szCs w:val="22"/>
        </w:rPr>
        <w:t xml:space="preserve">. </w:t>
      </w:r>
      <w:r w:rsidRPr="005C3229">
        <w:rPr>
          <w:b/>
          <w:sz w:val="22"/>
          <w:szCs w:val="22"/>
        </w:rPr>
        <w:t>Phelan H</w:t>
      </w:r>
      <w:r w:rsidR="0000692C">
        <w:rPr>
          <w:b/>
          <w:sz w:val="22"/>
          <w:szCs w:val="22"/>
        </w:rPr>
        <w:t>A</w:t>
      </w:r>
      <w:r w:rsidRPr="005C3229">
        <w:rPr>
          <w:sz w:val="22"/>
          <w:szCs w:val="22"/>
        </w:rPr>
        <w:t xml:space="preserve">, </w:t>
      </w:r>
      <w:r w:rsidR="00B27B8D" w:rsidRPr="005C3229">
        <w:rPr>
          <w:sz w:val="22"/>
          <w:szCs w:val="22"/>
        </w:rPr>
        <w:t>Eastman A</w:t>
      </w:r>
      <w:r w:rsidR="00B27B8D">
        <w:rPr>
          <w:sz w:val="22"/>
          <w:szCs w:val="22"/>
        </w:rPr>
        <w:t>,</w:t>
      </w:r>
      <w:r w:rsidR="006B3CDD">
        <w:rPr>
          <w:sz w:val="22"/>
          <w:szCs w:val="22"/>
        </w:rPr>
        <w:t xml:space="preserve"> </w:t>
      </w:r>
      <w:r w:rsidR="00B27B8D">
        <w:rPr>
          <w:sz w:val="22"/>
          <w:szCs w:val="22"/>
        </w:rPr>
        <w:t xml:space="preserve">Aldy K, Carroll E, </w:t>
      </w:r>
      <w:proofErr w:type="spellStart"/>
      <w:r w:rsidRPr="005C3229">
        <w:rPr>
          <w:sz w:val="22"/>
          <w:szCs w:val="22"/>
        </w:rPr>
        <w:t>Nakonezny</w:t>
      </w:r>
      <w:proofErr w:type="spellEnd"/>
      <w:r w:rsidRPr="005C3229">
        <w:rPr>
          <w:sz w:val="22"/>
          <w:szCs w:val="22"/>
        </w:rPr>
        <w:t xml:space="preserve"> P, Jan T, Howa</w:t>
      </w:r>
      <w:r w:rsidR="00B27B8D">
        <w:rPr>
          <w:sz w:val="22"/>
          <w:szCs w:val="22"/>
        </w:rPr>
        <w:t xml:space="preserve">rd J, Chen Y, Friese RS, </w:t>
      </w:r>
      <w:proofErr w:type="spellStart"/>
      <w:r w:rsidRPr="005C3229">
        <w:rPr>
          <w:sz w:val="22"/>
          <w:szCs w:val="22"/>
        </w:rPr>
        <w:t>Minei</w:t>
      </w:r>
      <w:proofErr w:type="spellEnd"/>
      <w:r w:rsidRPr="005C3229">
        <w:rPr>
          <w:sz w:val="22"/>
          <w:szCs w:val="22"/>
        </w:rPr>
        <w:t xml:space="preserve"> JP. </w:t>
      </w:r>
      <w:proofErr w:type="spellStart"/>
      <w:r w:rsidR="00B27B8D" w:rsidRPr="00B27B8D">
        <w:rPr>
          <w:bCs/>
          <w:sz w:val="22"/>
          <w:szCs w:val="22"/>
        </w:rPr>
        <w:t>Prestorage</w:t>
      </w:r>
      <w:proofErr w:type="spellEnd"/>
      <w:r w:rsidR="00B27B8D" w:rsidRPr="00B27B8D">
        <w:rPr>
          <w:bCs/>
          <w:sz w:val="22"/>
          <w:szCs w:val="22"/>
        </w:rPr>
        <w:t xml:space="preserve"> leukoreduction abrogates the detrimental</w:t>
      </w:r>
      <w:r w:rsidR="006B3CDD">
        <w:rPr>
          <w:bCs/>
          <w:sz w:val="22"/>
          <w:szCs w:val="22"/>
        </w:rPr>
        <w:t xml:space="preserve"> </w:t>
      </w:r>
      <w:r w:rsidR="00B27B8D" w:rsidRPr="00B27B8D">
        <w:rPr>
          <w:bCs/>
          <w:sz w:val="22"/>
          <w:szCs w:val="22"/>
        </w:rPr>
        <w:t>effect of aging on packed red cells transfused after</w:t>
      </w:r>
      <w:r w:rsidR="006B3CDD">
        <w:rPr>
          <w:bCs/>
          <w:sz w:val="22"/>
          <w:szCs w:val="22"/>
        </w:rPr>
        <w:t xml:space="preserve"> </w:t>
      </w:r>
      <w:r w:rsidR="00B27B8D" w:rsidRPr="00B27B8D">
        <w:rPr>
          <w:bCs/>
          <w:sz w:val="22"/>
          <w:szCs w:val="22"/>
        </w:rPr>
        <w:t>trauma: a prospective cohort study</w:t>
      </w:r>
      <w:r w:rsidR="00B27B8D">
        <w:rPr>
          <w:bCs/>
          <w:sz w:val="22"/>
          <w:szCs w:val="22"/>
        </w:rPr>
        <w:t xml:space="preserve">. </w:t>
      </w:r>
      <w:r w:rsidRPr="00B27B8D">
        <w:rPr>
          <w:i/>
          <w:sz w:val="22"/>
          <w:szCs w:val="22"/>
        </w:rPr>
        <w:t>American Journal of Surgery</w:t>
      </w:r>
      <w:r w:rsidR="006B3CDD">
        <w:rPr>
          <w:i/>
          <w:sz w:val="22"/>
          <w:szCs w:val="22"/>
        </w:rPr>
        <w:t xml:space="preserve"> </w:t>
      </w:r>
      <w:r w:rsidR="00B27B8D" w:rsidRPr="00B27B8D">
        <w:rPr>
          <w:sz w:val="22"/>
          <w:szCs w:val="22"/>
        </w:rPr>
        <w:t>203:198-204, 2012.</w:t>
      </w:r>
    </w:p>
    <w:p w14:paraId="0E45D711" w14:textId="77777777" w:rsidR="00FE1B8E" w:rsidRDefault="00FE1B8E" w:rsidP="00B27B8D">
      <w:pPr>
        <w:autoSpaceDE w:val="0"/>
        <w:autoSpaceDN w:val="0"/>
        <w:adjustRightInd w:val="0"/>
        <w:rPr>
          <w:sz w:val="22"/>
          <w:szCs w:val="22"/>
        </w:rPr>
      </w:pPr>
    </w:p>
    <w:p w14:paraId="28586B70" w14:textId="0C2DC1BB" w:rsidR="002A5448" w:rsidRDefault="0058315D" w:rsidP="0058315D">
      <w:pPr>
        <w:pStyle w:val="details"/>
        <w:spacing w:before="0" w:beforeAutospacing="0" w:after="0" w:afterAutospacing="0"/>
        <w:rPr>
          <w:sz w:val="22"/>
          <w:szCs w:val="22"/>
        </w:rPr>
      </w:pPr>
      <w:r>
        <w:rPr>
          <w:sz w:val="22"/>
          <w:szCs w:val="22"/>
        </w:rPr>
        <w:t>2</w:t>
      </w:r>
      <w:r w:rsidR="0094639D">
        <w:rPr>
          <w:sz w:val="22"/>
          <w:szCs w:val="22"/>
        </w:rPr>
        <w:t>8</w:t>
      </w:r>
      <w:r w:rsidR="00875769" w:rsidRPr="0058315D">
        <w:rPr>
          <w:sz w:val="22"/>
          <w:szCs w:val="22"/>
        </w:rPr>
        <w:t xml:space="preserve">. </w:t>
      </w:r>
      <w:proofErr w:type="spellStart"/>
      <w:r w:rsidRPr="0058315D">
        <w:rPr>
          <w:sz w:val="22"/>
          <w:szCs w:val="22"/>
        </w:rPr>
        <w:t>Notrica</w:t>
      </w:r>
      <w:proofErr w:type="spellEnd"/>
      <w:r w:rsidRPr="0058315D">
        <w:rPr>
          <w:sz w:val="22"/>
          <w:szCs w:val="22"/>
        </w:rPr>
        <w:t xml:space="preserve"> DM, Garcia-Filion P, Moore FO, Goslar PW, Coimbra R, </w:t>
      </w:r>
      <w:proofErr w:type="spellStart"/>
      <w:r w:rsidRPr="0058315D">
        <w:rPr>
          <w:sz w:val="22"/>
          <w:szCs w:val="22"/>
        </w:rPr>
        <w:t>Velmahos</w:t>
      </w:r>
      <w:proofErr w:type="spellEnd"/>
      <w:r w:rsidRPr="0058315D">
        <w:rPr>
          <w:sz w:val="22"/>
          <w:szCs w:val="22"/>
        </w:rPr>
        <w:t xml:space="preserve"> G, Stevens LR, Petersen SR, Brown CV, Foulkrod KH, Coopwood TB Jr, </w:t>
      </w:r>
      <w:proofErr w:type="spellStart"/>
      <w:r w:rsidRPr="0058315D">
        <w:rPr>
          <w:sz w:val="22"/>
          <w:szCs w:val="22"/>
        </w:rPr>
        <w:t>Lottenberg</w:t>
      </w:r>
      <w:proofErr w:type="spellEnd"/>
      <w:r w:rsidRPr="0058315D">
        <w:rPr>
          <w:sz w:val="22"/>
          <w:szCs w:val="22"/>
        </w:rPr>
        <w:t xml:space="preserve"> L, </w:t>
      </w:r>
      <w:r w:rsidRPr="0058315D">
        <w:rPr>
          <w:b/>
          <w:sz w:val="22"/>
          <w:szCs w:val="22"/>
        </w:rPr>
        <w:t>Phelan H</w:t>
      </w:r>
      <w:r w:rsidR="0000692C">
        <w:rPr>
          <w:b/>
          <w:sz w:val="22"/>
          <w:szCs w:val="22"/>
        </w:rPr>
        <w:t>A</w:t>
      </w:r>
      <w:r w:rsidRPr="0058315D">
        <w:rPr>
          <w:sz w:val="22"/>
          <w:szCs w:val="22"/>
        </w:rPr>
        <w:t xml:space="preserve">, Bruns B, </w:t>
      </w:r>
      <w:r w:rsidRPr="0058315D">
        <w:rPr>
          <w:bCs/>
          <w:sz w:val="22"/>
          <w:szCs w:val="22"/>
        </w:rPr>
        <w:t>Sherck JP</w:t>
      </w:r>
      <w:r w:rsidRPr="0058315D">
        <w:rPr>
          <w:sz w:val="22"/>
          <w:szCs w:val="22"/>
        </w:rPr>
        <w:t xml:space="preserve">, Norwood SH, Barnes SL, Matthews MR, Hoff WS, Demoya MA, Bansal V, Hu CK, </w:t>
      </w:r>
      <w:proofErr w:type="spellStart"/>
      <w:r w:rsidRPr="0058315D">
        <w:rPr>
          <w:sz w:val="22"/>
          <w:szCs w:val="22"/>
        </w:rPr>
        <w:t>Karmy</w:t>
      </w:r>
      <w:proofErr w:type="spellEnd"/>
      <w:r w:rsidRPr="0058315D">
        <w:rPr>
          <w:sz w:val="22"/>
          <w:szCs w:val="22"/>
        </w:rPr>
        <w:t xml:space="preserve">-Jones RC, Vinces F, Hill J, </w:t>
      </w:r>
      <w:proofErr w:type="spellStart"/>
      <w:r w:rsidRPr="0058315D">
        <w:rPr>
          <w:sz w:val="22"/>
          <w:szCs w:val="22"/>
        </w:rPr>
        <w:t>Pembaur</w:t>
      </w:r>
      <w:proofErr w:type="spellEnd"/>
      <w:r w:rsidRPr="0058315D">
        <w:rPr>
          <w:sz w:val="22"/>
          <w:szCs w:val="22"/>
        </w:rPr>
        <w:t xml:space="preserve"> K, Haan JM. </w:t>
      </w:r>
      <w:hyperlink r:id="rId9" w:history="1">
        <w:r w:rsidRPr="0058315D">
          <w:rPr>
            <w:rStyle w:val="Hyperlink"/>
            <w:color w:val="auto"/>
            <w:sz w:val="22"/>
            <w:szCs w:val="22"/>
            <w:u w:val="none"/>
          </w:rPr>
          <w:t>Management of pediatric occult pneumothorax in blunt trauma: a subgroup analysis of the American Association for the Surgery of Trauma multicenter prospective observational study.</w:t>
        </w:r>
      </w:hyperlink>
      <w:r w:rsidR="006B3CDD">
        <w:rPr>
          <w:rStyle w:val="Hyperlink"/>
          <w:color w:val="auto"/>
          <w:sz w:val="22"/>
          <w:szCs w:val="22"/>
          <w:u w:val="none"/>
        </w:rPr>
        <w:t xml:space="preserve"> </w:t>
      </w:r>
      <w:r w:rsidRPr="0058315D">
        <w:rPr>
          <w:rStyle w:val="jrnl"/>
          <w:i/>
          <w:sz w:val="22"/>
          <w:szCs w:val="22"/>
        </w:rPr>
        <w:t xml:space="preserve">J </w:t>
      </w:r>
      <w:r w:rsidR="006B3CDD">
        <w:rPr>
          <w:rStyle w:val="jrnl"/>
          <w:i/>
          <w:sz w:val="22"/>
          <w:szCs w:val="22"/>
        </w:rPr>
        <w:t xml:space="preserve"> </w:t>
      </w:r>
      <w:proofErr w:type="spellStart"/>
      <w:r w:rsidRPr="0058315D">
        <w:rPr>
          <w:rStyle w:val="jrnl"/>
          <w:i/>
          <w:sz w:val="22"/>
          <w:szCs w:val="22"/>
        </w:rPr>
        <w:t>Pediatr</w:t>
      </w:r>
      <w:proofErr w:type="spellEnd"/>
      <w:r w:rsidRPr="0058315D">
        <w:rPr>
          <w:rStyle w:val="jrnl"/>
          <w:i/>
          <w:sz w:val="22"/>
          <w:szCs w:val="22"/>
        </w:rPr>
        <w:t xml:space="preserve"> Surg</w:t>
      </w:r>
      <w:r w:rsidR="006B3CDD">
        <w:rPr>
          <w:rStyle w:val="jrnl"/>
          <w:i/>
          <w:sz w:val="22"/>
          <w:szCs w:val="22"/>
        </w:rPr>
        <w:t xml:space="preserve"> </w:t>
      </w:r>
      <w:r w:rsidRPr="0058315D">
        <w:rPr>
          <w:sz w:val="22"/>
          <w:szCs w:val="22"/>
        </w:rPr>
        <w:t>47(3):467-72</w:t>
      </w:r>
      <w:r>
        <w:rPr>
          <w:sz w:val="22"/>
          <w:szCs w:val="22"/>
        </w:rPr>
        <w:t>, 2012</w:t>
      </w:r>
      <w:r w:rsidRPr="0058315D">
        <w:rPr>
          <w:sz w:val="22"/>
          <w:szCs w:val="22"/>
        </w:rPr>
        <w:t>.</w:t>
      </w:r>
    </w:p>
    <w:p w14:paraId="631E6D5E" w14:textId="77777777" w:rsidR="00981035" w:rsidRDefault="00981035" w:rsidP="0058315D">
      <w:pPr>
        <w:pStyle w:val="details"/>
        <w:spacing w:before="0" w:beforeAutospacing="0" w:after="0" w:afterAutospacing="0"/>
        <w:rPr>
          <w:sz w:val="22"/>
          <w:szCs w:val="22"/>
        </w:rPr>
      </w:pPr>
    </w:p>
    <w:p w14:paraId="2156AC81" w14:textId="526DC94C" w:rsidR="00531913" w:rsidRPr="00CB3E5A" w:rsidRDefault="0094639D" w:rsidP="00531913">
      <w:pPr>
        <w:pStyle w:val="BodyText"/>
        <w:spacing w:after="0"/>
        <w:rPr>
          <w:sz w:val="22"/>
          <w:szCs w:val="22"/>
        </w:rPr>
      </w:pPr>
      <w:r>
        <w:rPr>
          <w:sz w:val="22"/>
          <w:szCs w:val="22"/>
        </w:rPr>
        <w:t>29</w:t>
      </w:r>
      <w:r w:rsidR="00531913" w:rsidRPr="00B50FEE">
        <w:rPr>
          <w:sz w:val="22"/>
          <w:szCs w:val="22"/>
        </w:rPr>
        <w:t>.</w:t>
      </w:r>
      <w:r w:rsidR="00531913" w:rsidRPr="00B50FEE">
        <w:rPr>
          <w:b/>
          <w:sz w:val="22"/>
          <w:szCs w:val="22"/>
        </w:rPr>
        <w:t xml:space="preserve"> Phelan H</w:t>
      </w:r>
      <w:r w:rsidR="0000692C">
        <w:rPr>
          <w:b/>
          <w:sz w:val="22"/>
          <w:szCs w:val="22"/>
        </w:rPr>
        <w:t>A</w:t>
      </w:r>
      <w:r w:rsidR="00531913" w:rsidRPr="00B50FEE">
        <w:rPr>
          <w:sz w:val="22"/>
          <w:szCs w:val="22"/>
        </w:rPr>
        <w:t>. Pharmacologic venous thromboembolism prophylaxis after TBI: A criti</w:t>
      </w:r>
      <w:r w:rsidR="00531913">
        <w:rPr>
          <w:sz w:val="22"/>
          <w:szCs w:val="22"/>
        </w:rPr>
        <w:t>cal literature review.</w:t>
      </w:r>
      <w:r w:rsidR="006B3CDD">
        <w:rPr>
          <w:sz w:val="22"/>
          <w:szCs w:val="22"/>
        </w:rPr>
        <w:t xml:space="preserve"> </w:t>
      </w:r>
      <w:r w:rsidR="00531913" w:rsidRPr="00B50FEE">
        <w:rPr>
          <w:i/>
          <w:sz w:val="22"/>
          <w:szCs w:val="22"/>
        </w:rPr>
        <w:t>J</w:t>
      </w:r>
      <w:r w:rsidR="00531913">
        <w:rPr>
          <w:i/>
          <w:sz w:val="22"/>
          <w:szCs w:val="22"/>
        </w:rPr>
        <w:t>ournal of</w:t>
      </w:r>
      <w:r w:rsidR="00531913" w:rsidRPr="00B50FEE">
        <w:rPr>
          <w:i/>
          <w:sz w:val="22"/>
          <w:szCs w:val="22"/>
        </w:rPr>
        <w:t xml:space="preserve"> Neurotrauma</w:t>
      </w:r>
      <w:r w:rsidR="00531913">
        <w:rPr>
          <w:sz w:val="22"/>
          <w:szCs w:val="22"/>
        </w:rPr>
        <w:t>29:1821-8, 2012.</w:t>
      </w:r>
    </w:p>
    <w:p w14:paraId="1524A649" w14:textId="77777777" w:rsidR="0058315D" w:rsidRDefault="0058315D" w:rsidP="0058315D">
      <w:pPr>
        <w:pStyle w:val="details"/>
        <w:spacing w:before="0" w:beforeAutospacing="0" w:after="0" w:afterAutospacing="0"/>
        <w:rPr>
          <w:sz w:val="22"/>
          <w:szCs w:val="22"/>
        </w:rPr>
      </w:pPr>
    </w:p>
    <w:p w14:paraId="3A0BF4B2" w14:textId="58D04272" w:rsidR="00EB3CE8" w:rsidRDefault="0094639D" w:rsidP="00875769">
      <w:pPr>
        <w:pStyle w:val="BodyText"/>
        <w:spacing w:after="0"/>
        <w:rPr>
          <w:sz w:val="22"/>
          <w:szCs w:val="22"/>
        </w:rPr>
      </w:pPr>
      <w:r>
        <w:rPr>
          <w:color w:val="000000"/>
          <w:sz w:val="22"/>
          <w:szCs w:val="22"/>
        </w:rPr>
        <w:t>30</w:t>
      </w:r>
      <w:r w:rsidR="00EB3CE8" w:rsidRPr="00EB3CE8">
        <w:rPr>
          <w:color w:val="000000"/>
          <w:sz w:val="22"/>
          <w:szCs w:val="22"/>
        </w:rPr>
        <w:t xml:space="preserve">. </w:t>
      </w:r>
      <w:r w:rsidR="00EB3CE8" w:rsidRPr="00EB3CE8">
        <w:rPr>
          <w:b/>
          <w:bCs/>
          <w:sz w:val="22"/>
          <w:szCs w:val="22"/>
        </w:rPr>
        <w:t>Phelan H</w:t>
      </w:r>
      <w:r w:rsidR="0000692C">
        <w:rPr>
          <w:b/>
          <w:bCs/>
          <w:sz w:val="22"/>
          <w:szCs w:val="22"/>
        </w:rPr>
        <w:t>A</w:t>
      </w:r>
      <w:r w:rsidR="00EB3CE8" w:rsidRPr="00EB3CE8">
        <w:rPr>
          <w:bCs/>
          <w:sz w:val="22"/>
          <w:szCs w:val="22"/>
        </w:rPr>
        <w:t xml:space="preserve">, Eastman AL, Madden C, Aldy K, Berne J, Norwood SH, Scott WC, Bernstein I, Pruitt J, Butler G, Rogers L, </w:t>
      </w:r>
      <w:proofErr w:type="spellStart"/>
      <w:r w:rsidR="00EB3CE8" w:rsidRPr="00EB3CE8">
        <w:rPr>
          <w:bCs/>
          <w:sz w:val="22"/>
          <w:szCs w:val="22"/>
        </w:rPr>
        <w:t>Minei</w:t>
      </w:r>
      <w:proofErr w:type="spellEnd"/>
      <w:r w:rsidR="00EB3CE8" w:rsidRPr="00EB3CE8">
        <w:rPr>
          <w:bCs/>
          <w:sz w:val="22"/>
          <w:szCs w:val="22"/>
        </w:rPr>
        <w:t xml:space="preserve"> JP. </w:t>
      </w:r>
      <w:r w:rsidR="00EB3CE8" w:rsidRPr="00EB3CE8">
        <w:rPr>
          <w:sz w:val="22"/>
          <w:szCs w:val="22"/>
        </w:rPr>
        <w:t xml:space="preserve">TBI risk stratification at presentation: A prospective study of the incidence and timing of radiographic worsening in the Parkland Protocol. </w:t>
      </w:r>
      <w:r w:rsidR="00EB3CE8" w:rsidRPr="00EB3CE8">
        <w:rPr>
          <w:i/>
          <w:sz w:val="22"/>
          <w:szCs w:val="22"/>
        </w:rPr>
        <w:t>J Trauma</w:t>
      </w:r>
      <w:r w:rsidR="00DF4A94">
        <w:rPr>
          <w:i/>
          <w:sz w:val="22"/>
          <w:szCs w:val="22"/>
        </w:rPr>
        <w:t xml:space="preserve"> Acute Care Surg</w:t>
      </w:r>
      <w:r w:rsidR="006B3CDD">
        <w:rPr>
          <w:i/>
          <w:sz w:val="22"/>
          <w:szCs w:val="22"/>
        </w:rPr>
        <w:t xml:space="preserve"> </w:t>
      </w:r>
      <w:proofErr w:type="gramStart"/>
      <w:r w:rsidR="004F4B7F" w:rsidRPr="004F4B7F">
        <w:rPr>
          <w:sz w:val="22"/>
          <w:szCs w:val="22"/>
        </w:rPr>
        <w:t>73:S</w:t>
      </w:r>
      <w:proofErr w:type="gramEnd"/>
      <w:r w:rsidR="004F4B7F" w:rsidRPr="004F4B7F">
        <w:rPr>
          <w:sz w:val="22"/>
          <w:szCs w:val="22"/>
        </w:rPr>
        <w:t>122-7, 2012</w:t>
      </w:r>
      <w:r w:rsidR="00EB3CE8" w:rsidRPr="004F4B7F">
        <w:rPr>
          <w:sz w:val="22"/>
          <w:szCs w:val="22"/>
        </w:rPr>
        <w:t>.</w:t>
      </w:r>
    </w:p>
    <w:p w14:paraId="77B710A6" w14:textId="77777777" w:rsidR="004F4B7F" w:rsidRDefault="004F4B7F" w:rsidP="00875769">
      <w:pPr>
        <w:pStyle w:val="BodyText"/>
        <w:spacing w:after="0"/>
        <w:rPr>
          <w:sz w:val="22"/>
          <w:szCs w:val="22"/>
        </w:rPr>
      </w:pPr>
    </w:p>
    <w:p w14:paraId="4506B527" w14:textId="2534A02B" w:rsidR="004F4B7F" w:rsidRPr="00231B02" w:rsidRDefault="0094639D" w:rsidP="004F4B7F">
      <w:pPr>
        <w:rPr>
          <w:sz w:val="22"/>
          <w:szCs w:val="22"/>
        </w:rPr>
      </w:pPr>
      <w:r>
        <w:rPr>
          <w:color w:val="000000"/>
          <w:sz w:val="22"/>
          <w:szCs w:val="22"/>
        </w:rPr>
        <w:t>31</w:t>
      </w:r>
      <w:r w:rsidR="004F4B7F" w:rsidRPr="00F92E61">
        <w:rPr>
          <w:color w:val="000000"/>
          <w:sz w:val="22"/>
          <w:szCs w:val="22"/>
        </w:rPr>
        <w:t>. Abdelfattah K</w:t>
      </w:r>
      <w:r w:rsidR="004F4B7F">
        <w:rPr>
          <w:color w:val="000000"/>
          <w:sz w:val="22"/>
          <w:szCs w:val="22"/>
        </w:rPr>
        <w:t>R</w:t>
      </w:r>
      <w:r w:rsidR="004F4B7F" w:rsidRPr="00F92E61">
        <w:rPr>
          <w:color w:val="000000"/>
          <w:sz w:val="22"/>
          <w:szCs w:val="22"/>
        </w:rPr>
        <w:t xml:space="preserve">, </w:t>
      </w:r>
      <w:r w:rsidR="004F4B7F">
        <w:rPr>
          <w:color w:val="000000"/>
          <w:sz w:val="22"/>
          <w:szCs w:val="22"/>
        </w:rPr>
        <w:t xml:space="preserve">Eastman AE, Aldy K, </w:t>
      </w:r>
      <w:r w:rsidR="004F4B7F" w:rsidRPr="00F92E61">
        <w:rPr>
          <w:color w:val="000000"/>
          <w:sz w:val="22"/>
          <w:szCs w:val="22"/>
        </w:rPr>
        <w:t xml:space="preserve">Wolf SE, </w:t>
      </w:r>
      <w:proofErr w:type="spellStart"/>
      <w:r w:rsidR="004F4B7F">
        <w:rPr>
          <w:color w:val="000000"/>
          <w:sz w:val="22"/>
          <w:szCs w:val="22"/>
        </w:rPr>
        <w:t>Minei</w:t>
      </w:r>
      <w:proofErr w:type="spellEnd"/>
      <w:r w:rsidR="004F4B7F">
        <w:rPr>
          <w:color w:val="000000"/>
          <w:sz w:val="22"/>
          <w:szCs w:val="22"/>
        </w:rPr>
        <w:t xml:space="preserve"> JP, Scott WW, Madden C, Rickert KL,</w:t>
      </w:r>
      <w:r w:rsidR="006B3CDD">
        <w:rPr>
          <w:color w:val="000000"/>
          <w:sz w:val="22"/>
          <w:szCs w:val="22"/>
        </w:rPr>
        <w:t xml:space="preserve"> </w:t>
      </w:r>
      <w:r w:rsidR="004F4B7F" w:rsidRPr="00F92E61">
        <w:rPr>
          <w:b/>
          <w:color w:val="000000"/>
          <w:sz w:val="22"/>
          <w:szCs w:val="22"/>
        </w:rPr>
        <w:t>Phelan H</w:t>
      </w:r>
      <w:r w:rsidR="0000692C">
        <w:rPr>
          <w:b/>
          <w:color w:val="000000"/>
          <w:sz w:val="22"/>
          <w:szCs w:val="22"/>
        </w:rPr>
        <w:t>A</w:t>
      </w:r>
      <w:r w:rsidR="004F4B7F" w:rsidRPr="00F92E61">
        <w:rPr>
          <w:color w:val="000000"/>
          <w:sz w:val="22"/>
          <w:szCs w:val="22"/>
        </w:rPr>
        <w:t xml:space="preserve">. </w:t>
      </w:r>
      <w:r w:rsidR="004F4B7F">
        <w:rPr>
          <w:sz w:val="22"/>
          <w:szCs w:val="22"/>
        </w:rPr>
        <w:t>A prospective e</w:t>
      </w:r>
      <w:r w:rsidR="004F4B7F" w:rsidRPr="00F92E61">
        <w:rPr>
          <w:sz w:val="22"/>
          <w:szCs w:val="22"/>
        </w:rPr>
        <w:t xml:space="preserve">valuation of </w:t>
      </w:r>
      <w:r w:rsidR="004F4B7F">
        <w:rPr>
          <w:sz w:val="22"/>
          <w:szCs w:val="22"/>
        </w:rPr>
        <w:t xml:space="preserve">the use of routine repeat cranial CT scans in patients with intracranial hemorrhage and </w:t>
      </w:r>
      <w:r w:rsidR="004F4B7F" w:rsidRPr="00F92E61">
        <w:rPr>
          <w:sz w:val="22"/>
          <w:szCs w:val="22"/>
        </w:rPr>
        <w:t xml:space="preserve">GCS Score of 13-15. </w:t>
      </w:r>
      <w:r w:rsidR="004F4B7F" w:rsidRPr="00F92E61">
        <w:rPr>
          <w:i/>
          <w:sz w:val="22"/>
          <w:szCs w:val="22"/>
        </w:rPr>
        <w:t>Journal of Trauma</w:t>
      </w:r>
      <w:r w:rsidR="006B3CDD">
        <w:rPr>
          <w:i/>
          <w:sz w:val="22"/>
          <w:szCs w:val="22"/>
        </w:rPr>
        <w:t xml:space="preserve"> </w:t>
      </w:r>
      <w:r w:rsidR="004F4B7F" w:rsidRPr="00231B02">
        <w:rPr>
          <w:sz w:val="22"/>
          <w:szCs w:val="22"/>
        </w:rPr>
        <w:t>73:685-8, 2012.</w:t>
      </w:r>
    </w:p>
    <w:p w14:paraId="2D6074F5" w14:textId="77777777" w:rsidR="004C2D92" w:rsidRDefault="004C2D92" w:rsidP="00875769">
      <w:pPr>
        <w:pStyle w:val="BodyText"/>
        <w:spacing w:after="0"/>
        <w:rPr>
          <w:sz w:val="22"/>
          <w:szCs w:val="22"/>
        </w:rPr>
      </w:pPr>
    </w:p>
    <w:p w14:paraId="6873A209" w14:textId="7A4D87BA" w:rsidR="007920EE" w:rsidRPr="0078179B" w:rsidRDefault="0094639D" w:rsidP="007920EE">
      <w:pPr>
        <w:pStyle w:val="PlainText"/>
        <w:rPr>
          <w:rFonts w:ascii="Times New Roman" w:hAnsi="Times New Roman"/>
          <w:i/>
          <w:sz w:val="22"/>
          <w:szCs w:val="22"/>
        </w:rPr>
      </w:pPr>
      <w:r>
        <w:rPr>
          <w:rFonts w:ascii="Times New Roman" w:hAnsi="Times New Roman"/>
          <w:sz w:val="22"/>
          <w:szCs w:val="22"/>
        </w:rPr>
        <w:t>32</w:t>
      </w:r>
      <w:r w:rsidR="004C2D92" w:rsidRPr="007920EE">
        <w:rPr>
          <w:rFonts w:ascii="Times New Roman" w:hAnsi="Times New Roman"/>
          <w:sz w:val="22"/>
          <w:szCs w:val="22"/>
        </w:rPr>
        <w:t xml:space="preserve">. </w:t>
      </w:r>
      <w:r w:rsidR="007920EE" w:rsidRPr="007920EE">
        <w:rPr>
          <w:rFonts w:ascii="Times New Roman" w:hAnsi="Times New Roman"/>
          <w:b/>
          <w:sz w:val="22"/>
          <w:szCs w:val="22"/>
        </w:rPr>
        <w:t>Phelan H</w:t>
      </w:r>
      <w:r w:rsidR="0000692C">
        <w:rPr>
          <w:rFonts w:ascii="Times New Roman" w:hAnsi="Times New Roman"/>
          <w:b/>
          <w:sz w:val="22"/>
          <w:szCs w:val="22"/>
        </w:rPr>
        <w:t>A</w:t>
      </w:r>
      <w:r w:rsidR="007920EE" w:rsidRPr="007920EE">
        <w:rPr>
          <w:rFonts w:ascii="Times New Roman" w:hAnsi="Times New Roman"/>
          <w:sz w:val="22"/>
          <w:szCs w:val="22"/>
        </w:rPr>
        <w:t xml:space="preserve">, Wolf SA, Norwood SH, Aldy K, </w:t>
      </w:r>
      <w:proofErr w:type="spellStart"/>
      <w:r w:rsidR="007920EE" w:rsidRPr="007920EE">
        <w:rPr>
          <w:rFonts w:ascii="Times New Roman" w:hAnsi="Times New Roman"/>
          <w:sz w:val="22"/>
          <w:szCs w:val="22"/>
        </w:rPr>
        <w:t>Brakenridge</w:t>
      </w:r>
      <w:proofErr w:type="spellEnd"/>
      <w:r w:rsidR="007920EE" w:rsidRPr="007920EE">
        <w:rPr>
          <w:rFonts w:ascii="Times New Roman" w:hAnsi="Times New Roman"/>
          <w:sz w:val="22"/>
          <w:szCs w:val="22"/>
        </w:rPr>
        <w:t xml:space="preserve"> SC, Eastman AL, Madden CJ, </w:t>
      </w:r>
      <w:proofErr w:type="spellStart"/>
      <w:r w:rsidR="007920EE" w:rsidRPr="007920EE">
        <w:rPr>
          <w:rFonts w:ascii="Times New Roman" w:hAnsi="Times New Roman"/>
          <w:sz w:val="22"/>
          <w:szCs w:val="22"/>
        </w:rPr>
        <w:t>Nakonezny</w:t>
      </w:r>
      <w:proofErr w:type="spellEnd"/>
      <w:r w:rsidR="007920EE" w:rsidRPr="007920EE">
        <w:rPr>
          <w:rFonts w:ascii="Times New Roman" w:hAnsi="Times New Roman"/>
          <w:sz w:val="22"/>
          <w:szCs w:val="22"/>
        </w:rPr>
        <w:t xml:space="preserve"> PA, Yang L, Chason DP, </w:t>
      </w:r>
      <w:proofErr w:type="spellStart"/>
      <w:r w:rsidR="007920EE" w:rsidRPr="007920EE">
        <w:rPr>
          <w:rFonts w:ascii="Times New Roman" w:hAnsi="Times New Roman"/>
          <w:sz w:val="22"/>
          <w:szCs w:val="22"/>
        </w:rPr>
        <w:t>Arbique</w:t>
      </w:r>
      <w:proofErr w:type="spellEnd"/>
      <w:r w:rsidR="007920EE" w:rsidRPr="007920EE">
        <w:rPr>
          <w:rFonts w:ascii="Times New Roman" w:hAnsi="Times New Roman"/>
          <w:sz w:val="22"/>
          <w:szCs w:val="22"/>
        </w:rPr>
        <w:t xml:space="preserve"> G, Berne J, </w:t>
      </w:r>
      <w:proofErr w:type="spellStart"/>
      <w:r w:rsidR="007920EE" w:rsidRPr="007920EE">
        <w:rPr>
          <w:rFonts w:ascii="Times New Roman" w:hAnsi="Times New Roman"/>
          <w:sz w:val="22"/>
          <w:szCs w:val="22"/>
        </w:rPr>
        <w:t>Minei</w:t>
      </w:r>
      <w:proofErr w:type="spellEnd"/>
      <w:r w:rsidR="007920EE" w:rsidRPr="007920EE">
        <w:rPr>
          <w:rFonts w:ascii="Times New Roman" w:hAnsi="Times New Roman"/>
          <w:sz w:val="22"/>
          <w:szCs w:val="22"/>
        </w:rPr>
        <w:t xml:space="preserve"> JP. A randomized, double-blinded, placebo-controlled pilot trial of anticoagulation in low-risk TBI: The Delayed vs Early Enoxaparin Prophylaxis I (DEEP I) study. </w:t>
      </w:r>
      <w:r w:rsidR="007920EE" w:rsidRPr="007920EE">
        <w:rPr>
          <w:rFonts w:ascii="Times New Roman" w:hAnsi="Times New Roman"/>
          <w:i/>
          <w:sz w:val="22"/>
          <w:szCs w:val="22"/>
        </w:rPr>
        <w:t>J</w:t>
      </w:r>
      <w:r w:rsidR="00852B27">
        <w:rPr>
          <w:rFonts w:ascii="Times New Roman" w:hAnsi="Times New Roman"/>
          <w:i/>
          <w:sz w:val="22"/>
          <w:szCs w:val="22"/>
        </w:rPr>
        <w:t>ournal</w:t>
      </w:r>
      <w:r w:rsidR="00852B27" w:rsidRPr="0078179B">
        <w:rPr>
          <w:rFonts w:ascii="Times New Roman" w:hAnsi="Times New Roman"/>
          <w:i/>
          <w:sz w:val="22"/>
          <w:szCs w:val="22"/>
        </w:rPr>
        <w:t xml:space="preserve"> of</w:t>
      </w:r>
      <w:r w:rsidR="006B3CDD">
        <w:rPr>
          <w:rFonts w:ascii="Times New Roman" w:hAnsi="Times New Roman"/>
          <w:i/>
          <w:sz w:val="22"/>
          <w:szCs w:val="22"/>
        </w:rPr>
        <w:t xml:space="preserve"> </w:t>
      </w:r>
      <w:r w:rsidR="007920EE" w:rsidRPr="0078179B">
        <w:rPr>
          <w:rFonts w:ascii="Times New Roman" w:hAnsi="Times New Roman"/>
          <w:i/>
          <w:sz w:val="22"/>
          <w:szCs w:val="22"/>
        </w:rPr>
        <w:t>Trauma</w:t>
      </w:r>
      <w:r w:rsidR="006B3CDD">
        <w:rPr>
          <w:rFonts w:ascii="Times New Roman" w:hAnsi="Times New Roman"/>
          <w:i/>
          <w:sz w:val="22"/>
          <w:szCs w:val="22"/>
        </w:rPr>
        <w:t xml:space="preserve"> </w:t>
      </w:r>
      <w:r w:rsidR="0078179B" w:rsidRPr="0078179B">
        <w:rPr>
          <w:rFonts w:ascii="Times New Roman" w:hAnsi="Times New Roman"/>
          <w:i/>
          <w:sz w:val="22"/>
          <w:szCs w:val="22"/>
        </w:rPr>
        <w:t>and Acute Care Surgery</w:t>
      </w:r>
      <w:r w:rsidR="006B3CDD">
        <w:rPr>
          <w:rFonts w:ascii="Times New Roman" w:hAnsi="Times New Roman"/>
          <w:i/>
          <w:sz w:val="22"/>
          <w:szCs w:val="22"/>
        </w:rPr>
        <w:t xml:space="preserve"> </w:t>
      </w:r>
      <w:r w:rsidR="00242573" w:rsidRPr="0078179B">
        <w:rPr>
          <w:rFonts w:ascii="Times New Roman" w:hAnsi="Times New Roman"/>
          <w:sz w:val="22"/>
          <w:szCs w:val="22"/>
        </w:rPr>
        <w:t>73:1434-41, 2012.</w:t>
      </w:r>
    </w:p>
    <w:p w14:paraId="371C149A" w14:textId="47668720" w:rsidR="007A59A8" w:rsidRDefault="0094639D" w:rsidP="007A59A8">
      <w:pPr>
        <w:pStyle w:val="details"/>
        <w:rPr>
          <w:sz w:val="22"/>
          <w:szCs w:val="22"/>
        </w:rPr>
      </w:pPr>
      <w:r>
        <w:rPr>
          <w:color w:val="000000"/>
          <w:sz w:val="22"/>
          <w:szCs w:val="22"/>
        </w:rPr>
        <w:t>33</w:t>
      </w:r>
      <w:r w:rsidR="007A59A8">
        <w:rPr>
          <w:color w:val="000000"/>
          <w:sz w:val="22"/>
          <w:szCs w:val="22"/>
        </w:rPr>
        <w:t xml:space="preserve">. </w:t>
      </w:r>
      <w:proofErr w:type="spellStart"/>
      <w:r w:rsidR="007A59A8" w:rsidRPr="00536840">
        <w:rPr>
          <w:sz w:val="22"/>
          <w:szCs w:val="22"/>
        </w:rPr>
        <w:t>Brakenridge</w:t>
      </w:r>
      <w:proofErr w:type="spellEnd"/>
      <w:r w:rsidR="007A59A8">
        <w:rPr>
          <w:sz w:val="22"/>
          <w:szCs w:val="22"/>
        </w:rPr>
        <w:t xml:space="preserve"> SC</w:t>
      </w:r>
      <w:r w:rsidR="007A59A8" w:rsidRPr="00536840">
        <w:rPr>
          <w:sz w:val="22"/>
          <w:szCs w:val="22"/>
        </w:rPr>
        <w:t>,</w:t>
      </w:r>
      <w:r w:rsidR="006B3CDD">
        <w:rPr>
          <w:sz w:val="22"/>
          <w:szCs w:val="22"/>
        </w:rPr>
        <w:t xml:space="preserve"> </w:t>
      </w:r>
      <w:r w:rsidR="007A59A8" w:rsidRPr="00536840">
        <w:rPr>
          <w:sz w:val="22"/>
          <w:szCs w:val="22"/>
        </w:rPr>
        <w:t>Henley</w:t>
      </w:r>
      <w:r w:rsidR="007A59A8">
        <w:rPr>
          <w:sz w:val="22"/>
          <w:szCs w:val="22"/>
        </w:rPr>
        <w:t xml:space="preserve"> S</w:t>
      </w:r>
      <w:r w:rsidR="007A59A8" w:rsidRPr="00536840">
        <w:rPr>
          <w:sz w:val="22"/>
          <w:szCs w:val="22"/>
        </w:rPr>
        <w:t>, Golden</w:t>
      </w:r>
      <w:r w:rsidR="007A59A8">
        <w:rPr>
          <w:sz w:val="22"/>
          <w:szCs w:val="22"/>
        </w:rPr>
        <w:t xml:space="preserve"> R</w:t>
      </w:r>
      <w:r w:rsidR="007A59A8" w:rsidRPr="00536840">
        <w:rPr>
          <w:sz w:val="22"/>
          <w:szCs w:val="22"/>
        </w:rPr>
        <w:t>, Kashner</w:t>
      </w:r>
      <w:r w:rsidR="007A59A8">
        <w:rPr>
          <w:sz w:val="22"/>
          <w:szCs w:val="22"/>
        </w:rPr>
        <w:t xml:space="preserve"> TM</w:t>
      </w:r>
      <w:r w:rsidR="007A59A8" w:rsidRPr="00536840">
        <w:rPr>
          <w:sz w:val="22"/>
          <w:szCs w:val="22"/>
        </w:rPr>
        <w:t xml:space="preserve">, </w:t>
      </w:r>
      <w:r w:rsidR="007A59A8" w:rsidRPr="00536840">
        <w:rPr>
          <w:b/>
          <w:sz w:val="22"/>
          <w:szCs w:val="22"/>
        </w:rPr>
        <w:t>Phelan H</w:t>
      </w:r>
      <w:r w:rsidR="007A59A8">
        <w:rPr>
          <w:b/>
          <w:sz w:val="22"/>
          <w:szCs w:val="22"/>
        </w:rPr>
        <w:t>A</w:t>
      </w:r>
      <w:r w:rsidR="007A59A8" w:rsidRPr="00536840">
        <w:rPr>
          <w:sz w:val="22"/>
          <w:szCs w:val="22"/>
        </w:rPr>
        <w:t xml:space="preserve">, </w:t>
      </w:r>
      <w:r w:rsidR="007A59A8">
        <w:rPr>
          <w:sz w:val="22"/>
          <w:szCs w:val="22"/>
        </w:rPr>
        <w:t>C</w:t>
      </w:r>
      <w:r w:rsidR="007A59A8" w:rsidRPr="00536840">
        <w:rPr>
          <w:sz w:val="22"/>
          <w:szCs w:val="22"/>
        </w:rPr>
        <w:t>ohen</w:t>
      </w:r>
      <w:r w:rsidR="007A59A8">
        <w:rPr>
          <w:sz w:val="22"/>
          <w:szCs w:val="22"/>
        </w:rPr>
        <w:t xml:space="preserve"> MJ, S</w:t>
      </w:r>
      <w:r w:rsidR="007A59A8" w:rsidRPr="00536840">
        <w:rPr>
          <w:sz w:val="22"/>
          <w:szCs w:val="22"/>
        </w:rPr>
        <w:t>perry</w:t>
      </w:r>
      <w:r w:rsidR="007A59A8">
        <w:rPr>
          <w:sz w:val="22"/>
          <w:szCs w:val="22"/>
        </w:rPr>
        <w:t xml:space="preserve"> J</w:t>
      </w:r>
      <w:r w:rsidR="007A59A8" w:rsidRPr="00536840">
        <w:rPr>
          <w:sz w:val="22"/>
          <w:szCs w:val="22"/>
        </w:rPr>
        <w:t>,</w:t>
      </w:r>
      <w:r w:rsidR="006B3CDD">
        <w:rPr>
          <w:sz w:val="22"/>
          <w:szCs w:val="22"/>
        </w:rPr>
        <w:t xml:space="preserve"> </w:t>
      </w:r>
      <w:r w:rsidR="007A59A8" w:rsidRPr="00536840">
        <w:rPr>
          <w:sz w:val="22"/>
          <w:szCs w:val="22"/>
        </w:rPr>
        <w:t>Moore</w:t>
      </w:r>
      <w:r w:rsidR="007A59A8">
        <w:rPr>
          <w:sz w:val="22"/>
          <w:szCs w:val="22"/>
        </w:rPr>
        <w:t xml:space="preserve"> EE</w:t>
      </w:r>
      <w:r w:rsidR="007A59A8" w:rsidRPr="00536840">
        <w:rPr>
          <w:sz w:val="22"/>
          <w:szCs w:val="22"/>
        </w:rPr>
        <w:t xml:space="preserve">, </w:t>
      </w:r>
      <w:proofErr w:type="spellStart"/>
      <w:r w:rsidR="007A59A8" w:rsidRPr="00536840">
        <w:rPr>
          <w:sz w:val="22"/>
          <w:szCs w:val="22"/>
        </w:rPr>
        <w:t>Minei</w:t>
      </w:r>
      <w:proofErr w:type="spellEnd"/>
      <w:r w:rsidR="007A59A8">
        <w:rPr>
          <w:sz w:val="22"/>
          <w:szCs w:val="22"/>
        </w:rPr>
        <w:t xml:space="preserve"> JP, C</w:t>
      </w:r>
      <w:r w:rsidR="007A59A8" w:rsidRPr="00536840">
        <w:rPr>
          <w:sz w:val="22"/>
          <w:szCs w:val="22"/>
        </w:rPr>
        <w:t>uschieri</w:t>
      </w:r>
      <w:r w:rsidR="007A59A8">
        <w:rPr>
          <w:sz w:val="22"/>
          <w:szCs w:val="22"/>
        </w:rPr>
        <w:t xml:space="preserve"> J, </w:t>
      </w:r>
      <w:r w:rsidR="007A59A8" w:rsidRPr="00536840">
        <w:rPr>
          <w:sz w:val="22"/>
          <w:szCs w:val="22"/>
        </w:rPr>
        <w:t>Maier</w:t>
      </w:r>
      <w:r w:rsidR="007A59A8">
        <w:rPr>
          <w:sz w:val="22"/>
          <w:szCs w:val="22"/>
        </w:rPr>
        <w:t xml:space="preserve"> R.</w:t>
      </w:r>
      <w:r w:rsidR="006B3CDD">
        <w:rPr>
          <w:sz w:val="22"/>
          <w:szCs w:val="22"/>
        </w:rPr>
        <w:t xml:space="preserve"> </w:t>
      </w:r>
      <w:r w:rsidR="007A59A8" w:rsidRPr="00536840">
        <w:rPr>
          <w:bCs/>
          <w:sz w:val="22"/>
          <w:szCs w:val="22"/>
        </w:rPr>
        <w:t>C</w:t>
      </w:r>
      <w:r w:rsidR="007A59A8">
        <w:rPr>
          <w:bCs/>
          <w:sz w:val="22"/>
          <w:szCs w:val="22"/>
        </w:rPr>
        <w:t>omparing clinical predictors of deep venous thrombosis vs pulmonary embolus after severe blunt traumatic injury: A new paradigm for post-traumatic VTE?</w:t>
      </w:r>
      <w:r w:rsidR="006B3CDD">
        <w:rPr>
          <w:bCs/>
          <w:sz w:val="22"/>
          <w:szCs w:val="22"/>
        </w:rPr>
        <w:t xml:space="preserve"> </w:t>
      </w:r>
      <w:r w:rsidR="0078179B">
        <w:rPr>
          <w:i/>
          <w:sz w:val="22"/>
          <w:szCs w:val="22"/>
        </w:rPr>
        <w:t xml:space="preserve">J </w:t>
      </w:r>
      <w:r w:rsidR="007A59A8" w:rsidRPr="008F25C6">
        <w:rPr>
          <w:i/>
          <w:sz w:val="22"/>
          <w:szCs w:val="22"/>
        </w:rPr>
        <w:t>Trauma</w:t>
      </w:r>
      <w:r w:rsidR="007A59A8">
        <w:rPr>
          <w:i/>
          <w:sz w:val="22"/>
          <w:szCs w:val="22"/>
        </w:rPr>
        <w:t xml:space="preserve"> Acute Care </w:t>
      </w:r>
      <w:r w:rsidR="007A59A8" w:rsidRPr="007A59A8">
        <w:rPr>
          <w:i/>
          <w:sz w:val="22"/>
          <w:szCs w:val="22"/>
        </w:rPr>
        <w:t xml:space="preserve">Surg </w:t>
      </w:r>
      <w:r w:rsidR="007A59A8" w:rsidRPr="007A59A8">
        <w:rPr>
          <w:sz w:val="22"/>
          <w:szCs w:val="22"/>
        </w:rPr>
        <w:t>74(5):1231-8, 2013.</w:t>
      </w:r>
    </w:p>
    <w:p w14:paraId="4B4F2FE9" w14:textId="435ABC9A" w:rsidR="007A59A8" w:rsidRPr="007A59A8" w:rsidRDefault="0094639D" w:rsidP="007A59A8">
      <w:pPr>
        <w:rPr>
          <w:color w:val="000000"/>
          <w:sz w:val="22"/>
          <w:szCs w:val="22"/>
        </w:rPr>
      </w:pPr>
      <w:r>
        <w:rPr>
          <w:sz w:val="22"/>
          <w:szCs w:val="22"/>
        </w:rPr>
        <w:t>34</w:t>
      </w:r>
      <w:r w:rsidR="007A59A8" w:rsidRPr="00646098">
        <w:rPr>
          <w:sz w:val="22"/>
          <w:szCs w:val="22"/>
        </w:rPr>
        <w:t>.</w:t>
      </w:r>
      <w:r w:rsidR="007A59A8" w:rsidRPr="00646098">
        <w:rPr>
          <w:color w:val="000000"/>
          <w:sz w:val="22"/>
          <w:szCs w:val="22"/>
        </w:rPr>
        <w:t xml:space="preserve"> Holcomb JB, del Junco DJ, Fox E, Wade CE, Cohen MJ, Schreiber MA, Alarcon L, Bai Y, Brasel KJ, Bulger E</w:t>
      </w:r>
      <w:r w:rsidR="007A59A8">
        <w:rPr>
          <w:color w:val="000000"/>
          <w:sz w:val="22"/>
          <w:szCs w:val="22"/>
        </w:rPr>
        <w:t>M</w:t>
      </w:r>
      <w:r w:rsidR="007A59A8" w:rsidRPr="00646098">
        <w:rPr>
          <w:color w:val="000000"/>
          <w:sz w:val="22"/>
          <w:szCs w:val="22"/>
        </w:rPr>
        <w:t xml:space="preserve">, Cotton BA, </w:t>
      </w:r>
      <w:proofErr w:type="spellStart"/>
      <w:r w:rsidR="007A59A8" w:rsidRPr="00646098">
        <w:rPr>
          <w:color w:val="000000"/>
          <w:sz w:val="22"/>
          <w:szCs w:val="22"/>
        </w:rPr>
        <w:t>Matjevic</w:t>
      </w:r>
      <w:proofErr w:type="spellEnd"/>
      <w:r w:rsidR="007A59A8" w:rsidRPr="00646098">
        <w:rPr>
          <w:color w:val="000000"/>
          <w:sz w:val="22"/>
          <w:szCs w:val="22"/>
        </w:rPr>
        <w:t xml:space="preserve"> N, Muskat P, Myers J, </w:t>
      </w:r>
      <w:r w:rsidR="007A59A8" w:rsidRPr="00646098">
        <w:rPr>
          <w:b/>
          <w:color w:val="000000"/>
          <w:sz w:val="22"/>
          <w:szCs w:val="22"/>
        </w:rPr>
        <w:t>Phelan H</w:t>
      </w:r>
      <w:r w:rsidR="007A59A8">
        <w:rPr>
          <w:b/>
          <w:color w:val="000000"/>
          <w:sz w:val="22"/>
          <w:szCs w:val="22"/>
        </w:rPr>
        <w:t>A</w:t>
      </w:r>
      <w:r w:rsidR="007A59A8" w:rsidRPr="00646098">
        <w:rPr>
          <w:color w:val="000000"/>
          <w:sz w:val="22"/>
          <w:szCs w:val="22"/>
        </w:rPr>
        <w:t xml:space="preserve">, White CE, Zhang J, Rahbar MH, for the PROMMTT Study Group. The Prospective, Observational, Multicenter, Major Trauma Transfusion (PROMMTT) Study:  Comparative Effectiveness of a Time-varying Treatment with Competing Risks. </w:t>
      </w:r>
      <w:r w:rsidR="007A59A8" w:rsidRPr="007A59A8">
        <w:rPr>
          <w:rStyle w:val="jrnl"/>
          <w:i/>
          <w:sz w:val="22"/>
          <w:szCs w:val="22"/>
        </w:rPr>
        <w:t>JAMA Surg</w:t>
      </w:r>
      <w:r w:rsidR="007A59A8">
        <w:rPr>
          <w:rStyle w:val="jrnl"/>
          <w:i/>
          <w:sz w:val="22"/>
          <w:szCs w:val="22"/>
        </w:rPr>
        <w:t>ery</w:t>
      </w:r>
      <w:r w:rsidR="006B3CDD">
        <w:rPr>
          <w:rStyle w:val="jrnl"/>
          <w:i/>
          <w:sz w:val="22"/>
          <w:szCs w:val="22"/>
        </w:rPr>
        <w:t xml:space="preserve"> </w:t>
      </w:r>
      <w:r w:rsidR="007A59A8" w:rsidRPr="007A59A8">
        <w:rPr>
          <w:sz w:val="22"/>
          <w:szCs w:val="22"/>
        </w:rPr>
        <w:t>148(2):127-36</w:t>
      </w:r>
      <w:r w:rsidR="007A59A8">
        <w:rPr>
          <w:sz w:val="22"/>
          <w:szCs w:val="22"/>
        </w:rPr>
        <w:t>, 2013.</w:t>
      </w:r>
    </w:p>
    <w:p w14:paraId="37EDE0ED" w14:textId="77777777" w:rsidR="007A59A8" w:rsidRDefault="007A59A8" w:rsidP="004C2D92">
      <w:pPr>
        <w:pStyle w:val="BodyText"/>
        <w:spacing w:after="0"/>
        <w:rPr>
          <w:sz w:val="22"/>
          <w:szCs w:val="22"/>
        </w:rPr>
      </w:pPr>
    </w:p>
    <w:p w14:paraId="3BDAB16D" w14:textId="77777777" w:rsidR="001D33FD" w:rsidRPr="001D33FD" w:rsidRDefault="0094639D" w:rsidP="001D33FD">
      <w:pPr>
        <w:rPr>
          <w:sz w:val="22"/>
          <w:szCs w:val="22"/>
        </w:rPr>
      </w:pPr>
      <w:r>
        <w:rPr>
          <w:color w:val="000000"/>
          <w:sz w:val="22"/>
          <w:szCs w:val="22"/>
        </w:rPr>
        <w:t>35</w:t>
      </w:r>
      <w:r w:rsidR="001D33FD">
        <w:rPr>
          <w:color w:val="000000"/>
          <w:sz w:val="22"/>
          <w:szCs w:val="22"/>
        </w:rPr>
        <w:t xml:space="preserve">. </w:t>
      </w:r>
      <w:r w:rsidR="001D33FD">
        <w:rPr>
          <w:sz w:val="22"/>
          <w:szCs w:val="22"/>
        </w:rPr>
        <w:t xml:space="preserve">Beale E, Janis J, </w:t>
      </w:r>
      <w:proofErr w:type="spellStart"/>
      <w:r w:rsidR="001D33FD">
        <w:rPr>
          <w:sz w:val="22"/>
          <w:szCs w:val="22"/>
        </w:rPr>
        <w:t>Minei</w:t>
      </w:r>
      <w:proofErr w:type="spellEnd"/>
      <w:r w:rsidR="001D33FD">
        <w:rPr>
          <w:sz w:val="22"/>
          <w:szCs w:val="22"/>
        </w:rPr>
        <w:t xml:space="preserve"> JP, Elliott AC, </w:t>
      </w:r>
      <w:r w:rsidR="001D33FD" w:rsidRPr="00F92E61">
        <w:rPr>
          <w:b/>
          <w:sz w:val="22"/>
          <w:szCs w:val="22"/>
        </w:rPr>
        <w:t>Phelan H</w:t>
      </w:r>
      <w:r w:rsidR="001D33FD">
        <w:rPr>
          <w:b/>
          <w:sz w:val="22"/>
          <w:szCs w:val="22"/>
        </w:rPr>
        <w:t>A</w:t>
      </w:r>
      <w:r w:rsidR="001D33FD">
        <w:rPr>
          <w:sz w:val="22"/>
          <w:szCs w:val="22"/>
        </w:rPr>
        <w:t xml:space="preserve">. </w:t>
      </w:r>
      <w:r w:rsidR="001D33FD" w:rsidRPr="00F92E61">
        <w:rPr>
          <w:sz w:val="22"/>
          <w:szCs w:val="22"/>
        </w:rPr>
        <w:t>Predictors of Failed Primary Abdominal Closure in the Trauma Patient with an Open Abdomen</w:t>
      </w:r>
      <w:r w:rsidR="001D33FD">
        <w:rPr>
          <w:sz w:val="22"/>
          <w:szCs w:val="22"/>
        </w:rPr>
        <w:t xml:space="preserve">. </w:t>
      </w:r>
      <w:r w:rsidR="001D33FD">
        <w:rPr>
          <w:i/>
          <w:sz w:val="22"/>
          <w:szCs w:val="22"/>
        </w:rPr>
        <w:t xml:space="preserve">Southern Medical Journal </w:t>
      </w:r>
      <w:r w:rsidR="001D33FD" w:rsidRPr="001D33FD">
        <w:rPr>
          <w:sz w:val="22"/>
          <w:szCs w:val="22"/>
        </w:rPr>
        <w:t>106(5):327-31, 2013</w:t>
      </w:r>
    </w:p>
    <w:p w14:paraId="4FD56775" w14:textId="77777777" w:rsidR="001D33FD" w:rsidRDefault="001D33FD" w:rsidP="004C2D92">
      <w:pPr>
        <w:pStyle w:val="BodyText"/>
        <w:spacing w:after="0"/>
        <w:rPr>
          <w:sz w:val="22"/>
          <w:szCs w:val="22"/>
        </w:rPr>
      </w:pPr>
    </w:p>
    <w:p w14:paraId="48EECA92" w14:textId="77777777" w:rsidR="0000692C" w:rsidRPr="0000692C" w:rsidRDefault="0094639D" w:rsidP="0000692C">
      <w:pPr>
        <w:autoSpaceDE w:val="0"/>
        <w:autoSpaceDN w:val="0"/>
        <w:rPr>
          <w:sz w:val="22"/>
          <w:szCs w:val="22"/>
        </w:rPr>
      </w:pPr>
      <w:r>
        <w:rPr>
          <w:sz w:val="22"/>
          <w:szCs w:val="22"/>
        </w:rPr>
        <w:t>36</w:t>
      </w:r>
      <w:r w:rsidR="0000692C">
        <w:rPr>
          <w:sz w:val="22"/>
          <w:szCs w:val="22"/>
        </w:rPr>
        <w:t xml:space="preserve">. </w:t>
      </w:r>
      <w:r w:rsidR="0000692C" w:rsidRPr="0000692C">
        <w:rPr>
          <w:sz w:val="22"/>
          <w:szCs w:val="22"/>
        </w:rPr>
        <w:t>Fox</w:t>
      </w:r>
      <w:r w:rsidR="00B27D65">
        <w:rPr>
          <w:sz w:val="22"/>
          <w:szCs w:val="22"/>
        </w:rPr>
        <w:t xml:space="preserve"> EE</w:t>
      </w:r>
      <w:r w:rsidR="0000692C" w:rsidRPr="0000692C">
        <w:rPr>
          <w:sz w:val="22"/>
          <w:szCs w:val="22"/>
        </w:rPr>
        <w:t xml:space="preserve">, </w:t>
      </w:r>
      <w:r w:rsidR="00B27D65">
        <w:rPr>
          <w:sz w:val="22"/>
          <w:szCs w:val="22"/>
        </w:rPr>
        <w:t>B</w:t>
      </w:r>
      <w:r w:rsidR="0000692C" w:rsidRPr="0000692C">
        <w:rPr>
          <w:sz w:val="22"/>
          <w:szCs w:val="22"/>
        </w:rPr>
        <w:t>ulger</w:t>
      </w:r>
      <w:r w:rsidR="00B27D65">
        <w:rPr>
          <w:sz w:val="22"/>
          <w:szCs w:val="22"/>
        </w:rPr>
        <w:t xml:space="preserve"> EM</w:t>
      </w:r>
      <w:r w:rsidR="0000692C" w:rsidRPr="0000692C">
        <w:rPr>
          <w:sz w:val="22"/>
          <w:szCs w:val="22"/>
        </w:rPr>
        <w:t>, Dickerson</w:t>
      </w:r>
      <w:r w:rsidR="00B27D65">
        <w:rPr>
          <w:sz w:val="22"/>
          <w:szCs w:val="22"/>
        </w:rPr>
        <w:t xml:space="preserve"> AS</w:t>
      </w:r>
      <w:r w:rsidR="0000692C" w:rsidRPr="0000692C">
        <w:rPr>
          <w:sz w:val="22"/>
          <w:szCs w:val="22"/>
        </w:rPr>
        <w:t>, del Junco</w:t>
      </w:r>
      <w:r w:rsidR="00B27D65">
        <w:rPr>
          <w:sz w:val="22"/>
          <w:szCs w:val="22"/>
        </w:rPr>
        <w:t xml:space="preserve"> DJ</w:t>
      </w:r>
      <w:r w:rsidR="0000692C" w:rsidRPr="0000692C">
        <w:rPr>
          <w:sz w:val="22"/>
          <w:szCs w:val="22"/>
        </w:rPr>
        <w:t>, Klotz</w:t>
      </w:r>
      <w:r w:rsidR="00B27D65">
        <w:rPr>
          <w:sz w:val="22"/>
          <w:szCs w:val="22"/>
        </w:rPr>
        <w:t xml:space="preserve"> P</w:t>
      </w:r>
      <w:r w:rsidR="0000692C" w:rsidRPr="0000692C">
        <w:rPr>
          <w:sz w:val="22"/>
          <w:szCs w:val="22"/>
        </w:rPr>
        <w:t>, Podbielski</w:t>
      </w:r>
      <w:r w:rsidR="00B27D65">
        <w:rPr>
          <w:sz w:val="22"/>
          <w:szCs w:val="22"/>
        </w:rPr>
        <w:t xml:space="preserve"> J</w:t>
      </w:r>
      <w:r w:rsidR="0000692C" w:rsidRPr="0000692C">
        <w:rPr>
          <w:sz w:val="22"/>
          <w:szCs w:val="22"/>
        </w:rPr>
        <w:t>, Matijevic</w:t>
      </w:r>
      <w:r w:rsidR="00B27D65">
        <w:rPr>
          <w:sz w:val="22"/>
          <w:szCs w:val="22"/>
        </w:rPr>
        <w:t xml:space="preserve"> N</w:t>
      </w:r>
      <w:r w:rsidR="0000692C" w:rsidRPr="0000692C">
        <w:rPr>
          <w:sz w:val="22"/>
          <w:szCs w:val="22"/>
        </w:rPr>
        <w:t>, Brasel</w:t>
      </w:r>
      <w:r w:rsidR="00B27D65">
        <w:rPr>
          <w:sz w:val="22"/>
          <w:szCs w:val="22"/>
        </w:rPr>
        <w:t xml:space="preserve"> KJ</w:t>
      </w:r>
      <w:r w:rsidR="0000692C" w:rsidRPr="0000692C">
        <w:rPr>
          <w:sz w:val="22"/>
          <w:szCs w:val="22"/>
        </w:rPr>
        <w:t>, Holcomb</w:t>
      </w:r>
      <w:r w:rsidR="00B27D65">
        <w:rPr>
          <w:sz w:val="22"/>
          <w:szCs w:val="22"/>
        </w:rPr>
        <w:t xml:space="preserve"> JB</w:t>
      </w:r>
      <w:r w:rsidR="0000692C" w:rsidRPr="0000692C">
        <w:rPr>
          <w:sz w:val="22"/>
          <w:szCs w:val="22"/>
        </w:rPr>
        <w:t>, Schreiber</w:t>
      </w:r>
      <w:r w:rsidR="00B27D65">
        <w:rPr>
          <w:sz w:val="22"/>
          <w:szCs w:val="22"/>
        </w:rPr>
        <w:t xml:space="preserve"> MA</w:t>
      </w:r>
      <w:r w:rsidR="0000692C" w:rsidRPr="0000692C">
        <w:rPr>
          <w:sz w:val="22"/>
          <w:szCs w:val="22"/>
        </w:rPr>
        <w:t>, Cotton</w:t>
      </w:r>
      <w:r w:rsidR="00B27D65">
        <w:rPr>
          <w:sz w:val="22"/>
          <w:szCs w:val="22"/>
        </w:rPr>
        <w:t xml:space="preserve"> BA</w:t>
      </w:r>
      <w:r w:rsidR="0000692C" w:rsidRPr="0000692C">
        <w:rPr>
          <w:sz w:val="22"/>
          <w:szCs w:val="22"/>
        </w:rPr>
        <w:t xml:space="preserve">, </w:t>
      </w:r>
      <w:r w:rsidR="0000692C" w:rsidRPr="0000692C">
        <w:rPr>
          <w:b/>
          <w:sz w:val="22"/>
          <w:szCs w:val="22"/>
        </w:rPr>
        <w:t>Phelan</w:t>
      </w:r>
      <w:r w:rsidR="00B27D65">
        <w:rPr>
          <w:b/>
          <w:sz w:val="22"/>
          <w:szCs w:val="22"/>
        </w:rPr>
        <w:t xml:space="preserve"> HA</w:t>
      </w:r>
      <w:r w:rsidR="0000692C" w:rsidRPr="0000692C">
        <w:rPr>
          <w:sz w:val="22"/>
          <w:szCs w:val="22"/>
        </w:rPr>
        <w:t>, Cohen</w:t>
      </w:r>
      <w:r w:rsidR="00B27D65">
        <w:rPr>
          <w:sz w:val="22"/>
          <w:szCs w:val="22"/>
        </w:rPr>
        <w:t xml:space="preserve"> MJ</w:t>
      </w:r>
      <w:r w:rsidR="0000692C" w:rsidRPr="0000692C">
        <w:rPr>
          <w:sz w:val="22"/>
          <w:szCs w:val="22"/>
        </w:rPr>
        <w:t>, Myers</w:t>
      </w:r>
      <w:r w:rsidR="00B27D65">
        <w:rPr>
          <w:sz w:val="22"/>
          <w:szCs w:val="22"/>
        </w:rPr>
        <w:t xml:space="preserve"> JG</w:t>
      </w:r>
      <w:r w:rsidR="0000692C" w:rsidRPr="0000692C">
        <w:rPr>
          <w:sz w:val="22"/>
          <w:szCs w:val="22"/>
        </w:rPr>
        <w:t>, Alarcon</w:t>
      </w:r>
      <w:r w:rsidR="00B27D65">
        <w:rPr>
          <w:sz w:val="22"/>
          <w:szCs w:val="22"/>
        </w:rPr>
        <w:t xml:space="preserve"> LH</w:t>
      </w:r>
      <w:r w:rsidR="0000692C" w:rsidRPr="0000692C">
        <w:rPr>
          <w:sz w:val="22"/>
          <w:szCs w:val="22"/>
        </w:rPr>
        <w:t>, Muskat</w:t>
      </w:r>
      <w:r w:rsidR="00B27D65">
        <w:rPr>
          <w:sz w:val="22"/>
          <w:szCs w:val="22"/>
        </w:rPr>
        <w:t xml:space="preserve"> P</w:t>
      </w:r>
      <w:r w:rsidR="0000692C" w:rsidRPr="0000692C">
        <w:rPr>
          <w:sz w:val="22"/>
          <w:szCs w:val="22"/>
        </w:rPr>
        <w:t>, Wade</w:t>
      </w:r>
      <w:r w:rsidR="00B27D65">
        <w:rPr>
          <w:sz w:val="22"/>
          <w:szCs w:val="22"/>
        </w:rPr>
        <w:t xml:space="preserve"> CE</w:t>
      </w:r>
      <w:r w:rsidR="0000692C" w:rsidRPr="0000692C">
        <w:rPr>
          <w:sz w:val="22"/>
          <w:szCs w:val="22"/>
        </w:rPr>
        <w:t>, Rahbar</w:t>
      </w:r>
      <w:r w:rsidR="00B27D65">
        <w:rPr>
          <w:sz w:val="22"/>
          <w:szCs w:val="22"/>
        </w:rPr>
        <w:t xml:space="preserve"> ME</w:t>
      </w:r>
      <w:r w:rsidR="0000692C" w:rsidRPr="0000692C">
        <w:rPr>
          <w:sz w:val="22"/>
          <w:szCs w:val="22"/>
        </w:rPr>
        <w:t xml:space="preserve">, on behalf of the PROMMTT Study Group. Waiver of consent in non-interventional, observational emergency research: the PROMMTT experience. </w:t>
      </w:r>
      <w:r w:rsidR="0000692C" w:rsidRPr="0000692C">
        <w:rPr>
          <w:i/>
          <w:iCs/>
          <w:sz w:val="22"/>
          <w:szCs w:val="22"/>
        </w:rPr>
        <w:t xml:space="preserve">J Trauma Acute Care Surg, </w:t>
      </w:r>
      <w:r w:rsidR="00B27D65">
        <w:rPr>
          <w:iCs/>
          <w:sz w:val="22"/>
          <w:szCs w:val="22"/>
        </w:rPr>
        <w:t>75(1):S3-8, 2013</w:t>
      </w:r>
      <w:r w:rsidR="0000692C" w:rsidRPr="0000692C">
        <w:rPr>
          <w:sz w:val="22"/>
          <w:szCs w:val="22"/>
        </w:rPr>
        <w:t>.</w:t>
      </w:r>
    </w:p>
    <w:p w14:paraId="0BDE1F6E" w14:textId="77777777" w:rsidR="0000692C" w:rsidRPr="0000692C" w:rsidRDefault="0000692C" w:rsidP="0000692C">
      <w:pPr>
        <w:autoSpaceDE w:val="0"/>
        <w:autoSpaceDN w:val="0"/>
      </w:pPr>
    </w:p>
    <w:p w14:paraId="63687103" w14:textId="77777777" w:rsidR="0000692C" w:rsidRDefault="0094639D" w:rsidP="0000692C">
      <w:pPr>
        <w:autoSpaceDE w:val="0"/>
        <w:autoSpaceDN w:val="0"/>
        <w:rPr>
          <w:sz w:val="22"/>
          <w:szCs w:val="22"/>
        </w:rPr>
      </w:pPr>
      <w:r>
        <w:rPr>
          <w:sz w:val="22"/>
          <w:szCs w:val="22"/>
        </w:rPr>
        <w:lastRenderedPageBreak/>
        <w:t>37</w:t>
      </w:r>
      <w:r w:rsidR="0000692C">
        <w:rPr>
          <w:sz w:val="22"/>
          <w:szCs w:val="22"/>
        </w:rPr>
        <w:t xml:space="preserve">. </w:t>
      </w:r>
      <w:r w:rsidR="0000692C" w:rsidRPr="0000692C">
        <w:rPr>
          <w:sz w:val="22"/>
          <w:szCs w:val="22"/>
        </w:rPr>
        <w:t>Trickey</w:t>
      </w:r>
      <w:r w:rsidR="00B27D65">
        <w:rPr>
          <w:sz w:val="22"/>
          <w:szCs w:val="22"/>
        </w:rPr>
        <w:t xml:space="preserve"> AW</w:t>
      </w:r>
      <w:r w:rsidR="0000692C" w:rsidRPr="0000692C">
        <w:rPr>
          <w:sz w:val="22"/>
          <w:szCs w:val="22"/>
        </w:rPr>
        <w:t>, Fox</w:t>
      </w:r>
      <w:r w:rsidR="00B27D65">
        <w:rPr>
          <w:sz w:val="22"/>
          <w:szCs w:val="22"/>
        </w:rPr>
        <w:t xml:space="preserve"> EE</w:t>
      </w:r>
      <w:r w:rsidR="0000692C" w:rsidRPr="0000692C">
        <w:rPr>
          <w:sz w:val="22"/>
          <w:szCs w:val="22"/>
        </w:rPr>
        <w:t>, del Junco</w:t>
      </w:r>
      <w:r w:rsidR="00B27D65">
        <w:rPr>
          <w:sz w:val="22"/>
          <w:szCs w:val="22"/>
        </w:rPr>
        <w:t xml:space="preserve"> DJ</w:t>
      </w:r>
      <w:r w:rsidR="0000692C" w:rsidRPr="0000692C">
        <w:rPr>
          <w:sz w:val="22"/>
          <w:szCs w:val="22"/>
        </w:rPr>
        <w:t>, Ning</w:t>
      </w:r>
      <w:r w:rsidR="00B27D65">
        <w:rPr>
          <w:sz w:val="22"/>
          <w:szCs w:val="22"/>
        </w:rPr>
        <w:t xml:space="preserve"> J</w:t>
      </w:r>
      <w:r w:rsidR="0000692C" w:rsidRPr="0000692C">
        <w:rPr>
          <w:sz w:val="22"/>
          <w:szCs w:val="22"/>
        </w:rPr>
        <w:t>, Holcomb</w:t>
      </w:r>
      <w:r w:rsidR="00B27D65">
        <w:rPr>
          <w:sz w:val="22"/>
          <w:szCs w:val="22"/>
        </w:rPr>
        <w:t xml:space="preserve"> JB</w:t>
      </w:r>
      <w:r w:rsidR="0000692C" w:rsidRPr="0000692C">
        <w:rPr>
          <w:sz w:val="22"/>
          <w:szCs w:val="22"/>
        </w:rPr>
        <w:t>, Brasel</w:t>
      </w:r>
      <w:r w:rsidR="00B27D65">
        <w:rPr>
          <w:sz w:val="22"/>
          <w:szCs w:val="22"/>
        </w:rPr>
        <w:t xml:space="preserve"> KJ</w:t>
      </w:r>
      <w:r w:rsidR="0000692C" w:rsidRPr="0000692C">
        <w:rPr>
          <w:sz w:val="22"/>
          <w:szCs w:val="22"/>
        </w:rPr>
        <w:t>, Cohen</w:t>
      </w:r>
      <w:r w:rsidR="00B27D65">
        <w:rPr>
          <w:sz w:val="22"/>
          <w:szCs w:val="22"/>
        </w:rPr>
        <w:t xml:space="preserve"> MJ</w:t>
      </w:r>
      <w:r w:rsidR="0000692C" w:rsidRPr="0000692C">
        <w:rPr>
          <w:sz w:val="22"/>
          <w:szCs w:val="22"/>
        </w:rPr>
        <w:t>, Schreiber</w:t>
      </w:r>
      <w:r w:rsidR="00B27D65">
        <w:rPr>
          <w:sz w:val="22"/>
          <w:szCs w:val="22"/>
        </w:rPr>
        <w:t xml:space="preserve"> MA</w:t>
      </w:r>
      <w:r w:rsidR="0000692C" w:rsidRPr="0000692C">
        <w:rPr>
          <w:sz w:val="22"/>
          <w:szCs w:val="22"/>
        </w:rPr>
        <w:t>, Bulger</w:t>
      </w:r>
      <w:r w:rsidR="00B27D65">
        <w:rPr>
          <w:sz w:val="22"/>
          <w:szCs w:val="22"/>
        </w:rPr>
        <w:t xml:space="preserve"> EM</w:t>
      </w:r>
      <w:r w:rsidR="0000692C" w:rsidRPr="0000692C">
        <w:rPr>
          <w:sz w:val="22"/>
          <w:szCs w:val="22"/>
        </w:rPr>
        <w:t xml:space="preserve">, </w:t>
      </w:r>
      <w:r w:rsidR="0000692C" w:rsidRPr="0000692C">
        <w:rPr>
          <w:b/>
          <w:sz w:val="22"/>
          <w:szCs w:val="22"/>
        </w:rPr>
        <w:t>Phelan</w:t>
      </w:r>
      <w:r w:rsidR="00B27D65">
        <w:rPr>
          <w:b/>
          <w:sz w:val="22"/>
          <w:szCs w:val="22"/>
        </w:rPr>
        <w:t xml:space="preserve"> HA</w:t>
      </w:r>
      <w:r w:rsidR="0000692C" w:rsidRPr="0000692C">
        <w:rPr>
          <w:sz w:val="22"/>
          <w:szCs w:val="22"/>
        </w:rPr>
        <w:t>, Alarcon</w:t>
      </w:r>
      <w:r w:rsidR="00B27D65">
        <w:rPr>
          <w:sz w:val="22"/>
          <w:szCs w:val="22"/>
        </w:rPr>
        <w:t xml:space="preserve"> LH</w:t>
      </w:r>
      <w:r w:rsidR="0000692C" w:rsidRPr="0000692C">
        <w:rPr>
          <w:sz w:val="22"/>
          <w:szCs w:val="22"/>
        </w:rPr>
        <w:t>, Myers</w:t>
      </w:r>
      <w:r w:rsidR="00B27D65">
        <w:rPr>
          <w:sz w:val="22"/>
          <w:szCs w:val="22"/>
        </w:rPr>
        <w:t xml:space="preserve"> JG</w:t>
      </w:r>
      <w:r w:rsidR="0000692C" w:rsidRPr="0000692C">
        <w:rPr>
          <w:sz w:val="22"/>
          <w:szCs w:val="22"/>
        </w:rPr>
        <w:t>, Muskat</w:t>
      </w:r>
      <w:r w:rsidR="00B27D65">
        <w:rPr>
          <w:sz w:val="22"/>
          <w:szCs w:val="22"/>
        </w:rPr>
        <w:t xml:space="preserve"> P</w:t>
      </w:r>
      <w:r w:rsidR="0000692C" w:rsidRPr="0000692C">
        <w:rPr>
          <w:sz w:val="22"/>
          <w:szCs w:val="22"/>
        </w:rPr>
        <w:t>, Cotton</w:t>
      </w:r>
      <w:r w:rsidR="00B27D65">
        <w:rPr>
          <w:sz w:val="22"/>
          <w:szCs w:val="22"/>
        </w:rPr>
        <w:t xml:space="preserve"> BA</w:t>
      </w:r>
      <w:r w:rsidR="0000692C" w:rsidRPr="0000692C">
        <w:rPr>
          <w:sz w:val="22"/>
          <w:szCs w:val="22"/>
        </w:rPr>
        <w:t>, Wade</w:t>
      </w:r>
      <w:r w:rsidR="00B27D65">
        <w:rPr>
          <w:sz w:val="22"/>
          <w:szCs w:val="22"/>
        </w:rPr>
        <w:t xml:space="preserve"> CE</w:t>
      </w:r>
      <w:r w:rsidR="0000692C" w:rsidRPr="0000692C">
        <w:rPr>
          <w:sz w:val="22"/>
          <w:szCs w:val="22"/>
        </w:rPr>
        <w:t>, Rahbar</w:t>
      </w:r>
      <w:r w:rsidR="00B27D65">
        <w:rPr>
          <w:sz w:val="22"/>
          <w:szCs w:val="22"/>
        </w:rPr>
        <w:t xml:space="preserve"> MH</w:t>
      </w:r>
      <w:r w:rsidR="0000692C" w:rsidRPr="0000692C">
        <w:rPr>
          <w:sz w:val="22"/>
          <w:szCs w:val="22"/>
        </w:rPr>
        <w:t xml:space="preserve">, on behalf of the PROMMTT Study Group. The impact of missing trauma data on predicting massive transfusion. </w:t>
      </w:r>
      <w:r w:rsidR="0000692C" w:rsidRPr="0000692C">
        <w:rPr>
          <w:i/>
          <w:iCs/>
          <w:sz w:val="22"/>
          <w:szCs w:val="22"/>
        </w:rPr>
        <w:t xml:space="preserve">J Trauma Acute Care Surg, </w:t>
      </w:r>
      <w:r w:rsidR="00B27D65">
        <w:rPr>
          <w:iCs/>
          <w:sz w:val="22"/>
          <w:szCs w:val="22"/>
        </w:rPr>
        <w:t>75(1):S68-74, 2013.</w:t>
      </w:r>
    </w:p>
    <w:p w14:paraId="38C466D1" w14:textId="77777777" w:rsidR="0000692C" w:rsidRPr="0000692C" w:rsidRDefault="0000692C" w:rsidP="0000692C">
      <w:pPr>
        <w:autoSpaceDE w:val="0"/>
        <w:autoSpaceDN w:val="0"/>
        <w:rPr>
          <w:sz w:val="22"/>
          <w:szCs w:val="22"/>
        </w:rPr>
      </w:pPr>
    </w:p>
    <w:p w14:paraId="61A93AE3" w14:textId="77777777" w:rsidR="0000692C" w:rsidRPr="0000692C" w:rsidRDefault="0094639D" w:rsidP="0000692C">
      <w:pPr>
        <w:autoSpaceDE w:val="0"/>
        <w:autoSpaceDN w:val="0"/>
        <w:rPr>
          <w:sz w:val="22"/>
          <w:szCs w:val="22"/>
        </w:rPr>
      </w:pPr>
      <w:r>
        <w:rPr>
          <w:sz w:val="22"/>
          <w:szCs w:val="22"/>
        </w:rPr>
        <w:t>38</w:t>
      </w:r>
      <w:r w:rsidR="0000692C">
        <w:rPr>
          <w:sz w:val="22"/>
          <w:szCs w:val="22"/>
        </w:rPr>
        <w:t xml:space="preserve">. </w:t>
      </w:r>
      <w:r w:rsidR="0000692C" w:rsidRPr="0000692C">
        <w:rPr>
          <w:sz w:val="22"/>
          <w:szCs w:val="22"/>
        </w:rPr>
        <w:t>Hampton</w:t>
      </w:r>
      <w:r w:rsidR="00024E4A">
        <w:rPr>
          <w:sz w:val="22"/>
          <w:szCs w:val="22"/>
        </w:rPr>
        <w:t xml:space="preserve"> DA</w:t>
      </w:r>
      <w:r w:rsidR="0000692C" w:rsidRPr="0000692C">
        <w:rPr>
          <w:sz w:val="22"/>
          <w:szCs w:val="22"/>
        </w:rPr>
        <w:t>, Fabricant</w:t>
      </w:r>
      <w:r w:rsidR="00024E4A">
        <w:rPr>
          <w:sz w:val="22"/>
          <w:szCs w:val="22"/>
        </w:rPr>
        <w:t xml:space="preserve"> LJ</w:t>
      </w:r>
      <w:r w:rsidR="0000692C" w:rsidRPr="0000692C">
        <w:rPr>
          <w:sz w:val="22"/>
          <w:szCs w:val="22"/>
        </w:rPr>
        <w:t>, Differding</w:t>
      </w:r>
      <w:r w:rsidR="00024E4A">
        <w:rPr>
          <w:sz w:val="22"/>
          <w:szCs w:val="22"/>
        </w:rPr>
        <w:t xml:space="preserve"> J</w:t>
      </w:r>
      <w:r w:rsidR="0000692C" w:rsidRPr="0000692C">
        <w:rPr>
          <w:sz w:val="22"/>
          <w:szCs w:val="22"/>
        </w:rPr>
        <w:t>, Diggs</w:t>
      </w:r>
      <w:r w:rsidR="00024E4A">
        <w:rPr>
          <w:sz w:val="22"/>
          <w:szCs w:val="22"/>
        </w:rPr>
        <w:t xml:space="preserve"> B</w:t>
      </w:r>
      <w:r w:rsidR="0000692C" w:rsidRPr="0000692C">
        <w:rPr>
          <w:sz w:val="22"/>
          <w:szCs w:val="22"/>
        </w:rPr>
        <w:t>, Underwood</w:t>
      </w:r>
      <w:r w:rsidR="00024E4A">
        <w:rPr>
          <w:sz w:val="22"/>
          <w:szCs w:val="22"/>
        </w:rPr>
        <w:t xml:space="preserve"> S</w:t>
      </w:r>
      <w:r w:rsidR="0000692C" w:rsidRPr="0000692C">
        <w:rPr>
          <w:sz w:val="22"/>
          <w:szCs w:val="22"/>
        </w:rPr>
        <w:t>, De La Cruz</w:t>
      </w:r>
      <w:r w:rsidR="00024E4A">
        <w:rPr>
          <w:sz w:val="22"/>
          <w:szCs w:val="22"/>
        </w:rPr>
        <w:t xml:space="preserve"> D</w:t>
      </w:r>
      <w:r w:rsidR="0000692C" w:rsidRPr="0000692C">
        <w:rPr>
          <w:sz w:val="22"/>
          <w:szCs w:val="22"/>
        </w:rPr>
        <w:t>, Holcomb</w:t>
      </w:r>
      <w:r w:rsidR="00024E4A">
        <w:rPr>
          <w:sz w:val="22"/>
          <w:szCs w:val="22"/>
        </w:rPr>
        <w:t xml:space="preserve"> JB</w:t>
      </w:r>
      <w:r w:rsidR="0000692C" w:rsidRPr="0000692C">
        <w:rPr>
          <w:sz w:val="22"/>
          <w:szCs w:val="22"/>
        </w:rPr>
        <w:t>, Brasel</w:t>
      </w:r>
      <w:r w:rsidR="00024E4A">
        <w:rPr>
          <w:sz w:val="22"/>
          <w:szCs w:val="22"/>
        </w:rPr>
        <w:t xml:space="preserve"> KJ</w:t>
      </w:r>
      <w:r w:rsidR="0000692C" w:rsidRPr="0000692C">
        <w:rPr>
          <w:sz w:val="22"/>
          <w:szCs w:val="22"/>
        </w:rPr>
        <w:t>, Cohen</w:t>
      </w:r>
      <w:r w:rsidR="00024E4A">
        <w:rPr>
          <w:sz w:val="22"/>
          <w:szCs w:val="22"/>
        </w:rPr>
        <w:t xml:space="preserve"> MJ</w:t>
      </w:r>
      <w:r w:rsidR="0000692C" w:rsidRPr="0000692C">
        <w:rPr>
          <w:sz w:val="22"/>
          <w:szCs w:val="22"/>
        </w:rPr>
        <w:t>, Fox</w:t>
      </w:r>
      <w:r w:rsidR="00024E4A">
        <w:rPr>
          <w:sz w:val="22"/>
          <w:szCs w:val="22"/>
        </w:rPr>
        <w:t xml:space="preserve"> EE</w:t>
      </w:r>
      <w:r w:rsidR="0000692C" w:rsidRPr="0000692C">
        <w:rPr>
          <w:sz w:val="22"/>
          <w:szCs w:val="22"/>
        </w:rPr>
        <w:t>, Alarcon</w:t>
      </w:r>
      <w:r w:rsidR="00024E4A">
        <w:rPr>
          <w:sz w:val="22"/>
          <w:szCs w:val="22"/>
        </w:rPr>
        <w:t xml:space="preserve"> LH</w:t>
      </w:r>
      <w:r w:rsidR="0000692C" w:rsidRPr="0000692C">
        <w:rPr>
          <w:sz w:val="22"/>
          <w:szCs w:val="22"/>
        </w:rPr>
        <w:t>, Rahbar</w:t>
      </w:r>
      <w:r w:rsidR="00024E4A">
        <w:rPr>
          <w:sz w:val="22"/>
          <w:szCs w:val="22"/>
        </w:rPr>
        <w:t xml:space="preserve"> MH</w:t>
      </w:r>
      <w:r w:rsidR="0000692C" w:rsidRPr="0000692C">
        <w:rPr>
          <w:sz w:val="22"/>
          <w:szCs w:val="22"/>
        </w:rPr>
        <w:t xml:space="preserve">, </w:t>
      </w:r>
      <w:r w:rsidR="0000692C" w:rsidRPr="0000692C">
        <w:rPr>
          <w:b/>
          <w:sz w:val="22"/>
          <w:szCs w:val="22"/>
        </w:rPr>
        <w:t>Phelan</w:t>
      </w:r>
      <w:r w:rsidR="00024E4A">
        <w:rPr>
          <w:b/>
          <w:sz w:val="22"/>
          <w:szCs w:val="22"/>
        </w:rPr>
        <w:t xml:space="preserve"> HA</w:t>
      </w:r>
      <w:r w:rsidR="0000692C" w:rsidRPr="0000692C">
        <w:rPr>
          <w:sz w:val="22"/>
          <w:szCs w:val="22"/>
        </w:rPr>
        <w:t>, Bulger</w:t>
      </w:r>
      <w:r w:rsidR="00024E4A">
        <w:rPr>
          <w:sz w:val="22"/>
          <w:szCs w:val="22"/>
        </w:rPr>
        <w:t xml:space="preserve"> EM</w:t>
      </w:r>
      <w:r w:rsidR="0000692C" w:rsidRPr="0000692C">
        <w:rPr>
          <w:sz w:val="22"/>
          <w:szCs w:val="22"/>
        </w:rPr>
        <w:t>, Muskat</w:t>
      </w:r>
      <w:r w:rsidR="00024E4A">
        <w:rPr>
          <w:sz w:val="22"/>
          <w:szCs w:val="22"/>
        </w:rPr>
        <w:t xml:space="preserve"> P</w:t>
      </w:r>
      <w:r w:rsidR="0000692C" w:rsidRPr="0000692C">
        <w:rPr>
          <w:sz w:val="22"/>
          <w:szCs w:val="22"/>
        </w:rPr>
        <w:t>, Myers</w:t>
      </w:r>
      <w:r w:rsidR="00024E4A">
        <w:rPr>
          <w:sz w:val="22"/>
          <w:szCs w:val="22"/>
        </w:rPr>
        <w:t xml:space="preserve"> JG</w:t>
      </w:r>
      <w:r w:rsidR="0000692C" w:rsidRPr="0000692C">
        <w:rPr>
          <w:sz w:val="22"/>
          <w:szCs w:val="22"/>
        </w:rPr>
        <w:t>, del Junco</w:t>
      </w:r>
      <w:r w:rsidR="00024E4A">
        <w:rPr>
          <w:sz w:val="22"/>
          <w:szCs w:val="22"/>
        </w:rPr>
        <w:t xml:space="preserve"> DJ</w:t>
      </w:r>
      <w:r w:rsidR="0000692C" w:rsidRPr="0000692C">
        <w:rPr>
          <w:sz w:val="22"/>
          <w:szCs w:val="22"/>
        </w:rPr>
        <w:t>, Wade</w:t>
      </w:r>
      <w:r w:rsidR="00024E4A">
        <w:rPr>
          <w:sz w:val="22"/>
          <w:szCs w:val="22"/>
        </w:rPr>
        <w:t xml:space="preserve"> CE</w:t>
      </w:r>
      <w:r w:rsidR="0000692C" w:rsidRPr="0000692C">
        <w:rPr>
          <w:sz w:val="22"/>
          <w:szCs w:val="22"/>
        </w:rPr>
        <w:t>, Cotton</w:t>
      </w:r>
      <w:r w:rsidR="00024E4A">
        <w:rPr>
          <w:sz w:val="22"/>
          <w:szCs w:val="22"/>
        </w:rPr>
        <w:t xml:space="preserve"> BA</w:t>
      </w:r>
      <w:r w:rsidR="0000692C" w:rsidRPr="0000692C">
        <w:rPr>
          <w:sz w:val="22"/>
          <w:szCs w:val="22"/>
        </w:rPr>
        <w:t>, Schreiber</w:t>
      </w:r>
      <w:r w:rsidR="00024E4A">
        <w:rPr>
          <w:sz w:val="22"/>
          <w:szCs w:val="22"/>
        </w:rPr>
        <w:t xml:space="preserve"> MA</w:t>
      </w:r>
      <w:r w:rsidR="0000692C" w:rsidRPr="0000692C">
        <w:rPr>
          <w:sz w:val="22"/>
          <w:szCs w:val="22"/>
        </w:rPr>
        <w:t xml:space="preserve">, on behalf of the PROMMTT study group. Prehospital intravenous fluid confers a survival benefit in trauma patients. </w:t>
      </w:r>
      <w:r w:rsidR="0000692C" w:rsidRPr="0000692C">
        <w:rPr>
          <w:i/>
          <w:iCs/>
          <w:sz w:val="22"/>
          <w:szCs w:val="22"/>
        </w:rPr>
        <w:t xml:space="preserve">J Trauma Acute Care Surg, </w:t>
      </w:r>
      <w:r w:rsidR="00024E4A">
        <w:rPr>
          <w:sz w:val="22"/>
          <w:szCs w:val="22"/>
        </w:rPr>
        <w:t>75(1):S9-15, 2013</w:t>
      </w:r>
      <w:r w:rsidR="0000692C" w:rsidRPr="0000692C">
        <w:rPr>
          <w:sz w:val="22"/>
          <w:szCs w:val="22"/>
        </w:rPr>
        <w:t>.</w:t>
      </w:r>
    </w:p>
    <w:p w14:paraId="344503F0" w14:textId="77777777" w:rsidR="0000692C" w:rsidRPr="0000692C" w:rsidRDefault="0000692C" w:rsidP="0000692C">
      <w:pPr>
        <w:autoSpaceDE w:val="0"/>
        <w:autoSpaceDN w:val="0"/>
        <w:ind w:left="720"/>
        <w:rPr>
          <w:sz w:val="22"/>
          <w:szCs w:val="22"/>
        </w:rPr>
      </w:pPr>
    </w:p>
    <w:p w14:paraId="56B4D020" w14:textId="0B0241F4" w:rsidR="0000692C" w:rsidRPr="0000692C" w:rsidRDefault="0094639D" w:rsidP="0000692C">
      <w:pPr>
        <w:autoSpaceDE w:val="0"/>
        <w:autoSpaceDN w:val="0"/>
        <w:rPr>
          <w:sz w:val="22"/>
          <w:szCs w:val="22"/>
        </w:rPr>
      </w:pPr>
      <w:r>
        <w:rPr>
          <w:sz w:val="22"/>
          <w:szCs w:val="22"/>
        </w:rPr>
        <w:t>39</w:t>
      </w:r>
      <w:r w:rsidR="0000692C">
        <w:rPr>
          <w:sz w:val="22"/>
          <w:szCs w:val="22"/>
        </w:rPr>
        <w:t xml:space="preserve">. </w:t>
      </w:r>
      <w:r w:rsidR="0000692C" w:rsidRPr="0000692C">
        <w:rPr>
          <w:sz w:val="22"/>
          <w:szCs w:val="22"/>
        </w:rPr>
        <w:t>Hubbard</w:t>
      </w:r>
      <w:r w:rsidR="0027551E">
        <w:rPr>
          <w:sz w:val="22"/>
          <w:szCs w:val="22"/>
        </w:rPr>
        <w:t xml:space="preserve"> A</w:t>
      </w:r>
      <w:r w:rsidR="0000692C" w:rsidRPr="0000692C">
        <w:rPr>
          <w:sz w:val="22"/>
          <w:szCs w:val="22"/>
        </w:rPr>
        <w:t>, Munoz</w:t>
      </w:r>
      <w:r w:rsidR="0027551E">
        <w:rPr>
          <w:sz w:val="22"/>
          <w:szCs w:val="22"/>
        </w:rPr>
        <w:t xml:space="preserve"> ID</w:t>
      </w:r>
      <w:r w:rsidR="0000692C" w:rsidRPr="0000692C">
        <w:rPr>
          <w:sz w:val="22"/>
          <w:szCs w:val="22"/>
        </w:rPr>
        <w:t>, Decker</w:t>
      </w:r>
      <w:r w:rsidR="0027551E">
        <w:rPr>
          <w:sz w:val="22"/>
          <w:szCs w:val="22"/>
        </w:rPr>
        <w:t xml:space="preserve"> A</w:t>
      </w:r>
      <w:r w:rsidR="0000692C" w:rsidRPr="0000692C">
        <w:rPr>
          <w:sz w:val="22"/>
          <w:szCs w:val="22"/>
        </w:rPr>
        <w:t>, Holcomb</w:t>
      </w:r>
      <w:r w:rsidR="0027551E">
        <w:rPr>
          <w:sz w:val="22"/>
          <w:szCs w:val="22"/>
        </w:rPr>
        <w:t xml:space="preserve"> JB</w:t>
      </w:r>
      <w:r w:rsidR="0000692C" w:rsidRPr="0000692C">
        <w:rPr>
          <w:sz w:val="22"/>
          <w:szCs w:val="22"/>
        </w:rPr>
        <w:t>, Schreiber</w:t>
      </w:r>
      <w:r w:rsidR="0027551E">
        <w:rPr>
          <w:sz w:val="22"/>
          <w:szCs w:val="22"/>
        </w:rPr>
        <w:t xml:space="preserve"> MA</w:t>
      </w:r>
      <w:r w:rsidR="0000692C" w:rsidRPr="0000692C">
        <w:rPr>
          <w:sz w:val="22"/>
          <w:szCs w:val="22"/>
        </w:rPr>
        <w:t>, Bulger</w:t>
      </w:r>
      <w:r w:rsidR="0027551E">
        <w:rPr>
          <w:sz w:val="22"/>
          <w:szCs w:val="22"/>
        </w:rPr>
        <w:t xml:space="preserve"> EM</w:t>
      </w:r>
      <w:r w:rsidR="0000692C" w:rsidRPr="0000692C">
        <w:rPr>
          <w:sz w:val="22"/>
          <w:szCs w:val="22"/>
        </w:rPr>
        <w:t>, Brasel</w:t>
      </w:r>
      <w:r w:rsidR="0027551E">
        <w:rPr>
          <w:sz w:val="22"/>
          <w:szCs w:val="22"/>
        </w:rPr>
        <w:t xml:space="preserve"> KJ</w:t>
      </w:r>
      <w:r w:rsidR="0000692C" w:rsidRPr="0000692C">
        <w:rPr>
          <w:sz w:val="22"/>
          <w:szCs w:val="22"/>
        </w:rPr>
        <w:t>, Fox</w:t>
      </w:r>
      <w:r w:rsidR="0027551E">
        <w:rPr>
          <w:sz w:val="22"/>
          <w:szCs w:val="22"/>
        </w:rPr>
        <w:t xml:space="preserve"> EE</w:t>
      </w:r>
      <w:r w:rsidR="0000692C" w:rsidRPr="0000692C">
        <w:rPr>
          <w:sz w:val="22"/>
          <w:szCs w:val="22"/>
        </w:rPr>
        <w:t>, del Junco</w:t>
      </w:r>
      <w:r w:rsidR="0027551E">
        <w:rPr>
          <w:sz w:val="22"/>
          <w:szCs w:val="22"/>
        </w:rPr>
        <w:t xml:space="preserve"> DJ</w:t>
      </w:r>
      <w:r w:rsidR="0000692C" w:rsidRPr="0000692C">
        <w:rPr>
          <w:sz w:val="22"/>
          <w:szCs w:val="22"/>
        </w:rPr>
        <w:t>, Wade</w:t>
      </w:r>
      <w:r w:rsidR="0027551E">
        <w:rPr>
          <w:sz w:val="22"/>
          <w:szCs w:val="22"/>
        </w:rPr>
        <w:t xml:space="preserve"> CE</w:t>
      </w:r>
      <w:r w:rsidR="0000692C" w:rsidRPr="0000692C">
        <w:rPr>
          <w:sz w:val="22"/>
          <w:szCs w:val="22"/>
        </w:rPr>
        <w:t>, Rahbar</w:t>
      </w:r>
      <w:r w:rsidR="0027551E">
        <w:rPr>
          <w:sz w:val="22"/>
          <w:szCs w:val="22"/>
        </w:rPr>
        <w:t xml:space="preserve"> ME</w:t>
      </w:r>
      <w:r w:rsidR="0000692C" w:rsidRPr="0000692C">
        <w:rPr>
          <w:sz w:val="22"/>
          <w:szCs w:val="22"/>
        </w:rPr>
        <w:t>, Cotton</w:t>
      </w:r>
      <w:r w:rsidR="0027551E">
        <w:rPr>
          <w:sz w:val="22"/>
          <w:szCs w:val="22"/>
        </w:rPr>
        <w:t xml:space="preserve"> BA</w:t>
      </w:r>
      <w:r w:rsidR="0000692C" w:rsidRPr="0000692C">
        <w:rPr>
          <w:sz w:val="22"/>
          <w:szCs w:val="22"/>
        </w:rPr>
        <w:t xml:space="preserve">, </w:t>
      </w:r>
      <w:r w:rsidR="0000692C" w:rsidRPr="0000692C">
        <w:rPr>
          <w:b/>
          <w:sz w:val="22"/>
          <w:szCs w:val="22"/>
        </w:rPr>
        <w:t>Phelan</w:t>
      </w:r>
      <w:r w:rsidR="0027551E">
        <w:rPr>
          <w:b/>
          <w:sz w:val="22"/>
          <w:szCs w:val="22"/>
        </w:rPr>
        <w:t xml:space="preserve"> HA</w:t>
      </w:r>
      <w:r w:rsidR="0000692C" w:rsidRPr="0000692C">
        <w:rPr>
          <w:sz w:val="22"/>
          <w:szCs w:val="22"/>
        </w:rPr>
        <w:t>, Myers</w:t>
      </w:r>
      <w:r w:rsidR="0027551E">
        <w:rPr>
          <w:sz w:val="22"/>
          <w:szCs w:val="22"/>
        </w:rPr>
        <w:t xml:space="preserve"> JG</w:t>
      </w:r>
      <w:r w:rsidR="0000692C" w:rsidRPr="0000692C">
        <w:rPr>
          <w:sz w:val="22"/>
          <w:szCs w:val="22"/>
        </w:rPr>
        <w:t>, Alarcon</w:t>
      </w:r>
      <w:r w:rsidR="0027551E">
        <w:rPr>
          <w:sz w:val="22"/>
          <w:szCs w:val="22"/>
        </w:rPr>
        <w:t xml:space="preserve"> LH</w:t>
      </w:r>
      <w:r w:rsidR="0000692C" w:rsidRPr="0000692C">
        <w:rPr>
          <w:sz w:val="22"/>
          <w:szCs w:val="22"/>
        </w:rPr>
        <w:t>, Muskat</w:t>
      </w:r>
      <w:r w:rsidR="0027551E">
        <w:rPr>
          <w:sz w:val="22"/>
          <w:szCs w:val="22"/>
        </w:rPr>
        <w:t xml:space="preserve"> P</w:t>
      </w:r>
      <w:r w:rsidR="0000692C" w:rsidRPr="0000692C">
        <w:rPr>
          <w:sz w:val="22"/>
          <w:szCs w:val="22"/>
        </w:rPr>
        <w:t>, Cohen</w:t>
      </w:r>
      <w:r w:rsidR="0027551E">
        <w:rPr>
          <w:sz w:val="22"/>
          <w:szCs w:val="22"/>
        </w:rPr>
        <w:t xml:space="preserve"> MJ</w:t>
      </w:r>
      <w:r w:rsidR="0000692C" w:rsidRPr="0000692C">
        <w:rPr>
          <w:sz w:val="22"/>
          <w:szCs w:val="22"/>
        </w:rPr>
        <w:t>, on behalf of the PROMMTT study group. Time-Dependent Prediction and Evaluation of Variable Importance Using Super</w:t>
      </w:r>
      <w:r w:rsidR="006B3CDD">
        <w:rPr>
          <w:sz w:val="22"/>
          <w:szCs w:val="22"/>
        </w:rPr>
        <w:t xml:space="preserve"> </w:t>
      </w:r>
      <w:r w:rsidR="0000692C" w:rsidRPr="0000692C">
        <w:rPr>
          <w:sz w:val="22"/>
          <w:szCs w:val="22"/>
        </w:rPr>
        <w:t xml:space="preserve">Learning in High Dimensional Clinical Data. </w:t>
      </w:r>
      <w:r w:rsidR="0000692C" w:rsidRPr="0000692C">
        <w:rPr>
          <w:i/>
          <w:iCs/>
          <w:sz w:val="22"/>
          <w:szCs w:val="22"/>
        </w:rPr>
        <w:t xml:space="preserve">J Trauma Acute Care Surg, </w:t>
      </w:r>
      <w:r w:rsidR="0027551E">
        <w:rPr>
          <w:sz w:val="22"/>
          <w:szCs w:val="22"/>
        </w:rPr>
        <w:t>75(1): S53-60, 2013.</w:t>
      </w:r>
    </w:p>
    <w:p w14:paraId="71A12F78" w14:textId="77777777" w:rsidR="0000692C" w:rsidRPr="0000692C" w:rsidRDefault="0000692C" w:rsidP="0000692C">
      <w:pPr>
        <w:autoSpaceDE w:val="0"/>
        <w:autoSpaceDN w:val="0"/>
        <w:ind w:left="720"/>
        <w:rPr>
          <w:sz w:val="22"/>
          <w:szCs w:val="22"/>
        </w:rPr>
      </w:pPr>
    </w:p>
    <w:p w14:paraId="4FA6F23F" w14:textId="77777777" w:rsidR="0000692C" w:rsidRPr="0000692C" w:rsidRDefault="0094639D" w:rsidP="0000692C">
      <w:pPr>
        <w:autoSpaceDE w:val="0"/>
        <w:autoSpaceDN w:val="0"/>
        <w:rPr>
          <w:sz w:val="22"/>
          <w:szCs w:val="22"/>
        </w:rPr>
      </w:pPr>
      <w:r>
        <w:rPr>
          <w:sz w:val="22"/>
          <w:szCs w:val="22"/>
        </w:rPr>
        <w:t>40</w:t>
      </w:r>
      <w:r w:rsidR="0000692C">
        <w:rPr>
          <w:sz w:val="22"/>
          <w:szCs w:val="22"/>
        </w:rPr>
        <w:t xml:space="preserve">. </w:t>
      </w:r>
      <w:r w:rsidR="0000692C" w:rsidRPr="0000692C">
        <w:rPr>
          <w:sz w:val="22"/>
          <w:szCs w:val="22"/>
        </w:rPr>
        <w:t>Barbosa</w:t>
      </w:r>
      <w:r w:rsidR="0027551E">
        <w:rPr>
          <w:sz w:val="22"/>
          <w:szCs w:val="22"/>
        </w:rPr>
        <w:t xml:space="preserve"> RR</w:t>
      </w:r>
      <w:r w:rsidR="0000692C" w:rsidRPr="0000692C">
        <w:rPr>
          <w:sz w:val="22"/>
          <w:szCs w:val="22"/>
        </w:rPr>
        <w:t>, Rowell</w:t>
      </w:r>
      <w:r w:rsidR="0027551E">
        <w:rPr>
          <w:sz w:val="22"/>
          <w:szCs w:val="22"/>
        </w:rPr>
        <w:t xml:space="preserve"> SE</w:t>
      </w:r>
      <w:r w:rsidR="0000692C" w:rsidRPr="0000692C">
        <w:rPr>
          <w:sz w:val="22"/>
          <w:szCs w:val="22"/>
        </w:rPr>
        <w:t>, Fox</w:t>
      </w:r>
      <w:r w:rsidR="0027551E">
        <w:rPr>
          <w:sz w:val="22"/>
          <w:szCs w:val="22"/>
        </w:rPr>
        <w:t xml:space="preserve"> EE</w:t>
      </w:r>
      <w:r w:rsidR="0000692C" w:rsidRPr="0000692C">
        <w:rPr>
          <w:sz w:val="22"/>
          <w:szCs w:val="22"/>
        </w:rPr>
        <w:t>, Holcomb</w:t>
      </w:r>
      <w:r w:rsidR="0027551E">
        <w:rPr>
          <w:sz w:val="22"/>
          <w:szCs w:val="22"/>
        </w:rPr>
        <w:t xml:space="preserve"> JB</w:t>
      </w:r>
      <w:r w:rsidR="0000692C" w:rsidRPr="0000692C">
        <w:rPr>
          <w:sz w:val="22"/>
          <w:szCs w:val="22"/>
        </w:rPr>
        <w:t>, Bulger</w:t>
      </w:r>
      <w:r w:rsidR="0027551E">
        <w:rPr>
          <w:sz w:val="22"/>
          <w:szCs w:val="22"/>
        </w:rPr>
        <w:t xml:space="preserve"> EM</w:t>
      </w:r>
      <w:r w:rsidR="0000692C" w:rsidRPr="0000692C">
        <w:rPr>
          <w:sz w:val="22"/>
          <w:szCs w:val="22"/>
        </w:rPr>
        <w:t xml:space="preserve">, </w:t>
      </w:r>
      <w:r w:rsidR="0000692C" w:rsidRPr="0000692C">
        <w:rPr>
          <w:b/>
          <w:sz w:val="22"/>
          <w:szCs w:val="22"/>
        </w:rPr>
        <w:t>Phelan</w:t>
      </w:r>
      <w:r w:rsidR="0027551E">
        <w:rPr>
          <w:b/>
          <w:sz w:val="22"/>
          <w:szCs w:val="22"/>
        </w:rPr>
        <w:t xml:space="preserve"> HA</w:t>
      </w:r>
      <w:r w:rsidR="0000692C" w:rsidRPr="0000692C">
        <w:rPr>
          <w:sz w:val="22"/>
          <w:szCs w:val="22"/>
        </w:rPr>
        <w:t>, Alarcon</w:t>
      </w:r>
      <w:r w:rsidR="0027551E">
        <w:rPr>
          <w:sz w:val="22"/>
          <w:szCs w:val="22"/>
        </w:rPr>
        <w:t xml:space="preserve"> LH</w:t>
      </w:r>
      <w:r w:rsidR="0000692C" w:rsidRPr="0000692C">
        <w:rPr>
          <w:sz w:val="22"/>
          <w:szCs w:val="22"/>
        </w:rPr>
        <w:t>, Myers</w:t>
      </w:r>
      <w:r w:rsidR="0027551E">
        <w:rPr>
          <w:sz w:val="22"/>
          <w:szCs w:val="22"/>
        </w:rPr>
        <w:t xml:space="preserve"> JG</w:t>
      </w:r>
      <w:r w:rsidR="0000692C" w:rsidRPr="0000692C">
        <w:rPr>
          <w:sz w:val="22"/>
          <w:szCs w:val="22"/>
        </w:rPr>
        <w:t>, Brasel</w:t>
      </w:r>
      <w:r w:rsidR="0027551E">
        <w:rPr>
          <w:sz w:val="22"/>
          <w:szCs w:val="22"/>
        </w:rPr>
        <w:t xml:space="preserve"> KJ</w:t>
      </w:r>
      <w:r w:rsidR="0000692C" w:rsidRPr="0000692C">
        <w:rPr>
          <w:sz w:val="22"/>
          <w:szCs w:val="22"/>
        </w:rPr>
        <w:t>, Muskat</w:t>
      </w:r>
      <w:r w:rsidR="0027551E">
        <w:rPr>
          <w:sz w:val="22"/>
          <w:szCs w:val="22"/>
        </w:rPr>
        <w:t xml:space="preserve"> PC</w:t>
      </w:r>
      <w:r w:rsidR="0000692C" w:rsidRPr="0000692C">
        <w:rPr>
          <w:sz w:val="22"/>
          <w:szCs w:val="22"/>
        </w:rPr>
        <w:t>, del Junco</w:t>
      </w:r>
      <w:r w:rsidR="0027551E">
        <w:rPr>
          <w:sz w:val="22"/>
          <w:szCs w:val="22"/>
        </w:rPr>
        <w:t xml:space="preserve"> DJ</w:t>
      </w:r>
      <w:r w:rsidR="0000692C" w:rsidRPr="0000692C">
        <w:rPr>
          <w:sz w:val="22"/>
          <w:szCs w:val="22"/>
        </w:rPr>
        <w:t>, Cotton</w:t>
      </w:r>
      <w:r w:rsidR="0027551E">
        <w:rPr>
          <w:sz w:val="22"/>
          <w:szCs w:val="22"/>
        </w:rPr>
        <w:t xml:space="preserve"> BA</w:t>
      </w:r>
      <w:r w:rsidR="0000692C" w:rsidRPr="0000692C">
        <w:rPr>
          <w:sz w:val="22"/>
          <w:szCs w:val="22"/>
        </w:rPr>
        <w:t>, Wade</w:t>
      </w:r>
      <w:r w:rsidR="0027551E">
        <w:rPr>
          <w:sz w:val="22"/>
          <w:szCs w:val="22"/>
        </w:rPr>
        <w:t xml:space="preserve"> CE</w:t>
      </w:r>
      <w:r w:rsidR="0000692C" w:rsidRPr="0000692C">
        <w:rPr>
          <w:sz w:val="22"/>
          <w:szCs w:val="22"/>
        </w:rPr>
        <w:t>, Rahbar</w:t>
      </w:r>
      <w:r w:rsidR="0027551E">
        <w:rPr>
          <w:sz w:val="22"/>
          <w:szCs w:val="22"/>
        </w:rPr>
        <w:t xml:space="preserve"> MH</w:t>
      </w:r>
      <w:r w:rsidR="0000692C" w:rsidRPr="0000692C">
        <w:rPr>
          <w:sz w:val="22"/>
          <w:szCs w:val="22"/>
        </w:rPr>
        <w:t>, Cohen</w:t>
      </w:r>
      <w:r w:rsidR="0027551E">
        <w:rPr>
          <w:sz w:val="22"/>
          <w:szCs w:val="22"/>
        </w:rPr>
        <w:t xml:space="preserve"> MJ</w:t>
      </w:r>
      <w:r w:rsidR="0000692C" w:rsidRPr="0000692C">
        <w:rPr>
          <w:sz w:val="22"/>
          <w:szCs w:val="22"/>
        </w:rPr>
        <w:t>, Schreiber</w:t>
      </w:r>
      <w:r w:rsidR="0027551E">
        <w:rPr>
          <w:sz w:val="22"/>
          <w:szCs w:val="22"/>
        </w:rPr>
        <w:t xml:space="preserve"> MA</w:t>
      </w:r>
      <w:r w:rsidR="0000692C" w:rsidRPr="0000692C">
        <w:rPr>
          <w:sz w:val="22"/>
          <w:szCs w:val="22"/>
        </w:rPr>
        <w:t xml:space="preserve">, on behalf of the PROMMTT Study Group. Increasing time to operation is associated with decreased survival in patients with a positive FAST exam requiring emergent laparotomy. </w:t>
      </w:r>
      <w:r w:rsidR="0000692C" w:rsidRPr="0000692C">
        <w:rPr>
          <w:i/>
          <w:iCs/>
          <w:sz w:val="22"/>
          <w:szCs w:val="22"/>
        </w:rPr>
        <w:t xml:space="preserve">J Trauma Acute Care Surg, </w:t>
      </w:r>
      <w:r w:rsidR="0027551E">
        <w:rPr>
          <w:sz w:val="22"/>
          <w:szCs w:val="22"/>
        </w:rPr>
        <w:t>75(1):S48-52, 2013</w:t>
      </w:r>
      <w:r w:rsidR="0000692C" w:rsidRPr="0000692C">
        <w:rPr>
          <w:sz w:val="22"/>
          <w:szCs w:val="22"/>
        </w:rPr>
        <w:t>.</w:t>
      </w:r>
    </w:p>
    <w:p w14:paraId="52A84B34" w14:textId="77777777" w:rsidR="0000692C" w:rsidRPr="0000692C" w:rsidRDefault="0000692C" w:rsidP="0000692C">
      <w:pPr>
        <w:autoSpaceDE w:val="0"/>
        <w:autoSpaceDN w:val="0"/>
        <w:ind w:left="720"/>
        <w:rPr>
          <w:sz w:val="22"/>
          <w:szCs w:val="22"/>
        </w:rPr>
      </w:pPr>
    </w:p>
    <w:p w14:paraId="1D59EE72" w14:textId="76960F41" w:rsidR="0000692C" w:rsidRPr="0000692C" w:rsidRDefault="0094639D" w:rsidP="0000692C">
      <w:pPr>
        <w:autoSpaceDE w:val="0"/>
        <w:autoSpaceDN w:val="0"/>
        <w:rPr>
          <w:sz w:val="22"/>
          <w:szCs w:val="22"/>
        </w:rPr>
      </w:pPr>
      <w:r>
        <w:rPr>
          <w:sz w:val="22"/>
          <w:szCs w:val="22"/>
        </w:rPr>
        <w:t>41</w:t>
      </w:r>
      <w:r w:rsidR="0000692C">
        <w:rPr>
          <w:sz w:val="22"/>
          <w:szCs w:val="22"/>
        </w:rPr>
        <w:t xml:space="preserve">. </w:t>
      </w:r>
      <w:r w:rsidR="0000692C" w:rsidRPr="0000692C">
        <w:rPr>
          <w:sz w:val="22"/>
          <w:szCs w:val="22"/>
        </w:rPr>
        <w:t>Rahbar</w:t>
      </w:r>
      <w:r w:rsidR="0027551E">
        <w:rPr>
          <w:sz w:val="22"/>
          <w:szCs w:val="22"/>
        </w:rPr>
        <w:t xml:space="preserve"> MH</w:t>
      </w:r>
      <w:r w:rsidR="0000692C" w:rsidRPr="0000692C">
        <w:rPr>
          <w:sz w:val="22"/>
          <w:szCs w:val="22"/>
        </w:rPr>
        <w:t>, Fox</w:t>
      </w:r>
      <w:r w:rsidR="0027551E">
        <w:rPr>
          <w:sz w:val="22"/>
          <w:szCs w:val="22"/>
        </w:rPr>
        <w:t xml:space="preserve"> EE</w:t>
      </w:r>
      <w:r w:rsidR="0000692C" w:rsidRPr="0000692C">
        <w:rPr>
          <w:sz w:val="22"/>
          <w:szCs w:val="22"/>
        </w:rPr>
        <w:t>, del Junco</w:t>
      </w:r>
      <w:r w:rsidR="0027551E">
        <w:rPr>
          <w:sz w:val="22"/>
          <w:szCs w:val="22"/>
        </w:rPr>
        <w:t xml:space="preserve"> DJ</w:t>
      </w:r>
      <w:r w:rsidR="0000692C" w:rsidRPr="0000692C">
        <w:rPr>
          <w:sz w:val="22"/>
          <w:szCs w:val="22"/>
        </w:rPr>
        <w:t>, Harvin</w:t>
      </w:r>
      <w:r w:rsidR="0027551E">
        <w:rPr>
          <w:sz w:val="22"/>
          <w:szCs w:val="22"/>
        </w:rPr>
        <w:t xml:space="preserve"> JA</w:t>
      </w:r>
      <w:r w:rsidR="0000692C" w:rsidRPr="0000692C">
        <w:rPr>
          <w:sz w:val="22"/>
          <w:szCs w:val="22"/>
        </w:rPr>
        <w:t>, Holcomb</w:t>
      </w:r>
      <w:r w:rsidR="0027551E">
        <w:rPr>
          <w:sz w:val="22"/>
          <w:szCs w:val="22"/>
        </w:rPr>
        <w:t xml:space="preserve"> JB</w:t>
      </w:r>
      <w:r w:rsidR="0000692C" w:rsidRPr="0000692C">
        <w:rPr>
          <w:sz w:val="22"/>
          <w:szCs w:val="22"/>
        </w:rPr>
        <w:t>, Wade</w:t>
      </w:r>
      <w:r w:rsidR="0027551E">
        <w:rPr>
          <w:sz w:val="22"/>
          <w:szCs w:val="22"/>
        </w:rPr>
        <w:t xml:space="preserve"> CE</w:t>
      </w:r>
      <w:r w:rsidR="0000692C" w:rsidRPr="0000692C">
        <w:rPr>
          <w:sz w:val="22"/>
          <w:szCs w:val="22"/>
        </w:rPr>
        <w:t xml:space="preserve">, </w:t>
      </w:r>
      <w:r w:rsidR="0027551E">
        <w:rPr>
          <w:sz w:val="22"/>
          <w:szCs w:val="22"/>
        </w:rPr>
        <w:t>S</w:t>
      </w:r>
      <w:r w:rsidR="0000692C" w:rsidRPr="0000692C">
        <w:rPr>
          <w:sz w:val="22"/>
          <w:szCs w:val="22"/>
        </w:rPr>
        <w:t>chreiber</w:t>
      </w:r>
      <w:r w:rsidR="0027551E">
        <w:rPr>
          <w:sz w:val="22"/>
          <w:szCs w:val="22"/>
        </w:rPr>
        <w:t xml:space="preserve"> MA</w:t>
      </w:r>
      <w:r w:rsidR="0000692C" w:rsidRPr="0000692C">
        <w:rPr>
          <w:sz w:val="22"/>
          <w:szCs w:val="22"/>
        </w:rPr>
        <w:t>, Rahbar</w:t>
      </w:r>
      <w:r w:rsidR="0027551E">
        <w:rPr>
          <w:sz w:val="22"/>
          <w:szCs w:val="22"/>
        </w:rPr>
        <w:t xml:space="preserve"> MH</w:t>
      </w:r>
      <w:r w:rsidR="0000692C" w:rsidRPr="0000692C">
        <w:rPr>
          <w:sz w:val="22"/>
          <w:szCs w:val="22"/>
        </w:rPr>
        <w:t>, Bulger</w:t>
      </w:r>
      <w:r w:rsidR="0027551E">
        <w:rPr>
          <w:sz w:val="22"/>
          <w:szCs w:val="22"/>
        </w:rPr>
        <w:t xml:space="preserve"> EM</w:t>
      </w:r>
      <w:r w:rsidR="0000692C" w:rsidRPr="0000692C">
        <w:rPr>
          <w:sz w:val="22"/>
          <w:szCs w:val="22"/>
        </w:rPr>
        <w:t xml:space="preserve">, </w:t>
      </w:r>
      <w:r w:rsidR="0000692C" w:rsidRPr="0000692C">
        <w:rPr>
          <w:b/>
          <w:sz w:val="22"/>
          <w:szCs w:val="22"/>
        </w:rPr>
        <w:t>Phelan</w:t>
      </w:r>
      <w:r w:rsidR="0027551E">
        <w:rPr>
          <w:b/>
          <w:sz w:val="22"/>
          <w:szCs w:val="22"/>
        </w:rPr>
        <w:t xml:space="preserve"> HA</w:t>
      </w:r>
      <w:r w:rsidR="0000692C" w:rsidRPr="0000692C">
        <w:rPr>
          <w:sz w:val="22"/>
          <w:szCs w:val="22"/>
        </w:rPr>
        <w:t>, Brasel</w:t>
      </w:r>
      <w:r w:rsidR="0027551E">
        <w:rPr>
          <w:sz w:val="22"/>
          <w:szCs w:val="22"/>
        </w:rPr>
        <w:t xml:space="preserve"> KJ</w:t>
      </w:r>
      <w:r w:rsidR="0000692C" w:rsidRPr="0000692C">
        <w:rPr>
          <w:sz w:val="22"/>
          <w:szCs w:val="22"/>
        </w:rPr>
        <w:t>, Alarcon</w:t>
      </w:r>
      <w:r w:rsidR="0027551E">
        <w:rPr>
          <w:sz w:val="22"/>
          <w:szCs w:val="22"/>
        </w:rPr>
        <w:t xml:space="preserve"> LH</w:t>
      </w:r>
      <w:r w:rsidR="0000692C" w:rsidRPr="0000692C">
        <w:rPr>
          <w:sz w:val="22"/>
          <w:szCs w:val="22"/>
        </w:rPr>
        <w:t>, Myers</w:t>
      </w:r>
      <w:r w:rsidR="0027551E">
        <w:rPr>
          <w:sz w:val="22"/>
          <w:szCs w:val="22"/>
        </w:rPr>
        <w:t xml:space="preserve"> JG</w:t>
      </w:r>
      <w:r w:rsidR="0000692C" w:rsidRPr="0000692C">
        <w:rPr>
          <w:sz w:val="22"/>
          <w:szCs w:val="22"/>
        </w:rPr>
        <w:t>, Cohen</w:t>
      </w:r>
      <w:r w:rsidR="0027551E">
        <w:rPr>
          <w:sz w:val="22"/>
          <w:szCs w:val="22"/>
        </w:rPr>
        <w:t xml:space="preserve"> MJ</w:t>
      </w:r>
      <w:r w:rsidR="0000692C" w:rsidRPr="0000692C">
        <w:rPr>
          <w:sz w:val="22"/>
          <w:szCs w:val="22"/>
        </w:rPr>
        <w:t>, Muskat</w:t>
      </w:r>
      <w:r w:rsidR="0027551E">
        <w:rPr>
          <w:sz w:val="22"/>
          <w:szCs w:val="22"/>
        </w:rPr>
        <w:t xml:space="preserve"> P</w:t>
      </w:r>
      <w:r w:rsidR="0000692C" w:rsidRPr="0000692C">
        <w:rPr>
          <w:sz w:val="22"/>
          <w:szCs w:val="22"/>
        </w:rPr>
        <w:t>,</w:t>
      </w:r>
      <w:r w:rsidR="00C668B0">
        <w:rPr>
          <w:sz w:val="22"/>
          <w:szCs w:val="22"/>
        </w:rPr>
        <w:t xml:space="preserve"> </w:t>
      </w:r>
      <w:r w:rsidR="0000692C" w:rsidRPr="0000692C">
        <w:rPr>
          <w:sz w:val="22"/>
          <w:szCs w:val="22"/>
        </w:rPr>
        <w:t>Cotton</w:t>
      </w:r>
      <w:r w:rsidR="0027551E">
        <w:rPr>
          <w:sz w:val="22"/>
          <w:szCs w:val="22"/>
        </w:rPr>
        <w:t xml:space="preserve"> BA</w:t>
      </w:r>
      <w:r w:rsidR="0000692C" w:rsidRPr="0000692C">
        <w:rPr>
          <w:sz w:val="22"/>
          <w:szCs w:val="22"/>
        </w:rPr>
        <w:t xml:space="preserve">, on behalf of the PROMMTT Study Group. Early resuscitation intensity as a surrogate for bleeding severity and early mortality in the </w:t>
      </w:r>
      <w:proofErr w:type="spellStart"/>
      <w:r w:rsidR="0000692C" w:rsidRPr="0000692C">
        <w:rPr>
          <w:sz w:val="22"/>
          <w:szCs w:val="22"/>
        </w:rPr>
        <w:t>PRospective</w:t>
      </w:r>
      <w:proofErr w:type="spellEnd"/>
      <w:r w:rsidR="0000692C" w:rsidRPr="0000692C">
        <w:rPr>
          <w:sz w:val="22"/>
          <w:szCs w:val="22"/>
        </w:rPr>
        <w:t xml:space="preserve">, Observational, Multicenter, Major Trauma Transfusion (PROMMTT) Study. </w:t>
      </w:r>
      <w:r w:rsidR="0000692C" w:rsidRPr="0000692C">
        <w:rPr>
          <w:i/>
          <w:iCs/>
          <w:sz w:val="22"/>
          <w:szCs w:val="22"/>
        </w:rPr>
        <w:t xml:space="preserve">J Trauma Acute Care Surg, </w:t>
      </w:r>
      <w:r w:rsidR="0027551E">
        <w:rPr>
          <w:sz w:val="22"/>
          <w:szCs w:val="22"/>
        </w:rPr>
        <w:t>75(1):S16-23, 2013</w:t>
      </w:r>
      <w:r w:rsidR="0000692C" w:rsidRPr="0000692C">
        <w:rPr>
          <w:sz w:val="22"/>
          <w:szCs w:val="22"/>
        </w:rPr>
        <w:t>.</w:t>
      </w:r>
    </w:p>
    <w:p w14:paraId="1E1D5C1D" w14:textId="77777777" w:rsidR="0000692C" w:rsidRDefault="0000692C" w:rsidP="0000692C">
      <w:pPr>
        <w:autoSpaceDE w:val="0"/>
        <w:autoSpaceDN w:val="0"/>
        <w:rPr>
          <w:sz w:val="22"/>
          <w:szCs w:val="22"/>
        </w:rPr>
      </w:pPr>
    </w:p>
    <w:p w14:paraId="67639010" w14:textId="77777777" w:rsidR="0000692C" w:rsidRPr="0000692C" w:rsidRDefault="0094639D" w:rsidP="0000692C">
      <w:pPr>
        <w:autoSpaceDE w:val="0"/>
        <w:autoSpaceDN w:val="0"/>
        <w:rPr>
          <w:sz w:val="22"/>
          <w:szCs w:val="22"/>
        </w:rPr>
      </w:pPr>
      <w:r>
        <w:rPr>
          <w:sz w:val="22"/>
          <w:szCs w:val="22"/>
        </w:rPr>
        <w:t>42</w:t>
      </w:r>
      <w:r w:rsidR="0000692C">
        <w:rPr>
          <w:sz w:val="22"/>
          <w:szCs w:val="22"/>
        </w:rPr>
        <w:t xml:space="preserve">. </w:t>
      </w:r>
      <w:r w:rsidR="0000692C" w:rsidRPr="0000692C">
        <w:rPr>
          <w:sz w:val="22"/>
          <w:szCs w:val="22"/>
        </w:rPr>
        <w:t>Fuchs</w:t>
      </w:r>
      <w:r w:rsidR="0027551E">
        <w:rPr>
          <w:sz w:val="22"/>
          <w:szCs w:val="22"/>
        </w:rPr>
        <w:t xml:space="preserve"> PA</w:t>
      </w:r>
      <w:r w:rsidR="0000692C" w:rsidRPr="0000692C">
        <w:rPr>
          <w:sz w:val="22"/>
          <w:szCs w:val="22"/>
        </w:rPr>
        <w:t>, del Junco</w:t>
      </w:r>
      <w:r w:rsidR="0027551E">
        <w:rPr>
          <w:sz w:val="22"/>
          <w:szCs w:val="22"/>
        </w:rPr>
        <w:t xml:space="preserve"> DJ</w:t>
      </w:r>
      <w:r w:rsidR="0000692C" w:rsidRPr="0000692C">
        <w:rPr>
          <w:sz w:val="22"/>
          <w:szCs w:val="22"/>
        </w:rPr>
        <w:t>, Fox</w:t>
      </w:r>
      <w:r w:rsidR="0027551E">
        <w:rPr>
          <w:sz w:val="22"/>
          <w:szCs w:val="22"/>
        </w:rPr>
        <w:t xml:space="preserve"> EE</w:t>
      </w:r>
      <w:r w:rsidR="0000692C" w:rsidRPr="0000692C">
        <w:rPr>
          <w:sz w:val="22"/>
          <w:szCs w:val="22"/>
        </w:rPr>
        <w:t>, Holcomb</w:t>
      </w:r>
      <w:r w:rsidR="0027551E">
        <w:rPr>
          <w:sz w:val="22"/>
          <w:szCs w:val="22"/>
        </w:rPr>
        <w:t xml:space="preserve"> JB</w:t>
      </w:r>
      <w:r w:rsidR="0000692C" w:rsidRPr="0000692C">
        <w:rPr>
          <w:sz w:val="22"/>
          <w:szCs w:val="22"/>
        </w:rPr>
        <w:t>, Rahbar</w:t>
      </w:r>
      <w:r w:rsidR="0027551E">
        <w:rPr>
          <w:sz w:val="22"/>
          <w:szCs w:val="22"/>
        </w:rPr>
        <w:t xml:space="preserve"> MH</w:t>
      </w:r>
      <w:r w:rsidR="0000692C" w:rsidRPr="0000692C">
        <w:rPr>
          <w:sz w:val="22"/>
          <w:szCs w:val="22"/>
        </w:rPr>
        <w:t>, Wade</w:t>
      </w:r>
      <w:r w:rsidR="0027551E">
        <w:rPr>
          <w:sz w:val="22"/>
          <w:szCs w:val="22"/>
        </w:rPr>
        <w:t xml:space="preserve"> CA</w:t>
      </w:r>
      <w:r w:rsidR="0000692C" w:rsidRPr="0000692C">
        <w:rPr>
          <w:sz w:val="22"/>
          <w:szCs w:val="22"/>
        </w:rPr>
        <w:t>, Alarcon</w:t>
      </w:r>
      <w:r w:rsidR="0027551E">
        <w:rPr>
          <w:sz w:val="22"/>
          <w:szCs w:val="22"/>
        </w:rPr>
        <w:t xml:space="preserve"> LH</w:t>
      </w:r>
      <w:r w:rsidR="0000692C" w:rsidRPr="0000692C">
        <w:rPr>
          <w:sz w:val="22"/>
          <w:szCs w:val="22"/>
        </w:rPr>
        <w:t>, Brasel</w:t>
      </w:r>
      <w:r w:rsidR="0027551E">
        <w:rPr>
          <w:sz w:val="22"/>
          <w:szCs w:val="22"/>
        </w:rPr>
        <w:t xml:space="preserve"> KJ</w:t>
      </w:r>
      <w:r w:rsidR="0000692C" w:rsidRPr="0000692C">
        <w:rPr>
          <w:sz w:val="22"/>
          <w:szCs w:val="22"/>
        </w:rPr>
        <w:t>, Bulger</w:t>
      </w:r>
      <w:r w:rsidR="0027551E">
        <w:rPr>
          <w:sz w:val="22"/>
          <w:szCs w:val="22"/>
        </w:rPr>
        <w:t xml:space="preserve"> EM</w:t>
      </w:r>
      <w:r w:rsidR="0000692C" w:rsidRPr="0000692C">
        <w:rPr>
          <w:sz w:val="22"/>
          <w:szCs w:val="22"/>
        </w:rPr>
        <w:t>, Cohen</w:t>
      </w:r>
      <w:r w:rsidR="0027551E">
        <w:rPr>
          <w:sz w:val="22"/>
          <w:szCs w:val="22"/>
        </w:rPr>
        <w:t xml:space="preserve"> MJ</w:t>
      </w:r>
      <w:r w:rsidR="0000692C" w:rsidRPr="0000692C">
        <w:rPr>
          <w:sz w:val="22"/>
          <w:szCs w:val="22"/>
        </w:rPr>
        <w:t>, Myers</w:t>
      </w:r>
      <w:r w:rsidR="0027551E">
        <w:rPr>
          <w:sz w:val="22"/>
          <w:szCs w:val="22"/>
        </w:rPr>
        <w:t xml:space="preserve"> JG</w:t>
      </w:r>
      <w:r w:rsidR="0000692C" w:rsidRPr="0000692C">
        <w:rPr>
          <w:sz w:val="22"/>
          <w:szCs w:val="22"/>
        </w:rPr>
        <w:t>, Muskat</w:t>
      </w:r>
      <w:r w:rsidR="0027551E">
        <w:rPr>
          <w:sz w:val="22"/>
          <w:szCs w:val="22"/>
        </w:rPr>
        <w:t xml:space="preserve"> P</w:t>
      </w:r>
      <w:r w:rsidR="0000692C" w:rsidRPr="0000692C">
        <w:rPr>
          <w:sz w:val="22"/>
          <w:szCs w:val="22"/>
        </w:rPr>
        <w:t xml:space="preserve">, </w:t>
      </w:r>
      <w:r w:rsidR="0027551E" w:rsidRPr="0027551E">
        <w:rPr>
          <w:b/>
          <w:sz w:val="22"/>
          <w:szCs w:val="22"/>
        </w:rPr>
        <w:t>P</w:t>
      </w:r>
      <w:r w:rsidR="0000692C" w:rsidRPr="0000692C">
        <w:rPr>
          <w:b/>
          <w:sz w:val="22"/>
          <w:szCs w:val="22"/>
        </w:rPr>
        <w:t>helan</w:t>
      </w:r>
      <w:r w:rsidR="0027551E">
        <w:rPr>
          <w:b/>
          <w:sz w:val="22"/>
          <w:szCs w:val="22"/>
        </w:rPr>
        <w:t xml:space="preserve"> HA</w:t>
      </w:r>
      <w:r w:rsidR="0000692C" w:rsidRPr="0000692C">
        <w:rPr>
          <w:sz w:val="22"/>
          <w:szCs w:val="22"/>
        </w:rPr>
        <w:t>, Schreiber</w:t>
      </w:r>
      <w:r w:rsidR="0027551E">
        <w:rPr>
          <w:sz w:val="22"/>
          <w:szCs w:val="22"/>
        </w:rPr>
        <w:t xml:space="preserve"> MA</w:t>
      </w:r>
      <w:r w:rsidR="0000692C" w:rsidRPr="0000692C">
        <w:rPr>
          <w:sz w:val="22"/>
          <w:szCs w:val="22"/>
        </w:rPr>
        <w:t>, Cotton</w:t>
      </w:r>
      <w:r w:rsidR="0027551E">
        <w:rPr>
          <w:sz w:val="22"/>
          <w:szCs w:val="22"/>
        </w:rPr>
        <w:t xml:space="preserve"> BA</w:t>
      </w:r>
      <w:r w:rsidR="0000692C" w:rsidRPr="0000692C">
        <w:rPr>
          <w:sz w:val="22"/>
          <w:szCs w:val="22"/>
        </w:rPr>
        <w:t xml:space="preserve">, on behalf of the PROMMTT Study Group. Purposeful Variable Selection and Stratification to Impute Missing FAST Data in Trauma Research. </w:t>
      </w:r>
      <w:r w:rsidR="0000692C" w:rsidRPr="0000692C">
        <w:rPr>
          <w:i/>
          <w:iCs/>
          <w:sz w:val="22"/>
          <w:szCs w:val="22"/>
        </w:rPr>
        <w:t xml:space="preserve">J Trauma Acute Care Surg, </w:t>
      </w:r>
      <w:r w:rsidR="0027551E">
        <w:rPr>
          <w:sz w:val="22"/>
          <w:szCs w:val="22"/>
        </w:rPr>
        <w:t>75(1):S75-81, 2013</w:t>
      </w:r>
      <w:r w:rsidR="0000692C" w:rsidRPr="0000692C">
        <w:rPr>
          <w:sz w:val="22"/>
          <w:szCs w:val="22"/>
        </w:rPr>
        <w:t>.</w:t>
      </w:r>
    </w:p>
    <w:p w14:paraId="719A933F" w14:textId="77777777" w:rsidR="0000692C" w:rsidRPr="0000692C" w:rsidRDefault="0000692C" w:rsidP="0000692C">
      <w:pPr>
        <w:autoSpaceDE w:val="0"/>
        <w:autoSpaceDN w:val="0"/>
        <w:ind w:left="720"/>
        <w:rPr>
          <w:sz w:val="22"/>
          <w:szCs w:val="22"/>
        </w:rPr>
      </w:pPr>
    </w:p>
    <w:p w14:paraId="520FC522" w14:textId="77777777" w:rsidR="0000692C" w:rsidRPr="0000692C" w:rsidRDefault="0094639D" w:rsidP="0000692C">
      <w:pPr>
        <w:autoSpaceDE w:val="0"/>
        <w:autoSpaceDN w:val="0"/>
        <w:rPr>
          <w:sz w:val="22"/>
          <w:szCs w:val="22"/>
        </w:rPr>
      </w:pPr>
      <w:r>
        <w:rPr>
          <w:sz w:val="22"/>
          <w:szCs w:val="22"/>
        </w:rPr>
        <w:t>43</w:t>
      </w:r>
      <w:r w:rsidR="0000692C">
        <w:rPr>
          <w:sz w:val="22"/>
          <w:szCs w:val="22"/>
        </w:rPr>
        <w:t xml:space="preserve">. </w:t>
      </w:r>
      <w:r w:rsidR="0000692C" w:rsidRPr="0000692C">
        <w:rPr>
          <w:sz w:val="22"/>
          <w:szCs w:val="22"/>
        </w:rPr>
        <w:t>Cohen</w:t>
      </w:r>
      <w:r w:rsidR="00487A59">
        <w:rPr>
          <w:sz w:val="22"/>
          <w:szCs w:val="22"/>
        </w:rPr>
        <w:t xml:space="preserve"> MJ</w:t>
      </w:r>
      <w:r w:rsidR="0000692C" w:rsidRPr="0000692C">
        <w:rPr>
          <w:sz w:val="22"/>
          <w:szCs w:val="22"/>
        </w:rPr>
        <w:t xml:space="preserve">, </w:t>
      </w:r>
      <w:r w:rsidR="00487A59">
        <w:rPr>
          <w:sz w:val="22"/>
          <w:szCs w:val="22"/>
        </w:rPr>
        <w:t>K</w:t>
      </w:r>
      <w:r w:rsidR="0000692C" w:rsidRPr="0000692C">
        <w:rPr>
          <w:sz w:val="22"/>
          <w:szCs w:val="22"/>
        </w:rPr>
        <w:t>utcher</w:t>
      </w:r>
      <w:r w:rsidR="00487A59">
        <w:rPr>
          <w:sz w:val="22"/>
          <w:szCs w:val="22"/>
        </w:rPr>
        <w:t xml:space="preserve"> M</w:t>
      </w:r>
      <w:r w:rsidR="0000692C" w:rsidRPr="0000692C">
        <w:rPr>
          <w:sz w:val="22"/>
          <w:szCs w:val="22"/>
        </w:rPr>
        <w:t xml:space="preserve">, </w:t>
      </w:r>
      <w:r w:rsidR="00487A59">
        <w:rPr>
          <w:sz w:val="22"/>
          <w:szCs w:val="22"/>
        </w:rPr>
        <w:t>R</w:t>
      </w:r>
      <w:r w:rsidR="0000692C" w:rsidRPr="0000692C">
        <w:rPr>
          <w:sz w:val="22"/>
          <w:szCs w:val="22"/>
        </w:rPr>
        <w:t>edick</w:t>
      </w:r>
      <w:r w:rsidR="00487A59">
        <w:rPr>
          <w:sz w:val="22"/>
          <w:szCs w:val="22"/>
        </w:rPr>
        <w:t xml:space="preserve"> B</w:t>
      </w:r>
      <w:r w:rsidR="0000692C" w:rsidRPr="0000692C">
        <w:rPr>
          <w:sz w:val="22"/>
          <w:szCs w:val="22"/>
        </w:rPr>
        <w:t xml:space="preserve">, </w:t>
      </w:r>
      <w:r w:rsidR="00487A59">
        <w:rPr>
          <w:sz w:val="22"/>
          <w:szCs w:val="22"/>
        </w:rPr>
        <w:t>N</w:t>
      </w:r>
      <w:r w:rsidR="0000692C" w:rsidRPr="0000692C">
        <w:rPr>
          <w:sz w:val="22"/>
          <w:szCs w:val="22"/>
        </w:rPr>
        <w:t>elson</w:t>
      </w:r>
      <w:r w:rsidR="00487A59">
        <w:rPr>
          <w:sz w:val="22"/>
          <w:szCs w:val="22"/>
        </w:rPr>
        <w:t xml:space="preserve"> M</w:t>
      </w:r>
      <w:r w:rsidR="0000692C" w:rsidRPr="0000692C">
        <w:rPr>
          <w:sz w:val="22"/>
          <w:szCs w:val="22"/>
        </w:rPr>
        <w:t xml:space="preserve">, </w:t>
      </w:r>
      <w:r w:rsidR="00487A59">
        <w:rPr>
          <w:sz w:val="22"/>
          <w:szCs w:val="22"/>
        </w:rPr>
        <w:t>C</w:t>
      </w:r>
      <w:r w:rsidR="0000692C" w:rsidRPr="0000692C">
        <w:rPr>
          <w:sz w:val="22"/>
          <w:szCs w:val="22"/>
        </w:rPr>
        <w:t>all</w:t>
      </w:r>
      <w:r w:rsidR="00487A59">
        <w:rPr>
          <w:sz w:val="22"/>
          <w:szCs w:val="22"/>
        </w:rPr>
        <w:t xml:space="preserve"> M</w:t>
      </w:r>
      <w:r w:rsidR="0000692C" w:rsidRPr="0000692C">
        <w:rPr>
          <w:sz w:val="22"/>
          <w:szCs w:val="22"/>
        </w:rPr>
        <w:t>, Knudson</w:t>
      </w:r>
      <w:r w:rsidR="00487A59">
        <w:rPr>
          <w:sz w:val="22"/>
          <w:szCs w:val="22"/>
        </w:rPr>
        <w:t xml:space="preserve"> MM</w:t>
      </w:r>
      <w:r w:rsidR="0000692C" w:rsidRPr="0000692C">
        <w:rPr>
          <w:sz w:val="22"/>
          <w:szCs w:val="22"/>
        </w:rPr>
        <w:t>, Schreiber</w:t>
      </w:r>
      <w:r w:rsidR="00487A59">
        <w:rPr>
          <w:sz w:val="22"/>
          <w:szCs w:val="22"/>
        </w:rPr>
        <w:t xml:space="preserve"> MA</w:t>
      </w:r>
      <w:r w:rsidR="0000692C" w:rsidRPr="0000692C">
        <w:rPr>
          <w:sz w:val="22"/>
          <w:szCs w:val="22"/>
        </w:rPr>
        <w:t>, Bulger</w:t>
      </w:r>
      <w:r w:rsidR="00487A59">
        <w:rPr>
          <w:sz w:val="22"/>
          <w:szCs w:val="22"/>
        </w:rPr>
        <w:t xml:space="preserve"> EM</w:t>
      </w:r>
      <w:r w:rsidR="0000692C" w:rsidRPr="0000692C">
        <w:rPr>
          <w:sz w:val="22"/>
          <w:szCs w:val="22"/>
        </w:rPr>
        <w:t>, Muskat</w:t>
      </w:r>
      <w:r w:rsidR="00487A59">
        <w:rPr>
          <w:sz w:val="22"/>
          <w:szCs w:val="22"/>
        </w:rPr>
        <w:t xml:space="preserve"> P</w:t>
      </w:r>
      <w:r w:rsidR="0000692C" w:rsidRPr="0000692C">
        <w:rPr>
          <w:sz w:val="22"/>
          <w:szCs w:val="22"/>
        </w:rPr>
        <w:t>, Alarcon</w:t>
      </w:r>
      <w:r w:rsidR="00487A59">
        <w:rPr>
          <w:sz w:val="22"/>
          <w:szCs w:val="22"/>
        </w:rPr>
        <w:t xml:space="preserve"> LH</w:t>
      </w:r>
      <w:r w:rsidR="0000692C" w:rsidRPr="0000692C">
        <w:rPr>
          <w:sz w:val="22"/>
          <w:szCs w:val="22"/>
        </w:rPr>
        <w:t>, Myers</w:t>
      </w:r>
      <w:r w:rsidR="00487A59">
        <w:rPr>
          <w:sz w:val="22"/>
          <w:szCs w:val="22"/>
        </w:rPr>
        <w:t xml:space="preserve"> JG</w:t>
      </w:r>
      <w:r w:rsidR="0000692C" w:rsidRPr="0000692C">
        <w:rPr>
          <w:sz w:val="22"/>
          <w:szCs w:val="22"/>
        </w:rPr>
        <w:t>, Rahbar</w:t>
      </w:r>
      <w:r w:rsidR="00487A59">
        <w:rPr>
          <w:sz w:val="22"/>
          <w:szCs w:val="22"/>
        </w:rPr>
        <w:t xml:space="preserve"> MH</w:t>
      </w:r>
      <w:r w:rsidR="0000692C" w:rsidRPr="0000692C">
        <w:rPr>
          <w:sz w:val="22"/>
          <w:szCs w:val="22"/>
        </w:rPr>
        <w:t>, Brasel</w:t>
      </w:r>
      <w:r w:rsidR="00487A59">
        <w:rPr>
          <w:sz w:val="22"/>
          <w:szCs w:val="22"/>
        </w:rPr>
        <w:t xml:space="preserve"> KJ</w:t>
      </w:r>
      <w:r w:rsidR="0000692C" w:rsidRPr="0000692C">
        <w:rPr>
          <w:sz w:val="22"/>
          <w:szCs w:val="22"/>
        </w:rPr>
        <w:t xml:space="preserve">, </w:t>
      </w:r>
      <w:r w:rsidR="0000692C" w:rsidRPr="0000692C">
        <w:rPr>
          <w:b/>
          <w:sz w:val="22"/>
          <w:szCs w:val="22"/>
        </w:rPr>
        <w:t>Phelan</w:t>
      </w:r>
      <w:r w:rsidR="00487A59">
        <w:rPr>
          <w:b/>
          <w:sz w:val="22"/>
          <w:szCs w:val="22"/>
        </w:rPr>
        <w:t xml:space="preserve"> HA</w:t>
      </w:r>
      <w:r w:rsidR="0000692C" w:rsidRPr="0000692C">
        <w:rPr>
          <w:sz w:val="22"/>
          <w:szCs w:val="22"/>
        </w:rPr>
        <w:t>, del Junco</w:t>
      </w:r>
      <w:r w:rsidR="00487A59">
        <w:rPr>
          <w:sz w:val="22"/>
          <w:szCs w:val="22"/>
        </w:rPr>
        <w:t xml:space="preserve"> DJ</w:t>
      </w:r>
      <w:r w:rsidR="0000692C" w:rsidRPr="0000692C">
        <w:rPr>
          <w:sz w:val="22"/>
          <w:szCs w:val="22"/>
        </w:rPr>
        <w:t>, Fox</w:t>
      </w:r>
      <w:r w:rsidR="00487A59">
        <w:rPr>
          <w:sz w:val="22"/>
          <w:szCs w:val="22"/>
        </w:rPr>
        <w:t xml:space="preserve"> EE</w:t>
      </w:r>
      <w:r w:rsidR="0000692C" w:rsidRPr="0000692C">
        <w:rPr>
          <w:sz w:val="22"/>
          <w:szCs w:val="22"/>
        </w:rPr>
        <w:t>, Wade</w:t>
      </w:r>
      <w:r w:rsidR="00487A59">
        <w:rPr>
          <w:sz w:val="22"/>
          <w:szCs w:val="22"/>
        </w:rPr>
        <w:t xml:space="preserve"> CE</w:t>
      </w:r>
      <w:r w:rsidR="0000692C" w:rsidRPr="0000692C">
        <w:rPr>
          <w:sz w:val="22"/>
          <w:szCs w:val="22"/>
        </w:rPr>
        <w:t>, Holcomb</w:t>
      </w:r>
      <w:r w:rsidR="00487A59">
        <w:rPr>
          <w:sz w:val="22"/>
          <w:szCs w:val="22"/>
        </w:rPr>
        <w:t xml:space="preserve"> JB</w:t>
      </w:r>
      <w:r w:rsidR="0000692C" w:rsidRPr="0000692C">
        <w:rPr>
          <w:sz w:val="22"/>
          <w:szCs w:val="22"/>
        </w:rPr>
        <w:t>, Cotton</w:t>
      </w:r>
      <w:r w:rsidR="00487A59">
        <w:rPr>
          <w:sz w:val="22"/>
          <w:szCs w:val="22"/>
        </w:rPr>
        <w:t xml:space="preserve"> BA</w:t>
      </w:r>
      <w:r w:rsidR="0000692C" w:rsidRPr="0000692C">
        <w:rPr>
          <w:sz w:val="22"/>
          <w:szCs w:val="22"/>
        </w:rPr>
        <w:t>, Matijevic</w:t>
      </w:r>
      <w:r w:rsidR="00487A59">
        <w:rPr>
          <w:sz w:val="22"/>
          <w:szCs w:val="22"/>
        </w:rPr>
        <w:t xml:space="preserve"> N</w:t>
      </w:r>
      <w:r w:rsidR="0000692C" w:rsidRPr="0000692C">
        <w:rPr>
          <w:sz w:val="22"/>
          <w:szCs w:val="22"/>
        </w:rPr>
        <w:t xml:space="preserve">, on behalf of the PROMMTT Study Group. Clinical and mechanistic drivers of acute traumatic coagulopathy. </w:t>
      </w:r>
      <w:r w:rsidR="0000692C" w:rsidRPr="0000692C">
        <w:rPr>
          <w:i/>
          <w:iCs/>
          <w:sz w:val="22"/>
          <w:szCs w:val="22"/>
        </w:rPr>
        <w:t xml:space="preserve">J Trauma Acute Care Surg, </w:t>
      </w:r>
      <w:r w:rsidR="00487A59">
        <w:rPr>
          <w:sz w:val="22"/>
          <w:szCs w:val="22"/>
        </w:rPr>
        <w:t>75(1):S</w:t>
      </w:r>
      <w:r w:rsidR="00B232F3">
        <w:rPr>
          <w:sz w:val="22"/>
          <w:szCs w:val="22"/>
        </w:rPr>
        <w:t>40-7, 2013</w:t>
      </w:r>
      <w:r w:rsidR="0000692C" w:rsidRPr="0000692C">
        <w:rPr>
          <w:sz w:val="22"/>
          <w:szCs w:val="22"/>
        </w:rPr>
        <w:t>.</w:t>
      </w:r>
    </w:p>
    <w:p w14:paraId="420A7CE6" w14:textId="77777777" w:rsidR="0000692C" w:rsidRPr="0000692C" w:rsidRDefault="0000692C" w:rsidP="0000692C">
      <w:pPr>
        <w:autoSpaceDE w:val="0"/>
        <w:autoSpaceDN w:val="0"/>
        <w:ind w:left="720"/>
        <w:rPr>
          <w:sz w:val="22"/>
          <w:szCs w:val="22"/>
        </w:rPr>
      </w:pPr>
    </w:p>
    <w:p w14:paraId="27664B56" w14:textId="77777777" w:rsidR="0000692C" w:rsidRPr="0000692C" w:rsidRDefault="0094639D" w:rsidP="0000692C">
      <w:pPr>
        <w:autoSpaceDE w:val="0"/>
        <w:autoSpaceDN w:val="0"/>
        <w:rPr>
          <w:sz w:val="22"/>
          <w:szCs w:val="22"/>
        </w:rPr>
      </w:pPr>
      <w:r>
        <w:rPr>
          <w:sz w:val="22"/>
          <w:szCs w:val="22"/>
        </w:rPr>
        <w:t>44</w:t>
      </w:r>
      <w:r w:rsidR="0000692C">
        <w:rPr>
          <w:sz w:val="22"/>
          <w:szCs w:val="22"/>
        </w:rPr>
        <w:t xml:space="preserve">. </w:t>
      </w:r>
      <w:r w:rsidR="0000692C" w:rsidRPr="0000692C">
        <w:rPr>
          <w:sz w:val="22"/>
          <w:szCs w:val="22"/>
        </w:rPr>
        <w:t>Wade</w:t>
      </w:r>
      <w:r w:rsidR="00B232F3">
        <w:rPr>
          <w:sz w:val="22"/>
          <w:szCs w:val="22"/>
        </w:rPr>
        <w:t xml:space="preserve"> CE</w:t>
      </w:r>
      <w:r w:rsidR="0000692C" w:rsidRPr="0000692C">
        <w:rPr>
          <w:sz w:val="22"/>
          <w:szCs w:val="22"/>
        </w:rPr>
        <w:t>, del Junco</w:t>
      </w:r>
      <w:r w:rsidR="00B232F3">
        <w:rPr>
          <w:sz w:val="22"/>
          <w:szCs w:val="22"/>
        </w:rPr>
        <w:t xml:space="preserve"> DJ</w:t>
      </w:r>
      <w:r w:rsidR="0000692C" w:rsidRPr="0000692C">
        <w:rPr>
          <w:sz w:val="22"/>
          <w:szCs w:val="22"/>
        </w:rPr>
        <w:t>, Fox</w:t>
      </w:r>
      <w:r w:rsidR="00B232F3">
        <w:rPr>
          <w:sz w:val="22"/>
          <w:szCs w:val="22"/>
        </w:rPr>
        <w:t xml:space="preserve"> EE</w:t>
      </w:r>
      <w:r w:rsidR="0000692C" w:rsidRPr="0000692C">
        <w:rPr>
          <w:sz w:val="22"/>
          <w:szCs w:val="22"/>
        </w:rPr>
        <w:t>, Cotton</w:t>
      </w:r>
      <w:r w:rsidR="00B232F3">
        <w:rPr>
          <w:sz w:val="22"/>
          <w:szCs w:val="22"/>
        </w:rPr>
        <w:t xml:space="preserve"> BA</w:t>
      </w:r>
      <w:r w:rsidR="0000692C" w:rsidRPr="0000692C">
        <w:rPr>
          <w:sz w:val="22"/>
          <w:szCs w:val="22"/>
        </w:rPr>
        <w:t>, Cohen</w:t>
      </w:r>
      <w:r w:rsidR="00B232F3">
        <w:rPr>
          <w:sz w:val="22"/>
          <w:szCs w:val="22"/>
        </w:rPr>
        <w:t xml:space="preserve"> MJ</w:t>
      </w:r>
      <w:r w:rsidR="0000692C" w:rsidRPr="0000692C">
        <w:rPr>
          <w:sz w:val="22"/>
          <w:szCs w:val="22"/>
        </w:rPr>
        <w:t>, Muskat</w:t>
      </w:r>
      <w:r w:rsidR="00B232F3">
        <w:rPr>
          <w:sz w:val="22"/>
          <w:szCs w:val="22"/>
        </w:rPr>
        <w:t xml:space="preserve"> P</w:t>
      </w:r>
      <w:r w:rsidR="0000692C" w:rsidRPr="0000692C">
        <w:rPr>
          <w:sz w:val="22"/>
          <w:szCs w:val="22"/>
        </w:rPr>
        <w:t xml:space="preserve">, </w:t>
      </w:r>
      <w:r w:rsidR="00B232F3">
        <w:rPr>
          <w:sz w:val="22"/>
          <w:szCs w:val="22"/>
        </w:rPr>
        <w:t>S</w:t>
      </w:r>
      <w:r w:rsidR="0000692C" w:rsidRPr="0000692C">
        <w:rPr>
          <w:sz w:val="22"/>
          <w:szCs w:val="22"/>
        </w:rPr>
        <w:t>chreiber</w:t>
      </w:r>
      <w:r w:rsidR="00B232F3">
        <w:rPr>
          <w:sz w:val="22"/>
          <w:szCs w:val="22"/>
        </w:rPr>
        <w:t xml:space="preserve"> MA</w:t>
      </w:r>
      <w:r w:rsidR="0000692C" w:rsidRPr="0000692C">
        <w:rPr>
          <w:sz w:val="22"/>
          <w:szCs w:val="22"/>
        </w:rPr>
        <w:t>, Rahbar</w:t>
      </w:r>
      <w:r w:rsidR="00B232F3">
        <w:rPr>
          <w:sz w:val="22"/>
          <w:szCs w:val="22"/>
        </w:rPr>
        <w:t xml:space="preserve"> MH</w:t>
      </w:r>
      <w:r w:rsidR="0000692C" w:rsidRPr="0000692C">
        <w:rPr>
          <w:sz w:val="22"/>
          <w:szCs w:val="22"/>
        </w:rPr>
        <w:t>, Sauer</w:t>
      </w:r>
      <w:r w:rsidR="00B232F3">
        <w:rPr>
          <w:sz w:val="22"/>
          <w:szCs w:val="22"/>
        </w:rPr>
        <w:t xml:space="preserve"> M</w:t>
      </w:r>
      <w:r w:rsidR="0000692C" w:rsidRPr="0000692C">
        <w:rPr>
          <w:sz w:val="22"/>
          <w:szCs w:val="22"/>
        </w:rPr>
        <w:t>, Brasel</w:t>
      </w:r>
      <w:r w:rsidR="00B232F3">
        <w:rPr>
          <w:sz w:val="22"/>
          <w:szCs w:val="22"/>
        </w:rPr>
        <w:t xml:space="preserve"> KJ</w:t>
      </w:r>
      <w:r w:rsidR="0000692C" w:rsidRPr="0000692C">
        <w:rPr>
          <w:sz w:val="22"/>
          <w:szCs w:val="22"/>
        </w:rPr>
        <w:t>, Bulger</w:t>
      </w:r>
      <w:r w:rsidR="00B232F3">
        <w:rPr>
          <w:sz w:val="22"/>
          <w:szCs w:val="22"/>
        </w:rPr>
        <w:t xml:space="preserve"> EM</w:t>
      </w:r>
      <w:r w:rsidR="0000692C" w:rsidRPr="0000692C">
        <w:rPr>
          <w:sz w:val="22"/>
          <w:szCs w:val="22"/>
        </w:rPr>
        <w:t>, Myers</w:t>
      </w:r>
      <w:r w:rsidR="00B232F3">
        <w:rPr>
          <w:sz w:val="22"/>
          <w:szCs w:val="22"/>
        </w:rPr>
        <w:t xml:space="preserve"> JG</w:t>
      </w:r>
      <w:r w:rsidR="0000692C" w:rsidRPr="0000692C">
        <w:rPr>
          <w:sz w:val="22"/>
          <w:szCs w:val="22"/>
        </w:rPr>
        <w:t xml:space="preserve">, </w:t>
      </w:r>
      <w:r w:rsidR="00B232F3" w:rsidRPr="00B232F3">
        <w:rPr>
          <w:b/>
          <w:sz w:val="22"/>
          <w:szCs w:val="22"/>
        </w:rPr>
        <w:t>P</w:t>
      </w:r>
      <w:r w:rsidR="0000692C" w:rsidRPr="0000692C">
        <w:rPr>
          <w:b/>
          <w:sz w:val="22"/>
          <w:szCs w:val="22"/>
        </w:rPr>
        <w:t>helan</w:t>
      </w:r>
      <w:r w:rsidR="00B232F3">
        <w:rPr>
          <w:b/>
          <w:sz w:val="22"/>
          <w:szCs w:val="22"/>
        </w:rPr>
        <w:t xml:space="preserve"> HA</w:t>
      </w:r>
      <w:r w:rsidR="0000692C" w:rsidRPr="0000692C">
        <w:rPr>
          <w:sz w:val="22"/>
          <w:szCs w:val="22"/>
        </w:rPr>
        <w:t>, Alarcon</w:t>
      </w:r>
      <w:r w:rsidR="00B232F3">
        <w:rPr>
          <w:sz w:val="22"/>
          <w:szCs w:val="22"/>
        </w:rPr>
        <w:t xml:space="preserve"> LH</w:t>
      </w:r>
      <w:r w:rsidR="0000692C" w:rsidRPr="0000692C">
        <w:rPr>
          <w:sz w:val="22"/>
          <w:szCs w:val="22"/>
        </w:rPr>
        <w:t>, and Holcomb</w:t>
      </w:r>
      <w:r w:rsidR="00B232F3">
        <w:rPr>
          <w:sz w:val="22"/>
          <w:szCs w:val="22"/>
        </w:rPr>
        <w:t xml:space="preserve"> JB</w:t>
      </w:r>
      <w:r w:rsidR="0000692C" w:rsidRPr="0000692C">
        <w:rPr>
          <w:sz w:val="22"/>
          <w:szCs w:val="22"/>
        </w:rPr>
        <w:t xml:space="preserve">, on behalf of the PROMMTT Study Group. Do Not Resuscitate Orders in Trauma Patients May Bias Mortality-Based Effect Estimates: an evaluation utilizing the PROMMTT study. </w:t>
      </w:r>
      <w:r w:rsidR="0000692C" w:rsidRPr="0000692C">
        <w:rPr>
          <w:i/>
          <w:iCs/>
          <w:sz w:val="22"/>
          <w:szCs w:val="22"/>
        </w:rPr>
        <w:t xml:space="preserve">J Trauma Acute Care Surg, </w:t>
      </w:r>
      <w:r w:rsidR="00B232F3">
        <w:rPr>
          <w:sz w:val="22"/>
          <w:szCs w:val="22"/>
        </w:rPr>
        <w:t>75(1):S89-96, 2013</w:t>
      </w:r>
      <w:r w:rsidR="0000692C" w:rsidRPr="0000692C">
        <w:rPr>
          <w:sz w:val="22"/>
          <w:szCs w:val="22"/>
        </w:rPr>
        <w:t>.</w:t>
      </w:r>
    </w:p>
    <w:p w14:paraId="1A64FC89" w14:textId="77777777" w:rsidR="0000692C" w:rsidRPr="0000692C" w:rsidRDefault="0000692C" w:rsidP="0000692C">
      <w:pPr>
        <w:autoSpaceDE w:val="0"/>
        <w:autoSpaceDN w:val="0"/>
        <w:ind w:left="720"/>
        <w:rPr>
          <w:sz w:val="22"/>
          <w:szCs w:val="22"/>
        </w:rPr>
      </w:pPr>
    </w:p>
    <w:p w14:paraId="2F38C287" w14:textId="77777777" w:rsidR="0000692C" w:rsidRPr="0000692C" w:rsidRDefault="0094639D" w:rsidP="0000692C">
      <w:pPr>
        <w:autoSpaceDE w:val="0"/>
        <w:autoSpaceDN w:val="0"/>
        <w:rPr>
          <w:sz w:val="22"/>
          <w:szCs w:val="22"/>
        </w:rPr>
      </w:pPr>
      <w:r>
        <w:rPr>
          <w:sz w:val="22"/>
          <w:szCs w:val="22"/>
        </w:rPr>
        <w:t>45</w:t>
      </w:r>
      <w:r w:rsidR="00B232F3">
        <w:rPr>
          <w:sz w:val="22"/>
          <w:szCs w:val="22"/>
        </w:rPr>
        <w:t xml:space="preserve">. </w:t>
      </w:r>
      <w:r w:rsidR="0000692C" w:rsidRPr="0000692C">
        <w:rPr>
          <w:sz w:val="22"/>
          <w:szCs w:val="22"/>
        </w:rPr>
        <w:t>Robinson</w:t>
      </w:r>
      <w:r w:rsidR="00B232F3">
        <w:rPr>
          <w:sz w:val="22"/>
          <w:szCs w:val="22"/>
        </w:rPr>
        <w:t xml:space="preserve"> BR</w:t>
      </w:r>
      <w:r w:rsidR="0000692C" w:rsidRPr="0000692C">
        <w:rPr>
          <w:sz w:val="22"/>
          <w:szCs w:val="22"/>
        </w:rPr>
        <w:t>, Cotton</w:t>
      </w:r>
      <w:r w:rsidR="00B232F3">
        <w:rPr>
          <w:sz w:val="22"/>
          <w:szCs w:val="22"/>
        </w:rPr>
        <w:t xml:space="preserve"> BA</w:t>
      </w:r>
      <w:r w:rsidR="0000692C" w:rsidRPr="0000692C">
        <w:rPr>
          <w:sz w:val="22"/>
          <w:szCs w:val="22"/>
        </w:rPr>
        <w:t>, Pritts</w:t>
      </w:r>
      <w:r w:rsidR="00B232F3">
        <w:rPr>
          <w:sz w:val="22"/>
          <w:szCs w:val="22"/>
        </w:rPr>
        <w:t xml:space="preserve"> TA</w:t>
      </w:r>
      <w:r w:rsidR="0000692C" w:rsidRPr="0000692C">
        <w:rPr>
          <w:sz w:val="22"/>
          <w:szCs w:val="22"/>
        </w:rPr>
        <w:t xml:space="preserve">, </w:t>
      </w:r>
      <w:r w:rsidR="00B232F3">
        <w:rPr>
          <w:sz w:val="22"/>
          <w:szCs w:val="22"/>
        </w:rPr>
        <w:t>B</w:t>
      </w:r>
      <w:r w:rsidR="0000692C" w:rsidRPr="0000692C">
        <w:rPr>
          <w:sz w:val="22"/>
          <w:szCs w:val="22"/>
        </w:rPr>
        <w:t>ranson</w:t>
      </w:r>
      <w:r w:rsidR="00B232F3">
        <w:rPr>
          <w:sz w:val="22"/>
          <w:szCs w:val="22"/>
        </w:rPr>
        <w:t xml:space="preserve"> R</w:t>
      </w:r>
      <w:r w:rsidR="0000692C" w:rsidRPr="0000692C">
        <w:rPr>
          <w:sz w:val="22"/>
          <w:szCs w:val="22"/>
        </w:rPr>
        <w:t>, Holcomb</w:t>
      </w:r>
      <w:r w:rsidR="00B232F3">
        <w:rPr>
          <w:sz w:val="22"/>
          <w:szCs w:val="22"/>
        </w:rPr>
        <w:t xml:space="preserve"> JB</w:t>
      </w:r>
      <w:r w:rsidR="0000692C" w:rsidRPr="0000692C">
        <w:rPr>
          <w:sz w:val="22"/>
          <w:szCs w:val="22"/>
        </w:rPr>
        <w:t>, Muskat</w:t>
      </w:r>
      <w:r w:rsidR="00B232F3">
        <w:rPr>
          <w:sz w:val="22"/>
          <w:szCs w:val="22"/>
        </w:rPr>
        <w:t xml:space="preserve"> PC</w:t>
      </w:r>
      <w:r w:rsidR="0000692C" w:rsidRPr="0000692C">
        <w:rPr>
          <w:sz w:val="22"/>
          <w:szCs w:val="22"/>
        </w:rPr>
        <w:t>, Fox</w:t>
      </w:r>
      <w:r w:rsidR="00B232F3">
        <w:rPr>
          <w:sz w:val="22"/>
          <w:szCs w:val="22"/>
        </w:rPr>
        <w:t xml:space="preserve"> EE</w:t>
      </w:r>
      <w:r w:rsidR="0000692C" w:rsidRPr="0000692C">
        <w:rPr>
          <w:sz w:val="22"/>
          <w:szCs w:val="22"/>
        </w:rPr>
        <w:t>, Wade</w:t>
      </w:r>
      <w:r w:rsidR="00B232F3">
        <w:rPr>
          <w:sz w:val="22"/>
          <w:szCs w:val="22"/>
        </w:rPr>
        <w:t xml:space="preserve"> CE</w:t>
      </w:r>
      <w:r w:rsidR="0000692C" w:rsidRPr="0000692C">
        <w:rPr>
          <w:sz w:val="22"/>
          <w:szCs w:val="22"/>
        </w:rPr>
        <w:t>, del Junco</w:t>
      </w:r>
      <w:r w:rsidR="00B232F3">
        <w:rPr>
          <w:sz w:val="22"/>
          <w:szCs w:val="22"/>
        </w:rPr>
        <w:t xml:space="preserve"> DJ</w:t>
      </w:r>
      <w:r w:rsidR="0000692C" w:rsidRPr="0000692C">
        <w:rPr>
          <w:sz w:val="22"/>
          <w:szCs w:val="22"/>
        </w:rPr>
        <w:t>, Bulger</w:t>
      </w:r>
      <w:r w:rsidR="00B232F3">
        <w:rPr>
          <w:sz w:val="22"/>
          <w:szCs w:val="22"/>
        </w:rPr>
        <w:t xml:space="preserve"> EM</w:t>
      </w:r>
      <w:r w:rsidR="0000692C" w:rsidRPr="0000692C">
        <w:rPr>
          <w:sz w:val="22"/>
          <w:szCs w:val="22"/>
        </w:rPr>
        <w:t>, Cohen</w:t>
      </w:r>
      <w:r w:rsidR="00B232F3">
        <w:rPr>
          <w:sz w:val="22"/>
          <w:szCs w:val="22"/>
        </w:rPr>
        <w:t xml:space="preserve"> MJ</w:t>
      </w:r>
      <w:r w:rsidR="0000692C" w:rsidRPr="0000692C">
        <w:rPr>
          <w:sz w:val="22"/>
          <w:szCs w:val="22"/>
        </w:rPr>
        <w:t>, Schreiber</w:t>
      </w:r>
      <w:r w:rsidR="00B232F3">
        <w:rPr>
          <w:sz w:val="22"/>
          <w:szCs w:val="22"/>
        </w:rPr>
        <w:t xml:space="preserve"> MA</w:t>
      </w:r>
      <w:r w:rsidR="0000692C" w:rsidRPr="0000692C">
        <w:rPr>
          <w:sz w:val="22"/>
          <w:szCs w:val="22"/>
        </w:rPr>
        <w:t>, Myers</w:t>
      </w:r>
      <w:r w:rsidR="00B232F3">
        <w:rPr>
          <w:sz w:val="22"/>
          <w:szCs w:val="22"/>
        </w:rPr>
        <w:t xml:space="preserve"> JG</w:t>
      </w:r>
      <w:r w:rsidR="0000692C" w:rsidRPr="0000692C">
        <w:rPr>
          <w:sz w:val="22"/>
          <w:szCs w:val="22"/>
        </w:rPr>
        <w:t>, Brasel</w:t>
      </w:r>
      <w:r w:rsidR="00B232F3">
        <w:rPr>
          <w:sz w:val="22"/>
          <w:szCs w:val="22"/>
        </w:rPr>
        <w:t xml:space="preserve"> KJ</w:t>
      </w:r>
      <w:r w:rsidR="0000692C" w:rsidRPr="0000692C">
        <w:rPr>
          <w:sz w:val="22"/>
          <w:szCs w:val="22"/>
        </w:rPr>
        <w:t xml:space="preserve">, </w:t>
      </w:r>
      <w:r w:rsidR="0000692C" w:rsidRPr="0000692C">
        <w:rPr>
          <w:b/>
          <w:sz w:val="22"/>
          <w:szCs w:val="22"/>
        </w:rPr>
        <w:t>Phelan</w:t>
      </w:r>
      <w:r w:rsidR="00B232F3">
        <w:rPr>
          <w:b/>
          <w:sz w:val="22"/>
          <w:szCs w:val="22"/>
        </w:rPr>
        <w:t xml:space="preserve"> HA</w:t>
      </w:r>
      <w:r w:rsidR="0000692C" w:rsidRPr="0000692C">
        <w:rPr>
          <w:sz w:val="22"/>
          <w:szCs w:val="22"/>
        </w:rPr>
        <w:t>,  Alarcon</w:t>
      </w:r>
      <w:r w:rsidR="00B232F3">
        <w:rPr>
          <w:sz w:val="22"/>
          <w:szCs w:val="22"/>
        </w:rPr>
        <w:t xml:space="preserve"> LH</w:t>
      </w:r>
      <w:r w:rsidR="0000692C" w:rsidRPr="0000692C">
        <w:rPr>
          <w:sz w:val="22"/>
          <w:szCs w:val="22"/>
        </w:rPr>
        <w:t>, Rahbar</w:t>
      </w:r>
      <w:r w:rsidR="00B232F3">
        <w:rPr>
          <w:sz w:val="22"/>
          <w:szCs w:val="22"/>
        </w:rPr>
        <w:t xml:space="preserve"> MH</w:t>
      </w:r>
      <w:r w:rsidR="0000692C" w:rsidRPr="0000692C">
        <w:rPr>
          <w:sz w:val="22"/>
          <w:szCs w:val="22"/>
        </w:rPr>
        <w:t xml:space="preserve">, </w:t>
      </w:r>
      <w:proofErr w:type="spellStart"/>
      <w:r w:rsidR="0000692C" w:rsidRPr="0000692C">
        <w:rPr>
          <w:sz w:val="22"/>
          <w:szCs w:val="22"/>
        </w:rPr>
        <w:t>Callcut</w:t>
      </w:r>
      <w:proofErr w:type="spellEnd"/>
      <w:r w:rsidR="00B232F3">
        <w:rPr>
          <w:sz w:val="22"/>
          <w:szCs w:val="22"/>
        </w:rPr>
        <w:t xml:space="preserve"> RA</w:t>
      </w:r>
      <w:r w:rsidR="0000692C" w:rsidRPr="0000692C">
        <w:rPr>
          <w:sz w:val="22"/>
          <w:szCs w:val="22"/>
        </w:rPr>
        <w:t xml:space="preserve">, on behalf of the PROMMTT Study Group. Application of the Berlin definition in PROMMTT patients: The impact of resuscitation on the incidence of hypoxemia. </w:t>
      </w:r>
      <w:r w:rsidR="0000692C" w:rsidRPr="0000692C">
        <w:rPr>
          <w:i/>
          <w:iCs/>
          <w:sz w:val="22"/>
          <w:szCs w:val="22"/>
        </w:rPr>
        <w:t xml:space="preserve">J Trauma Acute Care Surg, </w:t>
      </w:r>
      <w:r w:rsidR="00B232F3">
        <w:rPr>
          <w:sz w:val="22"/>
          <w:szCs w:val="22"/>
        </w:rPr>
        <w:t>75(1):S61-7, 2013</w:t>
      </w:r>
      <w:r w:rsidR="0000692C" w:rsidRPr="0000692C">
        <w:rPr>
          <w:sz w:val="22"/>
          <w:szCs w:val="22"/>
        </w:rPr>
        <w:t>.</w:t>
      </w:r>
    </w:p>
    <w:p w14:paraId="2F8B75B5" w14:textId="77777777" w:rsidR="0000692C" w:rsidRPr="0000692C" w:rsidRDefault="0000692C" w:rsidP="0000692C">
      <w:pPr>
        <w:autoSpaceDE w:val="0"/>
        <w:autoSpaceDN w:val="0"/>
        <w:ind w:left="720"/>
        <w:rPr>
          <w:sz w:val="22"/>
          <w:szCs w:val="22"/>
        </w:rPr>
      </w:pPr>
    </w:p>
    <w:p w14:paraId="142F713B" w14:textId="77777777" w:rsidR="0000692C" w:rsidRPr="0000692C" w:rsidRDefault="0094639D" w:rsidP="0000692C">
      <w:pPr>
        <w:autoSpaceDE w:val="0"/>
        <w:autoSpaceDN w:val="0"/>
        <w:rPr>
          <w:sz w:val="22"/>
          <w:szCs w:val="22"/>
        </w:rPr>
      </w:pPr>
      <w:r>
        <w:rPr>
          <w:sz w:val="22"/>
          <w:szCs w:val="22"/>
        </w:rPr>
        <w:t>46</w:t>
      </w:r>
      <w:r w:rsidR="0000692C">
        <w:rPr>
          <w:sz w:val="22"/>
          <w:szCs w:val="22"/>
        </w:rPr>
        <w:t xml:space="preserve">. </w:t>
      </w:r>
      <w:r w:rsidR="0000692C" w:rsidRPr="0000692C">
        <w:rPr>
          <w:sz w:val="22"/>
          <w:szCs w:val="22"/>
        </w:rPr>
        <w:t>Holcomb</w:t>
      </w:r>
      <w:r w:rsidR="00B232F3">
        <w:rPr>
          <w:sz w:val="22"/>
          <w:szCs w:val="22"/>
        </w:rPr>
        <w:t xml:space="preserve"> JB</w:t>
      </w:r>
      <w:r w:rsidR="0000692C" w:rsidRPr="0000692C">
        <w:rPr>
          <w:sz w:val="22"/>
          <w:szCs w:val="22"/>
        </w:rPr>
        <w:t>, Fox</w:t>
      </w:r>
      <w:r w:rsidR="00B232F3">
        <w:rPr>
          <w:sz w:val="22"/>
          <w:szCs w:val="22"/>
        </w:rPr>
        <w:t xml:space="preserve"> EE</w:t>
      </w:r>
      <w:r w:rsidR="0000692C" w:rsidRPr="0000692C">
        <w:rPr>
          <w:sz w:val="22"/>
          <w:szCs w:val="22"/>
        </w:rPr>
        <w:t>, Zhang</w:t>
      </w:r>
      <w:r w:rsidR="00B232F3">
        <w:rPr>
          <w:sz w:val="22"/>
          <w:szCs w:val="22"/>
        </w:rPr>
        <w:t xml:space="preserve"> X</w:t>
      </w:r>
      <w:r w:rsidR="0000692C" w:rsidRPr="0000692C">
        <w:rPr>
          <w:sz w:val="22"/>
          <w:szCs w:val="22"/>
        </w:rPr>
        <w:t>, White</w:t>
      </w:r>
      <w:r w:rsidR="00B232F3">
        <w:rPr>
          <w:sz w:val="22"/>
          <w:szCs w:val="22"/>
        </w:rPr>
        <w:t xml:space="preserve"> N</w:t>
      </w:r>
      <w:r w:rsidR="0000692C" w:rsidRPr="0000692C">
        <w:rPr>
          <w:sz w:val="22"/>
          <w:szCs w:val="22"/>
        </w:rPr>
        <w:t>, Wade</w:t>
      </w:r>
      <w:r w:rsidR="00B232F3">
        <w:rPr>
          <w:sz w:val="22"/>
          <w:szCs w:val="22"/>
        </w:rPr>
        <w:t xml:space="preserve"> CE</w:t>
      </w:r>
      <w:r w:rsidR="0000692C" w:rsidRPr="0000692C">
        <w:rPr>
          <w:sz w:val="22"/>
          <w:szCs w:val="22"/>
        </w:rPr>
        <w:t>, Cotton</w:t>
      </w:r>
      <w:r w:rsidR="00B232F3">
        <w:rPr>
          <w:sz w:val="22"/>
          <w:szCs w:val="22"/>
        </w:rPr>
        <w:t xml:space="preserve"> BA</w:t>
      </w:r>
      <w:r w:rsidR="0000692C" w:rsidRPr="0000692C">
        <w:rPr>
          <w:sz w:val="22"/>
          <w:szCs w:val="22"/>
        </w:rPr>
        <w:t>, del Junco</w:t>
      </w:r>
      <w:r w:rsidR="00B232F3">
        <w:rPr>
          <w:sz w:val="22"/>
          <w:szCs w:val="22"/>
        </w:rPr>
        <w:t xml:space="preserve"> DJ</w:t>
      </w:r>
      <w:r w:rsidR="0000692C" w:rsidRPr="0000692C">
        <w:rPr>
          <w:sz w:val="22"/>
          <w:szCs w:val="22"/>
        </w:rPr>
        <w:t>, Bulger</w:t>
      </w:r>
      <w:r w:rsidR="00B232F3">
        <w:rPr>
          <w:sz w:val="22"/>
          <w:szCs w:val="22"/>
        </w:rPr>
        <w:t xml:space="preserve"> EM</w:t>
      </w:r>
      <w:r w:rsidR="0000692C" w:rsidRPr="0000692C">
        <w:rPr>
          <w:sz w:val="22"/>
          <w:szCs w:val="22"/>
        </w:rPr>
        <w:t>, Cohen</w:t>
      </w:r>
      <w:r w:rsidR="00B232F3">
        <w:rPr>
          <w:sz w:val="22"/>
          <w:szCs w:val="22"/>
        </w:rPr>
        <w:t xml:space="preserve"> MJ</w:t>
      </w:r>
      <w:r w:rsidR="0000692C" w:rsidRPr="0000692C">
        <w:rPr>
          <w:sz w:val="22"/>
          <w:szCs w:val="22"/>
        </w:rPr>
        <w:t>,</w:t>
      </w:r>
      <w:r w:rsidR="00B232F3">
        <w:rPr>
          <w:sz w:val="22"/>
          <w:szCs w:val="22"/>
        </w:rPr>
        <w:t xml:space="preserve"> S</w:t>
      </w:r>
      <w:r w:rsidR="0000692C" w:rsidRPr="0000692C">
        <w:rPr>
          <w:sz w:val="22"/>
          <w:szCs w:val="22"/>
        </w:rPr>
        <w:t>chreiber</w:t>
      </w:r>
      <w:r w:rsidR="00B232F3">
        <w:rPr>
          <w:sz w:val="22"/>
          <w:szCs w:val="22"/>
        </w:rPr>
        <w:t xml:space="preserve"> MA</w:t>
      </w:r>
      <w:r w:rsidR="0000692C" w:rsidRPr="0000692C">
        <w:rPr>
          <w:sz w:val="22"/>
          <w:szCs w:val="22"/>
        </w:rPr>
        <w:t>, Myers</w:t>
      </w:r>
      <w:r w:rsidR="00B232F3">
        <w:rPr>
          <w:sz w:val="22"/>
          <w:szCs w:val="22"/>
        </w:rPr>
        <w:t xml:space="preserve"> JG</w:t>
      </w:r>
      <w:r w:rsidR="0000692C" w:rsidRPr="0000692C">
        <w:rPr>
          <w:sz w:val="22"/>
          <w:szCs w:val="22"/>
        </w:rPr>
        <w:t>, Brasel</w:t>
      </w:r>
      <w:r w:rsidR="00B232F3">
        <w:rPr>
          <w:sz w:val="22"/>
          <w:szCs w:val="22"/>
        </w:rPr>
        <w:t xml:space="preserve"> KJ</w:t>
      </w:r>
      <w:r w:rsidR="0000692C" w:rsidRPr="0000692C">
        <w:rPr>
          <w:sz w:val="22"/>
          <w:szCs w:val="22"/>
        </w:rPr>
        <w:t xml:space="preserve">, </w:t>
      </w:r>
      <w:r w:rsidR="0000692C" w:rsidRPr="0000692C">
        <w:rPr>
          <w:b/>
          <w:sz w:val="22"/>
          <w:szCs w:val="22"/>
        </w:rPr>
        <w:t>Phelan</w:t>
      </w:r>
      <w:r w:rsidR="00B232F3">
        <w:rPr>
          <w:b/>
          <w:sz w:val="22"/>
          <w:szCs w:val="22"/>
        </w:rPr>
        <w:t xml:space="preserve"> HA</w:t>
      </w:r>
      <w:r w:rsidR="0000692C" w:rsidRPr="0000692C">
        <w:rPr>
          <w:sz w:val="22"/>
          <w:szCs w:val="22"/>
        </w:rPr>
        <w:t>, Alarcon</w:t>
      </w:r>
      <w:r w:rsidR="00B232F3">
        <w:rPr>
          <w:sz w:val="22"/>
          <w:szCs w:val="22"/>
        </w:rPr>
        <w:t xml:space="preserve"> LH</w:t>
      </w:r>
      <w:r w:rsidR="0000692C" w:rsidRPr="0000692C">
        <w:rPr>
          <w:sz w:val="22"/>
          <w:szCs w:val="22"/>
        </w:rPr>
        <w:t>, Muskat</w:t>
      </w:r>
      <w:r w:rsidR="00B232F3">
        <w:rPr>
          <w:sz w:val="22"/>
          <w:szCs w:val="22"/>
        </w:rPr>
        <w:t xml:space="preserve"> P</w:t>
      </w:r>
      <w:r w:rsidR="0000692C" w:rsidRPr="0000692C">
        <w:rPr>
          <w:sz w:val="22"/>
          <w:szCs w:val="22"/>
        </w:rPr>
        <w:t>, Rahbar</w:t>
      </w:r>
      <w:r w:rsidR="00B232F3">
        <w:rPr>
          <w:sz w:val="22"/>
          <w:szCs w:val="22"/>
        </w:rPr>
        <w:t xml:space="preserve"> MH</w:t>
      </w:r>
      <w:r w:rsidR="0000692C" w:rsidRPr="0000692C">
        <w:rPr>
          <w:sz w:val="22"/>
          <w:szCs w:val="22"/>
        </w:rPr>
        <w:t xml:space="preserve">, on behalf of the PROMMTT Study Group. Cryoprecipitate use in the Prospective Observational Multicenter Major Trauma Transfusion (PROMMTT) study. </w:t>
      </w:r>
      <w:r w:rsidR="0000692C" w:rsidRPr="0000692C">
        <w:rPr>
          <w:i/>
          <w:iCs/>
          <w:sz w:val="22"/>
          <w:szCs w:val="22"/>
        </w:rPr>
        <w:t xml:space="preserve">J Trauma Acute Care Surg, </w:t>
      </w:r>
      <w:r w:rsidR="00B232F3">
        <w:rPr>
          <w:sz w:val="22"/>
          <w:szCs w:val="22"/>
        </w:rPr>
        <w:t>75(1):S31-9, 2013</w:t>
      </w:r>
      <w:r w:rsidR="0000692C" w:rsidRPr="0000692C">
        <w:rPr>
          <w:i/>
          <w:iCs/>
          <w:sz w:val="22"/>
          <w:szCs w:val="22"/>
        </w:rPr>
        <w:t>.</w:t>
      </w:r>
    </w:p>
    <w:p w14:paraId="7B179B0E" w14:textId="77777777" w:rsidR="0000692C" w:rsidRPr="0000692C" w:rsidRDefault="0000692C" w:rsidP="0000692C">
      <w:pPr>
        <w:autoSpaceDE w:val="0"/>
        <w:autoSpaceDN w:val="0"/>
        <w:ind w:left="720"/>
        <w:rPr>
          <w:sz w:val="22"/>
          <w:szCs w:val="22"/>
        </w:rPr>
      </w:pPr>
    </w:p>
    <w:p w14:paraId="53A451E2" w14:textId="75D4335C" w:rsidR="0000692C" w:rsidRPr="0000692C" w:rsidRDefault="0094639D" w:rsidP="0000692C">
      <w:pPr>
        <w:autoSpaceDE w:val="0"/>
        <w:autoSpaceDN w:val="0"/>
        <w:rPr>
          <w:sz w:val="22"/>
          <w:szCs w:val="22"/>
        </w:rPr>
      </w:pPr>
      <w:r>
        <w:rPr>
          <w:sz w:val="22"/>
          <w:szCs w:val="22"/>
        </w:rPr>
        <w:t>47</w:t>
      </w:r>
      <w:r w:rsidR="0000692C">
        <w:rPr>
          <w:sz w:val="22"/>
          <w:szCs w:val="22"/>
        </w:rPr>
        <w:t xml:space="preserve">. </w:t>
      </w:r>
      <w:r w:rsidR="0000692C" w:rsidRPr="0000692C">
        <w:rPr>
          <w:sz w:val="22"/>
          <w:szCs w:val="22"/>
        </w:rPr>
        <w:t>Rahbar</w:t>
      </w:r>
      <w:r w:rsidR="00B232F3">
        <w:rPr>
          <w:sz w:val="22"/>
          <w:szCs w:val="22"/>
        </w:rPr>
        <w:t xml:space="preserve"> MH</w:t>
      </w:r>
      <w:r w:rsidR="0000692C" w:rsidRPr="0000692C">
        <w:rPr>
          <w:sz w:val="22"/>
          <w:szCs w:val="22"/>
        </w:rPr>
        <w:t>, del Junco</w:t>
      </w:r>
      <w:r w:rsidR="00B232F3">
        <w:rPr>
          <w:sz w:val="22"/>
          <w:szCs w:val="22"/>
        </w:rPr>
        <w:t xml:space="preserve"> DJ</w:t>
      </w:r>
      <w:r w:rsidR="0000692C" w:rsidRPr="0000692C">
        <w:rPr>
          <w:sz w:val="22"/>
          <w:szCs w:val="22"/>
        </w:rPr>
        <w:t>, Huang</w:t>
      </w:r>
      <w:r w:rsidR="00B232F3">
        <w:rPr>
          <w:sz w:val="22"/>
          <w:szCs w:val="22"/>
        </w:rPr>
        <w:t xml:space="preserve"> H</w:t>
      </w:r>
      <w:r w:rsidR="0000692C" w:rsidRPr="0000692C">
        <w:rPr>
          <w:sz w:val="22"/>
          <w:szCs w:val="22"/>
        </w:rPr>
        <w:t>, Ning</w:t>
      </w:r>
      <w:r w:rsidR="00B232F3">
        <w:rPr>
          <w:sz w:val="22"/>
          <w:szCs w:val="22"/>
        </w:rPr>
        <w:t xml:space="preserve"> J</w:t>
      </w:r>
      <w:r w:rsidR="0000692C" w:rsidRPr="0000692C">
        <w:rPr>
          <w:sz w:val="22"/>
          <w:szCs w:val="22"/>
        </w:rPr>
        <w:t>, Fox</w:t>
      </w:r>
      <w:r w:rsidR="00B232F3">
        <w:rPr>
          <w:sz w:val="22"/>
          <w:szCs w:val="22"/>
        </w:rPr>
        <w:t xml:space="preserve"> EE</w:t>
      </w:r>
      <w:r w:rsidR="0000692C" w:rsidRPr="0000692C">
        <w:rPr>
          <w:sz w:val="22"/>
          <w:szCs w:val="22"/>
        </w:rPr>
        <w:t>, Zhang</w:t>
      </w:r>
      <w:r w:rsidR="00B232F3">
        <w:rPr>
          <w:sz w:val="22"/>
          <w:szCs w:val="22"/>
        </w:rPr>
        <w:t xml:space="preserve"> X</w:t>
      </w:r>
      <w:r w:rsidR="0000692C" w:rsidRPr="0000692C">
        <w:rPr>
          <w:sz w:val="22"/>
          <w:szCs w:val="22"/>
        </w:rPr>
        <w:t>, Schreiber</w:t>
      </w:r>
      <w:r w:rsidR="00B232F3">
        <w:rPr>
          <w:sz w:val="22"/>
          <w:szCs w:val="22"/>
        </w:rPr>
        <w:t xml:space="preserve"> MA</w:t>
      </w:r>
      <w:r w:rsidR="0000692C" w:rsidRPr="0000692C">
        <w:rPr>
          <w:sz w:val="22"/>
          <w:szCs w:val="22"/>
        </w:rPr>
        <w:t>, Brasel</w:t>
      </w:r>
      <w:r w:rsidR="00B232F3">
        <w:rPr>
          <w:sz w:val="22"/>
          <w:szCs w:val="22"/>
        </w:rPr>
        <w:t xml:space="preserve"> KJ</w:t>
      </w:r>
      <w:r w:rsidR="0000692C" w:rsidRPr="0000692C">
        <w:rPr>
          <w:sz w:val="22"/>
          <w:szCs w:val="22"/>
        </w:rPr>
        <w:t>, Bulger</w:t>
      </w:r>
      <w:r w:rsidR="00B232F3">
        <w:rPr>
          <w:sz w:val="22"/>
          <w:szCs w:val="22"/>
        </w:rPr>
        <w:t xml:space="preserve"> EM</w:t>
      </w:r>
      <w:r w:rsidR="0000692C" w:rsidRPr="0000692C">
        <w:rPr>
          <w:sz w:val="22"/>
          <w:szCs w:val="22"/>
        </w:rPr>
        <w:t>, Wade</w:t>
      </w:r>
      <w:r w:rsidR="00B232F3">
        <w:rPr>
          <w:sz w:val="22"/>
          <w:szCs w:val="22"/>
        </w:rPr>
        <w:t xml:space="preserve"> CE</w:t>
      </w:r>
      <w:r w:rsidR="0000692C" w:rsidRPr="0000692C">
        <w:rPr>
          <w:sz w:val="22"/>
          <w:szCs w:val="22"/>
        </w:rPr>
        <w:t>, Cotton</w:t>
      </w:r>
      <w:r w:rsidR="00B232F3">
        <w:rPr>
          <w:sz w:val="22"/>
          <w:szCs w:val="22"/>
        </w:rPr>
        <w:t xml:space="preserve"> BA</w:t>
      </w:r>
      <w:r w:rsidR="0000692C" w:rsidRPr="0000692C">
        <w:rPr>
          <w:sz w:val="22"/>
          <w:szCs w:val="22"/>
        </w:rPr>
        <w:t xml:space="preserve">, </w:t>
      </w:r>
      <w:r w:rsidR="0000692C" w:rsidRPr="0000692C">
        <w:rPr>
          <w:b/>
          <w:sz w:val="22"/>
          <w:szCs w:val="22"/>
        </w:rPr>
        <w:t>Phelan</w:t>
      </w:r>
      <w:r w:rsidR="00B232F3">
        <w:rPr>
          <w:b/>
          <w:sz w:val="22"/>
          <w:szCs w:val="22"/>
        </w:rPr>
        <w:t xml:space="preserve"> HA</w:t>
      </w:r>
      <w:r w:rsidR="0000692C" w:rsidRPr="0000692C">
        <w:rPr>
          <w:sz w:val="22"/>
          <w:szCs w:val="22"/>
        </w:rPr>
        <w:t>, Cohen</w:t>
      </w:r>
      <w:r w:rsidR="00B232F3">
        <w:rPr>
          <w:sz w:val="22"/>
          <w:szCs w:val="22"/>
        </w:rPr>
        <w:t xml:space="preserve"> MJ</w:t>
      </w:r>
      <w:r w:rsidR="0000692C" w:rsidRPr="0000692C">
        <w:rPr>
          <w:sz w:val="22"/>
          <w:szCs w:val="22"/>
        </w:rPr>
        <w:t>, Myers</w:t>
      </w:r>
      <w:r w:rsidR="00B232F3">
        <w:rPr>
          <w:sz w:val="22"/>
          <w:szCs w:val="22"/>
        </w:rPr>
        <w:t xml:space="preserve"> JG</w:t>
      </w:r>
      <w:r w:rsidR="0000692C" w:rsidRPr="0000692C">
        <w:rPr>
          <w:sz w:val="22"/>
          <w:szCs w:val="22"/>
        </w:rPr>
        <w:t>, Alarcon</w:t>
      </w:r>
      <w:r w:rsidR="00B232F3">
        <w:rPr>
          <w:sz w:val="22"/>
          <w:szCs w:val="22"/>
        </w:rPr>
        <w:t xml:space="preserve"> LH</w:t>
      </w:r>
      <w:r w:rsidR="0000692C" w:rsidRPr="0000692C">
        <w:rPr>
          <w:sz w:val="22"/>
          <w:szCs w:val="22"/>
        </w:rPr>
        <w:t>, Muskat</w:t>
      </w:r>
      <w:r w:rsidR="00B232F3">
        <w:rPr>
          <w:sz w:val="22"/>
          <w:szCs w:val="22"/>
        </w:rPr>
        <w:t xml:space="preserve"> P</w:t>
      </w:r>
      <w:r w:rsidR="0000692C" w:rsidRPr="0000692C">
        <w:rPr>
          <w:sz w:val="22"/>
          <w:szCs w:val="22"/>
        </w:rPr>
        <w:t>,</w:t>
      </w:r>
      <w:r w:rsidR="00C668B0">
        <w:rPr>
          <w:sz w:val="22"/>
          <w:szCs w:val="22"/>
        </w:rPr>
        <w:t xml:space="preserve"> </w:t>
      </w:r>
      <w:r w:rsidR="0000692C" w:rsidRPr="0000692C">
        <w:rPr>
          <w:sz w:val="22"/>
          <w:szCs w:val="22"/>
        </w:rPr>
        <w:t>White</w:t>
      </w:r>
      <w:r w:rsidR="00B232F3">
        <w:rPr>
          <w:sz w:val="22"/>
          <w:szCs w:val="22"/>
        </w:rPr>
        <w:t xml:space="preserve"> CE</w:t>
      </w:r>
      <w:r w:rsidR="0000692C" w:rsidRPr="0000692C">
        <w:rPr>
          <w:sz w:val="22"/>
          <w:szCs w:val="22"/>
        </w:rPr>
        <w:t>, Holcomb</w:t>
      </w:r>
      <w:r w:rsidR="00B232F3">
        <w:rPr>
          <w:sz w:val="22"/>
          <w:szCs w:val="22"/>
        </w:rPr>
        <w:t xml:space="preserve"> JB</w:t>
      </w:r>
      <w:r w:rsidR="0000692C" w:rsidRPr="0000692C">
        <w:rPr>
          <w:sz w:val="22"/>
          <w:szCs w:val="22"/>
        </w:rPr>
        <w:t xml:space="preserve">, on behalf of the PROMMTT Study Group. A latent class model for defining severe hemorrhage: Experience from the Prospective Observational Multicenter Major Trauma Transfusion (PROMMTT) study. </w:t>
      </w:r>
      <w:r w:rsidR="0000692C" w:rsidRPr="0000692C">
        <w:rPr>
          <w:i/>
          <w:iCs/>
          <w:sz w:val="22"/>
          <w:szCs w:val="22"/>
        </w:rPr>
        <w:t xml:space="preserve">J Trauma Acute Care Surg, </w:t>
      </w:r>
      <w:r w:rsidR="00B232F3">
        <w:rPr>
          <w:sz w:val="22"/>
          <w:szCs w:val="22"/>
        </w:rPr>
        <w:t>75(1):S82-8, 2013</w:t>
      </w:r>
      <w:r w:rsidR="0000692C" w:rsidRPr="0000692C">
        <w:rPr>
          <w:i/>
          <w:iCs/>
          <w:sz w:val="22"/>
          <w:szCs w:val="22"/>
        </w:rPr>
        <w:t>.</w:t>
      </w:r>
    </w:p>
    <w:p w14:paraId="61E63739" w14:textId="77777777" w:rsidR="0000692C" w:rsidRPr="0000692C" w:rsidRDefault="0000692C" w:rsidP="0000692C">
      <w:pPr>
        <w:autoSpaceDE w:val="0"/>
        <w:autoSpaceDN w:val="0"/>
        <w:ind w:left="720"/>
        <w:rPr>
          <w:sz w:val="22"/>
          <w:szCs w:val="22"/>
        </w:rPr>
      </w:pPr>
    </w:p>
    <w:p w14:paraId="57E163AA" w14:textId="77777777" w:rsidR="0000692C" w:rsidRPr="0000692C" w:rsidRDefault="0094639D" w:rsidP="0000692C">
      <w:pPr>
        <w:autoSpaceDE w:val="0"/>
        <w:autoSpaceDN w:val="0"/>
        <w:rPr>
          <w:sz w:val="22"/>
          <w:szCs w:val="22"/>
        </w:rPr>
      </w:pPr>
      <w:r>
        <w:rPr>
          <w:sz w:val="22"/>
          <w:szCs w:val="22"/>
        </w:rPr>
        <w:t>48</w:t>
      </w:r>
      <w:r w:rsidR="0000692C">
        <w:rPr>
          <w:sz w:val="22"/>
          <w:szCs w:val="22"/>
        </w:rPr>
        <w:t xml:space="preserve">. </w:t>
      </w:r>
      <w:r w:rsidR="0000692C" w:rsidRPr="0000692C">
        <w:rPr>
          <w:sz w:val="22"/>
          <w:szCs w:val="22"/>
        </w:rPr>
        <w:t>del Junco</w:t>
      </w:r>
      <w:r w:rsidR="00B232F3">
        <w:rPr>
          <w:sz w:val="22"/>
          <w:szCs w:val="22"/>
        </w:rPr>
        <w:t xml:space="preserve"> DJ</w:t>
      </w:r>
      <w:r w:rsidR="0000692C" w:rsidRPr="0000692C">
        <w:rPr>
          <w:sz w:val="22"/>
          <w:szCs w:val="22"/>
        </w:rPr>
        <w:t>, Holcomb</w:t>
      </w:r>
      <w:r w:rsidR="00B232F3">
        <w:rPr>
          <w:sz w:val="22"/>
          <w:szCs w:val="22"/>
        </w:rPr>
        <w:t xml:space="preserve"> JB</w:t>
      </w:r>
      <w:r w:rsidR="0000692C" w:rsidRPr="0000692C">
        <w:rPr>
          <w:sz w:val="22"/>
          <w:szCs w:val="22"/>
        </w:rPr>
        <w:t>, Fox</w:t>
      </w:r>
      <w:r w:rsidR="00B232F3">
        <w:rPr>
          <w:sz w:val="22"/>
          <w:szCs w:val="22"/>
        </w:rPr>
        <w:t xml:space="preserve"> EE</w:t>
      </w:r>
      <w:r w:rsidR="0000692C" w:rsidRPr="0000692C">
        <w:rPr>
          <w:sz w:val="22"/>
          <w:szCs w:val="22"/>
        </w:rPr>
        <w:t>, Brasel</w:t>
      </w:r>
      <w:r w:rsidR="00B232F3">
        <w:rPr>
          <w:sz w:val="22"/>
          <w:szCs w:val="22"/>
        </w:rPr>
        <w:t xml:space="preserve"> KJ</w:t>
      </w:r>
      <w:r w:rsidR="0000692C" w:rsidRPr="0000692C">
        <w:rPr>
          <w:sz w:val="22"/>
          <w:szCs w:val="22"/>
        </w:rPr>
        <w:t xml:space="preserve">, </w:t>
      </w:r>
      <w:r w:rsidR="0000692C" w:rsidRPr="0000692C">
        <w:rPr>
          <w:b/>
          <w:sz w:val="22"/>
          <w:szCs w:val="22"/>
        </w:rPr>
        <w:t>Phelan</w:t>
      </w:r>
      <w:r w:rsidR="00B232F3">
        <w:rPr>
          <w:b/>
          <w:sz w:val="22"/>
          <w:szCs w:val="22"/>
        </w:rPr>
        <w:t xml:space="preserve"> HA</w:t>
      </w:r>
      <w:r w:rsidR="0000692C" w:rsidRPr="0000692C">
        <w:rPr>
          <w:sz w:val="22"/>
          <w:szCs w:val="22"/>
        </w:rPr>
        <w:t xml:space="preserve">, </w:t>
      </w:r>
      <w:r w:rsidR="00B232F3">
        <w:rPr>
          <w:sz w:val="22"/>
          <w:szCs w:val="22"/>
        </w:rPr>
        <w:t>B</w:t>
      </w:r>
      <w:r w:rsidR="0000692C" w:rsidRPr="0000692C">
        <w:rPr>
          <w:sz w:val="22"/>
          <w:szCs w:val="22"/>
        </w:rPr>
        <w:t>ulger</w:t>
      </w:r>
      <w:r w:rsidR="00B232F3">
        <w:rPr>
          <w:sz w:val="22"/>
          <w:szCs w:val="22"/>
        </w:rPr>
        <w:t xml:space="preserve"> EM</w:t>
      </w:r>
      <w:r w:rsidR="0000692C" w:rsidRPr="0000692C">
        <w:rPr>
          <w:sz w:val="22"/>
          <w:szCs w:val="22"/>
        </w:rPr>
        <w:t>, Schreiber</w:t>
      </w:r>
      <w:r w:rsidR="00B232F3">
        <w:rPr>
          <w:sz w:val="22"/>
          <w:szCs w:val="22"/>
        </w:rPr>
        <w:t xml:space="preserve"> MA</w:t>
      </w:r>
      <w:r w:rsidR="0000692C" w:rsidRPr="0000692C">
        <w:rPr>
          <w:sz w:val="22"/>
          <w:szCs w:val="22"/>
        </w:rPr>
        <w:t>, Muskat</w:t>
      </w:r>
      <w:r w:rsidR="00B232F3">
        <w:rPr>
          <w:sz w:val="22"/>
          <w:szCs w:val="22"/>
        </w:rPr>
        <w:t xml:space="preserve"> P</w:t>
      </w:r>
      <w:r w:rsidR="0000692C" w:rsidRPr="0000692C">
        <w:rPr>
          <w:sz w:val="22"/>
          <w:szCs w:val="22"/>
        </w:rPr>
        <w:t>, Alarcon</w:t>
      </w:r>
      <w:r w:rsidR="00B232F3">
        <w:rPr>
          <w:sz w:val="22"/>
          <w:szCs w:val="22"/>
        </w:rPr>
        <w:t xml:space="preserve"> LH</w:t>
      </w:r>
      <w:r w:rsidR="0000692C" w:rsidRPr="0000692C">
        <w:rPr>
          <w:sz w:val="22"/>
          <w:szCs w:val="22"/>
        </w:rPr>
        <w:t>, Cohen</w:t>
      </w:r>
      <w:r w:rsidR="00B232F3">
        <w:rPr>
          <w:sz w:val="22"/>
          <w:szCs w:val="22"/>
        </w:rPr>
        <w:t xml:space="preserve"> MJ</w:t>
      </w:r>
      <w:r w:rsidR="0000692C" w:rsidRPr="0000692C">
        <w:rPr>
          <w:sz w:val="22"/>
          <w:szCs w:val="22"/>
        </w:rPr>
        <w:t>, Cotton</w:t>
      </w:r>
      <w:r w:rsidR="00B232F3">
        <w:rPr>
          <w:sz w:val="22"/>
          <w:szCs w:val="22"/>
        </w:rPr>
        <w:t xml:space="preserve"> BA</w:t>
      </w:r>
      <w:r w:rsidR="0000692C" w:rsidRPr="0000692C">
        <w:rPr>
          <w:sz w:val="22"/>
          <w:szCs w:val="22"/>
        </w:rPr>
        <w:t>, Wade</w:t>
      </w:r>
      <w:r w:rsidR="00B232F3">
        <w:rPr>
          <w:sz w:val="22"/>
          <w:szCs w:val="22"/>
        </w:rPr>
        <w:t xml:space="preserve"> CE</w:t>
      </w:r>
      <w:r w:rsidR="0000692C" w:rsidRPr="0000692C">
        <w:rPr>
          <w:sz w:val="22"/>
          <w:szCs w:val="22"/>
        </w:rPr>
        <w:t>, Myers</w:t>
      </w:r>
      <w:r w:rsidR="00B232F3">
        <w:rPr>
          <w:sz w:val="22"/>
          <w:szCs w:val="22"/>
        </w:rPr>
        <w:t xml:space="preserve"> JG</w:t>
      </w:r>
      <w:r w:rsidR="0000692C" w:rsidRPr="0000692C">
        <w:rPr>
          <w:sz w:val="22"/>
          <w:szCs w:val="22"/>
        </w:rPr>
        <w:t>, and Rahbar</w:t>
      </w:r>
      <w:r w:rsidR="00B232F3">
        <w:rPr>
          <w:sz w:val="22"/>
          <w:szCs w:val="22"/>
        </w:rPr>
        <w:t xml:space="preserve"> MH</w:t>
      </w:r>
      <w:r w:rsidR="0000692C" w:rsidRPr="0000692C">
        <w:rPr>
          <w:sz w:val="22"/>
          <w:szCs w:val="22"/>
        </w:rPr>
        <w:t xml:space="preserve">, on behalf of the PROMMTT Study Group Resuscitate early with plasma and platelets or balance blood products gradually: Findings from the Prospective, Observational, Multicenter, Major Trauma Transfusion (PROMMTT). </w:t>
      </w:r>
      <w:r w:rsidR="0000692C" w:rsidRPr="0000692C">
        <w:rPr>
          <w:i/>
          <w:iCs/>
          <w:sz w:val="22"/>
          <w:szCs w:val="22"/>
        </w:rPr>
        <w:t xml:space="preserve">J Trauma Acute Care Surg, </w:t>
      </w:r>
      <w:r w:rsidR="00B232F3">
        <w:rPr>
          <w:sz w:val="22"/>
          <w:szCs w:val="22"/>
        </w:rPr>
        <w:t>75(1):S24-30, 2013</w:t>
      </w:r>
      <w:r w:rsidR="0000692C" w:rsidRPr="0000692C">
        <w:rPr>
          <w:i/>
          <w:iCs/>
          <w:sz w:val="22"/>
          <w:szCs w:val="22"/>
        </w:rPr>
        <w:t>.</w:t>
      </w:r>
    </w:p>
    <w:p w14:paraId="7CB9686A" w14:textId="77777777" w:rsidR="0000692C" w:rsidRDefault="0000692C" w:rsidP="00646098">
      <w:pPr>
        <w:rPr>
          <w:color w:val="000000"/>
          <w:sz w:val="22"/>
          <w:szCs w:val="22"/>
        </w:rPr>
      </w:pPr>
    </w:p>
    <w:p w14:paraId="6FE7ADC8" w14:textId="68C34F46" w:rsidR="000310B3" w:rsidRDefault="0094639D" w:rsidP="00646098">
      <w:pPr>
        <w:rPr>
          <w:color w:val="000000"/>
          <w:sz w:val="22"/>
          <w:szCs w:val="22"/>
        </w:rPr>
      </w:pPr>
      <w:r>
        <w:rPr>
          <w:color w:val="000000"/>
          <w:sz w:val="22"/>
          <w:szCs w:val="22"/>
        </w:rPr>
        <w:t>49</w:t>
      </w:r>
      <w:r w:rsidR="000310B3">
        <w:rPr>
          <w:color w:val="000000"/>
          <w:sz w:val="22"/>
          <w:szCs w:val="22"/>
        </w:rPr>
        <w:t xml:space="preserve">. </w:t>
      </w:r>
      <w:r w:rsidR="000310B3" w:rsidRPr="000310B3">
        <w:rPr>
          <w:b/>
          <w:color w:val="000000"/>
          <w:sz w:val="22"/>
          <w:szCs w:val="22"/>
        </w:rPr>
        <w:t>Phelan HA</w:t>
      </w:r>
      <w:r w:rsidR="000310B3">
        <w:rPr>
          <w:color w:val="000000"/>
          <w:sz w:val="22"/>
          <w:szCs w:val="22"/>
        </w:rPr>
        <w:t xml:space="preserve">. Venous thromboembolism after traumatic brain injury. </w:t>
      </w:r>
      <w:r w:rsidR="000310B3" w:rsidRPr="000310B3">
        <w:rPr>
          <w:i/>
          <w:color w:val="000000"/>
          <w:sz w:val="22"/>
          <w:szCs w:val="22"/>
        </w:rPr>
        <w:t xml:space="preserve">Sem </w:t>
      </w:r>
      <w:proofErr w:type="spellStart"/>
      <w:r w:rsidR="000310B3" w:rsidRPr="000310B3">
        <w:rPr>
          <w:i/>
          <w:color w:val="000000"/>
          <w:sz w:val="22"/>
          <w:szCs w:val="22"/>
        </w:rPr>
        <w:t>Thromb</w:t>
      </w:r>
      <w:proofErr w:type="spellEnd"/>
      <w:r w:rsidR="00C668B0">
        <w:rPr>
          <w:i/>
          <w:color w:val="000000"/>
          <w:sz w:val="22"/>
          <w:szCs w:val="22"/>
        </w:rPr>
        <w:t xml:space="preserve"> </w:t>
      </w:r>
      <w:proofErr w:type="spellStart"/>
      <w:r w:rsidR="000310B3" w:rsidRPr="000310B3">
        <w:rPr>
          <w:i/>
          <w:color w:val="000000"/>
          <w:sz w:val="22"/>
          <w:szCs w:val="22"/>
        </w:rPr>
        <w:t>Hemo</w:t>
      </w:r>
      <w:proofErr w:type="spellEnd"/>
      <w:r w:rsidR="000310B3">
        <w:rPr>
          <w:color w:val="000000"/>
          <w:sz w:val="22"/>
          <w:szCs w:val="22"/>
        </w:rPr>
        <w:t>, 39:541-8, 2013.</w:t>
      </w:r>
    </w:p>
    <w:p w14:paraId="2602B47D" w14:textId="77777777" w:rsidR="0043757C" w:rsidRDefault="0043757C" w:rsidP="00646098">
      <w:pPr>
        <w:rPr>
          <w:color w:val="000000"/>
          <w:sz w:val="22"/>
          <w:szCs w:val="22"/>
        </w:rPr>
      </w:pPr>
    </w:p>
    <w:p w14:paraId="50D2E95D" w14:textId="27C51E34" w:rsidR="0043757C" w:rsidRPr="0043757C" w:rsidRDefault="0094639D" w:rsidP="0043757C">
      <w:pPr>
        <w:pStyle w:val="Default"/>
        <w:rPr>
          <w:rStyle w:val="Strong"/>
          <w:b w:val="0"/>
          <w:sz w:val="22"/>
          <w:szCs w:val="22"/>
        </w:rPr>
      </w:pPr>
      <w:r>
        <w:rPr>
          <w:rStyle w:val="Strong"/>
          <w:b w:val="0"/>
          <w:sz w:val="22"/>
          <w:szCs w:val="22"/>
        </w:rPr>
        <w:t>50</w:t>
      </w:r>
      <w:r w:rsidR="0043757C">
        <w:rPr>
          <w:rStyle w:val="Strong"/>
          <w:b w:val="0"/>
          <w:sz w:val="22"/>
          <w:szCs w:val="22"/>
        </w:rPr>
        <w:t xml:space="preserve">. </w:t>
      </w:r>
      <w:r w:rsidR="0043757C" w:rsidRPr="0043757C">
        <w:rPr>
          <w:rStyle w:val="Strong"/>
          <w:b w:val="0"/>
          <w:sz w:val="22"/>
          <w:szCs w:val="22"/>
        </w:rPr>
        <w:t>Pommerening</w:t>
      </w:r>
      <w:r w:rsidR="0043757C">
        <w:rPr>
          <w:rStyle w:val="Strong"/>
          <w:b w:val="0"/>
          <w:sz w:val="22"/>
          <w:szCs w:val="22"/>
        </w:rPr>
        <w:t xml:space="preserve"> MJ</w:t>
      </w:r>
      <w:r w:rsidR="0043757C" w:rsidRPr="0043757C">
        <w:rPr>
          <w:rStyle w:val="Strong"/>
          <w:b w:val="0"/>
          <w:sz w:val="22"/>
          <w:szCs w:val="22"/>
        </w:rPr>
        <w:t>, DuBose</w:t>
      </w:r>
      <w:r w:rsidR="0043757C">
        <w:rPr>
          <w:rStyle w:val="Strong"/>
          <w:b w:val="0"/>
          <w:sz w:val="22"/>
          <w:szCs w:val="22"/>
        </w:rPr>
        <w:t xml:space="preserve"> JJ</w:t>
      </w:r>
      <w:r w:rsidR="0043757C" w:rsidRPr="0043757C">
        <w:rPr>
          <w:rStyle w:val="Strong"/>
          <w:b w:val="0"/>
          <w:sz w:val="22"/>
          <w:szCs w:val="22"/>
        </w:rPr>
        <w:t>, Zielinski</w:t>
      </w:r>
      <w:r w:rsidR="0043757C">
        <w:rPr>
          <w:rStyle w:val="Strong"/>
          <w:b w:val="0"/>
          <w:sz w:val="22"/>
          <w:szCs w:val="22"/>
        </w:rPr>
        <w:t xml:space="preserve"> MD</w:t>
      </w:r>
      <w:r w:rsidR="0043757C" w:rsidRPr="0043757C">
        <w:rPr>
          <w:rStyle w:val="Strong"/>
          <w:b w:val="0"/>
          <w:sz w:val="22"/>
          <w:szCs w:val="22"/>
        </w:rPr>
        <w:t xml:space="preserve">, </w:t>
      </w:r>
      <w:r w:rsidR="0043757C" w:rsidRPr="00C22112">
        <w:rPr>
          <w:rStyle w:val="Strong"/>
          <w:sz w:val="22"/>
          <w:szCs w:val="22"/>
        </w:rPr>
        <w:t>Phelan HA</w:t>
      </w:r>
      <w:r w:rsidR="0043757C" w:rsidRPr="00C22112">
        <w:rPr>
          <w:rStyle w:val="Strong"/>
          <w:b w:val="0"/>
          <w:sz w:val="22"/>
          <w:szCs w:val="22"/>
        </w:rPr>
        <w:t>,</w:t>
      </w:r>
      <w:r w:rsidR="00C668B0">
        <w:rPr>
          <w:rStyle w:val="Strong"/>
          <w:b w:val="0"/>
          <w:sz w:val="22"/>
          <w:szCs w:val="22"/>
        </w:rPr>
        <w:t xml:space="preserve"> </w:t>
      </w:r>
      <w:proofErr w:type="spellStart"/>
      <w:r w:rsidR="0043757C" w:rsidRPr="0043757C">
        <w:rPr>
          <w:rStyle w:val="Strong"/>
          <w:b w:val="0"/>
          <w:sz w:val="22"/>
          <w:szCs w:val="22"/>
        </w:rPr>
        <w:t>Scalea</w:t>
      </w:r>
      <w:proofErr w:type="spellEnd"/>
      <w:r w:rsidR="0043757C">
        <w:rPr>
          <w:rStyle w:val="Strong"/>
          <w:b w:val="0"/>
          <w:sz w:val="22"/>
          <w:szCs w:val="22"/>
        </w:rPr>
        <w:t xml:space="preserve"> TM</w:t>
      </w:r>
      <w:r w:rsidR="0043757C" w:rsidRPr="0043757C">
        <w:rPr>
          <w:rStyle w:val="Strong"/>
          <w:b w:val="0"/>
          <w:sz w:val="22"/>
          <w:szCs w:val="22"/>
        </w:rPr>
        <w:t>, Inaba</w:t>
      </w:r>
      <w:r w:rsidR="0043757C">
        <w:rPr>
          <w:rStyle w:val="Strong"/>
          <w:b w:val="0"/>
          <w:sz w:val="22"/>
          <w:szCs w:val="22"/>
        </w:rPr>
        <w:t xml:space="preserve"> K</w:t>
      </w:r>
      <w:r w:rsidR="0043757C" w:rsidRPr="0043757C">
        <w:rPr>
          <w:rStyle w:val="Strong"/>
          <w:b w:val="0"/>
          <w:sz w:val="22"/>
          <w:szCs w:val="22"/>
        </w:rPr>
        <w:t xml:space="preserve">, </w:t>
      </w:r>
      <w:proofErr w:type="spellStart"/>
      <w:r w:rsidR="0043757C" w:rsidRPr="0043757C">
        <w:rPr>
          <w:rStyle w:val="Strong"/>
          <w:b w:val="0"/>
          <w:sz w:val="22"/>
          <w:szCs w:val="22"/>
        </w:rPr>
        <w:t>Velmahos</w:t>
      </w:r>
      <w:proofErr w:type="spellEnd"/>
      <w:r w:rsidR="0043757C">
        <w:rPr>
          <w:rStyle w:val="Strong"/>
          <w:b w:val="0"/>
          <w:sz w:val="22"/>
          <w:szCs w:val="22"/>
        </w:rPr>
        <w:t xml:space="preserve"> GC</w:t>
      </w:r>
      <w:r w:rsidR="0043757C" w:rsidRPr="0043757C">
        <w:rPr>
          <w:rStyle w:val="Strong"/>
          <w:b w:val="0"/>
          <w:sz w:val="22"/>
          <w:szCs w:val="22"/>
        </w:rPr>
        <w:t>, Wade</w:t>
      </w:r>
      <w:r w:rsidR="0043757C">
        <w:rPr>
          <w:rStyle w:val="Strong"/>
          <w:b w:val="0"/>
          <w:sz w:val="22"/>
          <w:szCs w:val="22"/>
        </w:rPr>
        <w:t xml:space="preserve"> CE</w:t>
      </w:r>
      <w:r w:rsidR="0043757C" w:rsidRPr="0043757C">
        <w:rPr>
          <w:rStyle w:val="Strong"/>
          <w:b w:val="0"/>
          <w:sz w:val="22"/>
          <w:szCs w:val="22"/>
        </w:rPr>
        <w:t>, Whelan</w:t>
      </w:r>
      <w:r w:rsidR="0043757C">
        <w:rPr>
          <w:rStyle w:val="Strong"/>
          <w:b w:val="0"/>
          <w:sz w:val="22"/>
          <w:szCs w:val="22"/>
        </w:rPr>
        <w:t xml:space="preserve"> JF</w:t>
      </w:r>
      <w:r w:rsidR="0043757C" w:rsidRPr="0043757C">
        <w:rPr>
          <w:rStyle w:val="Strong"/>
          <w:b w:val="0"/>
          <w:sz w:val="22"/>
          <w:szCs w:val="22"/>
        </w:rPr>
        <w:t>, Holcomb</w:t>
      </w:r>
      <w:r w:rsidR="0043757C">
        <w:rPr>
          <w:rStyle w:val="Strong"/>
          <w:b w:val="0"/>
          <w:sz w:val="22"/>
          <w:szCs w:val="22"/>
        </w:rPr>
        <w:t xml:space="preserve"> JB</w:t>
      </w:r>
      <w:r w:rsidR="0043757C" w:rsidRPr="0043757C">
        <w:rPr>
          <w:rStyle w:val="Strong"/>
          <w:b w:val="0"/>
          <w:sz w:val="22"/>
          <w:szCs w:val="22"/>
        </w:rPr>
        <w:t>, Cotton</w:t>
      </w:r>
      <w:r w:rsidR="0043757C">
        <w:rPr>
          <w:rStyle w:val="Strong"/>
          <w:b w:val="0"/>
          <w:sz w:val="22"/>
          <w:szCs w:val="22"/>
        </w:rPr>
        <w:t xml:space="preserve"> BA</w:t>
      </w:r>
      <w:r w:rsidR="0043757C" w:rsidRPr="0043757C">
        <w:rPr>
          <w:rStyle w:val="Strong"/>
          <w:b w:val="0"/>
          <w:sz w:val="22"/>
          <w:szCs w:val="22"/>
        </w:rPr>
        <w:t xml:space="preserve"> for the AAST Open Abdomen Study Group</w:t>
      </w:r>
      <w:r w:rsidR="0043757C">
        <w:rPr>
          <w:rStyle w:val="Strong"/>
          <w:b w:val="0"/>
          <w:sz w:val="22"/>
          <w:szCs w:val="22"/>
        </w:rPr>
        <w:t>.</w:t>
      </w:r>
    </w:p>
    <w:p w14:paraId="464F7957" w14:textId="77777777" w:rsidR="0043757C" w:rsidRPr="0043757C" w:rsidRDefault="0043757C" w:rsidP="0043757C">
      <w:pPr>
        <w:pStyle w:val="Default"/>
        <w:rPr>
          <w:bCs/>
          <w:sz w:val="22"/>
          <w:szCs w:val="22"/>
        </w:rPr>
      </w:pPr>
      <w:r w:rsidRPr="0043757C">
        <w:rPr>
          <w:bCs/>
          <w:sz w:val="22"/>
          <w:szCs w:val="22"/>
        </w:rPr>
        <w:t xml:space="preserve">Time to </w:t>
      </w:r>
      <w:r>
        <w:rPr>
          <w:bCs/>
          <w:sz w:val="22"/>
          <w:szCs w:val="22"/>
        </w:rPr>
        <w:t>f</w:t>
      </w:r>
      <w:r w:rsidRPr="0043757C">
        <w:rPr>
          <w:bCs/>
          <w:sz w:val="22"/>
          <w:szCs w:val="22"/>
        </w:rPr>
        <w:t xml:space="preserve">irst </w:t>
      </w:r>
      <w:r>
        <w:rPr>
          <w:bCs/>
          <w:sz w:val="22"/>
          <w:szCs w:val="22"/>
        </w:rPr>
        <w:t>t</w:t>
      </w:r>
      <w:r w:rsidRPr="0043757C">
        <w:rPr>
          <w:bCs/>
          <w:sz w:val="22"/>
          <w:szCs w:val="22"/>
        </w:rPr>
        <w:t>ake-</w:t>
      </w:r>
      <w:r>
        <w:rPr>
          <w:bCs/>
          <w:sz w:val="22"/>
          <w:szCs w:val="22"/>
        </w:rPr>
        <w:t>b</w:t>
      </w:r>
      <w:r w:rsidRPr="0043757C">
        <w:rPr>
          <w:bCs/>
          <w:sz w:val="22"/>
          <w:szCs w:val="22"/>
        </w:rPr>
        <w:t xml:space="preserve">ack </w:t>
      </w:r>
      <w:r>
        <w:rPr>
          <w:bCs/>
          <w:sz w:val="22"/>
          <w:szCs w:val="22"/>
        </w:rPr>
        <w:t>s</w:t>
      </w:r>
      <w:r w:rsidRPr="0043757C">
        <w:rPr>
          <w:bCs/>
          <w:sz w:val="22"/>
          <w:szCs w:val="22"/>
        </w:rPr>
        <w:t xml:space="preserve">urgery </w:t>
      </w:r>
      <w:r>
        <w:rPr>
          <w:bCs/>
          <w:sz w:val="22"/>
          <w:szCs w:val="22"/>
        </w:rPr>
        <w:t>p</w:t>
      </w:r>
      <w:r w:rsidRPr="0043757C">
        <w:rPr>
          <w:bCs/>
          <w:sz w:val="22"/>
          <w:szCs w:val="22"/>
        </w:rPr>
        <w:t xml:space="preserve">redicts </w:t>
      </w:r>
      <w:r>
        <w:rPr>
          <w:bCs/>
          <w:sz w:val="22"/>
          <w:szCs w:val="22"/>
        </w:rPr>
        <w:t>s</w:t>
      </w:r>
      <w:r w:rsidRPr="0043757C">
        <w:rPr>
          <w:bCs/>
          <w:sz w:val="22"/>
          <w:szCs w:val="22"/>
        </w:rPr>
        <w:t xml:space="preserve">uccessful </w:t>
      </w:r>
      <w:r>
        <w:rPr>
          <w:bCs/>
          <w:sz w:val="22"/>
          <w:szCs w:val="22"/>
        </w:rPr>
        <w:t>p</w:t>
      </w:r>
      <w:r w:rsidRPr="0043757C">
        <w:rPr>
          <w:bCs/>
          <w:sz w:val="22"/>
          <w:szCs w:val="22"/>
        </w:rPr>
        <w:t xml:space="preserve">rimary </w:t>
      </w:r>
      <w:r>
        <w:rPr>
          <w:bCs/>
          <w:sz w:val="22"/>
          <w:szCs w:val="22"/>
        </w:rPr>
        <w:t>f</w:t>
      </w:r>
      <w:r w:rsidRPr="0043757C">
        <w:rPr>
          <w:bCs/>
          <w:sz w:val="22"/>
          <w:szCs w:val="22"/>
        </w:rPr>
        <w:t xml:space="preserve">ascial </w:t>
      </w:r>
      <w:r>
        <w:rPr>
          <w:bCs/>
          <w:sz w:val="22"/>
          <w:szCs w:val="22"/>
        </w:rPr>
        <w:t>c</w:t>
      </w:r>
      <w:r w:rsidRPr="0043757C">
        <w:rPr>
          <w:bCs/>
          <w:sz w:val="22"/>
          <w:szCs w:val="22"/>
        </w:rPr>
        <w:t>losure in</w:t>
      </w:r>
      <w:r>
        <w:rPr>
          <w:bCs/>
          <w:sz w:val="22"/>
          <w:szCs w:val="22"/>
        </w:rPr>
        <w:t xml:space="preserve"> p</w:t>
      </w:r>
      <w:r w:rsidRPr="0043757C">
        <w:rPr>
          <w:bCs/>
          <w:sz w:val="22"/>
          <w:szCs w:val="22"/>
        </w:rPr>
        <w:t>atients</w:t>
      </w:r>
      <w:r>
        <w:rPr>
          <w:bCs/>
          <w:sz w:val="22"/>
          <w:szCs w:val="22"/>
        </w:rPr>
        <w:t xml:space="preserve"> u</w:t>
      </w:r>
      <w:r w:rsidRPr="0043757C">
        <w:rPr>
          <w:bCs/>
          <w:sz w:val="22"/>
          <w:szCs w:val="22"/>
        </w:rPr>
        <w:t>ndergoing</w:t>
      </w:r>
      <w:r>
        <w:rPr>
          <w:bCs/>
          <w:sz w:val="22"/>
          <w:szCs w:val="22"/>
        </w:rPr>
        <w:t xml:space="preserve"> d</w:t>
      </w:r>
      <w:r w:rsidRPr="0043757C">
        <w:rPr>
          <w:bCs/>
          <w:sz w:val="22"/>
          <w:szCs w:val="22"/>
        </w:rPr>
        <w:t xml:space="preserve">amage </w:t>
      </w:r>
      <w:r>
        <w:rPr>
          <w:bCs/>
          <w:sz w:val="22"/>
          <w:szCs w:val="22"/>
        </w:rPr>
        <w:t>c</w:t>
      </w:r>
      <w:r w:rsidRPr="0043757C">
        <w:rPr>
          <w:bCs/>
          <w:sz w:val="22"/>
          <w:szCs w:val="22"/>
        </w:rPr>
        <w:t xml:space="preserve">ontrol </w:t>
      </w:r>
      <w:r>
        <w:rPr>
          <w:bCs/>
          <w:sz w:val="22"/>
          <w:szCs w:val="22"/>
        </w:rPr>
        <w:t>l</w:t>
      </w:r>
      <w:r w:rsidRPr="0043757C">
        <w:rPr>
          <w:bCs/>
          <w:sz w:val="22"/>
          <w:szCs w:val="22"/>
        </w:rPr>
        <w:t>aparotomy</w:t>
      </w:r>
      <w:r>
        <w:rPr>
          <w:bCs/>
          <w:sz w:val="22"/>
          <w:szCs w:val="22"/>
        </w:rPr>
        <w:t xml:space="preserve">. </w:t>
      </w:r>
      <w:r w:rsidRPr="0043757C">
        <w:rPr>
          <w:bCs/>
          <w:i/>
          <w:sz w:val="22"/>
          <w:szCs w:val="22"/>
        </w:rPr>
        <w:t>Surgery</w:t>
      </w:r>
      <w:r w:rsidR="00FA2EA5">
        <w:rPr>
          <w:bCs/>
          <w:sz w:val="22"/>
          <w:szCs w:val="22"/>
        </w:rPr>
        <w:t xml:space="preserve"> 156(2): 431-8, 2014</w:t>
      </w:r>
      <w:r>
        <w:rPr>
          <w:bCs/>
          <w:sz w:val="22"/>
          <w:szCs w:val="22"/>
        </w:rPr>
        <w:t>.</w:t>
      </w:r>
    </w:p>
    <w:p w14:paraId="71EECF4D" w14:textId="77777777" w:rsidR="0043757C" w:rsidRPr="0043757C" w:rsidRDefault="0043757C" w:rsidP="0043757C">
      <w:pPr>
        <w:pStyle w:val="Default"/>
        <w:rPr>
          <w:rStyle w:val="Strong"/>
          <w:b w:val="0"/>
          <w:sz w:val="22"/>
          <w:szCs w:val="22"/>
        </w:rPr>
      </w:pPr>
    </w:p>
    <w:p w14:paraId="7193AEDC" w14:textId="50246856" w:rsidR="008B1B45" w:rsidRDefault="0094639D" w:rsidP="008B1B45">
      <w:pPr>
        <w:rPr>
          <w:b/>
          <w:sz w:val="22"/>
          <w:szCs w:val="22"/>
        </w:rPr>
      </w:pPr>
      <w:r>
        <w:rPr>
          <w:sz w:val="22"/>
          <w:szCs w:val="22"/>
        </w:rPr>
        <w:t>51</w:t>
      </w:r>
      <w:r w:rsidR="008B1B45" w:rsidRPr="00E328A9">
        <w:rPr>
          <w:sz w:val="22"/>
          <w:szCs w:val="22"/>
        </w:rPr>
        <w:t>. Pastorek R</w:t>
      </w:r>
      <w:r w:rsidR="008B1B45" w:rsidRPr="00A252FA">
        <w:rPr>
          <w:sz w:val="22"/>
          <w:szCs w:val="22"/>
        </w:rPr>
        <w:t>, Cripps M, Bernstein IH, Scott WW, Madden C, Rickert K, Wolf SE,</w:t>
      </w:r>
      <w:r w:rsidR="008B1B45">
        <w:rPr>
          <w:b/>
          <w:sz w:val="22"/>
          <w:szCs w:val="22"/>
        </w:rPr>
        <w:t xml:space="preserve"> Phelan HA. </w:t>
      </w:r>
      <w:r w:rsidR="008B1B45">
        <w:rPr>
          <w:sz w:val="22"/>
          <w:szCs w:val="22"/>
        </w:rPr>
        <w:t>The Modified Berne-Norwood criteria predict two tie</w:t>
      </w:r>
      <w:r w:rsidR="0078179B">
        <w:rPr>
          <w:sz w:val="22"/>
          <w:szCs w:val="22"/>
        </w:rPr>
        <w:t>rs of risk for TBI progression.</w:t>
      </w:r>
      <w:r w:rsidR="00C668B0">
        <w:rPr>
          <w:sz w:val="22"/>
          <w:szCs w:val="22"/>
        </w:rPr>
        <w:t xml:space="preserve"> </w:t>
      </w:r>
      <w:r w:rsidR="008B1B45" w:rsidRPr="00E328A9">
        <w:rPr>
          <w:i/>
          <w:sz w:val="22"/>
          <w:szCs w:val="22"/>
        </w:rPr>
        <w:t xml:space="preserve">J </w:t>
      </w:r>
      <w:r w:rsidR="008B1B45">
        <w:rPr>
          <w:i/>
          <w:sz w:val="22"/>
          <w:szCs w:val="22"/>
        </w:rPr>
        <w:t>Neurotrauma</w:t>
      </w:r>
      <w:r w:rsidR="008B1B45" w:rsidRPr="008B1B45">
        <w:rPr>
          <w:sz w:val="22"/>
          <w:szCs w:val="22"/>
        </w:rPr>
        <w:t>,</w:t>
      </w:r>
      <w:r w:rsidR="008E5E51">
        <w:rPr>
          <w:sz w:val="22"/>
          <w:szCs w:val="22"/>
        </w:rPr>
        <w:t xml:space="preserve"> 31: 1737-43, 2014</w:t>
      </w:r>
      <w:r w:rsidR="008B1B45" w:rsidRPr="008B1B45">
        <w:rPr>
          <w:sz w:val="22"/>
          <w:szCs w:val="22"/>
        </w:rPr>
        <w:t>.</w:t>
      </w:r>
    </w:p>
    <w:p w14:paraId="49A831B8" w14:textId="77777777" w:rsidR="008B1B45" w:rsidRDefault="008B1B45" w:rsidP="008B1B45">
      <w:pPr>
        <w:rPr>
          <w:b/>
          <w:sz w:val="22"/>
          <w:szCs w:val="22"/>
        </w:rPr>
      </w:pPr>
    </w:p>
    <w:p w14:paraId="54884D2A" w14:textId="77777777" w:rsidR="008B1B45" w:rsidRDefault="0094639D" w:rsidP="008B1B45">
      <w:pPr>
        <w:rPr>
          <w:sz w:val="22"/>
          <w:szCs w:val="22"/>
        </w:rPr>
      </w:pPr>
      <w:r>
        <w:rPr>
          <w:sz w:val="22"/>
          <w:szCs w:val="22"/>
        </w:rPr>
        <w:t>52</w:t>
      </w:r>
      <w:r w:rsidR="008B1B45">
        <w:rPr>
          <w:sz w:val="22"/>
          <w:szCs w:val="22"/>
        </w:rPr>
        <w:t>.</w:t>
      </w:r>
      <w:r w:rsidR="008B1B45" w:rsidRPr="00E57302">
        <w:rPr>
          <w:b/>
          <w:sz w:val="22"/>
          <w:szCs w:val="22"/>
        </w:rPr>
        <w:t>Phelan HA</w:t>
      </w:r>
      <w:r w:rsidR="008B1B45">
        <w:t>, Richter AA, Scott WW, Madden CJ, Rickert KL, Wolf SE.</w:t>
      </w:r>
      <w:r w:rsidR="008B1B45" w:rsidRPr="00E57302">
        <w:rPr>
          <w:sz w:val="22"/>
          <w:szCs w:val="22"/>
        </w:rPr>
        <w:t xml:space="preserve"> Does isolated traumatic subarachnoid hemorrhage merit a lower level of intensity of observation than other TBI? </w:t>
      </w:r>
      <w:r w:rsidR="008B1B45" w:rsidRPr="00977A58">
        <w:rPr>
          <w:i/>
          <w:sz w:val="22"/>
          <w:szCs w:val="22"/>
        </w:rPr>
        <w:t>J Neurotrauma</w:t>
      </w:r>
      <w:r w:rsidR="008B1B45">
        <w:rPr>
          <w:sz w:val="22"/>
          <w:szCs w:val="22"/>
        </w:rPr>
        <w:t xml:space="preserve">, </w:t>
      </w:r>
      <w:r w:rsidR="008E5E51">
        <w:rPr>
          <w:sz w:val="22"/>
          <w:szCs w:val="22"/>
        </w:rPr>
        <w:t>31: 1733-6, 2014</w:t>
      </w:r>
      <w:r w:rsidR="008B1B45">
        <w:rPr>
          <w:sz w:val="22"/>
          <w:szCs w:val="22"/>
        </w:rPr>
        <w:t>.</w:t>
      </w:r>
    </w:p>
    <w:p w14:paraId="0C051EA0" w14:textId="77777777" w:rsidR="00E45B84" w:rsidRDefault="00E45B84" w:rsidP="008B1B45">
      <w:pPr>
        <w:rPr>
          <w:sz w:val="22"/>
          <w:szCs w:val="22"/>
        </w:rPr>
      </w:pPr>
    </w:p>
    <w:p w14:paraId="3B7495D9" w14:textId="77777777" w:rsidR="00E45B84" w:rsidRPr="00E45B84" w:rsidRDefault="0094639D" w:rsidP="00E45B84">
      <w:pPr>
        <w:rPr>
          <w:sz w:val="22"/>
          <w:szCs w:val="22"/>
        </w:rPr>
      </w:pPr>
      <w:r>
        <w:rPr>
          <w:sz w:val="22"/>
          <w:szCs w:val="22"/>
        </w:rPr>
        <w:t>53</w:t>
      </w:r>
      <w:r w:rsidR="00E45B84">
        <w:rPr>
          <w:sz w:val="22"/>
          <w:szCs w:val="22"/>
        </w:rPr>
        <w:t xml:space="preserve">. Wolf SE, </w:t>
      </w:r>
      <w:r w:rsidR="00E45B84" w:rsidRPr="00C247D1">
        <w:rPr>
          <w:b/>
          <w:sz w:val="22"/>
          <w:szCs w:val="22"/>
        </w:rPr>
        <w:t>Phelan HA</w:t>
      </w:r>
      <w:r w:rsidR="00E45B84">
        <w:rPr>
          <w:sz w:val="22"/>
          <w:szCs w:val="22"/>
        </w:rPr>
        <w:t xml:space="preserve">, Arnoldo BD. “The year in burns 2013.” </w:t>
      </w:r>
      <w:r w:rsidR="00E45B84" w:rsidRPr="00C247D1">
        <w:rPr>
          <w:i/>
          <w:sz w:val="22"/>
          <w:szCs w:val="22"/>
        </w:rPr>
        <w:t>Burns</w:t>
      </w:r>
      <w:r w:rsidR="00E45B84" w:rsidRPr="00E45B84">
        <w:rPr>
          <w:sz w:val="22"/>
          <w:szCs w:val="22"/>
        </w:rPr>
        <w:t>40(8): 1421-32</w:t>
      </w:r>
      <w:r w:rsidR="00E45B84">
        <w:rPr>
          <w:sz w:val="22"/>
          <w:szCs w:val="22"/>
        </w:rPr>
        <w:t>, 2014</w:t>
      </w:r>
      <w:r w:rsidR="00E45B84" w:rsidRPr="00E45B84">
        <w:rPr>
          <w:sz w:val="22"/>
          <w:szCs w:val="22"/>
        </w:rPr>
        <w:t>.</w:t>
      </w:r>
    </w:p>
    <w:p w14:paraId="02A588BE" w14:textId="77777777" w:rsidR="00E328A9" w:rsidRDefault="00E328A9" w:rsidP="00646098">
      <w:pPr>
        <w:rPr>
          <w:b/>
          <w:color w:val="000000"/>
          <w:sz w:val="22"/>
          <w:szCs w:val="22"/>
        </w:rPr>
      </w:pPr>
    </w:p>
    <w:p w14:paraId="237B8B83" w14:textId="77777777" w:rsidR="00B94534" w:rsidRDefault="00433C9D" w:rsidP="00B94534">
      <w:pPr>
        <w:shd w:val="clear" w:color="auto" w:fill="FFFFFF"/>
        <w:spacing w:line="231" w:lineRule="atLeast"/>
        <w:rPr>
          <w:rFonts w:ascii="Arial" w:hAnsi="Arial" w:cs="Arial"/>
          <w:color w:val="575757"/>
          <w:sz w:val="17"/>
          <w:szCs w:val="17"/>
        </w:rPr>
      </w:pPr>
      <w:r w:rsidRPr="00433C9D">
        <w:rPr>
          <w:color w:val="000000"/>
          <w:sz w:val="22"/>
          <w:szCs w:val="22"/>
        </w:rPr>
        <w:t>5</w:t>
      </w:r>
      <w:r w:rsidR="007D27DF">
        <w:rPr>
          <w:color w:val="000000"/>
          <w:sz w:val="22"/>
          <w:szCs w:val="22"/>
        </w:rPr>
        <w:t>4</w:t>
      </w:r>
      <w:r w:rsidRPr="00433C9D">
        <w:rPr>
          <w:color w:val="000000"/>
          <w:sz w:val="22"/>
          <w:szCs w:val="22"/>
        </w:rPr>
        <w:t xml:space="preserve">. Duvall DB, Zhu X, Elliott AC, Wolf SE, Rhodes RL, Paulk ME, </w:t>
      </w:r>
      <w:r w:rsidRPr="00433C9D">
        <w:rPr>
          <w:b/>
          <w:color w:val="000000"/>
          <w:sz w:val="22"/>
          <w:szCs w:val="22"/>
        </w:rPr>
        <w:t>Phelan HA</w:t>
      </w:r>
      <w:r w:rsidRPr="00433C9D">
        <w:rPr>
          <w:color w:val="000000"/>
          <w:sz w:val="22"/>
          <w:szCs w:val="22"/>
        </w:rPr>
        <w:t xml:space="preserve">. </w:t>
      </w:r>
      <w:r w:rsidRPr="00433C9D">
        <w:rPr>
          <w:sz w:val="22"/>
          <w:szCs w:val="22"/>
        </w:rPr>
        <w:t xml:space="preserve">Injury severity and comorbidities alone do not predict futility of care after geriatric trauma.  </w:t>
      </w:r>
      <w:r w:rsidR="00756D34">
        <w:rPr>
          <w:i/>
          <w:sz w:val="22"/>
          <w:szCs w:val="22"/>
        </w:rPr>
        <w:t>J Palliative Medicine</w:t>
      </w:r>
      <w:r w:rsidR="00B94534">
        <w:rPr>
          <w:sz w:val="22"/>
          <w:szCs w:val="22"/>
        </w:rPr>
        <w:t xml:space="preserve"> 18(3):246-50, 2015.  </w:t>
      </w:r>
      <w:r w:rsidR="00756D34">
        <w:rPr>
          <w:sz w:val="22"/>
          <w:szCs w:val="22"/>
        </w:rPr>
        <w:t>PMID:</w:t>
      </w:r>
      <w:r w:rsidR="00B94534">
        <w:rPr>
          <w:sz w:val="22"/>
          <w:szCs w:val="22"/>
        </w:rPr>
        <w:t xml:space="preserve"> 25494453</w:t>
      </w:r>
      <w:r w:rsidR="00B94534" w:rsidRPr="00B94534">
        <w:rPr>
          <w:sz w:val="22"/>
          <w:szCs w:val="22"/>
        </w:rPr>
        <w:t>PMCID: PMC4347887</w:t>
      </w:r>
    </w:p>
    <w:p w14:paraId="55A3D3B1" w14:textId="77777777" w:rsidR="00C247D1" w:rsidRDefault="00C247D1" w:rsidP="004023C4">
      <w:pPr>
        <w:rPr>
          <w:i/>
          <w:sz w:val="22"/>
          <w:szCs w:val="22"/>
        </w:rPr>
      </w:pPr>
    </w:p>
    <w:p w14:paraId="08FD1980" w14:textId="25933C2F" w:rsidR="00C909B0" w:rsidRDefault="007D27DF" w:rsidP="00B94534">
      <w:pPr>
        <w:shd w:val="clear" w:color="auto" w:fill="FFFFFF"/>
        <w:spacing w:line="252" w:lineRule="atLeast"/>
        <w:rPr>
          <w:sz w:val="22"/>
          <w:szCs w:val="22"/>
        </w:rPr>
      </w:pPr>
      <w:r>
        <w:rPr>
          <w:sz w:val="22"/>
          <w:szCs w:val="22"/>
        </w:rPr>
        <w:t>55</w:t>
      </w:r>
      <w:r w:rsidR="00C909B0">
        <w:rPr>
          <w:sz w:val="22"/>
          <w:szCs w:val="22"/>
        </w:rPr>
        <w:t xml:space="preserve">. Brown JB, Guyette FX, Neal MD, Claridge JA, Daley BJ, Harbrecht BG, Miller RS, </w:t>
      </w:r>
      <w:r w:rsidR="00C909B0" w:rsidRPr="00C909B0">
        <w:rPr>
          <w:b/>
          <w:sz w:val="22"/>
          <w:szCs w:val="22"/>
        </w:rPr>
        <w:t>Phelan HA</w:t>
      </w:r>
      <w:r w:rsidR="00C909B0">
        <w:rPr>
          <w:sz w:val="22"/>
          <w:szCs w:val="22"/>
        </w:rPr>
        <w:t xml:space="preserve">, </w:t>
      </w:r>
      <w:proofErr w:type="spellStart"/>
      <w:r w:rsidR="00C909B0">
        <w:rPr>
          <w:sz w:val="22"/>
          <w:szCs w:val="22"/>
        </w:rPr>
        <w:t>Afams</w:t>
      </w:r>
      <w:proofErr w:type="spellEnd"/>
      <w:r w:rsidR="00C909B0">
        <w:rPr>
          <w:sz w:val="22"/>
          <w:szCs w:val="22"/>
        </w:rPr>
        <w:t xml:space="preserve"> PW, Early BJ, Peitz</w:t>
      </w:r>
      <w:r w:rsidR="0078179B">
        <w:rPr>
          <w:sz w:val="22"/>
          <w:szCs w:val="22"/>
        </w:rPr>
        <w:t xml:space="preserve">man AB, Billiar TR, Sperry JL. </w:t>
      </w:r>
      <w:r w:rsidR="00C909B0">
        <w:rPr>
          <w:sz w:val="22"/>
          <w:szCs w:val="22"/>
        </w:rPr>
        <w:t>Taking the blood bank to the field: The design and rationale of the Prehospital Air Medical Plasma (</w:t>
      </w:r>
      <w:proofErr w:type="spellStart"/>
      <w:r w:rsidR="00C909B0">
        <w:rPr>
          <w:sz w:val="22"/>
          <w:szCs w:val="22"/>
        </w:rPr>
        <w:t>PAMPer</w:t>
      </w:r>
      <w:proofErr w:type="spellEnd"/>
      <w:r w:rsidR="00C909B0">
        <w:rPr>
          <w:sz w:val="22"/>
          <w:szCs w:val="22"/>
        </w:rPr>
        <w:t xml:space="preserve">) Trial. </w:t>
      </w:r>
      <w:proofErr w:type="spellStart"/>
      <w:r w:rsidR="00C909B0" w:rsidRPr="00C909B0">
        <w:rPr>
          <w:i/>
          <w:sz w:val="22"/>
          <w:szCs w:val="22"/>
        </w:rPr>
        <w:t>Prehosp</w:t>
      </w:r>
      <w:proofErr w:type="spellEnd"/>
      <w:r w:rsidR="00C668B0">
        <w:rPr>
          <w:i/>
          <w:sz w:val="22"/>
          <w:szCs w:val="22"/>
        </w:rPr>
        <w:t xml:space="preserve"> </w:t>
      </w:r>
      <w:r w:rsidR="00C909B0" w:rsidRPr="00C909B0">
        <w:rPr>
          <w:i/>
          <w:sz w:val="22"/>
          <w:szCs w:val="22"/>
        </w:rPr>
        <w:t>Emerg Care</w:t>
      </w:r>
      <w:r w:rsidR="00B94534">
        <w:rPr>
          <w:i/>
          <w:sz w:val="22"/>
          <w:szCs w:val="22"/>
        </w:rPr>
        <w:t xml:space="preserve">, </w:t>
      </w:r>
      <w:r>
        <w:rPr>
          <w:sz w:val="22"/>
          <w:szCs w:val="22"/>
        </w:rPr>
        <w:t>19(3):343-50, 2015.</w:t>
      </w:r>
      <w:r w:rsidR="00B94534" w:rsidRPr="00B94534">
        <w:rPr>
          <w:sz w:val="22"/>
          <w:szCs w:val="22"/>
        </w:rPr>
        <w:t>PMID: 25658881</w:t>
      </w:r>
    </w:p>
    <w:p w14:paraId="70C80210" w14:textId="77777777" w:rsidR="0078179B" w:rsidRDefault="0078179B" w:rsidP="004023C4">
      <w:pPr>
        <w:rPr>
          <w:sz w:val="22"/>
          <w:szCs w:val="22"/>
        </w:rPr>
      </w:pPr>
    </w:p>
    <w:p w14:paraId="4404135A" w14:textId="77777777" w:rsidR="0078179B" w:rsidRDefault="00943634" w:rsidP="004023C4">
      <w:pPr>
        <w:rPr>
          <w:sz w:val="22"/>
          <w:szCs w:val="22"/>
        </w:rPr>
      </w:pPr>
      <w:r>
        <w:rPr>
          <w:sz w:val="22"/>
          <w:szCs w:val="22"/>
        </w:rPr>
        <w:t>5</w:t>
      </w:r>
      <w:r w:rsidR="007D27DF">
        <w:rPr>
          <w:sz w:val="22"/>
          <w:szCs w:val="22"/>
        </w:rPr>
        <w:t>6</w:t>
      </w:r>
      <w:r w:rsidR="0078179B">
        <w:rPr>
          <w:sz w:val="22"/>
          <w:szCs w:val="22"/>
        </w:rPr>
        <w:t xml:space="preserve">. Pommerening MJ, Goodman MD, Holcomb JB, Wade CE, Fox EE, Del Junco DJ, Brasel KJ, Bulger EM, Cohen MJ, Alarcon LH, Schreiber MA, Myers JG, </w:t>
      </w:r>
      <w:r w:rsidR="0078179B" w:rsidRPr="0078179B">
        <w:rPr>
          <w:b/>
          <w:sz w:val="22"/>
          <w:szCs w:val="22"/>
        </w:rPr>
        <w:t>Phelan HA</w:t>
      </w:r>
      <w:r w:rsidR="0078179B">
        <w:rPr>
          <w:sz w:val="22"/>
          <w:szCs w:val="22"/>
        </w:rPr>
        <w:t xml:space="preserve">, Muskat P, Rahbar M, Cotton BA on behalf of the PROMMTT study group. Clinical gestalt and the prediction of massive transfusion after trauma. </w:t>
      </w:r>
      <w:r w:rsidR="0078179B" w:rsidRPr="0078179B">
        <w:rPr>
          <w:i/>
          <w:sz w:val="22"/>
          <w:szCs w:val="22"/>
        </w:rPr>
        <w:t>Injury</w:t>
      </w:r>
      <w:r w:rsidR="00B94534">
        <w:rPr>
          <w:i/>
          <w:sz w:val="22"/>
          <w:szCs w:val="22"/>
        </w:rPr>
        <w:t xml:space="preserve">, </w:t>
      </w:r>
      <w:r w:rsidR="00B94534" w:rsidRPr="00B94534">
        <w:rPr>
          <w:sz w:val="22"/>
          <w:szCs w:val="22"/>
        </w:rPr>
        <w:t>46(5): 807-13, 2015.</w:t>
      </w:r>
      <w:r w:rsidR="00B94534">
        <w:rPr>
          <w:sz w:val="22"/>
          <w:szCs w:val="22"/>
        </w:rPr>
        <w:t>PMID: 25682314</w:t>
      </w:r>
    </w:p>
    <w:p w14:paraId="6B674121" w14:textId="77777777" w:rsidR="00B94534" w:rsidRDefault="00B94534" w:rsidP="004023C4">
      <w:pPr>
        <w:rPr>
          <w:sz w:val="22"/>
          <w:szCs w:val="22"/>
        </w:rPr>
      </w:pPr>
    </w:p>
    <w:p w14:paraId="733A7C3B" w14:textId="5BD1C211" w:rsidR="005D23CF" w:rsidRDefault="005D23CF" w:rsidP="004023C4">
      <w:pPr>
        <w:rPr>
          <w:sz w:val="22"/>
          <w:szCs w:val="22"/>
          <w:shd w:val="clear" w:color="auto" w:fill="FFFFFF"/>
        </w:rPr>
      </w:pPr>
      <w:r w:rsidRPr="00B94534">
        <w:rPr>
          <w:sz w:val="22"/>
          <w:szCs w:val="22"/>
        </w:rPr>
        <w:lastRenderedPageBreak/>
        <w:t>5</w:t>
      </w:r>
      <w:r w:rsidR="007D27DF">
        <w:rPr>
          <w:sz w:val="22"/>
          <w:szCs w:val="22"/>
        </w:rPr>
        <w:t>7</w:t>
      </w:r>
      <w:r w:rsidRPr="00B94534">
        <w:rPr>
          <w:sz w:val="22"/>
          <w:szCs w:val="22"/>
        </w:rPr>
        <w:t xml:space="preserve">. </w:t>
      </w:r>
      <w:r w:rsidRPr="00B94534">
        <w:rPr>
          <w:sz w:val="22"/>
          <w:szCs w:val="22"/>
          <w:shd w:val="clear" w:color="auto" w:fill="FFFFFF"/>
        </w:rPr>
        <w:t xml:space="preserve">Zhao FZ, Wolf SE, </w:t>
      </w:r>
      <w:proofErr w:type="spellStart"/>
      <w:r w:rsidRPr="00B94534">
        <w:rPr>
          <w:sz w:val="22"/>
          <w:szCs w:val="22"/>
          <w:shd w:val="clear" w:color="auto" w:fill="FFFFFF"/>
        </w:rPr>
        <w:t>Nakonezny</w:t>
      </w:r>
      <w:proofErr w:type="spellEnd"/>
      <w:r w:rsidRPr="00B94534">
        <w:rPr>
          <w:sz w:val="22"/>
          <w:szCs w:val="22"/>
          <w:shd w:val="clear" w:color="auto" w:fill="FFFFFF"/>
        </w:rPr>
        <w:t xml:space="preserve"> PA, </w:t>
      </w:r>
      <w:proofErr w:type="spellStart"/>
      <w:r w:rsidRPr="00B94534">
        <w:rPr>
          <w:sz w:val="22"/>
          <w:szCs w:val="22"/>
          <w:shd w:val="clear" w:color="auto" w:fill="FFFFFF"/>
        </w:rPr>
        <w:t>Minhajuddin</w:t>
      </w:r>
      <w:proofErr w:type="spellEnd"/>
      <w:r w:rsidRPr="00B94534">
        <w:rPr>
          <w:sz w:val="22"/>
          <w:szCs w:val="22"/>
          <w:shd w:val="clear" w:color="auto" w:fill="FFFFFF"/>
        </w:rPr>
        <w:t xml:space="preserve"> A, Rhodes RL, Paulk ME, </w:t>
      </w:r>
      <w:r w:rsidRPr="00B94534">
        <w:rPr>
          <w:b/>
          <w:sz w:val="22"/>
          <w:szCs w:val="22"/>
          <w:shd w:val="clear" w:color="auto" w:fill="FFFFFF"/>
        </w:rPr>
        <w:t>Phelan HA</w:t>
      </w:r>
      <w:r w:rsidRPr="00B94534">
        <w:rPr>
          <w:sz w:val="22"/>
          <w:szCs w:val="22"/>
          <w:shd w:val="clear" w:color="auto" w:fill="FFFFFF"/>
        </w:rPr>
        <w:t>.</w:t>
      </w:r>
      <w:r w:rsidR="00C668B0">
        <w:rPr>
          <w:sz w:val="22"/>
          <w:szCs w:val="22"/>
          <w:shd w:val="clear" w:color="auto" w:fill="FFFFFF"/>
        </w:rPr>
        <w:t xml:space="preserve"> </w:t>
      </w:r>
      <w:hyperlink r:id="rId10" w:history="1">
        <w:r w:rsidRPr="00B94534">
          <w:rPr>
            <w:sz w:val="22"/>
            <w:szCs w:val="22"/>
            <w:shd w:val="clear" w:color="auto" w:fill="FFFFFF"/>
          </w:rPr>
          <w:t>Estimating Geriatric Mortality after Injury Using Age, Injury Severity, and Performance of a Transfusion: The Geriatric Trauma Outcome Score.</w:t>
        </w:r>
      </w:hyperlink>
      <w:r w:rsidR="00C668B0">
        <w:rPr>
          <w:sz w:val="22"/>
          <w:szCs w:val="22"/>
          <w:shd w:val="clear" w:color="auto" w:fill="FFFFFF"/>
        </w:rPr>
        <w:t xml:space="preserve"> </w:t>
      </w:r>
      <w:r w:rsidRPr="00B94534">
        <w:rPr>
          <w:i/>
          <w:sz w:val="22"/>
          <w:szCs w:val="22"/>
        </w:rPr>
        <w:t>J Palliative Medicine</w:t>
      </w:r>
      <w:r w:rsidRPr="00B94534">
        <w:rPr>
          <w:sz w:val="22"/>
          <w:szCs w:val="22"/>
        </w:rPr>
        <w:t xml:space="preserve">, </w:t>
      </w:r>
      <w:r w:rsidR="007D27DF">
        <w:rPr>
          <w:sz w:val="22"/>
          <w:szCs w:val="22"/>
        </w:rPr>
        <w:t xml:space="preserve">18(8):677-81, 2015. </w:t>
      </w:r>
      <w:r w:rsidRPr="00B94534">
        <w:rPr>
          <w:sz w:val="22"/>
          <w:szCs w:val="22"/>
        </w:rPr>
        <w:t>PMID:</w:t>
      </w:r>
      <w:r w:rsidRPr="00B94534">
        <w:rPr>
          <w:sz w:val="22"/>
          <w:szCs w:val="22"/>
          <w:shd w:val="clear" w:color="auto" w:fill="FFFFFF"/>
        </w:rPr>
        <w:t xml:space="preserve"> 25974408</w:t>
      </w:r>
    </w:p>
    <w:p w14:paraId="25BCDD58" w14:textId="77777777" w:rsidR="007D27DF" w:rsidRDefault="007D27DF" w:rsidP="004023C4">
      <w:pPr>
        <w:rPr>
          <w:sz w:val="22"/>
          <w:szCs w:val="22"/>
          <w:shd w:val="clear" w:color="auto" w:fill="FFFFFF"/>
        </w:rPr>
      </w:pPr>
    </w:p>
    <w:p w14:paraId="598440D3" w14:textId="190EFD9D" w:rsidR="007D27DF" w:rsidRPr="00B94534" w:rsidRDefault="007D27DF" w:rsidP="007D27DF">
      <w:pPr>
        <w:pStyle w:val="Title2"/>
        <w:shd w:val="clear" w:color="auto" w:fill="FFFFFF"/>
        <w:spacing w:before="0" w:beforeAutospacing="0" w:after="0" w:afterAutospacing="0"/>
        <w:rPr>
          <w:sz w:val="22"/>
          <w:szCs w:val="22"/>
          <w:shd w:val="clear" w:color="auto" w:fill="FFFFFF"/>
        </w:rPr>
      </w:pPr>
      <w:r w:rsidRPr="007D27DF">
        <w:rPr>
          <w:sz w:val="22"/>
          <w:szCs w:val="22"/>
          <w:shd w:val="clear" w:color="auto" w:fill="FFFFFF"/>
        </w:rPr>
        <w:t>5</w:t>
      </w:r>
      <w:r>
        <w:rPr>
          <w:sz w:val="22"/>
          <w:szCs w:val="22"/>
          <w:shd w:val="clear" w:color="auto" w:fill="FFFFFF"/>
        </w:rPr>
        <w:t>8</w:t>
      </w:r>
      <w:r w:rsidRPr="007D27DF">
        <w:rPr>
          <w:sz w:val="22"/>
          <w:szCs w:val="22"/>
          <w:shd w:val="clear" w:color="auto" w:fill="FFFFFF"/>
        </w:rPr>
        <w:t xml:space="preserve">. </w:t>
      </w:r>
      <w:r w:rsidRPr="007D27DF">
        <w:rPr>
          <w:sz w:val="22"/>
          <w:szCs w:val="22"/>
        </w:rPr>
        <w:t xml:space="preserve">Moore SE, Decker A, Hubbard A, </w:t>
      </w:r>
      <w:proofErr w:type="spellStart"/>
      <w:r w:rsidRPr="007D27DF">
        <w:rPr>
          <w:sz w:val="22"/>
          <w:szCs w:val="22"/>
        </w:rPr>
        <w:t>Callcut</w:t>
      </w:r>
      <w:proofErr w:type="spellEnd"/>
      <w:r w:rsidRPr="007D27DF">
        <w:rPr>
          <w:sz w:val="22"/>
          <w:szCs w:val="22"/>
        </w:rPr>
        <w:t xml:space="preserve"> RA, Fox EE, Del Junco DJ, Holcomb JB, Rahbar MH, Wade CE, Schreiber MA, Alarcon LH, Brasel KJ, Bulger EM, Cotton BA, Muskat P, Myers JG, </w:t>
      </w:r>
      <w:r w:rsidRPr="007D27DF">
        <w:rPr>
          <w:b/>
          <w:sz w:val="22"/>
          <w:szCs w:val="22"/>
        </w:rPr>
        <w:t>Phelan HA</w:t>
      </w:r>
      <w:r w:rsidRPr="007D27DF">
        <w:rPr>
          <w:sz w:val="22"/>
          <w:szCs w:val="22"/>
        </w:rPr>
        <w:t>, Cohen MJ</w:t>
      </w:r>
      <w:r>
        <w:rPr>
          <w:sz w:val="22"/>
          <w:szCs w:val="22"/>
        </w:rPr>
        <w:t xml:space="preserve">. </w:t>
      </w:r>
      <w:hyperlink r:id="rId11" w:history="1">
        <w:r w:rsidRPr="007D27DF">
          <w:rPr>
            <w:sz w:val="22"/>
            <w:szCs w:val="22"/>
          </w:rPr>
          <w:t xml:space="preserve">Statistical Machines for Trauma Hospital Outcomes Research: Application to the </w:t>
        </w:r>
        <w:proofErr w:type="spellStart"/>
        <w:r w:rsidRPr="007D27DF">
          <w:rPr>
            <w:sz w:val="22"/>
            <w:szCs w:val="22"/>
          </w:rPr>
          <w:t>PRospective</w:t>
        </w:r>
        <w:proofErr w:type="spellEnd"/>
        <w:r w:rsidRPr="007D27DF">
          <w:rPr>
            <w:sz w:val="22"/>
            <w:szCs w:val="22"/>
          </w:rPr>
          <w:t>, Observational, Multi-Center Major Trauma Transfusion (PROMMTT) Study.</w:t>
        </w:r>
      </w:hyperlink>
      <w:r w:rsidR="00C668B0">
        <w:rPr>
          <w:sz w:val="22"/>
          <w:szCs w:val="22"/>
        </w:rPr>
        <w:t xml:space="preserve"> </w:t>
      </w:r>
      <w:proofErr w:type="spellStart"/>
      <w:r w:rsidRPr="007D27DF">
        <w:rPr>
          <w:sz w:val="22"/>
          <w:szCs w:val="22"/>
        </w:rPr>
        <w:t>PLoS</w:t>
      </w:r>
      <w:proofErr w:type="spellEnd"/>
      <w:r w:rsidRPr="007D27DF">
        <w:rPr>
          <w:sz w:val="22"/>
          <w:szCs w:val="22"/>
        </w:rPr>
        <w:t xml:space="preserve"> One</w:t>
      </w:r>
      <w:r>
        <w:rPr>
          <w:sz w:val="22"/>
          <w:szCs w:val="22"/>
        </w:rPr>
        <w:t>, 10(8</w:t>
      </w:r>
      <w:proofErr w:type="gramStart"/>
      <w:r>
        <w:rPr>
          <w:sz w:val="22"/>
          <w:szCs w:val="22"/>
        </w:rPr>
        <w:t>):e</w:t>
      </w:r>
      <w:proofErr w:type="gramEnd"/>
      <w:r>
        <w:rPr>
          <w:sz w:val="22"/>
          <w:szCs w:val="22"/>
        </w:rPr>
        <w:t xml:space="preserve">0136438, </w:t>
      </w:r>
      <w:r w:rsidRPr="007D27DF">
        <w:rPr>
          <w:sz w:val="22"/>
          <w:szCs w:val="22"/>
        </w:rPr>
        <w:t>2015.PMID: 26296088</w:t>
      </w:r>
    </w:p>
    <w:p w14:paraId="41B7BFE9" w14:textId="77777777" w:rsidR="005D23CF" w:rsidRDefault="005D23CF" w:rsidP="004023C4">
      <w:pPr>
        <w:rPr>
          <w:sz w:val="22"/>
          <w:szCs w:val="22"/>
        </w:rPr>
      </w:pPr>
    </w:p>
    <w:p w14:paraId="414A1EA4" w14:textId="6F24380A" w:rsidR="007D27DF" w:rsidRDefault="007D27DF" w:rsidP="007D27DF">
      <w:pPr>
        <w:rPr>
          <w:sz w:val="22"/>
          <w:szCs w:val="22"/>
          <w:shd w:val="clear" w:color="auto" w:fill="FFFFFF"/>
        </w:rPr>
      </w:pPr>
      <w:r w:rsidRPr="00B94534">
        <w:rPr>
          <w:rStyle w:val="Strong"/>
          <w:b w:val="0"/>
          <w:sz w:val="22"/>
          <w:szCs w:val="22"/>
        </w:rPr>
        <w:t>5</w:t>
      </w:r>
      <w:r>
        <w:rPr>
          <w:rStyle w:val="Strong"/>
          <w:b w:val="0"/>
          <w:sz w:val="22"/>
          <w:szCs w:val="22"/>
        </w:rPr>
        <w:t>9</w:t>
      </w:r>
      <w:r w:rsidRPr="00B94534">
        <w:rPr>
          <w:rStyle w:val="Strong"/>
          <w:b w:val="0"/>
          <w:sz w:val="22"/>
          <w:szCs w:val="22"/>
        </w:rPr>
        <w:t>.</w:t>
      </w:r>
      <w:r w:rsidRPr="00B94534">
        <w:rPr>
          <w:sz w:val="22"/>
          <w:szCs w:val="22"/>
          <w:shd w:val="clear" w:color="auto" w:fill="FFFFFF"/>
        </w:rPr>
        <w:t xml:space="preserve"> Bruns BR, DuBose J, Pasley J, </w:t>
      </w:r>
      <w:proofErr w:type="spellStart"/>
      <w:r w:rsidRPr="00B94534">
        <w:rPr>
          <w:sz w:val="22"/>
          <w:szCs w:val="22"/>
          <w:shd w:val="clear" w:color="auto" w:fill="FFFFFF"/>
        </w:rPr>
        <w:t>Kheirbek</w:t>
      </w:r>
      <w:proofErr w:type="spellEnd"/>
      <w:r w:rsidRPr="00B94534">
        <w:rPr>
          <w:sz w:val="22"/>
          <w:szCs w:val="22"/>
          <w:shd w:val="clear" w:color="auto" w:fill="FFFFFF"/>
        </w:rPr>
        <w:t xml:space="preserve"> T, Chouliaras K, Riggle A, Frank MK, </w:t>
      </w:r>
      <w:r w:rsidRPr="00B94534">
        <w:rPr>
          <w:b/>
          <w:sz w:val="22"/>
          <w:szCs w:val="22"/>
          <w:shd w:val="clear" w:color="auto" w:fill="FFFFFF"/>
        </w:rPr>
        <w:t>Phelan HA</w:t>
      </w:r>
      <w:r w:rsidRPr="00B94534">
        <w:rPr>
          <w:sz w:val="22"/>
          <w:szCs w:val="22"/>
          <w:shd w:val="clear" w:color="auto" w:fill="FFFFFF"/>
        </w:rPr>
        <w:t xml:space="preserve">, </w:t>
      </w:r>
      <w:proofErr w:type="spellStart"/>
      <w:r w:rsidRPr="00B94534">
        <w:rPr>
          <w:sz w:val="22"/>
          <w:szCs w:val="22"/>
          <w:shd w:val="clear" w:color="auto" w:fill="FFFFFF"/>
        </w:rPr>
        <w:t>Holena</w:t>
      </w:r>
      <w:proofErr w:type="spellEnd"/>
      <w:r w:rsidRPr="00B94534">
        <w:rPr>
          <w:sz w:val="22"/>
          <w:szCs w:val="22"/>
          <w:shd w:val="clear" w:color="auto" w:fill="FFFFFF"/>
        </w:rPr>
        <w:t xml:space="preserve"> D, Inaba K, Diaz J, </w:t>
      </w:r>
      <w:proofErr w:type="spellStart"/>
      <w:r w:rsidRPr="00B94534">
        <w:rPr>
          <w:sz w:val="22"/>
          <w:szCs w:val="22"/>
          <w:shd w:val="clear" w:color="auto" w:fill="FFFFFF"/>
        </w:rPr>
        <w:t>Scalea</w:t>
      </w:r>
      <w:proofErr w:type="spellEnd"/>
      <w:r w:rsidRPr="00B94534">
        <w:rPr>
          <w:sz w:val="22"/>
          <w:szCs w:val="22"/>
          <w:shd w:val="clear" w:color="auto" w:fill="FFFFFF"/>
        </w:rPr>
        <w:t xml:space="preserve"> TM. </w:t>
      </w:r>
      <w:hyperlink r:id="rId12" w:history="1">
        <w:r w:rsidRPr="00B94534">
          <w:rPr>
            <w:sz w:val="22"/>
            <w:szCs w:val="22"/>
            <w:shd w:val="clear" w:color="auto" w:fill="FFFFFF"/>
          </w:rPr>
          <w:t>Loop versus end colostomy reversal: has anything changed?</w:t>
        </w:r>
      </w:hyperlink>
      <w:r w:rsidR="00C668B0">
        <w:rPr>
          <w:sz w:val="22"/>
          <w:szCs w:val="22"/>
          <w:shd w:val="clear" w:color="auto" w:fill="FFFFFF"/>
        </w:rPr>
        <w:t xml:space="preserve"> </w:t>
      </w:r>
      <w:proofErr w:type="spellStart"/>
      <w:r w:rsidRPr="00B94534">
        <w:rPr>
          <w:i/>
          <w:sz w:val="22"/>
          <w:szCs w:val="22"/>
        </w:rPr>
        <w:t>Eur</w:t>
      </w:r>
      <w:proofErr w:type="spellEnd"/>
      <w:r w:rsidRPr="00B94534">
        <w:rPr>
          <w:i/>
          <w:sz w:val="22"/>
          <w:szCs w:val="22"/>
        </w:rPr>
        <w:t xml:space="preserve"> J Trauma Emerg Surg, </w:t>
      </w:r>
      <w:r w:rsidR="00C67B4F">
        <w:rPr>
          <w:sz w:val="22"/>
          <w:szCs w:val="22"/>
        </w:rPr>
        <w:t>41(5): 539-43, 2015</w:t>
      </w:r>
      <w:r w:rsidRPr="00B94534">
        <w:rPr>
          <w:sz w:val="22"/>
          <w:szCs w:val="22"/>
        </w:rPr>
        <w:t>.PMID:</w:t>
      </w:r>
      <w:r w:rsidRPr="00B94534">
        <w:rPr>
          <w:sz w:val="22"/>
          <w:szCs w:val="22"/>
          <w:shd w:val="clear" w:color="auto" w:fill="FFFFFF"/>
        </w:rPr>
        <w:t xml:space="preserve"> 26037983</w:t>
      </w:r>
    </w:p>
    <w:p w14:paraId="538660FA" w14:textId="77777777" w:rsidR="00AA6202" w:rsidRDefault="00AA6202" w:rsidP="007D27DF">
      <w:pPr>
        <w:rPr>
          <w:sz w:val="22"/>
          <w:szCs w:val="22"/>
          <w:shd w:val="clear" w:color="auto" w:fill="FFFFFF"/>
        </w:rPr>
      </w:pPr>
    </w:p>
    <w:p w14:paraId="65434A22" w14:textId="77777777" w:rsidR="00AA6202" w:rsidRPr="00AA6202" w:rsidRDefault="00AA6202" w:rsidP="00AA6202">
      <w:pPr>
        <w:rPr>
          <w:sz w:val="22"/>
          <w:szCs w:val="22"/>
          <w:shd w:val="clear" w:color="auto" w:fill="FFFFFF"/>
        </w:rPr>
      </w:pPr>
      <w:r>
        <w:rPr>
          <w:sz w:val="22"/>
          <w:szCs w:val="22"/>
          <w:shd w:val="clear" w:color="auto" w:fill="FFFFFF"/>
        </w:rPr>
        <w:t xml:space="preserve">60. </w:t>
      </w:r>
      <w:r w:rsidRPr="00AA6202">
        <w:rPr>
          <w:sz w:val="22"/>
          <w:szCs w:val="22"/>
          <w:shd w:val="clear" w:color="auto" w:fill="FFFFFF"/>
        </w:rPr>
        <w:t xml:space="preserve">Liu L, Cripps MW, Riggle AJ, Wolf SE, </w:t>
      </w:r>
      <w:proofErr w:type="spellStart"/>
      <w:r w:rsidRPr="00AA6202">
        <w:rPr>
          <w:sz w:val="22"/>
          <w:szCs w:val="22"/>
          <w:shd w:val="clear" w:color="auto" w:fill="FFFFFF"/>
        </w:rPr>
        <w:t>Nakonezny</w:t>
      </w:r>
      <w:proofErr w:type="spellEnd"/>
      <w:r w:rsidRPr="00AA6202">
        <w:rPr>
          <w:sz w:val="22"/>
          <w:szCs w:val="22"/>
          <w:shd w:val="clear" w:color="auto" w:fill="FFFFFF"/>
        </w:rPr>
        <w:t xml:space="preserve"> PA, </w:t>
      </w:r>
      <w:r w:rsidRPr="00AA6202">
        <w:rPr>
          <w:b/>
          <w:sz w:val="22"/>
          <w:szCs w:val="22"/>
          <w:shd w:val="clear" w:color="auto" w:fill="FFFFFF"/>
        </w:rPr>
        <w:t>Phelan HA</w:t>
      </w:r>
      <w:r w:rsidRPr="00AA6202">
        <w:rPr>
          <w:sz w:val="22"/>
          <w:szCs w:val="22"/>
          <w:shd w:val="clear" w:color="auto" w:fill="FFFFFF"/>
        </w:rPr>
        <w:t>.</w:t>
      </w:r>
      <w:r w:rsidRPr="00AA6202">
        <w:rPr>
          <w:bCs/>
          <w:sz w:val="22"/>
          <w:szCs w:val="22"/>
          <w:shd w:val="clear" w:color="auto" w:fill="FFFFFF"/>
        </w:rPr>
        <w:t xml:space="preserve"> Establishing benchmarks for choledocholithiasis management in an urban safety net hospital:</w:t>
      </w:r>
      <w:r w:rsidR="003C150D">
        <w:rPr>
          <w:bCs/>
          <w:sz w:val="22"/>
          <w:szCs w:val="22"/>
          <w:shd w:val="clear" w:color="auto" w:fill="FFFFFF"/>
        </w:rPr>
        <w:t xml:space="preserve"> Analysis of 915 subjects. </w:t>
      </w:r>
      <w:r w:rsidRPr="00AA6202">
        <w:rPr>
          <w:bCs/>
          <w:i/>
          <w:sz w:val="22"/>
          <w:szCs w:val="22"/>
          <w:shd w:val="clear" w:color="auto" w:fill="FFFFFF"/>
        </w:rPr>
        <w:t>American Journal of Surgery</w:t>
      </w:r>
      <w:r w:rsidRPr="003C150D">
        <w:rPr>
          <w:bCs/>
          <w:sz w:val="22"/>
          <w:szCs w:val="22"/>
          <w:shd w:val="clear" w:color="auto" w:fill="FFFFFF"/>
        </w:rPr>
        <w:t xml:space="preserve">, </w:t>
      </w:r>
      <w:r w:rsidR="003C150D" w:rsidRPr="003C150D">
        <w:rPr>
          <w:bCs/>
          <w:sz w:val="22"/>
          <w:szCs w:val="22"/>
          <w:shd w:val="clear" w:color="auto" w:fill="FFFFFF"/>
        </w:rPr>
        <w:t>210(6): 1132-9, 2015</w:t>
      </w:r>
      <w:r w:rsidRPr="003C150D">
        <w:rPr>
          <w:bCs/>
          <w:sz w:val="22"/>
          <w:szCs w:val="22"/>
          <w:shd w:val="clear" w:color="auto" w:fill="FFFFFF"/>
        </w:rPr>
        <w:t>.</w:t>
      </w:r>
      <w:r w:rsidR="003C150D" w:rsidRPr="003C150D">
        <w:rPr>
          <w:color w:val="000000"/>
          <w:sz w:val="22"/>
          <w:szCs w:val="22"/>
          <w:shd w:val="clear" w:color="auto" w:fill="FFFFFF"/>
        </w:rPr>
        <w:t xml:space="preserve"> PMID: 26489988</w:t>
      </w:r>
    </w:p>
    <w:p w14:paraId="617FE918" w14:textId="77777777" w:rsidR="00AA6202" w:rsidRDefault="00AA6202" w:rsidP="007D27DF">
      <w:pPr>
        <w:rPr>
          <w:i/>
          <w:sz w:val="22"/>
          <w:szCs w:val="22"/>
        </w:rPr>
      </w:pPr>
    </w:p>
    <w:p w14:paraId="031E2965" w14:textId="77777777" w:rsidR="00AA6202" w:rsidRDefault="00AA6202" w:rsidP="003C150D">
      <w:pPr>
        <w:pStyle w:val="details"/>
        <w:shd w:val="clear" w:color="auto" w:fill="FFFFFF"/>
        <w:spacing w:before="0" w:beforeAutospacing="0" w:after="0" w:afterAutospacing="0" w:line="270" w:lineRule="atLeast"/>
        <w:rPr>
          <w:bCs/>
          <w:sz w:val="22"/>
          <w:szCs w:val="22"/>
          <w:shd w:val="clear" w:color="auto" w:fill="FFFFFF"/>
        </w:rPr>
      </w:pPr>
      <w:r w:rsidRPr="00AA6202">
        <w:rPr>
          <w:sz w:val="22"/>
          <w:szCs w:val="22"/>
        </w:rPr>
        <w:t xml:space="preserve">61.Riggle AJ, Cripps MW, Liu L, Subramanian M, </w:t>
      </w:r>
      <w:proofErr w:type="spellStart"/>
      <w:r w:rsidRPr="00AA6202">
        <w:rPr>
          <w:sz w:val="22"/>
          <w:szCs w:val="22"/>
        </w:rPr>
        <w:t>Nakonezny</w:t>
      </w:r>
      <w:proofErr w:type="spellEnd"/>
      <w:r w:rsidRPr="00AA6202">
        <w:rPr>
          <w:sz w:val="22"/>
          <w:szCs w:val="22"/>
        </w:rPr>
        <w:t xml:space="preserve"> PA, Wolf SE, </w:t>
      </w:r>
      <w:r w:rsidRPr="00AA6202">
        <w:rPr>
          <w:b/>
          <w:sz w:val="22"/>
          <w:szCs w:val="22"/>
        </w:rPr>
        <w:t>Phelan HA</w:t>
      </w:r>
      <w:r w:rsidRPr="00AA6202">
        <w:rPr>
          <w:sz w:val="22"/>
          <w:szCs w:val="22"/>
        </w:rPr>
        <w:t>.</w:t>
      </w:r>
      <w:r w:rsidRPr="00AA6202">
        <w:rPr>
          <w:bCs/>
          <w:sz w:val="22"/>
          <w:szCs w:val="22"/>
        </w:rPr>
        <w:t xml:space="preserve"> An analysis of omitting biliary tract imaging in 668 subjects admitted to an acute care surgery service with biochemical evidence of choledocholithiasis</w:t>
      </w:r>
      <w:r w:rsidR="003C150D">
        <w:rPr>
          <w:bCs/>
          <w:sz w:val="22"/>
          <w:szCs w:val="22"/>
          <w:shd w:val="clear" w:color="auto" w:fill="FFFFFF"/>
        </w:rPr>
        <w:t xml:space="preserve">. </w:t>
      </w:r>
      <w:r w:rsidRPr="00AA6202">
        <w:rPr>
          <w:bCs/>
          <w:i/>
          <w:sz w:val="22"/>
          <w:szCs w:val="22"/>
          <w:shd w:val="clear" w:color="auto" w:fill="FFFFFF"/>
        </w:rPr>
        <w:t>American Journal of Surgery</w:t>
      </w:r>
      <w:r w:rsidRPr="00AA6202">
        <w:rPr>
          <w:bCs/>
          <w:sz w:val="22"/>
          <w:szCs w:val="22"/>
          <w:shd w:val="clear" w:color="auto" w:fill="FFFFFF"/>
        </w:rPr>
        <w:t xml:space="preserve">, </w:t>
      </w:r>
      <w:r w:rsidR="003C150D">
        <w:rPr>
          <w:bCs/>
          <w:sz w:val="22"/>
          <w:szCs w:val="22"/>
          <w:shd w:val="clear" w:color="auto" w:fill="FFFFFF"/>
        </w:rPr>
        <w:t>210(6): 1140-6, 2015. PMID: 26506555</w:t>
      </w:r>
    </w:p>
    <w:p w14:paraId="3726BBD8" w14:textId="77777777" w:rsidR="00AA6202" w:rsidRDefault="00AA6202" w:rsidP="00AA6202">
      <w:pPr>
        <w:rPr>
          <w:bCs/>
          <w:sz w:val="22"/>
          <w:szCs w:val="22"/>
          <w:shd w:val="clear" w:color="auto" w:fill="FFFFFF"/>
        </w:rPr>
      </w:pPr>
    </w:p>
    <w:p w14:paraId="64011121" w14:textId="5C867BC5" w:rsidR="00AA6202" w:rsidRDefault="00AA6202" w:rsidP="003C150D">
      <w:pPr>
        <w:pStyle w:val="details"/>
        <w:shd w:val="clear" w:color="auto" w:fill="FFFFFF"/>
        <w:spacing w:before="0" w:beforeAutospacing="0" w:after="0" w:afterAutospacing="0" w:line="270" w:lineRule="atLeast"/>
        <w:rPr>
          <w:sz w:val="22"/>
          <w:szCs w:val="22"/>
          <w:shd w:val="clear" w:color="auto" w:fill="FFFFFF"/>
        </w:rPr>
      </w:pPr>
      <w:r>
        <w:rPr>
          <w:sz w:val="22"/>
          <w:szCs w:val="22"/>
          <w:shd w:val="clear" w:color="auto" w:fill="FFFFFF"/>
        </w:rPr>
        <w:t xml:space="preserve">62. </w:t>
      </w:r>
      <w:r w:rsidRPr="00AA6202">
        <w:rPr>
          <w:sz w:val="22"/>
          <w:szCs w:val="22"/>
          <w:shd w:val="clear" w:color="auto" w:fill="FFFFFF"/>
        </w:rPr>
        <w:t>Saeman</w:t>
      </w:r>
      <w:r>
        <w:rPr>
          <w:sz w:val="22"/>
          <w:szCs w:val="22"/>
          <w:shd w:val="clear" w:color="auto" w:fill="FFFFFF"/>
        </w:rPr>
        <w:t xml:space="preserve"> MR,</w:t>
      </w:r>
      <w:r w:rsidRPr="00AA6202">
        <w:rPr>
          <w:sz w:val="22"/>
          <w:szCs w:val="22"/>
          <w:shd w:val="clear" w:color="auto" w:fill="FFFFFF"/>
        </w:rPr>
        <w:t xml:space="preserve"> Hodgman</w:t>
      </w:r>
      <w:r>
        <w:rPr>
          <w:sz w:val="22"/>
          <w:szCs w:val="22"/>
          <w:shd w:val="clear" w:color="auto" w:fill="FFFFFF"/>
        </w:rPr>
        <w:t xml:space="preserve"> EI</w:t>
      </w:r>
      <w:r w:rsidRPr="00AA6202">
        <w:rPr>
          <w:sz w:val="22"/>
          <w:szCs w:val="22"/>
          <w:shd w:val="clear" w:color="auto" w:fill="FFFFFF"/>
        </w:rPr>
        <w:t>, Burris</w:t>
      </w:r>
      <w:r>
        <w:rPr>
          <w:sz w:val="22"/>
          <w:szCs w:val="22"/>
          <w:shd w:val="clear" w:color="auto" w:fill="FFFFFF"/>
        </w:rPr>
        <w:t xml:space="preserve"> A</w:t>
      </w:r>
      <w:r w:rsidRPr="00AA6202">
        <w:rPr>
          <w:sz w:val="22"/>
          <w:szCs w:val="22"/>
          <w:shd w:val="clear" w:color="auto" w:fill="FFFFFF"/>
        </w:rPr>
        <w:t>, Wolf</w:t>
      </w:r>
      <w:r>
        <w:rPr>
          <w:sz w:val="22"/>
          <w:szCs w:val="22"/>
          <w:shd w:val="clear" w:color="auto" w:fill="FFFFFF"/>
        </w:rPr>
        <w:t xml:space="preserve"> SE</w:t>
      </w:r>
      <w:r w:rsidRPr="00AA6202">
        <w:rPr>
          <w:sz w:val="22"/>
          <w:szCs w:val="22"/>
          <w:shd w:val="clear" w:color="auto" w:fill="FFFFFF"/>
        </w:rPr>
        <w:t xml:space="preserve">, </w:t>
      </w:r>
      <w:r>
        <w:rPr>
          <w:sz w:val="22"/>
          <w:szCs w:val="22"/>
          <w:shd w:val="clear" w:color="auto" w:fill="FFFFFF"/>
        </w:rPr>
        <w:t>A</w:t>
      </w:r>
      <w:r w:rsidRPr="00AA6202">
        <w:rPr>
          <w:sz w:val="22"/>
          <w:szCs w:val="22"/>
          <w:shd w:val="clear" w:color="auto" w:fill="FFFFFF"/>
        </w:rPr>
        <w:t>rnoldo</w:t>
      </w:r>
      <w:r>
        <w:rPr>
          <w:sz w:val="22"/>
          <w:szCs w:val="22"/>
          <w:shd w:val="clear" w:color="auto" w:fill="FFFFFF"/>
        </w:rPr>
        <w:t xml:space="preserve"> BD</w:t>
      </w:r>
      <w:r w:rsidRPr="00AA6202">
        <w:rPr>
          <w:sz w:val="22"/>
          <w:szCs w:val="22"/>
          <w:shd w:val="clear" w:color="auto" w:fill="FFFFFF"/>
        </w:rPr>
        <w:t>, Kowalske</w:t>
      </w:r>
      <w:r>
        <w:rPr>
          <w:sz w:val="22"/>
          <w:szCs w:val="22"/>
          <w:shd w:val="clear" w:color="auto" w:fill="FFFFFF"/>
        </w:rPr>
        <w:t xml:space="preserve"> KJ</w:t>
      </w:r>
      <w:r w:rsidRPr="00AA6202">
        <w:rPr>
          <w:sz w:val="22"/>
          <w:szCs w:val="22"/>
          <w:shd w:val="clear" w:color="auto" w:fill="FFFFFF"/>
        </w:rPr>
        <w:t>,</w:t>
      </w:r>
      <w:r w:rsidR="00C668B0">
        <w:rPr>
          <w:sz w:val="22"/>
          <w:szCs w:val="22"/>
          <w:shd w:val="clear" w:color="auto" w:fill="FFFFFF"/>
        </w:rPr>
        <w:t xml:space="preserve"> </w:t>
      </w:r>
      <w:r w:rsidRPr="00AA6202">
        <w:rPr>
          <w:b/>
          <w:sz w:val="22"/>
          <w:szCs w:val="22"/>
          <w:shd w:val="clear" w:color="auto" w:fill="FFFFFF"/>
        </w:rPr>
        <w:t>Phelan HA</w:t>
      </w:r>
      <w:r>
        <w:rPr>
          <w:sz w:val="22"/>
          <w:szCs w:val="22"/>
          <w:shd w:val="clear" w:color="auto" w:fill="FFFFFF"/>
        </w:rPr>
        <w:t xml:space="preserve">. </w:t>
      </w:r>
      <w:r w:rsidRPr="00AA6202">
        <w:rPr>
          <w:sz w:val="22"/>
          <w:szCs w:val="22"/>
          <w:shd w:val="clear" w:color="auto" w:fill="FFFFFF"/>
        </w:rPr>
        <w:t>Epidemiology and outcomes of pediatric burns over 35 years at</w:t>
      </w:r>
      <w:r w:rsidR="00C668B0">
        <w:rPr>
          <w:sz w:val="22"/>
          <w:szCs w:val="22"/>
          <w:shd w:val="clear" w:color="auto" w:fill="FFFFFF"/>
        </w:rPr>
        <w:t xml:space="preserve"> </w:t>
      </w:r>
      <w:r w:rsidRPr="00AA6202">
        <w:rPr>
          <w:sz w:val="22"/>
          <w:szCs w:val="22"/>
          <w:shd w:val="clear" w:color="auto" w:fill="FFFFFF"/>
        </w:rPr>
        <w:t>Parkland Hospital</w:t>
      </w:r>
      <w:r w:rsidR="003C150D">
        <w:rPr>
          <w:sz w:val="22"/>
          <w:szCs w:val="22"/>
          <w:shd w:val="clear" w:color="auto" w:fill="FFFFFF"/>
        </w:rPr>
        <w:t xml:space="preserve">. </w:t>
      </w:r>
      <w:r w:rsidRPr="00AA6202">
        <w:rPr>
          <w:i/>
          <w:sz w:val="22"/>
          <w:szCs w:val="22"/>
          <w:shd w:val="clear" w:color="auto" w:fill="FFFFFF"/>
        </w:rPr>
        <w:t>Burns</w:t>
      </w:r>
      <w:r>
        <w:rPr>
          <w:sz w:val="22"/>
          <w:szCs w:val="22"/>
          <w:shd w:val="clear" w:color="auto" w:fill="FFFFFF"/>
        </w:rPr>
        <w:t xml:space="preserve">, </w:t>
      </w:r>
      <w:r w:rsidR="003C150D">
        <w:rPr>
          <w:sz w:val="22"/>
          <w:szCs w:val="22"/>
          <w:shd w:val="clear" w:color="auto" w:fill="FFFFFF"/>
        </w:rPr>
        <w:t>42(1): 202-8, 2016. PMID: 26613626</w:t>
      </w:r>
    </w:p>
    <w:p w14:paraId="17FB10A8" w14:textId="77777777" w:rsidR="00AA6202" w:rsidRDefault="00AA6202" w:rsidP="00AA6202">
      <w:pPr>
        <w:rPr>
          <w:sz w:val="22"/>
          <w:szCs w:val="22"/>
          <w:shd w:val="clear" w:color="auto" w:fill="FFFFFF"/>
        </w:rPr>
      </w:pPr>
    </w:p>
    <w:p w14:paraId="15BAC591" w14:textId="2E471CB8" w:rsidR="00AA6202" w:rsidRDefault="00AA6202" w:rsidP="005651B4">
      <w:pPr>
        <w:rPr>
          <w:sz w:val="22"/>
          <w:szCs w:val="22"/>
          <w:shd w:val="clear" w:color="auto" w:fill="FFFFFF"/>
        </w:rPr>
      </w:pPr>
      <w:r>
        <w:rPr>
          <w:sz w:val="22"/>
          <w:szCs w:val="22"/>
          <w:shd w:val="clear" w:color="auto" w:fill="FFFFFF"/>
        </w:rPr>
        <w:t xml:space="preserve">63. </w:t>
      </w:r>
      <w:r w:rsidRPr="00AA6202">
        <w:rPr>
          <w:sz w:val="22"/>
          <w:szCs w:val="22"/>
          <w:shd w:val="clear" w:color="auto" w:fill="FFFFFF"/>
        </w:rPr>
        <w:t xml:space="preserve">Cook AC, Joseph B, Inaba K, </w:t>
      </w:r>
      <w:proofErr w:type="spellStart"/>
      <w:r w:rsidRPr="00AA6202">
        <w:rPr>
          <w:sz w:val="22"/>
          <w:szCs w:val="22"/>
          <w:shd w:val="clear" w:color="auto" w:fill="FFFFFF"/>
        </w:rPr>
        <w:t>Nakonezny</w:t>
      </w:r>
      <w:proofErr w:type="spellEnd"/>
      <w:r w:rsidRPr="00AA6202">
        <w:rPr>
          <w:sz w:val="22"/>
          <w:szCs w:val="22"/>
          <w:shd w:val="clear" w:color="auto" w:fill="FFFFFF"/>
        </w:rPr>
        <w:t xml:space="preserve"> PA, Bruns BR, Kerby JD, Brasel KJ, Wolf SE, Cuschieri J, Paulk ME, Rhodes RL, </w:t>
      </w:r>
      <w:proofErr w:type="spellStart"/>
      <w:r w:rsidRPr="00AA6202">
        <w:rPr>
          <w:sz w:val="22"/>
          <w:szCs w:val="22"/>
          <w:shd w:val="clear" w:color="auto" w:fill="FFFFFF"/>
        </w:rPr>
        <w:t>Brakenridge</w:t>
      </w:r>
      <w:proofErr w:type="spellEnd"/>
      <w:r w:rsidRPr="00AA6202">
        <w:rPr>
          <w:sz w:val="22"/>
          <w:szCs w:val="22"/>
          <w:shd w:val="clear" w:color="auto" w:fill="FFFFFF"/>
        </w:rPr>
        <w:t xml:space="preserve"> SC, </w:t>
      </w:r>
      <w:r w:rsidRPr="00AA6202">
        <w:rPr>
          <w:b/>
          <w:sz w:val="22"/>
          <w:szCs w:val="22"/>
          <w:shd w:val="clear" w:color="auto" w:fill="FFFFFF"/>
        </w:rPr>
        <w:t>Phelan HA</w:t>
      </w:r>
      <w:r w:rsidRPr="00AA6202">
        <w:rPr>
          <w:sz w:val="22"/>
          <w:szCs w:val="22"/>
          <w:shd w:val="clear" w:color="auto" w:fill="FFFFFF"/>
        </w:rPr>
        <w:t>.</w:t>
      </w:r>
      <w:r w:rsidR="00C668B0">
        <w:rPr>
          <w:sz w:val="22"/>
          <w:szCs w:val="22"/>
          <w:shd w:val="clear" w:color="auto" w:fill="FFFFFF"/>
        </w:rPr>
        <w:t xml:space="preserve"> </w:t>
      </w:r>
      <w:r w:rsidRPr="00AA6202">
        <w:rPr>
          <w:sz w:val="22"/>
          <w:szCs w:val="22"/>
          <w:shd w:val="clear" w:color="auto" w:fill="FFFFFF"/>
        </w:rPr>
        <w:t xml:space="preserve">Multicenter external validation of the Geriatric Trauma Outcome Score: A study by the Prognostic Assessment of Life and </w:t>
      </w:r>
      <w:proofErr w:type="spellStart"/>
      <w:r w:rsidRPr="00AA6202">
        <w:rPr>
          <w:sz w:val="22"/>
          <w:szCs w:val="22"/>
          <w:shd w:val="clear" w:color="auto" w:fill="FFFFFF"/>
        </w:rPr>
        <w:t>LImitations</w:t>
      </w:r>
      <w:proofErr w:type="spellEnd"/>
      <w:r w:rsidRPr="00AA6202">
        <w:rPr>
          <w:sz w:val="22"/>
          <w:szCs w:val="22"/>
          <w:shd w:val="clear" w:color="auto" w:fill="FFFFFF"/>
        </w:rPr>
        <w:t xml:space="preserve"> After Trauma in the Elderly [PALLIATE] consortium</w:t>
      </w:r>
      <w:r>
        <w:rPr>
          <w:sz w:val="22"/>
          <w:szCs w:val="22"/>
          <w:shd w:val="clear" w:color="auto" w:fill="FFFFFF"/>
        </w:rPr>
        <w:t xml:space="preserve">. </w:t>
      </w:r>
      <w:r w:rsidR="005651B4" w:rsidRPr="005651B4">
        <w:rPr>
          <w:i/>
          <w:sz w:val="22"/>
          <w:szCs w:val="22"/>
          <w:shd w:val="clear" w:color="auto" w:fill="FFFFFF"/>
        </w:rPr>
        <w:t>J Trauma Acute Care Surg</w:t>
      </w:r>
      <w:r w:rsidR="005651B4" w:rsidRPr="005651B4">
        <w:rPr>
          <w:sz w:val="22"/>
          <w:szCs w:val="22"/>
          <w:shd w:val="clear" w:color="auto" w:fill="FFFFFF"/>
        </w:rPr>
        <w:t>. 2016 Feb;80(2):204-9. PMID: 26595708</w:t>
      </w:r>
    </w:p>
    <w:p w14:paraId="3939F88F" w14:textId="77777777" w:rsidR="005651B4" w:rsidRDefault="005651B4" w:rsidP="005651B4">
      <w:pPr>
        <w:rPr>
          <w:sz w:val="22"/>
          <w:szCs w:val="22"/>
          <w:shd w:val="clear" w:color="auto" w:fill="FFFFFF"/>
        </w:rPr>
      </w:pPr>
    </w:p>
    <w:p w14:paraId="0001583A" w14:textId="792584C0" w:rsidR="003C150D" w:rsidRDefault="003C150D" w:rsidP="003C150D">
      <w:pPr>
        <w:rPr>
          <w:sz w:val="22"/>
          <w:szCs w:val="22"/>
          <w:shd w:val="clear" w:color="auto" w:fill="FFFFFF"/>
        </w:rPr>
      </w:pPr>
      <w:r>
        <w:rPr>
          <w:sz w:val="22"/>
          <w:szCs w:val="22"/>
          <w:shd w:val="clear" w:color="auto" w:fill="FFFFFF"/>
        </w:rPr>
        <w:t xml:space="preserve">64. Hodgman EI, Joseph B, Mohler J, Wolf SE, Paulk ME, Rhodes RL, </w:t>
      </w:r>
      <w:proofErr w:type="spellStart"/>
      <w:r>
        <w:rPr>
          <w:sz w:val="22"/>
          <w:szCs w:val="22"/>
          <w:shd w:val="clear" w:color="auto" w:fill="FFFFFF"/>
        </w:rPr>
        <w:t>Nakonezny</w:t>
      </w:r>
      <w:proofErr w:type="spellEnd"/>
      <w:r>
        <w:rPr>
          <w:sz w:val="22"/>
          <w:szCs w:val="22"/>
          <w:shd w:val="clear" w:color="auto" w:fill="FFFFFF"/>
        </w:rPr>
        <w:t xml:space="preserve"> PA, </w:t>
      </w:r>
      <w:r w:rsidRPr="00AA6202">
        <w:rPr>
          <w:b/>
          <w:sz w:val="22"/>
          <w:szCs w:val="22"/>
          <w:shd w:val="clear" w:color="auto" w:fill="FFFFFF"/>
        </w:rPr>
        <w:t>Phelan HA</w:t>
      </w:r>
      <w:r>
        <w:rPr>
          <w:sz w:val="22"/>
          <w:szCs w:val="22"/>
          <w:shd w:val="clear" w:color="auto" w:fill="FFFFFF"/>
        </w:rPr>
        <w:t xml:space="preserve">. Creation of a decision aid for </w:t>
      </w:r>
      <w:proofErr w:type="gramStart"/>
      <w:r>
        <w:rPr>
          <w:sz w:val="22"/>
          <w:szCs w:val="22"/>
          <w:shd w:val="clear" w:color="auto" w:fill="FFFFFF"/>
        </w:rPr>
        <w:t>goal-setting</w:t>
      </w:r>
      <w:proofErr w:type="gramEnd"/>
      <w:r>
        <w:rPr>
          <w:sz w:val="22"/>
          <w:szCs w:val="22"/>
          <w:shd w:val="clear" w:color="auto" w:fill="FFFFFF"/>
        </w:rPr>
        <w:t xml:space="preserve"> after geriatric burns: A study from the Prognostic Assessment of Life and Limitations After Trauma in the Elderly [PALLIATE] Consortium.</w:t>
      </w:r>
      <w:r w:rsidR="00C668B0">
        <w:rPr>
          <w:sz w:val="22"/>
          <w:szCs w:val="22"/>
          <w:shd w:val="clear" w:color="auto" w:fill="FFFFFF"/>
        </w:rPr>
        <w:t xml:space="preserve"> </w:t>
      </w:r>
      <w:r w:rsidR="005651B4" w:rsidRPr="005651B4">
        <w:rPr>
          <w:i/>
          <w:sz w:val="22"/>
          <w:szCs w:val="22"/>
          <w:shd w:val="clear" w:color="auto" w:fill="FFFFFF"/>
        </w:rPr>
        <w:t>J Trauma Acute Care Surg</w:t>
      </w:r>
      <w:r w:rsidR="005651B4" w:rsidRPr="005651B4">
        <w:rPr>
          <w:sz w:val="22"/>
          <w:szCs w:val="22"/>
          <w:shd w:val="clear" w:color="auto" w:fill="FFFFFF"/>
        </w:rPr>
        <w:t>. 2016</w:t>
      </w:r>
      <w:r w:rsidR="00AF2E49">
        <w:rPr>
          <w:sz w:val="22"/>
          <w:szCs w:val="22"/>
          <w:shd w:val="clear" w:color="auto" w:fill="FFFFFF"/>
        </w:rPr>
        <w:t>; 81(1):168-72. PMID: 26885996.</w:t>
      </w:r>
    </w:p>
    <w:p w14:paraId="4EA2471E" w14:textId="77777777" w:rsidR="003C150D" w:rsidRDefault="003C150D" w:rsidP="00AA6202">
      <w:pPr>
        <w:rPr>
          <w:sz w:val="22"/>
          <w:szCs w:val="22"/>
          <w:shd w:val="clear" w:color="auto" w:fill="FFFFFF"/>
        </w:rPr>
      </w:pPr>
    </w:p>
    <w:p w14:paraId="428F1D85" w14:textId="77777777" w:rsidR="00AA6202" w:rsidRDefault="00AA6202" w:rsidP="00AF2E49">
      <w:pPr>
        <w:rPr>
          <w:sz w:val="22"/>
          <w:szCs w:val="22"/>
          <w:shd w:val="clear" w:color="auto" w:fill="FFFFFF"/>
        </w:rPr>
      </w:pPr>
      <w:r>
        <w:rPr>
          <w:sz w:val="22"/>
          <w:szCs w:val="22"/>
          <w:shd w:val="clear" w:color="auto" w:fill="FFFFFF"/>
        </w:rPr>
        <w:t>6</w:t>
      </w:r>
      <w:r w:rsidR="003C150D">
        <w:rPr>
          <w:sz w:val="22"/>
          <w:szCs w:val="22"/>
          <w:shd w:val="clear" w:color="auto" w:fill="FFFFFF"/>
        </w:rPr>
        <w:t>5</w:t>
      </w:r>
      <w:r>
        <w:rPr>
          <w:sz w:val="22"/>
          <w:szCs w:val="22"/>
          <w:shd w:val="clear" w:color="auto" w:fill="FFFFFF"/>
        </w:rPr>
        <w:t xml:space="preserve">. Hodgman EI, Pastorek RA, Cripps MW, Bernstein IH, Wolf SE, Kowalske KJ, Arnoldo BD, </w:t>
      </w:r>
      <w:r w:rsidRPr="00AA6202">
        <w:rPr>
          <w:b/>
          <w:sz w:val="22"/>
          <w:szCs w:val="22"/>
          <w:shd w:val="clear" w:color="auto" w:fill="FFFFFF"/>
        </w:rPr>
        <w:t>Phelan HA</w:t>
      </w:r>
      <w:r>
        <w:rPr>
          <w:sz w:val="22"/>
          <w:szCs w:val="22"/>
          <w:shd w:val="clear" w:color="auto" w:fill="FFFFFF"/>
        </w:rPr>
        <w:t>. The Parkland Burn Center experience with 297 cases of child abuse fr</w:t>
      </w:r>
      <w:r w:rsidR="006056C8">
        <w:rPr>
          <w:sz w:val="22"/>
          <w:szCs w:val="22"/>
          <w:shd w:val="clear" w:color="auto" w:fill="FFFFFF"/>
        </w:rPr>
        <w:t xml:space="preserve">om 1974 to 2010. </w:t>
      </w:r>
      <w:r w:rsidR="005651B4" w:rsidRPr="005651B4">
        <w:rPr>
          <w:i/>
          <w:sz w:val="22"/>
          <w:szCs w:val="22"/>
          <w:shd w:val="clear" w:color="auto" w:fill="FFFFFF"/>
        </w:rPr>
        <w:t>Burns</w:t>
      </w:r>
      <w:r w:rsidR="005651B4" w:rsidRPr="005651B4">
        <w:rPr>
          <w:sz w:val="22"/>
          <w:szCs w:val="22"/>
          <w:shd w:val="clear" w:color="auto" w:fill="FFFFFF"/>
        </w:rPr>
        <w:t xml:space="preserve">. </w:t>
      </w:r>
      <w:r w:rsidR="00AF2E49">
        <w:rPr>
          <w:sz w:val="22"/>
          <w:szCs w:val="22"/>
          <w:shd w:val="clear" w:color="auto" w:fill="FFFFFF"/>
        </w:rPr>
        <w:t xml:space="preserve">2016 Aug;42(5):1121-7. </w:t>
      </w:r>
      <w:r w:rsidR="00AF2E49" w:rsidRPr="00AF2E49">
        <w:rPr>
          <w:sz w:val="22"/>
          <w:szCs w:val="22"/>
          <w:shd w:val="clear" w:color="auto" w:fill="FFFFFF"/>
        </w:rPr>
        <w:t>PMID: 27268012</w:t>
      </w:r>
    </w:p>
    <w:p w14:paraId="076C53EE" w14:textId="77777777" w:rsidR="00AA6202" w:rsidRDefault="00AA6202" w:rsidP="00AA6202">
      <w:pPr>
        <w:rPr>
          <w:sz w:val="22"/>
          <w:szCs w:val="22"/>
          <w:shd w:val="clear" w:color="auto" w:fill="FFFFFF"/>
        </w:rPr>
      </w:pPr>
    </w:p>
    <w:p w14:paraId="61DC986B" w14:textId="2F62A5A6" w:rsidR="005651B4" w:rsidRDefault="007822E7" w:rsidP="007822E7">
      <w:pPr>
        <w:shd w:val="clear" w:color="auto" w:fill="FFFFFF"/>
        <w:spacing w:line="252" w:lineRule="atLeast"/>
        <w:rPr>
          <w:sz w:val="22"/>
          <w:szCs w:val="22"/>
        </w:rPr>
      </w:pPr>
      <w:r w:rsidRPr="007822E7">
        <w:rPr>
          <w:sz w:val="22"/>
          <w:szCs w:val="22"/>
          <w:shd w:val="clear" w:color="auto" w:fill="FFFFFF"/>
        </w:rPr>
        <w:t>66.</w:t>
      </w:r>
      <w:r w:rsidRPr="007822E7">
        <w:rPr>
          <w:sz w:val="22"/>
          <w:szCs w:val="22"/>
        </w:rPr>
        <w:t xml:space="preserve"> Chopra A, Modrall JG, Knowles M, </w:t>
      </w:r>
      <w:r w:rsidRPr="007822E7">
        <w:rPr>
          <w:b/>
          <w:bCs/>
          <w:sz w:val="22"/>
          <w:szCs w:val="22"/>
        </w:rPr>
        <w:t>Phelan HA</w:t>
      </w:r>
      <w:r w:rsidRPr="007822E7">
        <w:rPr>
          <w:sz w:val="22"/>
          <w:szCs w:val="22"/>
        </w:rPr>
        <w:t xml:space="preserve">, Valentine RJ, Chung J. </w:t>
      </w:r>
      <w:hyperlink r:id="rId13" w:history="1">
        <w:r w:rsidRPr="007822E7">
          <w:rPr>
            <w:sz w:val="22"/>
            <w:szCs w:val="22"/>
          </w:rPr>
          <w:t xml:space="preserve">Uncertain Patency of Covered Stents Placed for Traumatic </w:t>
        </w:r>
        <w:proofErr w:type="spellStart"/>
        <w:r w:rsidRPr="007822E7">
          <w:rPr>
            <w:sz w:val="22"/>
            <w:szCs w:val="22"/>
          </w:rPr>
          <w:t>Axillosubclavian</w:t>
        </w:r>
        <w:proofErr w:type="spellEnd"/>
        <w:r w:rsidRPr="007822E7">
          <w:rPr>
            <w:sz w:val="22"/>
            <w:szCs w:val="22"/>
          </w:rPr>
          <w:t xml:space="preserve"> Artery Injury.</w:t>
        </w:r>
      </w:hyperlink>
      <w:r w:rsidR="00C668B0">
        <w:rPr>
          <w:sz w:val="22"/>
          <w:szCs w:val="22"/>
        </w:rPr>
        <w:t xml:space="preserve"> </w:t>
      </w:r>
      <w:r w:rsidR="00713773" w:rsidRPr="00713773">
        <w:rPr>
          <w:i/>
          <w:sz w:val="22"/>
          <w:szCs w:val="22"/>
        </w:rPr>
        <w:t>J Am Coll Surg.</w:t>
      </w:r>
      <w:r w:rsidR="00713773">
        <w:rPr>
          <w:sz w:val="22"/>
          <w:szCs w:val="22"/>
        </w:rPr>
        <w:t xml:space="preserve"> 2016</w:t>
      </w:r>
      <w:r w:rsidR="00AF2E49">
        <w:rPr>
          <w:sz w:val="22"/>
          <w:szCs w:val="22"/>
        </w:rPr>
        <w:t xml:space="preserve">. 223(1): 174-83. PMID: </w:t>
      </w:r>
      <w:r w:rsidR="00AF2E49" w:rsidRPr="00AF2E49">
        <w:rPr>
          <w:sz w:val="22"/>
          <w:szCs w:val="22"/>
        </w:rPr>
        <w:t>27049785</w:t>
      </w:r>
    </w:p>
    <w:p w14:paraId="66D01B3C" w14:textId="1AB49692" w:rsidR="005651B4" w:rsidRPr="005651B4" w:rsidRDefault="005651B4" w:rsidP="00AF2E49">
      <w:pPr>
        <w:pStyle w:val="Title4"/>
        <w:shd w:val="clear" w:color="auto" w:fill="FFFFFF"/>
        <w:rPr>
          <w:sz w:val="22"/>
          <w:szCs w:val="22"/>
        </w:rPr>
      </w:pPr>
      <w:r w:rsidRPr="005651B4">
        <w:rPr>
          <w:sz w:val="22"/>
          <w:szCs w:val="22"/>
        </w:rPr>
        <w:t xml:space="preserve">67. </w:t>
      </w:r>
      <w:proofErr w:type="spellStart"/>
      <w:r w:rsidR="00AF2E49">
        <w:rPr>
          <w:sz w:val="22"/>
          <w:szCs w:val="22"/>
        </w:rPr>
        <w:t>Orouji</w:t>
      </w:r>
      <w:proofErr w:type="spellEnd"/>
      <w:r w:rsidR="00AF2E49">
        <w:rPr>
          <w:sz w:val="22"/>
          <w:szCs w:val="22"/>
        </w:rPr>
        <w:t xml:space="preserve"> JT</w:t>
      </w:r>
      <w:r w:rsidRPr="005651B4">
        <w:rPr>
          <w:sz w:val="22"/>
          <w:szCs w:val="22"/>
        </w:rPr>
        <w:t xml:space="preserve">, Ibraheem K, Rhee P, </w:t>
      </w:r>
      <w:proofErr w:type="spellStart"/>
      <w:r w:rsidRPr="005651B4">
        <w:rPr>
          <w:sz w:val="22"/>
          <w:szCs w:val="22"/>
        </w:rPr>
        <w:t>Kulavatunyou</w:t>
      </w:r>
      <w:proofErr w:type="spellEnd"/>
      <w:r w:rsidRPr="005651B4">
        <w:rPr>
          <w:sz w:val="22"/>
          <w:szCs w:val="22"/>
        </w:rPr>
        <w:t xml:space="preserve"> N, Haider A, </w:t>
      </w:r>
      <w:r w:rsidRPr="005651B4">
        <w:rPr>
          <w:b/>
          <w:bCs/>
          <w:sz w:val="22"/>
          <w:szCs w:val="22"/>
        </w:rPr>
        <w:t>Phelan H</w:t>
      </w:r>
      <w:r w:rsidR="00AF2E49">
        <w:rPr>
          <w:b/>
          <w:bCs/>
          <w:sz w:val="22"/>
          <w:szCs w:val="22"/>
        </w:rPr>
        <w:t>A</w:t>
      </w:r>
      <w:r w:rsidRPr="005651B4">
        <w:rPr>
          <w:sz w:val="22"/>
          <w:szCs w:val="22"/>
        </w:rPr>
        <w:t>, Fain M, Mohler MJ, Joseph B</w:t>
      </w:r>
      <w:r w:rsidR="00AF2E49">
        <w:rPr>
          <w:sz w:val="22"/>
          <w:szCs w:val="22"/>
        </w:rPr>
        <w:t>.</w:t>
      </w:r>
      <w:r w:rsidR="00C668B0">
        <w:rPr>
          <w:sz w:val="22"/>
          <w:szCs w:val="22"/>
        </w:rPr>
        <w:t xml:space="preserve"> </w:t>
      </w:r>
      <w:hyperlink r:id="rId14" w:history="1">
        <w:r w:rsidRPr="005651B4">
          <w:rPr>
            <w:sz w:val="22"/>
            <w:szCs w:val="22"/>
          </w:rPr>
          <w:t>Emergency general surgery specific frailty index: A validation study.</w:t>
        </w:r>
      </w:hyperlink>
      <w:r w:rsidR="00C668B0">
        <w:rPr>
          <w:sz w:val="22"/>
          <w:szCs w:val="22"/>
        </w:rPr>
        <w:t xml:space="preserve"> </w:t>
      </w:r>
      <w:r w:rsidRPr="005651B4">
        <w:rPr>
          <w:i/>
          <w:sz w:val="22"/>
          <w:szCs w:val="22"/>
        </w:rPr>
        <w:t>J Trauma Acute Care Surg</w:t>
      </w:r>
      <w:r w:rsidRPr="005651B4">
        <w:rPr>
          <w:sz w:val="22"/>
          <w:szCs w:val="22"/>
        </w:rPr>
        <w:t xml:space="preserve">. </w:t>
      </w:r>
      <w:r w:rsidR="00AF2E49" w:rsidRPr="00AF2E49">
        <w:rPr>
          <w:sz w:val="22"/>
          <w:szCs w:val="22"/>
        </w:rPr>
        <w:t>2016 Aug;81(2):254-60.</w:t>
      </w:r>
      <w:r w:rsidR="00C668B0">
        <w:rPr>
          <w:sz w:val="22"/>
          <w:szCs w:val="22"/>
        </w:rPr>
        <w:t xml:space="preserve"> </w:t>
      </w:r>
      <w:r w:rsidR="00AF2E49" w:rsidRPr="00AF2E49">
        <w:rPr>
          <w:sz w:val="22"/>
          <w:szCs w:val="22"/>
        </w:rPr>
        <w:t>PMID: 27257694</w:t>
      </w:r>
    </w:p>
    <w:p w14:paraId="58B1A8E2" w14:textId="4AF2A79F" w:rsidR="00AF2E49" w:rsidRDefault="005651B4" w:rsidP="00AF2E49">
      <w:pPr>
        <w:pStyle w:val="Title3"/>
        <w:shd w:val="clear" w:color="auto" w:fill="FFFFFF"/>
        <w:spacing w:before="0" w:beforeAutospacing="0" w:after="0" w:afterAutospacing="0"/>
        <w:rPr>
          <w:color w:val="000000"/>
          <w:sz w:val="22"/>
          <w:szCs w:val="22"/>
        </w:rPr>
      </w:pPr>
      <w:r w:rsidRPr="005651B4">
        <w:rPr>
          <w:color w:val="000000"/>
          <w:sz w:val="22"/>
          <w:szCs w:val="22"/>
        </w:rPr>
        <w:lastRenderedPageBreak/>
        <w:t xml:space="preserve">68. </w:t>
      </w:r>
      <w:proofErr w:type="spellStart"/>
      <w:r w:rsidRPr="005651B4">
        <w:rPr>
          <w:color w:val="000000"/>
          <w:sz w:val="22"/>
          <w:szCs w:val="22"/>
        </w:rPr>
        <w:t>Toosizadeh</w:t>
      </w:r>
      <w:proofErr w:type="spellEnd"/>
      <w:r w:rsidRPr="005651B4">
        <w:rPr>
          <w:color w:val="000000"/>
          <w:sz w:val="22"/>
          <w:szCs w:val="22"/>
        </w:rPr>
        <w:t xml:space="preserve"> N, Joseph B, Heusser MR, </w:t>
      </w:r>
      <w:proofErr w:type="spellStart"/>
      <w:r w:rsidRPr="005651B4">
        <w:rPr>
          <w:color w:val="000000"/>
          <w:sz w:val="22"/>
          <w:szCs w:val="22"/>
        </w:rPr>
        <w:t>OroujiJokar</w:t>
      </w:r>
      <w:proofErr w:type="spellEnd"/>
      <w:r w:rsidRPr="005651B4">
        <w:rPr>
          <w:color w:val="000000"/>
          <w:sz w:val="22"/>
          <w:szCs w:val="22"/>
        </w:rPr>
        <w:t xml:space="preserve"> T, Mohler J, </w:t>
      </w:r>
      <w:r w:rsidRPr="005651B4">
        <w:rPr>
          <w:b/>
          <w:color w:val="000000"/>
          <w:sz w:val="22"/>
          <w:szCs w:val="22"/>
        </w:rPr>
        <w:t>Phelan HA</w:t>
      </w:r>
      <w:r w:rsidRPr="005651B4">
        <w:rPr>
          <w:color w:val="000000"/>
          <w:sz w:val="22"/>
          <w:szCs w:val="22"/>
        </w:rPr>
        <w:t>, Najafi B.</w:t>
      </w:r>
      <w:r w:rsidR="00C668B0">
        <w:rPr>
          <w:color w:val="000000"/>
          <w:sz w:val="22"/>
          <w:szCs w:val="22"/>
        </w:rPr>
        <w:t xml:space="preserve"> </w:t>
      </w:r>
      <w:r w:rsidRPr="005651B4">
        <w:rPr>
          <w:color w:val="000000"/>
          <w:sz w:val="22"/>
          <w:szCs w:val="22"/>
        </w:rPr>
        <w:t>Assessing Upper-Extremity Motion: An Innovative, Objective Method to Identify Frailty in Older Bed-Bound Trauma Patients.</w:t>
      </w:r>
      <w:r w:rsidR="00C668B0">
        <w:rPr>
          <w:color w:val="000000"/>
          <w:sz w:val="22"/>
          <w:szCs w:val="22"/>
        </w:rPr>
        <w:t xml:space="preserve"> </w:t>
      </w:r>
      <w:r w:rsidRPr="005651B4">
        <w:rPr>
          <w:i/>
          <w:color w:val="000000"/>
          <w:sz w:val="22"/>
          <w:szCs w:val="22"/>
        </w:rPr>
        <w:t>J Am Coll Surg</w:t>
      </w:r>
      <w:r w:rsidRPr="005651B4">
        <w:rPr>
          <w:color w:val="000000"/>
          <w:sz w:val="22"/>
          <w:szCs w:val="22"/>
        </w:rPr>
        <w:t xml:space="preserve">. </w:t>
      </w:r>
      <w:r w:rsidR="00AF2E49" w:rsidRPr="00AF2E49">
        <w:rPr>
          <w:color w:val="000000"/>
          <w:sz w:val="22"/>
          <w:szCs w:val="22"/>
        </w:rPr>
        <w:t>2016 Aug;223(2):240-8.</w:t>
      </w:r>
      <w:r w:rsidR="00C668B0">
        <w:rPr>
          <w:color w:val="000000"/>
          <w:sz w:val="22"/>
          <w:szCs w:val="22"/>
        </w:rPr>
        <w:t xml:space="preserve"> </w:t>
      </w:r>
      <w:r w:rsidR="00AF2E49" w:rsidRPr="00AF2E49">
        <w:rPr>
          <w:color w:val="000000"/>
          <w:sz w:val="22"/>
          <w:szCs w:val="22"/>
        </w:rPr>
        <w:t>PMID: 27155751</w:t>
      </w:r>
    </w:p>
    <w:p w14:paraId="32A8C902" w14:textId="0050D97C" w:rsidR="00AF2E49" w:rsidRDefault="009E56AB" w:rsidP="00AF2E49">
      <w:pPr>
        <w:pStyle w:val="Title3"/>
        <w:shd w:val="clear" w:color="auto" w:fill="FFFFFF"/>
        <w:rPr>
          <w:color w:val="000000"/>
          <w:sz w:val="22"/>
          <w:szCs w:val="22"/>
        </w:rPr>
      </w:pPr>
      <w:r>
        <w:rPr>
          <w:color w:val="000000"/>
          <w:sz w:val="22"/>
          <w:szCs w:val="22"/>
        </w:rPr>
        <w:t xml:space="preserve">69. </w:t>
      </w:r>
      <w:r w:rsidRPr="009E56AB">
        <w:rPr>
          <w:color w:val="000000"/>
          <w:sz w:val="22"/>
          <w:szCs w:val="22"/>
        </w:rPr>
        <w:t xml:space="preserve">Hodgman EI, Subramanian M, Arnoldo BD, </w:t>
      </w:r>
      <w:r w:rsidRPr="009E56AB">
        <w:rPr>
          <w:b/>
          <w:color w:val="000000"/>
          <w:sz w:val="22"/>
          <w:szCs w:val="22"/>
        </w:rPr>
        <w:t>Phelan HA</w:t>
      </w:r>
      <w:r w:rsidRPr="009E56AB">
        <w:rPr>
          <w:color w:val="000000"/>
          <w:sz w:val="22"/>
          <w:szCs w:val="22"/>
        </w:rPr>
        <w:t>, Wolf SE.</w:t>
      </w:r>
      <w:r w:rsidR="00C668B0">
        <w:rPr>
          <w:color w:val="000000"/>
          <w:sz w:val="22"/>
          <w:szCs w:val="22"/>
        </w:rPr>
        <w:t xml:space="preserve"> </w:t>
      </w:r>
      <w:r w:rsidRPr="009E56AB">
        <w:rPr>
          <w:color w:val="000000"/>
          <w:sz w:val="22"/>
          <w:szCs w:val="22"/>
        </w:rPr>
        <w:t>Future Therapies in Burn Resuscitation.</w:t>
      </w:r>
      <w:r w:rsidR="00C668B0">
        <w:rPr>
          <w:color w:val="000000"/>
          <w:sz w:val="22"/>
          <w:szCs w:val="22"/>
        </w:rPr>
        <w:t xml:space="preserve"> </w:t>
      </w:r>
      <w:r w:rsidRPr="00AF2E49">
        <w:rPr>
          <w:i/>
          <w:color w:val="000000"/>
          <w:sz w:val="22"/>
          <w:szCs w:val="22"/>
        </w:rPr>
        <w:t>Crit Care Clin</w:t>
      </w:r>
      <w:r>
        <w:rPr>
          <w:color w:val="000000"/>
          <w:sz w:val="22"/>
          <w:szCs w:val="22"/>
        </w:rPr>
        <w:t xml:space="preserve">. 2016 Oct;32(4):611-9. </w:t>
      </w:r>
      <w:r w:rsidRPr="009E56AB">
        <w:rPr>
          <w:color w:val="000000"/>
          <w:sz w:val="22"/>
          <w:szCs w:val="22"/>
        </w:rPr>
        <w:t>PMID: 27600132</w:t>
      </w:r>
    </w:p>
    <w:p w14:paraId="10342294" w14:textId="38B40C4A" w:rsidR="00AF2E49" w:rsidRDefault="00AF2E49" w:rsidP="00AF2E49">
      <w:pPr>
        <w:pStyle w:val="Title3"/>
        <w:shd w:val="clear" w:color="auto" w:fill="FFFFFF"/>
        <w:rPr>
          <w:color w:val="000000"/>
          <w:sz w:val="22"/>
          <w:szCs w:val="22"/>
        </w:rPr>
      </w:pPr>
      <w:r>
        <w:rPr>
          <w:color w:val="000000"/>
          <w:sz w:val="22"/>
          <w:szCs w:val="22"/>
        </w:rPr>
        <w:t>70</w:t>
      </w:r>
      <w:r w:rsidR="009E56AB">
        <w:rPr>
          <w:color w:val="000000"/>
          <w:sz w:val="22"/>
          <w:szCs w:val="22"/>
        </w:rPr>
        <w:t xml:space="preserve">. </w:t>
      </w:r>
      <w:r w:rsidR="009E56AB" w:rsidRPr="009E56AB">
        <w:rPr>
          <w:color w:val="000000"/>
          <w:sz w:val="22"/>
          <w:szCs w:val="22"/>
        </w:rPr>
        <w:t xml:space="preserve">Partain NS, Subramanian M, Hodgman EI, Isbell CL, Wolf SE, Arnoldo BD, Kowalske KJ, </w:t>
      </w:r>
      <w:r w:rsidR="009E56AB" w:rsidRPr="009E56AB">
        <w:rPr>
          <w:b/>
          <w:color w:val="000000"/>
          <w:sz w:val="22"/>
          <w:szCs w:val="22"/>
        </w:rPr>
        <w:t>Phelan HA</w:t>
      </w:r>
      <w:r w:rsidR="009E56AB">
        <w:rPr>
          <w:color w:val="000000"/>
          <w:sz w:val="22"/>
          <w:szCs w:val="22"/>
        </w:rPr>
        <w:t xml:space="preserve">. </w:t>
      </w:r>
      <w:r w:rsidR="009E56AB" w:rsidRPr="009E56AB">
        <w:rPr>
          <w:color w:val="000000"/>
          <w:sz w:val="22"/>
          <w:szCs w:val="22"/>
        </w:rPr>
        <w:t>Characterizing End-of-Life Care after Geriatric Burns at a Verified Level I Burn Center.</w:t>
      </w:r>
      <w:r w:rsidR="00C668B0">
        <w:rPr>
          <w:color w:val="000000"/>
          <w:sz w:val="22"/>
          <w:szCs w:val="22"/>
        </w:rPr>
        <w:t xml:space="preserve"> </w:t>
      </w:r>
      <w:r w:rsidR="009E56AB" w:rsidRPr="009E56AB">
        <w:rPr>
          <w:i/>
          <w:color w:val="000000"/>
          <w:sz w:val="22"/>
          <w:szCs w:val="22"/>
        </w:rPr>
        <w:t xml:space="preserve">J </w:t>
      </w:r>
      <w:proofErr w:type="spellStart"/>
      <w:r w:rsidR="009E56AB" w:rsidRPr="009E56AB">
        <w:rPr>
          <w:i/>
          <w:color w:val="000000"/>
          <w:sz w:val="22"/>
          <w:szCs w:val="22"/>
        </w:rPr>
        <w:t>Palliat</w:t>
      </w:r>
      <w:proofErr w:type="spellEnd"/>
      <w:r w:rsidR="009E56AB" w:rsidRPr="009E56AB">
        <w:rPr>
          <w:i/>
          <w:color w:val="000000"/>
          <w:sz w:val="22"/>
          <w:szCs w:val="22"/>
        </w:rPr>
        <w:t xml:space="preserve"> Med</w:t>
      </w:r>
      <w:r w:rsidR="009E56AB" w:rsidRPr="009E56AB">
        <w:rPr>
          <w:color w:val="000000"/>
          <w:sz w:val="22"/>
          <w:szCs w:val="22"/>
        </w:rPr>
        <w:t xml:space="preserve">. 2016 </w:t>
      </w:r>
      <w:r w:rsidR="00F12C23">
        <w:rPr>
          <w:color w:val="000000"/>
          <w:sz w:val="22"/>
          <w:szCs w:val="22"/>
        </w:rPr>
        <w:t>19(12):1275-80.</w:t>
      </w:r>
      <w:r w:rsidR="009E56AB" w:rsidRPr="009E56AB">
        <w:rPr>
          <w:color w:val="000000"/>
          <w:sz w:val="22"/>
          <w:szCs w:val="22"/>
        </w:rPr>
        <w:t>PMID: 27626364</w:t>
      </w:r>
    </w:p>
    <w:p w14:paraId="3B1F3ADE" w14:textId="66C2949E" w:rsidR="007822E7" w:rsidRDefault="00AF2E49" w:rsidP="009E56AB">
      <w:pPr>
        <w:pStyle w:val="Title3"/>
        <w:shd w:val="clear" w:color="auto" w:fill="FFFFFF"/>
        <w:rPr>
          <w:color w:val="000000"/>
          <w:sz w:val="22"/>
          <w:szCs w:val="22"/>
        </w:rPr>
      </w:pPr>
      <w:r>
        <w:rPr>
          <w:color w:val="000000"/>
          <w:sz w:val="22"/>
          <w:szCs w:val="22"/>
        </w:rPr>
        <w:t>71</w:t>
      </w:r>
      <w:r w:rsidR="009E56AB">
        <w:rPr>
          <w:color w:val="000000"/>
          <w:sz w:val="22"/>
          <w:szCs w:val="22"/>
        </w:rPr>
        <w:t xml:space="preserve">. </w:t>
      </w:r>
      <w:r w:rsidR="009E56AB" w:rsidRPr="009E56AB">
        <w:rPr>
          <w:color w:val="000000"/>
          <w:sz w:val="22"/>
          <w:szCs w:val="22"/>
        </w:rPr>
        <w:t xml:space="preserve">Joseph B, </w:t>
      </w:r>
      <w:r w:rsidR="009E56AB" w:rsidRPr="009E56AB">
        <w:rPr>
          <w:b/>
          <w:color w:val="000000"/>
          <w:sz w:val="22"/>
          <w:szCs w:val="22"/>
        </w:rPr>
        <w:t>Phelan HA</w:t>
      </w:r>
      <w:r w:rsidR="009E56AB" w:rsidRPr="009E56AB">
        <w:rPr>
          <w:color w:val="000000"/>
          <w:sz w:val="22"/>
          <w:szCs w:val="22"/>
        </w:rPr>
        <w:t xml:space="preserve">, Hassan A, Jokar TO, O'Keeffe T, Azim A, Gries L, </w:t>
      </w:r>
      <w:proofErr w:type="spellStart"/>
      <w:r w:rsidR="009E56AB" w:rsidRPr="009E56AB">
        <w:rPr>
          <w:color w:val="000000"/>
          <w:sz w:val="22"/>
          <w:szCs w:val="22"/>
        </w:rPr>
        <w:t>Kulvatunyou</w:t>
      </w:r>
      <w:proofErr w:type="spellEnd"/>
      <w:r w:rsidR="009E56AB" w:rsidRPr="009E56AB">
        <w:rPr>
          <w:color w:val="000000"/>
          <w:sz w:val="22"/>
          <w:szCs w:val="22"/>
        </w:rPr>
        <w:t xml:space="preserve"> N, Latifi R, Rhee P.</w:t>
      </w:r>
      <w:r w:rsidR="00C668B0">
        <w:rPr>
          <w:color w:val="000000"/>
          <w:sz w:val="22"/>
          <w:szCs w:val="22"/>
        </w:rPr>
        <w:t xml:space="preserve"> </w:t>
      </w:r>
      <w:r w:rsidR="009E56AB" w:rsidRPr="009E56AB">
        <w:rPr>
          <w:color w:val="000000"/>
          <w:sz w:val="22"/>
          <w:szCs w:val="22"/>
        </w:rPr>
        <w:t>The impact of frailty on failure-to-rescue in geriatric trauma patients: A prospective study.</w:t>
      </w:r>
      <w:r w:rsidR="00C668B0">
        <w:rPr>
          <w:color w:val="000000"/>
          <w:sz w:val="22"/>
          <w:szCs w:val="22"/>
        </w:rPr>
        <w:t xml:space="preserve"> </w:t>
      </w:r>
      <w:r w:rsidR="009E56AB" w:rsidRPr="009E56AB">
        <w:rPr>
          <w:i/>
          <w:color w:val="000000"/>
          <w:sz w:val="22"/>
          <w:szCs w:val="22"/>
        </w:rPr>
        <w:t>J Trauma Acute Care Surg</w:t>
      </w:r>
      <w:r w:rsidR="009E56AB" w:rsidRPr="009E56AB">
        <w:rPr>
          <w:color w:val="000000"/>
          <w:sz w:val="22"/>
          <w:szCs w:val="22"/>
        </w:rPr>
        <w:t xml:space="preserve">. 2016 </w:t>
      </w:r>
      <w:r w:rsidR="00F12C23">
        <w:rPr>
          <w:color w:val="000000"/>
          <w:sz w:val="22"/>
          <w:szCs w:val="22"/>
        </w:rPr>
        <w:t>81(6):11505.</w:t>
      </w:r>
      <w:r w:rsidR="009E56AB" w:rsidRPr="009E56AB">
        <w:rPr>
          <w:color w:val="000000"/>
          <w:sz w:val="22"/>
          <w:szCs w:val="22"/>
        </w:rPr>
        <w:t>PMID: 27602908</w:t>
      </w:r>
    </w:p>
    <w:p w14:paraId="38222BD8" w14:textId="27521F1B" w:rsidR="00362997" w:rsidRDefault="00F12C23" w:rsidP="00362997">
      <w:pPr>
        <w:pStyle w:val="details"/>
        <w:shd w:val="clear" w:color="auto" w:fill="FFFFFF"/>
        <w:rPr>
          <w:rStyle w:val="FollowedHyperlink"/>
          <w:color w:val="auto"/>
          <w:sz w:val="22"/>
          <w:szCs w:val="22"/>
          <w:u w:val="none"/>
        </w:rPr>
      </w:pPr>
      <w:r w:rsidRPr="00F12C23">
        <w:rPr>
          <w:sz w:val="22"/>
          <w:szCs w:val="22"/>
        </w:rPr>
        <w:t xml:space="preserve">72. </w:t>
      </w:r>
      <w:r w:rsidRPr="00F12C23">
        <w:rPr>
          <w:sz w:val="22"/>
          <w:szCs w:val="22"/>
          <w:shd w:val="clear" w:color="auto" w:fill="FFFFFF"/>
        </w:rPr>
        <w:t xml:space="preserve">Ahl R, </w:t>
      </w:r>
      <w:r w:rsidRPr="00F12C23">
        <w:rPr>
          <w:b/>
          <w:sz w:val="22"/>
          <w:szCs w:val="22"/>
          <w:shd w:val="clear" w:color="auto" w:fill="FFFFFF"/>
        </w:rPr>
        <w:t>Phelan HA</w:t>
      </w:r>
      <w:r w:rsidRPr="00F12C23">
        <w:rPr>
          <w:sz w:val="22"/>
          <w:szCs w:val="22"/>
          <w:shd w:val="clear" w:color="auto" w:fill="FFFFFF"/>
        </w:rPr>
        <w:t>, Dogan S, Cao Y, Cook AC, Mohseni S.</w:t>
      </w:r>
      <w:r w:rsidR="00C668B0">
        <w:rPr>
          <w:sz w:val="22"/>
          <w:szCs w:val="22"/>
          <w:shd w:val="clear" w:color="auto" w:fill="FFFFFF"/>
        </w:rPr>
        <w:t xml:space="preserve"> </w:t>
      </w:r>
      <w:hyperlink r:id="rId15" w:history="1">
        <w:r w:rsidRPr="00F12C23">
          <w:rPr>
            <w:sz w:val="22"/>
            <w:szCs w:val="22"/>
            <w:shd w:val="clear" w:color="auto" w:fill="FFFFFF"/>
          </w:rPr>
          <w:t>Predicting In-Hospital and 1-Year Mortality in Geriatric Trauma Patients Using Geriatric Trauma Outcome Score.</w:t>
        </w:r>
      </w:hyperlink>
      <w:r w:rsidR="00C668B0">
        <w:rPr>
          <w:sz w:val="22"/>
          <w:szCs w:val="22"/>
          <w:shd w:val="clear" w:color="auto" w:fill="FFFFFF"/>
        </w:rPr>
        <w:t xml:space="preserve"> </w:t>
      </w:r>
      <w:r w:rsidR="00362997" w:rsidRPr="00362997">
        <w:rPr>
          <w:rStyle w:val="FollowedHyperlink"/>
          <w:i/>
          <w:color w:val="auto"/>
          <w:sz w:val="22"/>
          <w:szCs w:val="22"/>
          <w:u w:val="none"/>
        </w:rPr>
        <w:t>J Am Coll Surg</w:t>
      </w:r>
      <w:r w:rsidR="00362997" w:rsidRPr="00362997">
        <w:rPr>
          <w:rStyle w:val="FollowedHyperlink"/>
          <w:color w:val="auto"/>
          <w:sz w:val="22"/>
          <w:szCs w:val="22"/>
          <w:u w:val="none"/>
        </w:rPr>
        <w:t>. 2017 Mar;224(3):264-269. PMID: 28017806</w:t>
      </w:r>
    </w:p>
    <w:p w14:paraId="11F8C51A" w14:textId="77777777" w:rsidR="001E42EE" w:rsidRDefault="001E42EE" w:rsidP="00362997">
      <w:pPr>
        <w:pStyle w:val="details"/>
        <w:shd w:val="clear" w:color="auto" w:fill="FFFFFF"/>
        <w:rPr>
          <w:sz w:val="22"/>
          <w:szCs w:val="22"/>
        </w:rPr>
      </w:pPr>
      <w:r w:rsidRPr="001E42EE">
        <w:rPr>
          <w:sz w:val="22"/>
          <w:szCs w:val="22"/>
        </w:rPr>
        <w:t>7</w:t>
      </w:r>
      <w:r>
        <w:rPr>
          <w:sz w:val="22"/>
          <w:szCs w:val="22"/>
        </w:rPr>
        <w:t>3</w:t>
      </w:r>
      <w:r w:rsidRPr="001E42EE">
        <w:rPr>
          <w:sz w:val="22"/>
          <w:szCs w:val="22"/>
        </w:rPr>
        <w:t xml:space="preserve">. Bruns BR, Morris DS, Zielinski M, Mowery NT, Miller PR, Arnold K, </w:t>
      </w:r>
      <w:r w:rsidRPr="001E42EE">
        <w:rPr>
          <w:b/>
          <w:sz w:val="22"/>
          <w:szCs w:val="22"/>
        </w:rPr>
        <w:t>Phelan HA</w:t>
      </w:r>
      <w:r w:rsidRPr="001E42EE">
        <w:rPr>
          <w:sz w:val="22"/>
          <w:szCs w:val="22"/>
        </w:rPr>
        <w:t xml:space="preserve">, Murry J, Turay D, Fam J, Oh JS, Gunter OL, Enniss T, Love JD, Skarupa D, Benns M, </w:t>
      </w:r>
      <w:proofErr w:type="spellStart"/>
      <w:r w:rsidRPr="001E42EE">
        <w:rPr>
          <w:sz w:val="22"/>
          <w:szCs w:val="22"/>
        </w:rPr>
        <w:t>Fathalizadeh</w:t>
      </w:r>
      <w:proofErr w:type="spellEnd"/>
      <w:r w:rsidRPr="001E42EE">
        <w:rPr>
          <w:sz w:val="22"/>
          <w:szCs w:val="22"/>
        </w:rPr>
        <w:t xml:space="preserve"> A, Leung PS, Carrick MM, Jewett B, </w:t>
      </w:r>
      <w:r w:rsidRPr="00362997">
        <w:rPr>
          <w:sz w:val="22"/>
          <w:szCs w:val="22"/>
        </w:rPr>
        <w:t xml:space="preserve">Sakran J, O'Meara L, Herrera AV, Chen H, </w:t>
      </w:r>
      <w:proofErr w:type="spellStart"/>
      <w:r w:rsidRPr="00362997">
        <w:rPr>
          <w:sz w:val="22"/>
          <w:szCs w:val="22"/>
        </w:rPr>
        <w:t>Scalea</w:t>
      </w:r>
      <w:proofErr w:type="spellEnd"/>
      <w:r w:rsidRPr="00362997">
        <w:rPr>
          <w:sz w:val="22"/>
          <w:szCs w:val="22"/>
        </w:rPr>
        <w:t xml:space="preserve"> TM, Diaz JJ. Stapled versus handsewn: A prospective emergency surgery study (SHAPES). An American Association for the Surgery of Trauma multi-institutional study. </w:t>
      </w:r>
      <w:r w:rsidR="00362997" w:rsidRPr="00362997">
        <w:rPr>
          <w:i/>
          <w:sz w:val="22"/>
          <w:szCs w:val="22"/>
        </w:rPr>
        <w:t>J Trauma Acute Care Surg</w:t>
      </w:r>
      <w:r w:rsidR="00362997" w:rsidRPr="00362997">
        <w:rPr>
          <w:sz w:val="22"/>
          <w:szCs w:val="22"/>
        </w:rPr>
        <w:t>. 2017 Mar;82(3):435-443. PMID: 28030492</w:t>
      </w:r>
    </w:p>
    <w:p w14:paraId="0FAE42CD" w14:textId="134DFDDC" w:rsidR="001E42EE" w:rsidRPr="00F12C23" w:rsidRDefault="001E42EE" w:rsidP="001E42EE">
      <w:pPr>
        <w:pStyle w:val="details"/>
        <w:shd w:val="clear" w:color="auto" w:fill="FFFFFF"/>
        <w:spacing w:before="0" w:beforeAutospacing="0" w:after="0" w:afterAutospacing="0"/>
        <w:rPr>
          <w:sz w:val="22"/>
          <w:szCs w:val="22"/>
        </w:rPr>
      </w:pPr>
      <w:r>
        <w:rPr>
          <w:sz w:val="22"/>
          <w:szCs w:val="22"/>
        </w:rPr>
        <w:t>74</w:t>
      </w:r>
      <w:r w:rsidRPr="00F12C23">
        <w:rPr>
          <w:sz w:val="22"/>
          <w:szCs w:val="22"/>
        </w:rPr>
        <w:t xml:space="preserve">. </w:t>
      </w:r>
      <w:r w:rsidRPr="00F12C23">
        <w:rPr>
          <w:sz w:val="22"/>
          <w:szCs w:val="22"/>
          <w:shd w:val="clear" w:color="auto" w:fill="FFFFFF"/>
        </w:rPr>
        <w:t xml:space="preserve">Hodgman EI, Subramanian M, Wolf SE, Arnoldo BD, </w:t>
      </w:r>
      <w:r w:rsidRPr="00F12C23">
        <w:rPr>
          <w:b/>
          <w:sz w:val="22"/>
          <w:szCs w:val="22"/>
          <w:shd w:val="clear" w:color="auto" w:fill="FFFFFF"/>
        </w:rPr>
        <w:t>Phelan HA</w:t>
      </w:r>
      <w:r w:rsidRPr="00F12C23">
        <w:rPr>
          <w:sz w:val="22"/>
          <w:szCs w:val="22"/>
          <w:shd w:val="clear" w:color="auto" w:fill="FFFFFF"/>
        </w:rPr>
        <w:t>, Cripps MW, Abdel Fattah KR.</w:t>
      </w:r>
      <w:r w:rsidR="00C668B0">
        <w:rPr>
          <w:sz w:val="22"/>
          <w:szCs w:val="22"/>
          <w:shd w:val="clear" w:color="auto" w:fill="FFFFFF"/>
        </w:rPr>
        <w:t xml:space="preserve"> </w:t>
      </w:r>
      <w:hyperlink r:id="rId16" w:history="1">
        <w:r w:rsidRPr="00F12C23">
          <w:rPr>
            <w:sz w:val="22"/>
            <w:szCs w:val="22"/>
            <w:shd w:val="clear" w:color="auto" w:fill="FFFFFF"/>
          </w:rPr>
          <w:t>The Effect of Illicit Drug Use on Outcomes Following Burn Injury.</w:t>
        </w:r>
      </w:hyperlink>
      <w:r w:rsidR="00C668B0">
        <w:rPr>
          <w:sz w:val="22"/>
          <w:szCs w:val="22"/>
          <w:shd w:val="clear" w:color="auto" w:fill="FFFFFF"/>
        </w:rPr>
        <w:t xml:space="preserve"> </w:t>
      </w:r>
      <w:r w:rsidRPr="00F12C23">
        <w:rPr>
          <w:rStyle w:val="jrnl"/>
          <w:i/>
          <w:sz w:val="22"/>
          <w:szCs w:val="22"/>
        </w:rPr>
        <w:t>J Burn Care Res</w:t>
      </w:r>
      <w:r w:rsidRPr="00F12C23">
        <w:rPr>
          <w:sz w:val="22"/>
          <w:szCs w:val="22"/>
        </w:rPr>
        <w:t>. 2017 Jan/Feb;38(1):e89-e94. PMID: 28009698</w:t>
      </w:r>
    </w:p>
    <w:p w14:paraId="2B456979" w14:textId="425050C2" w:rsidR="001E42EE" w:rsidRDefault="00A23188" w:rsidP="00A23188">
      <w:pPr>
        <w:pStyle w:val="details"/>
        <w:shd w:val="clear" w:color="auto" w:fill="FFFFFF"/>
        <w:rPr>
          <w:sz w:val="22"/>
          <w:szCs w:val="22"/>
        </w:rPr>
      </w:pPr>
      <w:r>
        <w:rPr>
          <w:sz w:val="22"/>
          <w:szCs w:val="22"/>
        </w:rPr>
        <w:t xml:space="preserve">75. </w:t>
      </w:r>
      <w:r w:rsidR="00362997" w:rsidRPr="00362997">
        <w:rPr>
          <w:sz w:val="22"/>
          <w:szCs w:val="22"/>
        </w:rPr>
        <w:t xml:space="preserve">Joseph B, </w:t>
      </w:r>
      <w:proofErr w:type="spellStart"/>
      <w:r w:rsidR="00362997" w:rsidRPr="00362997">
        <w:rPr>
          <w:sz w:val="22"/>
          <w:szCs w:val="22"/>
        </w:rPr>
        <w:t>OroujiJokar</w:t>
      </w:r>
      <w:proofErr w:type="spellEnd"/>
      <w:r w:rsidR="00362997" w:rsidRPr="00362997">
        <w:rPr>
          <w:sz w:val="22"/>
          <w:szCs w:val="22"/>
        </w:rPr>
        <w:t xml:space="preserve"> T, Hassan A, Azim A, Mohler MJ, </w:t>
      </w:r>
      <w:proofErr w:type="spellStart"/>
      <w:r w:rsidR="00362997" w:rsidRPr="00362997">
        <w:rPr>
          <w:sz w:val="22"/>
          <w:szCs w:val="22"/>
        </w:rPr>
        <w:t>Kulvatunyou</w:t>
      </w:r>
      <w:proofErr w:type="spellEnd"/>
      <w:r w:rsidR="00362997" w:rsidRPr="00362997">
        <w:rPr>
          <w:sz w:val="22"/>
          <w:szCs w:val="22"/>
        </w:rPr>
        <w:t xml:space="preserve"> N, Siddiqi S, </w:t>
      </w:r>
      <w:r w:rsidR="00362997" w:rsidRPr="00362997">
        <w:rPr>
          <w:b/>
          <w:sz w:val="22"/>
          <w:szCs w:val="22"/>
        </w:rPr>
        <w:t>Phelan HA</w:t>
      </w:r>
      <w:r w:rsidR="00362997" w:rsidRPr="00362997">
        <w:rPr>
          <w:sz w:val="22"/>
          <w:szCs w:val="22"/>
        </w:rPr>
        <w:t>, Fain M, Rhee P</w:t>
      </w:r>
      <w:r w:rsidR="00362997">
        <w:rPr>
          <w:sz w:val="22"/>
          <w:szCs w:val="22"/>
        </w:rPr>
        <w:t>.</w:t>
      </w:r>
      <w:r w:rsidR="00C668B0">
        <w:rPr>
          <w:sz w:val="22"/>
          <w:szCs w:val="22"/>
        </w:rPr>
        <w:t xml:space="preserve"> </w:t>
      </w:r>
      <w:r w:rsidRPr="00A23188">
        <w:rPr>
          <w:sz w:val="22"/>
          <w:szCs w:val="22"/>
        </w:rPr>
        <w:t>Redefining the asso</w:t>
      </w:r>
      <w:r>
        <w:rPr>
          <w:sz w:val="22"/>
          <w:szCs w:val="22"/>
        </w:rPr>
        <w:t>c</w:t>
      </w:r>
      <w:r w:rsidRPr="00A23188">
        <w:rPr>
          <w:sz w:val="22"/>
          <w:szCs w:val="22"/>
        </w:rPr>
        <w:t>iation between old age and poor outcomes after trauma: The impact of frailty syndrome.</w:t>
      </w:r>
      <w:r w:rsidR="00C668B0">
        <w:rPr>
          <w:sz w:val="22"/>
          <w:szCs w:val="22"/>
        </w:rPr>
        <w:t xml:space="preserve"> </w:t>
      </w:r>
      <w:r w:rsidRPr="00362997">
        <w:rPr>
          <w:i/>
          <w:sz w:val="22"/>
          <w:szCs w:val="22"/>
        </w:rPr>
        <w:t>J Trauma Acute Care Surg</w:t>
      </w:r>
      <w:r w:rsidRPr="00A23188">
        <w:rPr>
          <w:sz w:val="22"/>
          <w:szCs w:val="22"/>
        </w:rPr>
        <w:t>. 2017 Mar;82(3):575-581. PMID: 28225741</w:t>
      </w:r>
    </w:p>
    <w:p w14:paraId="20EC06E0" w14:textId="1E370B27" w:rsidR="00A23188" w:rsidRPr="00A23188" w:rsidRDefault="00A23188" w:rsidP="00A23188">
      <w:pPr>
        <w:pStyle w:val="details"/>
        <w:shd w:val="clear" w:color="auto" w:fill="FFFFFF"/>
        <w:spacing w:before="0" w:beforeAutospacing="0" w:after="0" w:afterAutospacing="0"/>
        <w:rPr>
          <w:sz w:val="22"/>
          <w:szCs w:val="22"/>
        </w:rPr>
      </w:pPr>
      <w:r>
        <w:rPr>
          <w:sz w:val="22"/>
          <w:szCs w:val="22"/>
        </w:rPr>
        <w:t xml:space="preserve">76. </w:t>
      </w:r>
      <w:proofErr w:type="spellStart"/>
      <w:r w:rsidR="00362997" w:rsidRPr="00362997">
        <w:rPr>
          <w:sz w:val="22"/>
          <w:szCs w:val="22"/>
        </w:rPr>
        <w:t>AbdelFattah</w:t>
      </w:r>
      <w:proofErr w:type="spellEnd"/>
      <w:r w:rsidR="00362997" w:rsidRPr="00362997">
        <w:rPr>
          <w:sz w:val="22"/>
          <w:szCs w:val="22"/>
        </w:rPr>
        <w:t xml:space="preserve"> KR, Edwards CR, Cripps MW, Minshall CT, </w:t>
      </w:r>
      <w:r w:rsidR="00362997" w:rsidRPr="00362997">
        <w:rPr>
          <w:b/>
          <w:sz w:val="22"/>
          <w:szCs w:val="22"/>
        </w:rPr>
        <w:t>Phelan HA</w:t>
      </w:r>
      <w:r w:rsidR="00362997" w:rsidRPr="00362997">
        <w:rPr>
          <w:sz w:val="22"/>
          <w:szCs w:val="22"/>
        </w:rPr>
        <w:t xml:space="preserve">, </w:t>
      </w:r>
      <w:proofErr w:type="spellStart"/>
      <w:r w:rsidR="00362997" w:rsidRPr="00362997">
        <w:rPr>
          <w:sz w:val="22"/>
          <w:szCs w:val="22"/>
        </w:rPr>
        <w:t>Minei</w:t>
      </w:r>
      <w:proofErr w:type="spellEnd"/>
      <w:r w:rsidR="00362997" w:rsidRPr="00362997">
        <w:rPr>
          <w:sz w:val="22"/>
          <w:szCs w:val="22"/>
        </w:rPr>
        <w:t xml:space="preserve"> JP, Eastman AL.</w:t>
      </w:r>
      <w:r w:rsidR="00C668B0">
        <w:rPr>
          <w:sz w:val="22"/>
          <w:szCs w:val="22"/>
        </w:rPr>
        <w:t xml:space="preserve"> </w:t>
      </w:r>
      <w:r w:rsidRPr="00A23188">
        <w:rPr>
          <w:sz w:val="22"/>
          <w:szCs w:val="22"/>
        </w:rPr>
        <w:t>Cannabis Use Has Negligible Effects Following Severe Traumatic Injury.</w:t>
      </w:r>
    </w:p>
    <w:p w14:paraId="19D07088" w14:textId="77777777" w:rsidR="008053B3" w:rsidRDefault="00A23188" w:rsidP="00A23188">
      <w:pPr>
        <w:pStyle w:val="details"/>
        <w:shd w:val="clear" w:color="auto" w:fill="FFFFFF"/>
        <w:spacing w:before="0" w:beforeAutospacing="0" w:after="0" w:afterAutospacing="0"/>
        <w:rPr>
          <w:sz w:val="22"/>
          <w:szCs w:val="22"/>
        </w:rPr>
      </w:pPr>
      <w:r w:rsidRPr="00362997">
        <w:rPr>
          <w:i/>
          <w:sz w:val="22"/>
          <w:szCs w:val="22"/>
        </w:rPr>
        <w:t xml:space="preserve">J Trauma </w:t>
      </w:r>
      <w:proofErr w:type="spellStart"/>
      <w:r w:rsidRPr="00362997">
        <w:rPr>
          <w:i/>
          <w:sz w:val="22"/>
          <w:szCs w:val="22"/>
        </w:rPr>
        <w:t>Nurs</w:t>
      </w:r>
      <w:proofErr w:type="spellEnd"/>
      <w:r w:rsidRPr="00A23188">
        <w:rPr>
          <w:sz w:val="22"/>
          <w:szCs w:val="22"/>
        </w:rPr>
        <w:t>. 2017 Mar/Apr;24(2):141-145</w:t>
      </w:r>
      <w:r w:rsidR="00362997">
        <w:rPr>
          <w:sz w:val="22"/>
          <w:szCs w:val="22"/>
        </w:rPr>
        <w:t xml:space="preserve">. </w:t>
      </w:r>
      <w:r w:rsidRPr="00A23188">
        <w:rPr>
          <w:sz w:val="22"/>
          <w:szCs w:val="22"/>
        </w:rPr>
        <w:t>PMID: 28272189</w:t>
      </w:r>
    </w:p>
    <w:p w14:paraId="6C79CAE0" w14:textId="32868756" w:rsidR="008053B3" w:rsidRDefault="008053B3" w:rsidP="00CC285C">
      <w:pPr>
        <w:pStyle w:val="details"/>
        <w:shd w:val="clear" w:color="auto" w:fill="FFFFFF"/>
        <w:rPr>
          <w:sz w:val="22"/>
          <w:szCs w:val="22"/>
        </w:rPr>
      </w:pPr>
      <w:r>
        <w:rPr>
          <w:sz w:val="22"/>
          <w:szCs w:val="22"/>
        </w:rPr>
        <w:t xml:space="preserve">77. </w:t>
      </w:r>
      <w:r w:rsidRPr="008053B3">
        <w:rPr>
          <w:sz w:val="22"/>
          <w:szCs w:val="22"/>
        </w:rPr>
        <w:t xml:space="preserve">Clark A, Neyra JA, Madni T, Imran J, </w:t>
      </w:r>
      <w:r w:rsidRPr="008053B3">
        <w:rPr>
          <w:b/>
          <w:sz w:val="22"/>
          <w:szCs w:val="22"/>
        </w:rPr>
        <w:t>Phelan HA</w:t>
      </w:r>
      <w:r w:rsidRPr="008053B3">
        <w:rPr>
          <w:sz w:val="22"/>
          <w:szCs w:val="22"/>
        </w:rPr>
        <w:t>, Arnoldo B, Wolf SE.</w:t>
      </w:r>
      <w:r w:rsidR="00C668B0">
        <w:rPr>
          <w:sz w:val="22"/>
          <w:szCs w:val="22"/>
        </w:rPr>
        <w:t xml:space="preserve"> </w:t>
      </w:r>
      <w:r w:rsidRPr="008053B3">
        <w:rPr>
          <w:sz w:val="22"/>
          <w:szCs w:val="22"/>
        </w:rPr>
        <w:t>Acute kidney injury after burn.</w:t>
      </w:r>
      <w:r w:rsidR="00C668B0">
        <w:rPr>
          <w:sz w:val="22"/>
          <w:szCs w:val="22"/>
        </w:rPr>
        <w:t xml:space="preserve"> </w:t>
      </w:r>
      <w:r w:rsidR="00CC285C" w:rsidRPr="00CC285C">
        <w:rPr>
          <w:i/>
          <w:sz w:val="22"/>
          <w:szCs w:val="22"/>
        </w:rPr>
        <w:t>Burns.</w:t>
      </w:r>
      <w:r w:rsidR="00CC285C" w:rsidRPr="00CC285C">
        <w:rPr>
          <w:sz w:val="22"/>
          <w:szCs w:val="22"/>
        </w:rPr>
        <w:t xml:space="preserve"> 2017</w:t>
      </w:r>
      <w:r w:rsidR="00C668B0">
        <w:rPr>
          <w:sz w:val="22"/>
          <w:szCs w:val="22"/>
        </w:rPr>
        <w:t>;</w:t>
      </w:r>
      <w:r w:rsidR="00CC285C" w:rsidRPr="00CC285C">
        <w:rPr>
          <w:sz w:val="22"/>
          <w:szCs w:val="22"/>
        </w:rPr>
        <w:t>43(5):898-908. PMID: 28412129</w:t>
      </w:r>
    </w:p>
    <w:p w14:paraId="1768D96E" w14:textId="6E02C66E" w:rsidR="000C4ECC" w:rsidRDefault="000C4ECC" w:rsidP="00CC285C">
      <w:pPr>
        <w:pStyle w:val="details"/>
        <w:shd w:val="clear" w:color="auto" w:fill="FFFFFF"/>
        <w:rPr>
          <w:sz w:val="22"/>
          <w:szCs w:val="22"/>
        </w:rPr>
      </w:pPr>
      <w:r>
        <w:rPr>
          <w:sz w:val="22"/>
          <w:szCs w:val="22"/>
        </w:rPr>
        <w:t xml:space="preserve">78. </w:t>
      </w:r>
      <w:r w:rsidRPr="000C4ECC">
        <w:rPr>
          <w:sz w:val="22"/>
          <w:szCs w:val="22"/>
        </w:rPr>
        <w:t xml:space="preserve">Madni TD, Ekeh AP, </w:t>
      </w:r>
      <w:proofErr w:type="spellStart"/>
      <w:r w:rsidRPr="000C4ECC">
        <w:rPr>
          <w:sz w:val="22"/>
          <w:szCs w:val="22"/>
        </w:rPr>
        <w:t>Brakenridge</w:t>
      </w:r>
      <w:proofErr w:type="spellEnd"/>
      <w:r w:rsidRPr="000C4ECC">
        <w:rPr>
          <w:sz w:val="22"/>
          <w:szCs w:val="22"/>
        </w:rPr>
        <w:t xml:space="preserve"> SC, Brasel KJ, Joseph B, Inaba K, Bruns BR, Kerby JD, Cuschieri J, Mohler MJ, </w:t>
      </w:r>
      <w:proofErr w:type="spellStart"/>
      <w:r w:rsidRPr="000C4ECC">
        <w:rPr>
          <w:sz w:val="22"/>
          <w:szCs w:val="22"/>
        </w:rPr>
        <w:t>Nakonezny</w:t>
      </w:r>
      <w:proofErr w:type="spellEnd"/>
      <w:r w:rsidRPr="000C4ECC">
        <w:rPr>
          <w:sz w:val="22"/>
          <w:szCs w:val="22"/>
        </w:rPr>
        <w:t xml:space="preserve"> PA, Clark A, Imran J, Wolf SE, Paulk ME, Rhodes RL, </w:t>
      </w:r>
      <w:r w:rsidRPr="000C4ECC">
        <w:rPr>
          <w:b/>
          <w:sz w:val="22"/>
          <w:szCs w:val="22"/>
        </w:rPr>
        <w:t>Phelan HA</w:t>
      </w:r>
      <w:r>
        <w:rPr>
          <w:b/>
          <w:sz w:val="22"/>
          <w:szCs w:val="22"/>
        </w:rPr>
        <w:t>.</w:t>
      </w:r>
      <w:r w:rsidRPr="000C4ECC">
        <w:rPr>
          <w:sz w:val="22"/>
          <w:szCs w:val="22"/>
        </w:rPr>
        <w:t xml:space="preserve"> A comparison of prognosis calculators for geriatric trauma: A P.A.L.LI.A.T.E. consortium study.</w:t>
      </w:r>
      <w:r w:rsidR="00C668B0">
        <w:rPr>
          <w:sz w:val="22"/>
          <w:szCs w:val="22"/>
        </w:rPr>
        <w:t xml:space="preserve"> </w:t>
      </w:r>
      <w:r w:rsidR="00CC285C" w:rsidRPr="00CC285C">
        <w:rPr>
          <w:i/>
          <w:sz w:val="22"/>
          <w:szCs w:val="22"/>
        </w:rPr>
        <w:t>J Trauma Acute Care Surg.</w:t>
      </w:r>
      <w:r w:rsidR="00CC285C" w:rsidRPr="00CC285C">
        <w:rPr>
          <w:sz w:val="22"/>
          <w:szCs w:val="22"/>
        </w:rPr>
        <w:t xml:space="preserve"> 2017 Jul;83(1):90-96. PMID: 28422904</w:t>
      </w:r>
    </w:p>
    <w:p w14:paraId="2C6A13B9" w14:textId="7A590CC4" w:rsidR="00A23188" w:rsidRDefault="00607FB9" w:rsidP="00CC285C">
      <w:pPr>
        <w:pStyle w:val="details"/>
        <w:shd w:val="clear" w:color="auto" w:fill="FFFFFF"/>
        <w:rPr>
          <w:sz w:val="22"/>
          <w:szCs w:val="22"/>
        </w:rPr>
      </w:pPr>
      <w:r>
        <w:rPr>
          <w:sz w:val="22"/>
          <w:szCs w:val="22"/>
        </w:rPr>
        <w:t xml:space="preserve">79. </w:t>
      </w:r>
      <w:r w:rsidRPr="00607FB9">
        <w:rPr>
          <w:sz w:val="22"/>
          <w:szCs w:val="22"/>
        </w:rPr>
        <w:t xml:space="preserve">Hymel A, Asturias S, Zhao F, Bliss R, Moran T, Marshall RH, Benjamin E, </w:t>
      </w:r>
      <w:r w:rsidRPr="00607FB9">
        <w:rPr>
          <w:b/>
          <w:sz w:val="22"/>
          <w:szCs w:val="22"/>
        </w:rPr>
        <w:t>Phelan HA</w:t>
      </w:r>
      <w:r w:rsidRPr="00607FB9">
        <w:rPr>
          <w:sz w:val="22"/>
          <w:szCs w:val="22"/>
        </w:rPr>
        <w:t>, Krause PC, Marecek GS, Leonardi C, Stuke L, Hunt JP, Mooney JL.</w:t>
      </w:r>
      <w:r w:rsidR="00C668B0">
        <w:rPr>
          <w:sz w:val="22"/>
          <w:szCs w:val="22"/>
        </w:rPr>
        <w:t xml:space="preserve"> </w:t>
      </w:r>
      <w:r w:rsidRPr="00607FB9">
        <w:rPr>
          <w:sz w:val="22"/>
          <w:szCs w:val="22"/>
        </w:rPr>
        <w:t>Selective vs Nonselective Embolization vs No Embolization in Pelvic Trauma: A Multicenter Retrospective Cohort Study.</w:t>
      </w:r>
      <w:r w:rsidR="00C668B0">
        <w:rPr>
          <w:sz w:val="22"/>
          <w:szCs w:val="22"/>
        </w:rPr>
        <w:t xml:space="preserve"> </w:t>
      </w:r>
      <w:r w:rsidR="00CC285C" w:rsidRPr="00CC285C">
        <w:rPr>
          <w:i/>
          <w:sz w:val="22"/>
          <w:szCs w:val="22"/>
        </w:rPr>
        <w:t>J Trauma Acute Care Surg.</w:t>
      </w:r>
      <w:r w:rsidR="00CC285C" w:rsidRPr="00CC285C">
        <w:rPr>
          <w:sz w:val="22"/>
          <w:szCs w:val="22"/>
        </w:rPr>
        <w:t xml:space="preserve"> 2017 Sep;83(3):361-367.</w:t>
      </w:r>
      <w:r w:rsidR="00CC285C">
        <w:rPr>
          <w:sz w:val="22"/>
          <w:szCs w:val="22"/>
        </w:rPr>
        <w:t xml:space="preserve"> P</w:t>
      </w:r>
      <w:r w:rsidR="00CC285C" w:rsidRPr="00CC285C">
        <w:rPr>
          <w:sz w:val="22"/>
          <w:szCs w:val="22"/>
        </w:rPr>
        <w:t>MID: 28463936</w:t>
      </w:r>
    </w:p>
    <w:p w14:paraId="7C8373F9" w14:textId="026A78AD" w:rsidR="00607FB9" w:rsidRDefault="00607FB9" w:rsidP="00607FB9">
      <w:pPr>
        <w:pStyle w:val="details"/>
        <w:shd w:val="clear" w:color="auto" w:fill="FFFFFF"/>
        <w:rPr>
          <w:sz w:val="22"/>
          <w:szCs w:val="22"/>
        </w:rPr>
      </w:pPr>
      <w:r>
        <w:rPr>
          <w:sz w:val="22"/>
          <w:szCs w:val="22"/>
        </w:rPr>
        <w:lastRenderedPageBreak/>
        <w:t xml:space="preserve">80. </w:t>
      </w:r>
      <w:r w:rsidRPr="00607FB9">
        <w:rPr>
          <w:sz w:val="22"/>
          <w:szCs w:val="22"/>
        </w:rPr>
        <w:t xml:space="preserve">Madni TD, Imran JB, Clark A, Arnoldo BA, </w:t>
      </w:r>
      <w:r w:rsidRPr="00607FB9">
        <w:rPr>
          <w:b/>
          <w:sz w:val="22"/>
          <w:szCs w:val="22"/>
        </w:rPr>
        <w:t>Phelan HA</w:t>
      </w:r>
      <w:r w:rsidRPr="00607FB9">
        <w:rPr>
          <w:sz w:val="22"/>
          <w:szCs w:val="22"/>
        </w:rPr>
        <w:t>, Wolf SE.</w:t>
      </w:r>
      <w:r w:rsidR="00C668B0">
        <w:rPr>
          <w:sz w:val="22"/>
          <w:szCs w:val="22"/>
        </w:rPr>
        <w:t xml:space="preserve"> </w:t>
      </w:r>
      <w:r w:rsidRPr="00607FB9">
        <w:rPr>
          <w:sz w:val="22"/>
          <w:szCs w:val="22"/>
        </w:rPr>
        <w:t>Analysis of Operating Room Efficiency in a Burn Center.</w:t>
      </w:r>
      <w:r w:rsidR="00C668B0">
        <w:rPr>
          <w:sz w:val="22"/>
          <w:szCs w:val="22"/>
        </w:rPr>
        <w:t xml:space="preserve"> </w:t>
      </w:r>
      <w:r w:rsidR="00F0727A">
        <w:t xml:space="preserve">J Burn Care Res. </w:t>
      </w:r>
      <w:r w:rsidR="00F0727A" w:rsidRPr="00F0727A">
        <w:t>2018 Jan 1;39(1):89-93</w:t>
      </w:r>
      <w:r w:rsidR="00F0727A">
        <w:t xml:space="preserve">. </w:t>
      </w:r>
      <w:r w:rsidRPr="00607FB9">
        <w:rPr>
          <w:sz w:val="22"/>
          <w:szCs w:val="22"/>
        </w:rPr>
        <w:t>PMID: 28481760</w:t>
      </w:r>
    </w:p>
    <w:p w14:paraId="5A051A81" w14:textId="2F2ADB06" w:rsidR="00607FB9" w:rsidRDefault="00607FB9" w:rsidP="00607FB9">
      <w:pPr>
        <w:pStyle w:val="details"/>
        <w:shd w:val="clear" w:color="auto" w:fill="FFFFFF"/>
        <w:rPr>
          <w:sz w:val="22"/>
          <w:szCs w:val="22"/>
        </w:rPr>
      </w:pPr>
      <w:r>
        <w:rPr>
          <w:sz w:val="22"/>
          <w:szCs w:val="22"/>
        </w:rPr>
        <w:t xml:space="preserve">81. </w:t>
      </w:r>
      <w:r w:rsidRPr="00607FB9">
        <w:rPr>
          <w:sz w:val="22"/>
          <w:szCs w:val="22"/>
        </w:rPr>
        <w:t xml:space="preserve">Madni TD, </w:t>
      </w:r>
      <w:proofErr w:type="spellStart"/>
      <w:r w:rsidRPr="00607FB9">
        <w:rPr>
          <w:sz w:val="22"/>
          <w:szCs w:val="22"/>
        </w:rPr>
        <w:t>Nakonezny</w:t>
      </w:r>
      <w:proofErr w:type="spellEnd"/>
      <w:r w:rsidRPr="00607FB9">
        <w:rPr>
          <w:sz w:val="22"/>
          <w:szCs w:val="22"/>
        </w:rPr>
        <w:t xml:space="preserve"> PA, Wolf SE, Joseph B, Mohler MJ, Imran JB, Clark A, Arnoldo BA, </w:t>
      </w:r>
      <w:r w:rsidRPr="00607FB9">
        <w:rPr>
          <w:b/>
          <w:sz w:val="22"/>
          <w:szCs w:val="22"/>
        </w:rPr>
        <w:t>Phelan HA</w:t>
      </w:r>
      <w:r w:rsidRPr="00607FB9">
        <w:rPr>
          <w:sz w:val="22"/>
          <w:szCs w:val="22"/>
        </w:rPr>
        <w:t>.</w:t>
      </w:r>
      <w:r w:rsidR="00C668B0">
        <w:rPr>
          <w:sz w:val="22"/>
          <w:szCs w:val="22"/>
        </w:rPr>
        <w:t xml:space="preserve"> </w:t>
      </w:r>
      <w:r w:rsidRPr="00607FB9">
        <w:rPr>
          <w:sz w:val="22"/>
          <w:szCs w:val="22"/>
        </w:rPr>
        <w:t xml:space="preserve">The Relationship Between Frailty and the Subjective Decision to Conduct a Goals of Care Discussion </w:t>
      </w:r>
      <w:proofErr w:type="gramStart"/>
      <w:r w:rsidRPr="00607FB9">
        <w:rPr>
          <w:sz w:val="22"/>
          <w:szCs w:val="22"/>
        </w:rPr>
        <w:t>With</w:t>
      </w:r>
      <w:proofErr w:type="gramEnd"/>
      <w:r w:rsidRPr="00607FB9">
        <w:rPr>
          <w:sz w:val="22"/>
          <w:szCs w:val="22"/>
        </w:rPr>
        <w:t xml:space="preserve"> Burned Elders.</w:t>
      </w:r>
      <w:r w:rsidR="00C668B0">
        <w:rPr>
          <w:sz w:val="22"/>
          <w:szCs w:val="22"/>
        </w:rPr>
        <w:t xml:space="preserve"> </w:t>
      </w:r>
      <w:r w:rsidR="00F0727A" w:rsidRPr="00F0727A">
        <w:rPr>
          <w:sz w:val="22"/>
          <w:szCs w:val="22"/>
        </w:rPr>
        <w:t xml:space="preserve">J Burn Care Res. 2018;39(1):82-88. </w:t>
      </w:r>
      <w:r>
        <w:rPr>
          <w:sz w:val="22"/>
          <w:szCs w:val="22"/>
        </w:rPr>
        <w:t>P</w:t>
      </w:r>
      <w:r w:rsidRPr="00607FB9">
        <w:rPr>
          <w:sz w:val="22"/>
          <w:szCs w:val="22"/>
        </w:rPr>
        <w:t>MID: 28574881</w:t>
      </w:r>
    </w:p>
    <w:p w14:paraId="10D6BB3B" w14:textId="1A2152C5" w:rsidR="00874D03" w:rsidRDefault="00874D03" w:rsidP="008F4504">
      <w:pPr>
        <w:pStyle w:val="details"/>
        <w:shd w:val="clear" w:color="auto" w:fill="FFFFFF"/>
        <w:rPr>
          <w:sz w:val="22"/>
          <w:szCs w:val="22"/>
        </w:rPr>
      </w:pPr>
      <w:r>
        <w:rPr>
          <w:sz w:val="22"/>
          <w:szCs w:val="22"/>
        </w:rPr>
        <w:t xml:space="preserve">82. </w:t>
      </w:r>
      <w:r w:rsidRPr="00874D03">
        <w:rPr>
          <w:sz w:val="22"/>
          <w:szCs w:val="22"/>
        </w:rPr>
        <w:t xml:space="preserve">Imran JB, Madni TD, Minshall CT, Mokdad AA, Subramanian M, Clark AT, </w:t>
      </w:r>
      <w:r w:rsidRPr="00874D03">
        <w:rPr>
          <w:b/>
          <w:sz w:val="22"/>
          <w:szCs w:val="22"/>
        </w:rPr>
        <w:t>Phelan HA</w:t>
      </w:r>
      <w:r w:rsidRPr="00874D03">
        <w:rPr>
          <w:sz w:val="22"/>
          <w:szCs w:val="22"/>
        </w:rPr>
        <w:t xml:space="preserve">, Cripps </w:t>
      </w:r>
      <w:proofErr w:type="spellStart"/>
      <w:proofErr w:type="gramStart"/>
      <w:r w:rsidRPr="00874D03">
        <w:rPr>
          <w:sz w:val="22"/>
          <w:szCs w:val="22"/>
        </w:rPr>
        <w:t>MW.Predictors</w:t>
      </w:r>
      <w:proofErr w:type="spellEnd"/>
      <w:proofErr w:type="gramEnd"/>
      <w:r w:rsidRPr="00874D03">
        <w:rPr>
          <w:sz w:val="22"/>
          <w:szCs w:val="22"/>
        </w:rPr>
        <w:t xml:space="preserve"> of a histopathologic diagnosis of complicated appendicitis.</w:t>
      </w:r>
      <w:r w:rsidR="00C668B0">
        <w:rPr>
          <w:sz w:val="22"/>
          <w:szCs w:val="22"/>
        </w:rPr>
        <w:t xml:space="preserve"> </w:t>
      </w:r>
      <w:r w:rsidR="008F4504" w:rsidRPr="00CC285C">
        <w:rPr>
          <w:i/>
          <w:sz w:val="22"/>
          <w:szCs w:val="22"/>
        </w:rPr>
        <w:t>J Surg Res</w:t>
      </w:r>
      <w:r w:rsidR="008F4504" w:rsidRPr="008F4504">
        <w:rPr>
          <w:sz w:val="22"/>
          <w:szCs w:val="22"/>
        </w:rPr>
        <w:t>. 2017 Jun 15;214:197-2</w:t>
      </w:r>
      <w:r w:rsidR="008F4504">
        <w:rPr>
          <w:sz w:val="22"/>
          <w:szCs w:val="22"/>
        </w:rPr>
        <w:t xml:space="preserve">02. </w:t>
      </w:r>
      <w:r w:rsidR="008F4504" w:rsidRPr="008F4504">
        <w:rPr>
          <w:sz w:val="22"/>
          <w:szCs w:val="22"/>
        </w:rPr>
        <w:t>PMID: 28624044</w:t>
      </w:r>
    </w:p>
    <w:p w14:paraId="18D97D49" w14:textId="08CDF756" w:rsidR="00874D03" w:rsidRDefault="00874D03" w:rsidP="00874D03">
      <w:pPr>
        <w:pStyle w:val="details"/>
        <w:shd w:val="clear" w:color="auto" w:fill="FFFFFF"/>
        <w:rPr>
          <w:sz w:val="22"/>
          <w:szCs w:val="22"/>
        </w:rPr>
      </w:pPr>
      <w:r>
        <w:rPr>
          <w:sz w:val="22"/>
          <w:szCs w:val="22"/>
        </w:rPr>
        <w:t xml:space="preserve">83. </w:t>
      </w:r>
      <w:r w:rsidRPr="00874D03">
        <w:rPr>
          <w:sz w:val="22"/>
          <w:szCs w:val="22"/>
        </w:rPr>
        <w:t xml:space="preserve">Madni TD, </w:t>
      </w:r>
      <w:proofErr w:type="spellStart"/>
      <w:r w:rsidRPr="00874D03">
        <w:rPr>
          <w:sz w:val="22"/>
          <w:szCs w:val="22"/>
        </w:rPr>
        <w:t>Leshikar</w:t>
      </w:r>
      <w:proofErr w:type="spellEnd"/>
      <w:r w:rsidRPr="00874D03">
        <w:rPr>
          <w:sz w:val="22"/>
          <w:szCs w:val="22"/>
        </w:rPr>
        <w:t xml:space="preserve"> DE, Minshall CT, </w:t>
      </w:r>
      <w:proofErr w:type="spellStart"/>
      <w:r w:rsidRPr="00874D03">
        <w:rPr>
          <w:sz w:val="22"/>
          <w:szCs w:val="22"/>
        </w:rPr>
        <w:t>Nakonezny</w:t>
      </w:r>
      <w:proofErr w:type="spellEnd"/>
      <w:r w:rsidRPr="00874D03">
        <w:rPr>
          <w:sz w:val="22"/>
          <w:szCs w:val="22"/>
        </w:rPr>
        <w:t xml:space="preserve"> PA, Cornelius CC, Imran JB, Clark AT, Williams BH, Eastman AL, </w:t>
      </w:r>
      <w:proofErr w:type="spellStart"/>
      <w:r w:rsidRPr="00874D03">
        <w:rPr>
          <w:sz w:val="22"/>
          <w:szCs w:val="22"/>
        </w:rPr>
        <w:t>Minei</w:t>
      </w:r>
      <w:proofErr w:type="spellEnd"/>
      <w:r w:rsidRPr="00874D03">
        <w:rPr>
          <w:sz w:val="22"/>
          <w:szCs w:val="22"/>
        </w:rPr>
        <w:t xml:space="preserve"> JP, </w:t>
      </w:r>
      <w:r w:rsidRPr="00874D03">
        <w:rPr>
          <w:b/>
          <w:sz w:val="22"/>
          <w:szCs w:val="22"/>
        </w:rPr>
        <w:t>Phelan HA</w:t>
      </w:r>
      <w:r w:rsidRPr="00874D03">
        <w:rPr>
          <w:sz w:val="22"/>
          <w:szCs w:val="22"/>
        </w:rPr>
        <w:t>, Cripps MW.</w:t>
      </w:r>
      <w:r w:rsidR="00C668B0">
        <w:rPr>
          <w:sz w:val="22"/>
          <w:szCs w:val="22"/>
        </w:rPr>
        <w:t xml:space="preserve"> </w:t>
      </w:r>
      <w:r w:rsidRPr="00874D03">
        <w:rPr>
          <w:sz w:val="22"/>
          <w:szCs w:val="22"/>
        </w:rPr>
        <w:t>The Parkland grading scale for cholecystitis.</w:t>
      </w:r>
      <w:r w:rsidR="00C668B0">
        <w:rPr>
          <w:sz w:val="22"/>
          <w:szCs w:val="22"/>
        </w:rPr>
        <w:t xml:space="preserve"> </w:t>
      </w:r>
      <w:r w:rsidR="00F0727A" w:rsidRPr="00F0727A">
        <w:rPr>
          <w:sz w:val="22"/>
          <w:szCs w:val="22"/>
        </w:rPr>
        <w:t>Am J Surg. 2018 Apr;215(4):625-630</w:t>
      </w:r>
      <w:r w:rsidR="00F0727A">
        <w:rPr>
          <w:sz w:val="22"/>
          <w:szCs w:val="22"/>
        </w:rPr>
        <w:t>.</w:t>
      </w:r>
      <w:r>
        <w:rPr>
          <w:sz w:val="22"/>
          <w:szCs w:val="22"/>
        </w:rPr>
        <w:t xml:space="preserve"> P</w:t>
      </w:r>
      <w:r w:rsidRPr="00874D03">
        <w:rPr>
          <w:sz w:val="22"/>
          <w:szCs w:val="22"/>
        </w:rPr>
        <w:t>MID: 28619262</w:t>
      </w:r>
    </w:p>
    <w:p w14:paraId="6AA80B7F" w14:textId="02DAE53C" w:rsidR="008F4504" w:rsidRDefault="008F4504" w:rsidP="008F4504">
      <w:pPr>
        <w:pStyle w:val="details"/>
        <w:shd w:val="clear" w:color="auto" w:fill="FFFFFF"/>
        <w:rPr>
          <w:sz w:val="22"/>
          <w:szCs w:val="22"/>
        </w:rPr>
      </w:pPr>
      <w:r>
        <w:rPr>
          <w:sz w:val="22"/>
          <w:szCs w:val="22"/>
        </w:rPr>
        <w:t xml:space="preserve">84. </w:t>
      </w:r>
      <w:r w:rsidRPr="008F4504">
        <w:rPr>
          <w:sz w:val="22"/>
          <w:szCs w:val="22"/>
        </w:rPr>
        <w:t xml:space="preserve">Barron AU, Luk S, </w:t>
      </w:r>
      <w:r w:rsidRPr="008F4504">
        <w:rPr>
          <w:b/>
          <w:sz w:val="22"/>
          <w:szCs w:val="22"/>
        </w:rPr>
        <w:t>Phelan HA</w:t>
      </w:r>
      <w:r w:rsidRPr="008F4504">
        <w:rPr>
          <w:sz w:val="22"/>
          <w:szCs w:val="22"/>
        </w:rPr>
        <w:t>, Williams BH.</w:t>
      </w:r>
      <w:r w:rsidR="00C668B0">
        <w:rPr>
          <w:sz w:val="22"/>
          <w:szCs w:val="22"/>
        </w:rPr>
        <w:t xml:space="preserve"> </w:t>
      </w:r>
      <w:r w:rsidRPr="008F4504">
        <w:rPr>
          <w:sz w:val="22"/>
          <w:szCs w:val="22"/>
        </w:rPr>
        <w:t>Do acute-care surgeons follow best practices for breast abscess management? A single-institution analysis of 325 consecutive cases.</w:t>
      </w:r>
      <w:r w:rsidR="00C668B0">
        <w:rPr>
          <w:sz w:val="22"/>
          <w:szCs w:val="22"/>
        </w:rPr>
        <w:t xml:space="preserve"> </w:t>
      </w:r>
      <w:r w:rsidRPr="00CC285C">
        <w:rPr>
          <w:i/>
          <w:sz w:val="22"/>
          <w:szCs w:val="22"/>
        </w:rPr>
        <w:t>J Surg Res.</w:t>
      </w:r>
      <w:r w:rsidRPr="008F4504">
        <w:rPr>
          <w:sz w:val="22"/>
          <w:szCs w:val="22"/>
        </w:rPr>
        <w:t xml:space="preserve"> 2017 Aug;216:169-171. </w:t>
      </w:r>
      <w:r w:rsidR="00F0727A">
        <w:rPr>
          <w:sz w:val="22"/>
          <w:szCs w:val="22"/>
        </w:rPr>
        <w:t>P</w:t>
      </w:r>
      <w:r w:rsidR="00CC285C" w:rsidRPr="00CC285C">
        <w:rPr>
          <w:sz w:val="22"/>
          <w:szCs w:val="22"/>
        </w:rPr>
        <w:t>MID: 28807202</w:t>
      </w:r>
    </w:p>
    <w:p w14:paraId="4BCDE6E5" w14:textId="5CEE5775" w:rsidR="008F4504" w:rsidRDefault="008F4504" w:rsidP="008F4504">
      <w:pPr>
        <w:pStyle w:val="details"/>
        <w:shd w:val="clear" w:color="auto" w:fill="FFFFFF"/>
        <w:rPr>
          <w:sz w:val="22"/>
          <w:szCs w:val="22"/>
        </w:rPr>
      </w:pPr>
      <w:r>
        <w:rPr>
          <w:sz w:val="22"/>
          <w:szCs w:val="22"/>
        </w:rPr>
        <w:t xml:space="preserve">85. </w:t>
      </w:r>
      <w:r w:rsidRPr="008F4504">
        <w:rPr>
          <w:sz w:val="22"/>
          <w:szCs w:val="22"/>
        </w:rPr>
        <w:t xml:space="preserve">Cook AC, Joseph B, Mohler MJ, Inaba K, Bruns BR, </w:t>
      </w:r>
      <w:proofErr w:type="spellStart"/>
      <w:r w:rsidRPr="008F4504">
        <w:rPr>
          <w:sz w:val="22"/>
          <w:szCs w:val="22"/>
        </w:rPr>
        <w:t>Nakonezny</w:t>
      </w:r>
      <w:proofErr w:type="spellEnd"/>
      <w:r w:rsidRPr="008F4504">
        <w:rPr>
          <w:sz w:val="22"/>
          <w:szCs w:val="22"/>
        </w:rPr>
        <w:t xml:space="preserve"> PA, Kerby JD, Brasel KJ, Wolf SE, Cuschieri J, Paulk ME, Rhodes RL, </w:t>
      </w:r>
      <w:proofErr w:type="spellStart"/>
      <w:r w:rsidRPr="008F4504">
        <w:rPr>
          <w:sz w:val="22"/>
          <w:szCs w:val="22"/>
        </w:rPr>
        <w:t>Brakenridge</w:t>
      </w:r>
      <w:proofErr w:type="spellEnd"/>
      <w:r w:rsidRPr="008F4504">
        <w:rPr>
          <w:sz w:val="22"/>
          <w:szCs w:val="22"/>
        </w:rPr>
        <w:t xml:space="preserve"> SC, Ekeh AP, </w:t>
      </w:r>
      <w:r w:rsidRPr="008F4504">
        <w:rPr>
          <w:b/>
          <w:sz w:val="22"/>
          <w:szCs w:val="22"/>
        </w:rPr>
        <w:t>Phelan HA</w:t>
      </w:r>
      <w:r w:rsidRPr="008F4504">
        <w:rPr>
          <w:sz w:val="22"/>
          <w:szCs w:val="22"/>
        </w:rPr>
        <w:t>.</w:t>
      </w:r>
      <w:r w:rsidR="00C668B0">
        <w:rPr>
          <w:sz w:val="22"/>
          <w:szCs w:val="22"/>
        </w:rPr>
        <w:t xml:space="preserve"> </w:t>
      </w:r>
      <w:r w:rsidRPr="008F4504">
        <w:rPr>
          <w:sz w:val="22"/>
          <w:szCs w:val="22"/>
        </w:rPr>
        <w:t xml:space="preserve">Validation of a Geriatric Trauma Prognosis Calculator: A </w:t>
      </w:r>
      <w:proofErr w:type="spellStart"/>
      <w:r w:rsidRPr="008F4504">
        <w:rPr>
          <w:sz w:val="22"/>
          <w:szCs w:val="22"/>
        </w:rPr>
        <w:t>P.A.L.Li.A.T.E</w:t>
      </w:r>
      <w:proofErr w:type="spellEnd"/>
      <w:r w:rsidRPr="008F4504">
        <w:rPr>
          <w:sz w:val="22"/>
          <w:szCs w:val="22"/>
        </w:rPr>
        <w:t>. Consortium Study.</w:t>
      </w:r>
      <w:r w:rsidR="00C668B0">
        <w:rPr>
          <w:sz w:val="22"/>
          <w:szCs w:val="22"/>
        </w:rPr>
        <w:t xml:space="preserve"> </w:t>
      </w:r>
      <w:r w:rsidR="00F0727A" w:rsidRPr="00F0727A">
        <w:rPr>
          <w:sz w:val="22"/>
          <w:szCs w:val="22"/>
        </w:rPr>
        <w:t xml:space="preserve">J Am </w:t>
      </w:r>
      <w:proofErr w:type="spellStart"/>
      <w:r w:rsidR="00F0727A" w:rsidRPr="00F0727A">
        <w:rPr>
          <w:sz w:val="22"/>
          <w:szCs w:val="22"/>
        </w:rPr>
        <w:t>Geriatr</w:t>
      </w:r>
      <w:proofErr w:type="spellEnd"/>
      <w:r w:rsidR="00F0727A" w:rsidRPr="00F0727A">
        <w:rPr>
          <w:sz w:val="22"/>
          <w:szCs w:val="22"/>
        </w:rPr>
        <w:t xml:space="preserve"> Soc. 2017 Oct;65(10):2302-2307</w:t>
      </w:r>
      <w:r w:rsidR="00F0727A">
        <w:rPr>
          <w:sz w:val="22"/>
          <w:szCs w:val="22"/>
        </w:rPr>
        <w:t>.</w:t>
      </w:r>
      <w:r w:rsidRPr="008F4504">
        <w:rPr>
          <w:sz w:val="22"/>
          <w:szCs w:val="22"/>
        </w:rPr>
        <w:t>PMID: 28804877</w:t>
      </w:r>
    </w:p>
    <w:p w14:paraId="351FBE47" w14:textId="3E9E10F9" w:rsidR="008E0745" w:rsidRDefault="008E0745" w:rsidP="008E0745">
      <w:pPr>
        <w:pStyle w:val="details"/>
        <w:shd w:val="clear" w:color="auto" w:fill="FFFFFF"/>
        <w:rPr>
          <w:sz w:val="22"/>
          <w:szCs w:val="22"/>
        </w:rPr>
      </w:pPr>
      <w:r>
        <w:rPr>
          <w:sz w:val="22"/>
          <w:szCs w:val="22"/>
        </w:rPr>
        <w:t xml:space="preserve">86. </w:t>
      </w:r>
      <w:r w:rsidRPr="008E0745">
        <w:rPr>
          <w:sz w:val="22"/>
          <w:szCs w:val="22"/>
        </w:rPr>
        <w:t xml:space="preserve">Haddad NN, Bruns BR, Enniss TM, Turay D, Sakran JV, </w:t>
      </w:r>
      <w:proofErr w:type="spellStart"/>
      <w:r w:rsidRPr="008E0745">
        <w:rPr>
          <w:sz w:val="22"/>
          <w:szCs w:val="22"/>
        </w:rPr>
        <w:t>Fathalizadeh</w:t>
      </w:r>
      <w:proofErr w:type="spellEnd"/>
      <w:r w:rsidRPr="008E0745">
        <w:rPr>
          <w:sz w:val="22"/>
          <w:szCs w:val="22"/>
        </w:rPr>
        <w:t xml:space="preserve"> A, Arnold K, Murry JS, Carrick MM, Hernandez MC, Lauerman MH, Choudhry AJ, Morris DS, Diaz JJ, </w:t>
      </w:r>
      <w:r w:rsidRPr="008E0745">
        <w:rPr>
          <w:b/>
          <w:sz w:val="22"/>
          <w:szCs w:val="22"/>
        </w:rPr>
        <w:t>Phelan HA</w:t>
      </w:r>
      <w:r w:rsidRPr="008E0745">
        <w:rPr>
          <w:sz w:val="22"/>
          <w:szCs w:val="22"/>
        </w:rPr>
        <w:t>, Zielinski MD; NSAIDs SHAPES Workgroup</w:t>
      </w:r>
      <w:r>
        <w:rPr>
          <w:sz w:val="22"/>
          <w:szCs w:val="22"/>
        </w:rPr>
        <w:t xml:space="preserve">. </w:t>
      </w:r>
      <w:r w:rsidRPr="008E0745">
        <w:rPr>
          <w:sz w:val="22"/>
          <w:szCs w:val="22"/>
        </w:rPr>
        <w:t>Perioperative use of nonsteroidal anti-inflammatory drugs and the risk of anastomotic failure in emergency general surgery.</w:t>
      </w:r>
      <w:r w:rsidR="00C668B0">
        <w:rPr>
          <w:sz w:val="22"/>
          <w:szCs w:val="22"/>
        </w:rPr>
        <w:t xml:space="preserve"> </w:t>
      </w:r>
      <w:r w:rsidRPr="008E0745">
        <w:rPr>
          <w:sz w:val="22"/>
          <w:szCs w:val="22"/>
        </w:rPr>
        <w:t>J Trauma Acute Care</w:t>
      </w:r>
      <w:r w:rsidR="00D13174">
        <w:rPr>
          <w:sz w:val="22"/>
          <w:szCs w:val="22"/>
        </w:rPr>
        <w:t xml:space="preserve"> Surg. 2017 Oct;83(4):657-661. </w:t>
      </w:r>
      <w:r w:rsidRPr="008E0745">
        <w:rPr>
          <w:sz w:val="22"/>
          <w:szCs w:val="22"/>
        </w:rPr>
        <w:t>PMID: 28930958</w:t>
      </w:r>
    </w:p>
    <w:p w14:paraId="1DD37087" w14:textId="3CA2CE52" w:rsidR="00D13174" w:rsidRPr="00D13174" w:rsidRDefault="00D13174" w:rsidP="00D13174">
      <w:pPr>
        <w:pStyle w:val="details"/>
        <w:shd w:val="clear" w:color="auto" w:fill="FFFFFF"/>
        <w:spacing w:before="0" w:beforeAutospacing="0" w:after="0" w:afterAutospacing="0"/>
        <w:rPr>
          <w:sz w:val="22"/>
          <w:szCs w:val="22"/>
        </w:rPr>
      </w:pPr>
      <w:r>
        <w:rPr>
          <w:sz w:val="22"/>
          <w:szCs w:val="22"/>
        </w:rPr>
        <w:t xml:space="preserve">87. </w:t>
      </w:r>
      <w:proofErr w:type="spellStart"/>
      <w:r>
        <w:rPr>
          <w:sz w:val="22"/>
          <w:szCs w:val="22"/>
        </w:rPr>
        <w:t>P</w:t>
      </w:r>
      <w:r w:rsidRPr="00D13174">
        <w:rPr>
          <w:sz w:val="22"/>
          <w:szCs w:val="22"/>
        </w:rPr>
        <w:t>erumean</w:t>
      </w:r>
      <w:proofErr w:type="spellEnd"/>
      <w:r w:rsidRPr="00D13174">
        <w:rPr>
          <w:sz w:val="22"/>
          <w:szCs w:val="22"/>
        </w:rPr>
        <w:t xml:space="preserve"> JC, Martinez M, Neal R, Lee J, </w:t>
      </w:r>
      <w:proofErr w:type="spellStart"/>
      <w:r w:rsidRPr="00D13174">
        <w:rPr>
          <w:sz w:val="22"/>
          <w:szCs w:val="22"/>
        </w:rPr>
        <w:t>Olajire</w:t>
      </w:r>
      <w:proofErr w:type="spellEnd"/>
      <w:r w:rsidRPr="00D13174">
        <w:rPr>
          <w:sz w:val="22"/>
          <w:szCs w:val="22"/>
        </w:rPr>
        <w:t xml:space="preserve">-Aro T, Imran JB, Williams BH, </w:t>
      </w:r>
      <w:r w:rsidRPr="00D13174">
        <w:rPr>
          <w:b/>
          <w:sz w:val="22"/>
          <w:szCs w:val="22"/>
        </w:rPr>
        <w:t>Phelan HA</w:t>
      </w:r>
      <w:r w:rsidRPr="00D13174">
        <w:rPr>
          <w:sz w:val="22"/>
          <w:szCs w:val="22"/>
        </w:rPr>
        <w:t>.</w:t>
      </w:r>
      <w:r w:rsidR="00C668B0">
        <w:rPr>
          <w:sz w:val="22"/>
          <w:szCs w:val="22"/>
        </w:rPr>
        <w:t xml:space="preserve"> </w:t>
      </w:r>
      <w:r w:rsidRPr="00D13174">
        <w:rPr>
          <w:sz w:val="22"/>
          <w:szCs w:val="22"/>
        </w:rPr>
        <w:t>Low-grade blunt hepatic injury and benefits of intensive care unit monitoring.</w:t>
      </w:r>
      <w:r w:rsidR="00C668B0">
        <w:rPr>
          <w:sz w:val="22"/>
          <w:szCs w:val="22"/>
        </w:rPr>
        <w:t xml:space="preserve"> </w:t>
      </w:r>
      <w:r w:rsidRPr="00D13174">
        <w:rPr>
          <w:sz w:val="22"/>
          <w:szCs w:val="22"/>
        </w:rPr>
        <w:t>Am J Surg. 2017 Dec;214(6):</w:t>
      </w:r>
      <w:r>
        <w:rPr>
          <w:sz w:val="22"/>
          <w:szCs w:val="22"/>
        </w:rPr>
        <w:t xml:space="preserve">1188-1192. </w:t>
      </w:r>
      <w:r w:rsidRPr="00D13174">
        <w:rPr>
          <w:sz w:val="22"/>
          <w:szCs w:val="22"/>
        </w:rPr>
        <w:t>PMID: 29079024</w:t>
      </w:r>
    </w:p>
    <w:p w14:paraId="5390B080" w14:textId="2FDAF638" w:rsidR="00D13174" w:rsidRDefault="00D13174" w:rsidP="00D13174">
      <w:pPr>
        <w:pStyle w:val="details"/>
        <w:shd w:val="clear" w:color="auto" w:fill="FFFFFF"/>
        <w:rPr>
          <w:sz w:val="22"/>
          <w:szCs w:val="22"/>
        </w:rPr>
      </w:pPr>
      <w:r>
        <w:rPr>
          <w:sz w:val="22"/>
          <w:szCs w:val="22"/>
        </w:rPr>
        <w:t xml:space="preserve">88. </w:t>
      </w:r>
      <w:r w:rsidRPr="00D13174">
        <w:rPr>
          <w:sz w:val="22"/>
          <w:szCs w:val="22"/>
        </w:rPr>
        <w:t xml:space="preserve">Hodgman EI, Cripps MW, Mina MJ, Bulger EM, Schreiber MA, Brasel KJ, Cohen MJ, Muskat PC, Myers JG, Alarcon LH, Rahbar MH, Holcomb JB, Cotton BA, Fox EE, Del Junco DJ, Wade CE, </w:t>
      </w:r>
      <w:r w:rsidRPr="00D13174">
        <w:rPr>
          <w:b/>
          <w:sz w:val="22"/>
          <w:szCs w:val="22"/>
        </w:rPr>
        <w:t>Phelan HA</w:t>
      </w:r>
      <w:r w:rsidRPr="00D13174">
        <w:rPr>
          <w:sz w:val="22"/>
          <w:szCs w:val="22"/>
        </w:rPr>
        <w:t>; PROMMTT Study Group.</w:t>
      </w:r>
      <w:r w:rsidR="00C668B0">
        <w:rPr>
          <w:sz w:val="22"/>
          <w:szCs w:val="22"/>
        </w:rPr>
        <w:t xml:space="preserve"> </w:t>
      </w:r>
      <w:r w:rsidRPr="00D13174">
        <w:rPr>
          <w:sz w:val="22"/>
          <w:szCs w:val="22"/>
        </w:rPr>
        <w:t>External Validation of a Smartphone App Model to Predict the Need for Massive Transfusion Using Five Different Definitions.</w:t>
      </w:r>
      <w:r w:rsidR="00C668B0">
        <w:rPr>
          <w:sz w:val="22"/>
          <w:szCs w:val="22"/>
        </w:rPr>
        <w:t xml:space="preserve"> </w:t>
      </w:r>
      <w:r w:rsidR="00F0727A" w:rsidRPr="00F0727A">
        <w:rPr>
          <w:sz w:val="22"/>
          <w:szCs w:val="22"/>
        </w:rPr>
        <w:t>J Trauma Acute Care Surg. 2018 Feb;84(2):397-402</w:t>
      </w:r>
      <w:r w:rsidR="00F0727A">
        <w:rPr>
          <w:sz w:val="22"/>
          <w:szCs w:val="22"/>
        </w:rPr>
        <w:t xml:space="preserve">. </w:t>
      </w:r>
      <w:r w:rsidRPr="00D13174">
        <w:rPr>
          <w:sz w:val="22"/>
          <w:szCs w:val="22"/>
        </w:rPr>
        <w:t>PMID: 29200079</w:t>
      </w:r>
    </w:p>
    <w:p w14:paraId="70D006F3" w14:textId="2DB0F718" w:rsidR="00793EDA" w:rsidRDefault="00793EDA" w:rsidP="00793EDA">
      <w:pPr>
        <w:pStyle w:val="details"/>
        <w:shd w:val="clear" w:color="auto" w:fill="FFFFFF"/>
        <w:rPr>
          <w:sz w:val="22"/>
          <w:szCs w:val="22"/>
        </w:rPr>
      </w:pPr>
      <w:r>
        <w:rPr>
          <w:sz w:val="22"/>
          <w:szCs w:val="22"/>
        </w:rPr>
        <w:t xml:space="preserve">89. </w:t>
      </w:r>
      <w:r w:rsidRPr="00793EDA">
        <w:rPr>
          <w:sz w:val="22"/>
          <w:szCs w:val="22"/>
        </w:rPr>
        <w:t xml:space="preserve">Ferrada P, </w:t>
      </w:r>
      <w:proofErr w:type="spellStart"/>
      <w:r w:rsidRPr="00793EDA">
        <w:rPr>
          <w:sz w:val="22"/>
          <w:szCs w:val="22"/>
        </w:rPr>
        <w:t>Callcut</w:t>
      </w:r>
      <w:proofErr w:type="spellEnd"/>
      <w:r w:rsidRPr="00793EDA">
        <w:rPr>
          <w:sz w:val="22"/>
          <w:szCs w:val="22"/>
        </w:rPr>
        <w:t xml:space="preserve"> RA, Skarupa DJ, Duane TM, Garcia A, Inaba K, Khor D, Anto V, Sperry J, Turay D, Nygaard RM, Schreiber MA, Enniss T, McNutt M, </w:t>
      </w:r>
      <w:r w:rsidRPr="00793EDA">
        <w:rPr>
          <w:b/>
          <w:sz w:val="22"/>
          <w:szCs w:val="22"/>
        </w:rPr>
        <w:t>Phelan HA</w:t>
      </w:r>
      <w:r w:rsidRPr="00793EDA">
        <w:rPr>
          <w:sz w:val="22"/>
          <w:szCs w:val="22"/>
        </w:rPr>
        <w:t>, Smith K, Moore FO, Tabas I, Dubose J; AAST Multi-Institutional Trials Committee.</w:t>
      </w:r>
      <w:r w:rsidR="00C668B0">
        <w:rPr>
          <w:sz w:val="22"/>
          <w:szCs w:val="22"/>
        </w:rPr>
        <w:t xml:space="preserve"> </w:t>
      </w:r>
      <w:r w:rsidRPr="00793EDA">
        <w:rPr>
          <w:sz w:val="22"/>
          <w:szCs w:val="22"/>
        </w:rPr>
        <w:t xml:space="preserve">Circulation first - the time has come to question the sequencing of care in the ABCs of </w:t>
      </w:r>
      <w:proofErr w:type="gramStart"/>
      <w:r w:rsidRPr="00793EDA">
        <w:rPr>
          <w:sz w:val="22"/>
          <w:szCs w:val="22"/>
        </w:rPr>
        <w:t>trauma;</w:t>
      </w:r>
      <w:proofErr w:type="gramEnd"/>
      <w:r w:rsidRPr="00793EDA">
        <w:rPr>
          <w:sz w:val="22"/>
          <w:szCs w:val="22"/>
        </w:rPr>
        <w:t xml:space="preserve"> an American Association for the Surgery of Trauma multicenter trial.</w:t>
      </w:r>
      <w:r w:rsidR="00C668B0">
        <w:rPr>
          <w:sz w:val="22"/>
          <w:szCs w:val="22"/>
        </w:rPr>
        <w:t xml:space="preserve"> </w:t>
      </w:r>
      <w:r w:rsidRPr="00793EDA">
        <w:rPr>
          <w:sz w:val="22"/>
          <w:szCs w:val="22"/>
        </w:rPr>
        <w:t xml:space="preserve">World J Emerg Surg. 2018 Feb </w:t>
      </w:r>
      <w:proofErr w:type="gramStart"/>
      <w:r w:rsidRPr="00793EDA">
        <w:rPr>
          <w:sz w:val="22"/>
          <w:szCs w:val="22"/>
        </w:rPr>
        <w:t>5;13:8</w:t>
      </w:r>
      <w:proofErr w:type="gramEnd"/>
      <w:r w:rsidRPr="00793EDA">
        <w:rPr>
          <w:sz w:val="22"/>
          <w:szCs w:val="22"/>
        </w:rPr>
        <w:t xml:space="preserve">. </w:t>
      </w:r>
      <w:r w:rsidR="00F0727A">
        <w:rPr>
          <w:sz w:val="22"/>
          <w:szCs w:val="22"/>
        </w:rPr>
        <w:t>PM</w:t>
      </w:r>
      <w:r w:rsidRPr="00793EDA">
        <w:rPr>
          <w:sz w:val="22"/>
          <w:szCs w:val="22"/>
        </w:rPr>
        <w:t>ID: 29441123</w:t>
      </w:r>
    </w:p>
    <w:p w14:paraId="77A77A0E" w14:textId="2EDC0990" w:rsidR="00E323FA" w:rsidRDefault="00E323FA" w:rsidP="00E323FA">
      <w:pPr>
        <w:pStyle w:val="details"/>
        <w:shd w:val="clear" w:color="auto" w:fill="FFFFFF"/>
        <w:rPr>
          <w:sz w:val="22"/>
          <w:szCs w:val="22"/>
        </w:rPr>
      </w:pPr>
      <w:r>
        <w:rPr>
          <w:sz w:val="22"/>
          <w:szCs w:val="22"/>
        </w:rPr>
        <w:t>90.</w:t>
      </w:r>
      <w:r w:rsidRPr="00E323FA">
        <w:rPr>
          <w:sz w:val="22"/>
          <w:szCs w:val="22"/>
        </w:rPr>
        <w:t xml:space="preserve">Hernandez MC, Bruns BR, Haddad NN, Lauerman M, Morris DS, Arnold K, </w:t>
      </w:r>
      <w:r w:rsidRPr="00E323FA">
        <w:rPr>
          <w:b/>
          <w:sz w:val="22"/>
          <w:szCs w:val="22"/>
        </w:rPr>
        <w:t>Phelan HA</w:t>
      </w:r>
      <w:r w:rsidRPr="00E323FA">
        <w:rPr>
          <w:sz w:val="22"/>
          <w:szCs w:val="22"/>
        </w:rPr>
        <w:t xml:space="preserve">, Turay D, Murry J, Oh JS, Enniss T, Carrick MM, </w:t>
      </w:r>
      <w:proofErr w:type="spellStart"/>
      <w:r w:rsidRPr="00E323FA">
        <w:rPr>
          <w:sz w:val="22"/>
          <w:szCs w:val="22"/>
        </w:rPr>
        <w:t>Scalea</w:t>
      </w:r>
      <w:proofErr w:type="spellEnd"/>
      <w:r w:rsidRPr="00E323FA">
        <w:rPr>
          <w:sz w:val="22"/>
          <w:szCs w:val="22"/>
        </w:rPr>
        <w:t xml:space="preserve"> TM, Zielinski MD.</w:t>
      </w:r>
      <w:r w:rsidR="00C668B0">
        <w:rPr>
          <w:sz w:val="22"/>
          <w:szCs w:val="22"/>
        </w:rPr>
        <w:t xml:space="preserve"> </w:t>
      </w:r>
      <w:r w:rsidRPr="00E323FA">
        <w:rPr>
          <w:sz w:val="22"/>
          <w:szCs w:val="22"/>
        </w:rPr>
        <w:t>RESHAPES: Increasing AAST EGS grade is associated with anastomosis type.</w:t>
      </w:r>
      <w:r w:rsidR="00C668B0">
        <w:rPr>
          <w:sz w:val="22"/>
          <w:szCs w:val="22"/>
        </w:rPr>
        <w:t xml:space="preserve"> </w:t>
      </w:r>
      <w:r w:rsidRPr="00E323FA">
        <w:rPr>
          <w:sz w:val="22"/>
          <w:szCs w:val="22"/>
        </w:rPr>
        <w:t>J Trauma Acute Care Surg. 2018 Jun;84(6):855-863.PMID: 29538224</w:t>
      </w:r>
    </w:p>
    <w:p w14:paraId="6F026CEF" w14:textId="07ACACB5" w:rsidR="00E323FA" w:rsidRDefault="00E323FA" w:rsidP="00E323FA">
      <w:pPr>
        <w:pStyle w:val="details"/>
        <w:shd w:val="clear" w:color="auto" w:fill="FFFFFF"/>
        <w:rPr>
          <w:sz w:val="22"/>
          <w:szCs w:val="22"/>
        </w:rPr>
      </w:pPr>
      <w:r>
        <w:rPr>
          <w:sz w:val="22"/>
          <w:szCs w:val="22"/>
        </w:rPr>
        <w:lastRenderedPageBreak/>
        <w:t xml:space="preserve">91. </w:t>
      </w:r>
      <w:r w:rsidRPr="00E323FA">
        <w:rPr>
          <w:sz w:val="22"/>
          <w:szCs w:val="22"/>
        </w:rPr>
        <w:t xml:space="preserve">Madni TD, </w:t>
      </w:r>
      <w:proofErr w:type="spellStart"/>
      <w:r w:rsidRPr="00E323FA">
        <w:rPr>
          <w:sz w:val="22"/>
          <w:szCs w:val="22"/>
        </w:rPr>
        <w:t>Nakonezny</w:t>
      </w:r>
      <w:proofErr w:type="spellEnd"/>
      <w:r w:rsidRPr="00E323FA">
        <w:rPr>
          <w:sz w:val="22"/>
          <w:szCs w:val="22"/>
        </w:rPr>
        <w:t xml:space="preserve"> PA, Imran JB, Clark AT, Cunningham HB, Hoopman JE, Arnoldo BD, Wolf SE, Kenkel JM, </w:t>
      </w:r>
      <w:r w:rsidRPr="00E323FA">
        <w:rPr>
          <w:b/>
          <w:sz w:val="22"/>
          <w:szCs w:val="22"/>
        </w:rPr>
        <w:t>Phelan HA</w:t>
      </w:r>
      <w:r w:rsidRPr="00E323FA">
        <w:rPr>
          <w:sz w:val="22"/>
          <w:szCs w:val="22"/>
        </w:rPr>
        <w:t>.</w:t>
      </w:r>
      <w:r w:rsidR="00C668B0">
        <w:rPr>
          <w:sz w:val="22"/>
          <w:szCs w:val="22"/>
        </w:rPr>
        <w:t xml:space="preserve"> </w:t>
      </w:r>
      <w:r w:rsidRPr="00E323FA">
        <w:rPr>
          <w:sz w:val="22"/>
          <w:szCs w:val="22"/>
        </w:rPr>
        <w:t>Patient satisfaction after fractional ablation of burn scar with 2940nm wavelength Erbium-</w:t>
      </w:r>
      <w:proofErr w:type="spellStart"/>
      <w:r w:rsidRPr="00E323FA">
        <w:rPr>
          <w:sz w:val="22"/>
          <w:szCs w:val="22"/>
        </w:rPr>
        <w:t>Yag</w:t>
      </w:r>
      <w:proofErr w:type="spellEnd"/>
      <w:r w:rsidRPr="00E323FA">
        <w:rPr>
          <w:sz w:val="22"/>
          <w:szCs w:val="22"/>
        </w:rPr>
        <w:t xml:space="preserve"> laser.</w:t>
      </w:r>
      <w:r w:rsidR="00C668B0">
        <w:rPr>
          <w:sz w:val="22"/>
          <w:szCs w:val="22"/>
        </w:rPr>
        <w:t xml:space="preserve"> </w:t>
      </w:r>
      <w:r w:rsidRPr="00E323FA">
        <w:rPr>
          <w:sz w:val="22"/>
          <w:szCs w:val="22"/>
        </w:rPr>
        <w:t>Burns. 2018 Aug;44(5):1100-1105.PMID: 29627130</w:t>
      </w:r>
    </w:p>
    <w:p w14:paraId="4B1A04C9" w14:textId="066A3E00" w:rsidR="00BD0DD8" w:rsidRDefault="00E323FA" w:rsidP="00E323FA">
      <w:pPr>
        <w:pStyle w:val="details"/>
        <w:shd w:val="clear" w:color="auto" w:fill="FFFFFF"/>
        <w:rPr>
          <w:sz w:val="22"/>
          <w:szCs w:val="22"/>
        </w:rPr>
      </w:pPr>
      <w:r>
        <w:rPr>
          <w:sz w:val="22"/>
          <w:szCs w:val="22"/>
        </w:rPr>
        <w:t xml:space="preserve">92. </w:t>
      </w:r>
      <w:r w:rsidRPr="00E323FA">
        <w:rPr>
          <w:sz w:val="22"/>
          <w:szCs w:val="22"/>
        </w:rPr>
        <w:t>Madni TD, Imran JB, Clark AT, Cunningham HB, Taveras L, Arno</w:t>
      </w:r>
      <w:r>
        <w:rPr>
          <w:sz w:val="22"/>
          <w:szCs w:val="22"/>
        </w:rPr>
        <w:t xml:space="preserve">ldo BD, </w:t>
      </w:r>
      <w:r w:rsidRPr="00E323FA">
        <w:rPr>
          <w:b/>
          <w:sz w:val="22"/>
          <w:szCs w:val="22"/>
        </w:rPr>
        <w:t>Phelan HA</w:t>
      </w:r>
      <w:r>
        <w:rPr>
          <w:sz w:val="22"/>
          <w:szCs w:val="22"/>
        </w:rPr>
        <w:t xml:space="preserve">, Wolf SE. </w:t>
      </w:r>
      <w:r w:rsidRPr="00E323FA">
        <w:rPr>
          <w:sz w:val="22"/>
          <w:szCs w:val="22"/>
        </w:rPr>
        <w:t>Prospective Evaluation of Operating Room Inefficiency.</w:t>
      </w:r>
      <w:r w:rsidR="00C668B0">
        <w:rPr>
          <w:sz w:val="22"/>
          <w:szCs w:val="22"/>
        </w:rPr>
        <w:t xml:space="preserve"> </w:t>
      </w:r>
      <w:r w:rsidR="00BD0DD8" w:rsidRPr="00BD0DD8">
        <w:rPr>
          <w:sz w:val="22"/>
          <w:szCs w:val="22"/>
        </w:rPr>
        <w:t>J Burn Care Res. 2018 Oct 23;39(6):977-981</w:t>
      </w:r>
      <w:r w:rsidR="00BD0DD8">
        <w:rPr>
          <w:sz w:val="22"/>
          <w:szCs w:val="22"/>
        </w:rPr>
        <w:t xml:space="preserve">. </w:t>
      </w:r>
      <w:r w:rsidR="00BD0DD8" w:rsidRPr="00BD0DD8">
        <w:rPr>
          <w:sz w:val="22"/>
          <w:szCs w:val="22"/>
        </w:rPr>
        <w:t>PMID: 29659854</w:t>
      </w:r>
    </w:p>
    <w:p w14:paraId="40366584" w14:textId="0C8D2E59" w:rsidR="00E323FA" w:rsidRDefault="00E323FA" w:rsidP="00BD0DD8">
      <w:pPr>
        <w:pStyle w:val="details"/>
        <w:shd w:val="clear" w:color="auto" w:fill="FFFFFF"/>
        <w:rPr>
          <w:sz w:val="22"/>
          <w:szCs w:val="22"/>
        </w:rPr>
      </w:pPr>
      <w:r>
        <w:rPr>
          <w:sz w:val="22"/>
          <w:szCs w:val="22"/>
        </w:rPr>
        <w:t xml:space="preserve">93. </w:t>
      </w:r>
      <w:r w:rsidRPr="00E323FA">
        <w:rPr>
          <w:sz w:val="22"/>
          <w:szCs w:val="22"/>
        </w:rPr>
        <w:t xml:space="preserve">Cunningham HB, </w:t>
      </w:r>
      <w:proofErr w:type="spellStart"/>
      <w:r w:rsidRPr="00E323FA">
        <w:rPr>
          <w:sz w:val="22"/>
          <w:szCs w:val="22"/>
        </w:rPr>
        <w:t>Scielzo</w:t>
      </w:r>
      <w:proofErr w:type="spellEnd"/>
      <w:r w:rsidRPr="00E323FA">
        <w:rPr>
          <w:sz w:val="22"/>
          <w:szCs w:val="22"/>
        </w:rPr>
        <w:t xml:space="preserve"> SA, </w:t>
      </w:r>
      <w:proofErr w:type="spellStart"/>
      <w:r w:rsidRPr="00E323FA">
        <w:rPr>
          <w:sz w:val="22"/>
          <w:szCs w:val="22"/>
        </w:rPr>
        <w:t>Nakonezny</w:t>
      </w:r>
      <w:proofErr w:type="spellEnd"/>
      <w:r w:rsidRPr="00E323FA">
        <w:rPr>
          <w:sz w:val="22"/>
          <w:szCs w:val="22"/>
        </w:rPr>
        <w:t xml:space="preserve"> PA, Bruns BR, Brasel KJ, Inaba K, </w:t>
      </w:r>
      <w:proofErr w:type="spellStart"/>
      <w:r w:rsidRPr="00E323FA">
        <w:rPr>
          <w:sz w:val="22"/>
          <w:szCs w:val="22"/>
        </w:rPr>
        <w:t>Brakenridge</w:t>
      </w:r>
      <w:proofErr w:type="spellEnd"/>
      <w:r w:rsidRPr="00E323FA">
        <w:rPr>
          <w:sz w:val="22"/>
          <w:szCs w:val="22"/>
        </w:rPr>
        <w:t xml:space="preserve"> SC, Kerby JD, Joseph BA, Mohler MJ, Cuschieri J, Paulk ME, Ekeh AP, Madni TD, Taveras LR, Imran JB, Wolf SE, </w:t>
      </w:r>
      <w:r w:rsidRPr="00E323FA">
        <w:rPr>
          <w:b/>
          <w:sz w:val="22"/>
          <w:szCs w:val="22"/>
        </w:rPr>
        <w:t>Phelan HA</w:t>
      </w:r>
      <w:r w:rsidRPr="00E323FA">
        <w:rPr>
          <w:sz w:val="22"/>
          <w:szCs w:val="22"/>
        </w:rPr>
        <w:t>.</w:t>
      </w:r>
      <w:r w:rsidR="00C668B0">
        <w:rPr>
          <w:sz w:val="22"/>
          <w:szCs w:val="22"/>
        </w:rPr>
        <w:t xml:space="preserve"> </w:t>
      </w:r>
      <w:r w:rsidRPr="00E323FA">
        <w:rPr>
          <w:sz w:val="22"/>
          <w:szCs w:val="22"/>
        </w:rPr>
        <w:t>Burn Surgeon and Palliative Care Physician Attitudes Regarding Goals of Care Delineation for Burned Geriatric Patients.</w:t>
      </w:r>
      <w:r w:rsidR="00C668B0">
        <w:rPr>
          <w:sz w:val="22"/>
          <w:szCs w:val="22"/>
        </w:rPr>
        <w:t xml:space="preserve"> </w:t>
      </w:r>
      <w:r w:rsidR="00BD0DD8" w:rsidRPr="00BD0DD8">
        <w:rPr>
          <w:sz w:val="22"/>
          <w:szCs w:val="22"/>
        </w:rPr>
        <w:t>J Burn Care Res. 2018 Oct 23;39(6):1000</w:t>
      </w:r>
      <w:r w:rsidR="00BD0DD8">
        <w:rPr>
          <w:sz w:val="22"/>
          <w:szCs w:val="22"/>
        </w:rPr>
        <w:t xml:space="preserve">-1005. </w:t>
      </w:r>
      <w:r w:rsidR="00BD0DD8" w:rsidRPr="00BD0DD8">
        <w:rPr>
          <w:sz w:val="22"/>
          <w:szCs w:val="22"/>
        </w:rPr>
        <w:t>PMID: 29771351</w:t>
      </w:r>
    </w:p>
    <w:p w14:paraId="01E15246" w14:textId="1F37D11E" w:rsidR="0016477A" w:rsidRPr="0016477A" w:rsidRDefault="00E323FA" w:rsidP="0016477A">
      <w:pPr>
        <w:pStyle w:val="details"/>
        <w:rPr>
          <w:sz w:val="22"/>
          <w:szCs w:val="22"/>
        </w:rPr>
      </w:pPr>
      <w:r>
        <w:rPr>
          <w:sz w:val="22"/>
          <w:szCs w:val="22"/>
        </w:rPr>
        <w:t xml:space="preserve">94. </w:t>
      </w:r>
      <w:r w:rsidRPr="00E323FA">
        <w:rPr>
          <w:sz w:val="22"/>
          <w:szCs w:val="22"/>
        </w:rPr>
        <w:t xml:space="preserve">Madni TD, Hoopman JE, Li X, Imran JB, Clark AT, Cunningham HB, Wolf SE, Kenkel JM, </w:t>
      </w:r>
      <w:r w:rsidRPr="00E323FA">
        <w:rPr>
          <w:b/>
          <w:sz w:val="22"/>
          <w:szCs w:val="22"/>
        </w:rPr>
        <w:t>Phelan HA</w:t>
      </w:r>
      <w:r>
        <w:rPr>
          <w:sz w:val="22"/>
          <w:szCs w:val="22"/>
        </w:rPr>
        <w:t>.</w:t>
      </w:r>
      <w:r w:rsidRPr="00E323FA">
        <w:rPr>
          <w:sz w:val="22"/>
          <w:szCs w:val="22"/>
        </w:rPr>
        <w:t xml:space="preserve"> Impact of a Laser Service Line for Burn Scar on a Dedicated Burn OR's Flow and Productivity.</w:t>
      </w:r>
      <w:r w:rsidR="00C668B0">
        <w:rPr>
          <w:sz w:val="22"/>
          <w:szCs w:val="22"/>
        </w:rPr>
        <w:t xml:space="preserve"> </w:t>
      </w:r>
      <w:r w:rsidRPr="00E323FA">
        <w:rPr>
          <w:sz w:val="22"/>
          <w:szCs w:val="22"/>
        </w:rPr>
        <w:t xml:space="preserve">J Burn Care Res. </w:t>
      </w:r>
      <w:r w:rsidR="0016477A" w:rsidRPr="0016477A">
        <w:rPr>
          <w:sz w:val="22"/>
          <w:szCs w:val="22"/>
        </w:rPr>
        <w:t>J Burn Care Res. 2018 Aug 17;39(5):81</w:t>
      </w:r>
      <w:r w:rsidR="0016477A">
        <w:rPr>
          <w:sz w:val="22"/>
          <w:szCs w:val="22"/>
        </w:rPr>
        <w:t xml:space="preserve">1-814. </w:t>
      </w:r>
      <w:r w:rsidR="0016477A" w:rsidRPr="0016477A">
        <w:rPr>
          <w:sz w:val="22"/>
          <w:szCs w:val="22"/>
        </w:rPr>
        <w:t>PMID:29789856</w:t>
      </w:r>
    </w:p>
    <w:p w14:paraId="3C1DE853" w14:textId="29308625" w:rsidR="00BD0DD8" w:rsidRPr="00BD0DD8" w:rsidRDefault="00111A0B" w:rsidP="00BD0DD8">
      <w:pPr>
        <w:pStyle w:val="details"/>
        <w:rPr>
          <w:sz w:val="22"/>
          <w:szCs w:val="22"/>
        </w:rPr>
      </w:pPr>
      <w:r>
        <w:rPr>
          <w:sz w:val="22"/>
          <w:szCs w:val="22"/>
        </w:rPr>
        <w:t xml:space="preserve">95. </w:t>
      </w:r>
      <w:r w:rsidR="0016477A" w:rsidRPr="0016477A">
        <w:rPr>
          <w:sz w:val="22"/>
          <w:szCs w:val="22"/>
        </w:rPr>
        <w:t xml:space="preserve">Sperry JL, Guyette FX, Brown JB, </w:t>
      </w:r>
      <w:proofErr w:type="spellStart"/>
      <w:r w:rsidR="0016477A" w:rsidRPr="0016477A">
        <w:rPr>
          <w:sz w:val="22"/>
          <w:szCs w:val="22"/>
        </w:rPr>
        <w:t>Yazer</w:t>
      </w:r>
      <w:proofErr w:type="spellEnd"/>
      <w:r w:rsidR="0016477A" w:rsidRPr="0016477A">
        <w:rPr>
          <w:sz w:val="22"/>
          <w:szCs w:val="22"/>
        </w:rPr>
        <w:t xml:space="preserve"> MH, </w:t>
      </w:r>
      <w:proofErr w:type="spellStart"/>
      <w:r w:rsidR="0016477A" w:rsidRPr="0016477A">
        <w:rPr>
          <w:sz w:val="22"/>
          <w:szCs w:val="22"/>
        </w:rPr>
        <w:t>Triulzi</w:t>
      </w:r>
      <w:proofErr w:type="spellEnd"/>
      <w:r w:rsidR="0016477A" w:rsidRPr="0016477A">
        <w:rPr>
          <w:sz w:val="22"/>
          <w:szCs w:val="22"/>
        </w:rPr>
        <w:t xml:space="preserve"> DJ, Early-Young BJ, Adams PW, Daley BJ, Miller RS, Harbrecht BG, Claridge JA, </w:t>
      </w:r>
      <w:r w:rsidR="0016477A" w:rsidRPr="00111A0B">
        <w:rPr>
          <w:b/>
          <w:sz w:val="22"/>
          <w:szCs w:val="22"/>
        </w:rPr>
        <w:t>Phelan HA</w:t>
      </w:r>
      <w:r w:rsidR="0016477A" w:rsidRPr="0016477A">
        <w:rPr>
          <w:sz w:val="22"/>
          <w:szCs w:val="22"/>
        </w:rPr>
        <w:t xml:space="preserve">, Witham WR, Putnam AT, Duane TM, Alarcon LH, Callaway CW, </w:t>
      </w:r>
      <w:proofErr w:type="spellStart"/>
      <w:r w:rsidR="0016477A" w:rsidRPr="0016477A">
        <w:rPr>
          <w:sz w:val="22"/>
          <w:szCs w:val="22"/>
        </w:rPr>
        <w:t>Zuckerbraun</w:t>
      </w:r>
      <w:proofErr w:type="spellEnd"/>
      <w:r w:rsidR="0016477A" w:rsidRPr="0016477A">
        <w:rPr>
          <w:sz w:val="22"/>
          <w:szCs w:val="22"/>
        </w:rPr>
        <w:t xml:space="preserve"> BS, Neal MD, Rosengart MR, Forsythe RM, Billiar TR, Yealy DM, Peitzman AB, Zenati MS; </w:t>
      </w:r>
      <w:proofErr w:type="spellStart"/>
      <w:r w:rsidR="0016477A" w:rsidRPr="0016477A">
        <w:rPr>
          <w:sz w:val="22"/>
          <w:szCs w:val="22"/>
        </w:rPr>
        <w:t>PAMPer</w:t>
      </w:r>
      <w:proofErr w:type="spellEnd"/>
      <w:r w:rsidR="0016477A" w:rsidRPr="0016477A">
        <w:rPr>
          <w:sz w:val="22"/>
          <w:szCs w:val="22"/>
        </w:rPr>
        <w:t xml:space="preserve"> Study Group.</w:t>
      </w:r>
      <w:r w:rsidR="00C668B0">
        <w:rPr>
          <w:sz w:val="22"/>
          <w:szCs w:val="22"/>
        </w:rPr>
        <w:t xml:space="preserve"> </w:t>
      </w:r>
      <w:hyperlink r:id="rId17" w:history="1">
        <w:r w:rsidRPr="00111A0B">
          <w:rPr>
            <w:rStyle w:val="Hyperlink"/>
            <w:color w:val="auto"/>
            <w:sz w:val="22"/>
            <w:szCs w:val="22"/>
            <w:u w:val="none"/>
          </w:rPr>
          <w:t>Prehospital Plasma during Air Medical Transport in Trauma Patients at Risk for Hemorrhagic Shock.</w:t>
        </w:r>
      </w:hyperlink>
      <w:r w:rsidR="00C668B0">
        <w:rPr>
          <w:rStyle w:val="Hyperlink"/>
          <w:color w:val="auto"/>
          <w:sz w:val="22"/>
          <w:szCs w:val="22"/>
          <w:u w:val="none"/>
        </w:rPr>
        <w:t xml:space="preserve"> </w:t>
      </w:r>
      <w:r w:rsidR="00BD0DD8" w:rsidRPr="00BD0DD8">
        <w:rPr>
          <w:sz w:val="22"/>
          <w:szCs w:val="22"/>
        </w:rPr>
        <w:t>N Engl J Med. 2018 Jul 26;379(4):315-</w:t>
      </w:r>
      <w:r w:rsidR="00BD0DD8">
        <w:rPr>
          <w:sz w:val="22"/>
          <w:szCs w:val="22"/>
        </w:rPr>
        <w:t xml:space="preserve">326. </w:t>
      </w:r>
      <w:r w:rsidR="00BD0DD8" w:rsidRPr="00BD0DD8">
        <w:rPr>
          <w:sz w:val="22"/>
          <w:szCs w:val="22"/>
        </w:rPr>
        <w:t>PMID: 30044935</w:t>
      </w:r>
    </w:p>
    <w:p w14:paraId="62668807" w14:textId="4597117B" w:rsidR="0016477A" w:rsidRPr="0016477A" w:rsidRDefault="00111A0B" w:rsidP="00BD0DD8">
      <w:pPr>
        <w:pStyle w:val="details"/>
        <w:rPr>
          <w:sz w:val="22"/>
          <w:szCs w:val="22"/>
        </w:rPr>
      </w:pPr>
      <w:r>
        <w:rPr>
          <w:sz w:val="22"/>
          <w:szCs w:val="22"/>
        </w:rPr>
        <w:t xml:space="preserve">96. </w:t>
      </w:r>
      <w:r w:rsidR="0016477A" w:rsidRPr="0016477A">
        <w:rPr>
          <w:sz w:val="22"/>
          <w:szCs w:val="22"/>
        </w:rPr>
        <w:t xml:space="preserve">Ready FL, </w:t>
      </w:r>
      <w:proofErr w:type="spellStart"/>
      <w:r w:rsidR="0016477A" w:rsidRPr="0016477A">
        <w:rPr>
          <w:sz w:val="22"/>
          <w:szCs w:val="22"/>
        </w:rPr>
        <w:t>Gebremedhem</w:t>
      </w:r>
      <w:proofErr w:type="spellEnd"/>
      <w:r w:rsidR="0016477A" w:rsidRPr="0016477A">
        <w:rPr>
          <w:sz w:val="22"/>
          <w:szCs w:val="22"/>
        </w:rPr>
        <w:t xml:space="preserve"> YD, Worku M, Mehta K, </w:t>
      </w:r>
      <w:proofErr w:type="spellStart"/>
      <w:r w:rsidR="0016477A" w:rsidRPr="0016477A">
        <w:rPr>
          <w:sz w:val="22"/>
          <w:szCs w:val="22"/>
        </w:rPr>
        <w:t>Eshte</w:t>
      </w:r>
      <w:proofErr w:type="spellEnd"/>
      <w:r w:rsidR="0016477A" w:rsidRPr="0016477A">
        <w:rPr>
          <w:sz w:val="22"/>
          <w:szCs w:val="22"/>
        </w:rPr>
        <w:t xml:space="preserve"> M, </w:t>
      </w:r>
      <w:proofErr w:type="spellStart"/>
      <w:r w:rsidR="0016477A" w:rsidRPr="0016477A">
        <w:rPr>
          <w:sz w:val="22"/>
          <w:szCs w:val="22"/>
        </w:rPr>
        <w:t>GoldenMerry</w:t>
      </w:r>
      <w:proofErr w:type="spellEnd"/>
      <w:r w:rsidR="0016477A" w:rsidRPr="0016477A">
        <w:rPr>
          <w:sz w:val="22"/>
          <w:szCs w:val="22"/>
        </w:rPr>
        <w:t xml:space="preserve"> YL, </w:t>
      </w:r>
      <w:proofErr w:type="spellStart"/>
      <w:r w:rsidR="0016477A" w:rsidRPr="0016477A">
        <w:rPr>
          <w:sz w:val="22"/>
          <w:szCs w:val="22"/>
        </w:rPr>
        <w:t>Nwariaku</w:t>
      </w:r>
      <w:proofErr w:type="spellEnd"/>
      <w:r w:rsidR="0016477A" w:rsidRPr="0016477A">
        <w:rPr>
          <w:sz w:val="22"/>
          <w:szCs w:val="22"/>
        </w:rPr>
        <w:t xml:space="preserve"> FE, Wolf SE, </w:t>
      </w:r>
      <w:r w:rsidR="0016477A" w:rsidRPr="00111A0B">
        <w:rPr>
          <w:b/>
          <w:sz w:val="22"/>
          <w:szCs w:val="22"/>
        </w:rPr>
        <w:t>Phelan HA</w:t>
      </w:r>
      <w:r w:rsidR="0016477A" w:rsidRPr="0016477A">
        <w:rPr>
          <w:sz w:val="22"/>
          <w:szCs w:val="22"/>
        </w:rPr>
        <w:t>.</w:t>
      </w:r>
      <w:r w:rsidR="00C668B0">
        <w:rPr>
          <w:sz w:val="22"/>
          <w:szCs w:val="22"/>
        </w:rPr>
        <w:t xml:space="preserve"> </w:t>
      </w:r>
      <w:r w:rsidRPr="00111A0B">
        <w:rPr>
          <w:sz w:val="22"/>
          <w:szCs w:val="22"/>
        </w:rPr>
        <w:t xml:space="preserve">Epidemiologic shifts for burn injury in Ethiopia from 2001 to 2016: Implications for public health measures. </w:t>
      </w:r>
      <w:r w:rsidR="00BD0DD8" w:rsidRPr="00BD0DD8">
        <w:rPr>
          <w:sz w:val="22"/>
          <w:szCs w:val="22"/>
        </w:rPr>
        <w:t>Burns. 2018 Nov;44(7):</w:t>
      </w:r>
      <w:r w:rsidR="00BD0DD8">
        <w:rPr>
          <w:sz w:val="22"/>
          <w:szCs w:val="22"/>
        </w:rPr>
        <w:t xml:space="preserve">1839-1843. </w:t>
      </w:r>
      <w:r w:rsidR="00BD0DD8" w:rsidRPr="00BD0DD8">
        <w:rPr>
          <w:sz w:val="22"/>
          <w:szCs w:val="22"/>
        </w:rPr>
        <w:t>PMID: 30072197</w:t>
      </w:r>
    </w:p>
    <w:p w14:paraId="127D5727" w14:textId="76CCEB07" w:rsidR="0016477A" w:rsidRPr="0016477A" w:rsidRDefault="00111A0B" w:rsidP="00BD0DD8">
      <w:pPr>
        <w:pStyle w:val="details"/>
        <w:rPr>
          <w:sz w:val="22"/>
          <w:szCs w:val="22"/>
        </w:rPr>
      </w:pPr>
      <w:r>
        <w:rPr>
          <w:sz w:val="22"/>
          <w:szCs w:val="22"/>
        </w:rPr>
        <w:t xml:space="preserve">97. </w:t>
      </w:r>
      <w:r w:rsidR="0016477A" w:rsidRPr="0016477A">
        <w:rPr>
          <w:sz w:val="22"/>
          <w:szCs w:val="22"/>
        </w:rPr>
        <w:t xml:space="preserve">Clark AT, Li X, </w:t>
      </w:r>
      <w:proofErr w:type="spellStart"/>
      <w:r w:rsidR="0016477A" w:rsidRPr="0016477A">
        <w:rPr>
          <w:sz w:val="22"/>
          <w:szCs w:val="22"/>
        </w:rPr>
        <w:t>Kulangara</w:t>
      </w:r>
      <w:proofErr w:type="spellEnd"/>
      <w:r w:rsidR="0016477A" w:rsidRPr="0016477A">
        <w:rPr>
          <w:sz w:val="22"/>
          <w:szCs w:val="22"/>
        </w:rPr>
        <w:t xml:space="preserve"> R, Adams-Huet B, Huen SC, Madni TD, Imran JB, </w:t>
      </w:r>
      <w:r w:rsidR="0016477A" w:rsidRPr="00111A0B">
        <w:rPr>
          <w:b/>
          <w:sz w:val="22"/>
          <w:szCs w:val="22"/>
        </w:rPr>
        <w:t>Phelan HA</w:t>
      </w:r>
      <w:r w:rsidR="0016477A" w:rsidRPr="0016477A">
        <w:rPr>
          <w:sz w:val="22"/>
          <w:szCs w:val="22"/>
        </w:rPr>
        <w:t>, Arnoldo BD, Moe OW, Wolf SE, Neyra JA.</w:t>
      </w:r>
      <w:r w:rsidR="00C668B0">
        <w:rPr>
          <w:sz w:val="22"/>
          <w:szCs w:val="22"/>
        </w:rPr>
        <w:t xml:space="preserve"> </w:t>
      </w:r>
      <w:r w:rsidRPr="00111A0B">
        <w:rPr>
          <w:sz w:val="22"/>
          <w:szCs w:val="22"/>
        </w:rPr>
        <w:t xml:space="preserve">Acute Kidney Injury After Burn: A Cohort Study </w:t>
      </w:r>
      <w:proofErr w:type="gramStart"/>
      <w:r w:rsidRPr="00111A0B">
        <w:rPr>
          <w:sz w:val="22"/>
          <w:szCs w:val="22"/>
        </w:rPr>
        <w:t>From</w:t>
      </w:r>
      <w:proofErr w:type="gramEnd"/>
      <w:r w:rsidRPr="00111A0B">
        <w:rPr>
          <w:sz w:val="22"/>
          <w:szCs w:val="22"/>
        </w:rPr>
        <w:t xml:space="preserve"> the Parkland Burn Intensive Care Unit.</w:t>
      </w:r>
      <w:r w:rsidR="00C668B0">
        <w:rPr>
          <w:sz w:val="22"/>
          <w:szCs w:val="22"/>
        </w:rPr>
        <w:t xml:space="preserve"> </w:t>
      </w:r>
      <w:r w:rsidR="00BD0DD8" w:rsidRPr="00BD0DD8">
        <w:rPr>
          <w:sz w:val="22"/>
          <w:szCs w:val="22"/>
        </w:rPr>
        <w:t>J Burn Care Res. 2019 Jan 1;40(1):</w:t>
      </w:r>
      <w:r w:rsidR="00BD0DD8">
        <w:rPr>
          <w:sz w:val="22"/>
          <w:szCs w:val="22"/>
        </w:rPr>
        <w:t xml:space="preserve">72-78. </w:t>
      </w:r>
      <w:r w:rsidR="00BD0DD8" w:rsidRPr="00BD0DD8">
        <w:rPr>
          <w:sz w:val="22"/>
          <w:szCs w:val="22"/>
        </w:rPr>
        <w:t>PMID: 30189043</w:t>
      </w:r>
    </w:p>
    <w:p w14:paraId="6D852824" w14:textId="2E615724" w:rsidR="00111A0B" w:rsidRPr="00111A0B" w:rsidRDefault="00111A0B" w:rsidP="00BD0DD8">
      <w:pPr>
        <w:pStyle w:val="details"/>
        <w:rPr>
          <w:sz w:val="22"/>
          <w:szCs w:val="22"/>
        </w:rPr>
      </w:pPr>
      <w:r>
        <w:rPr>
          <w:sz w:val="22"/>
          <w:szCs w:val="22"/>
        </w:rPr>
        <w:t xml:space="preserve">98. </w:t>
      </w:r>
      <w:r w:rsidRPr="00111A0B">
        <w:rPr>
          <w:sz w:val="22"/>
          <w:szCs w:val="22"/>
        </w:rPr>
        <w:t xml:space="preserve">Madni TD, </w:t>
      </w:r>
      <w:proofErr w:type="spellStart"/>
      <w:r w:rsidRPr="00111A0B">
        <w:rPr>
          <w:sz w:val="22"/>
          <w:szCs w:val="22"/>
        </w:rPr>
        <w:t>Nakonezny</w:t>
      </w:r>
      <w:proofErr w:type="spellEnd"/>
      <w:r w:rsidRPr="00111A0B">
        <w:rPr>
          <w:sz w:val="22"/>
          <w:szCs w:val="22"/>
        </w:rPr>
        <w:t xml:space="preserve"> PA, Barrios E, Imran JB, Clark AT, Taveras L, Cunningham HB, Christie A, Eastman AL, Minshall CT, Luk S, </w:t>
      </w:r>
      <w:proofErr w:type="spellStart"/>
      <w:r w:rsidRPr="00111A0B">
        <w:rPr>
          <w:sz w:val="22"/>
          <w:szCs w:val="22"/>
        </w:rPr>
        <w:t>Minei</w:t>
      </w:r>
      <w:proofErr w:type="spellEnd"/>
      <w:r w:rsidRPr="00111A0B">
        <w:rPr>
          <w:sz w:val="22"/>
          <w:szCs w:val="22"/>
        </w:rPr>
        <w:t xml:space="preserve"> JP, </w:t>
      </w:r>
      <w:r w:rsidRPr="00111A0B">
        <w:rPr>
          <w:b/>
          <w:sz w:val="22"/>
          <w:szCs w:val="22"/>
        </w:rPr>
        <w:t>Phelan HA</w:t>
      </w:r>
      <w:r w:rsidRPr="00111A0B">
        <w:rPr>
          <w:sz w:val="22"/>
          <w:szCs w:val="22"/>
        </w:rPr>
        <w:t>, Cripps MW.</w:t>
      </w:r>
      <w:r w:rsidR="00C668B0">
        <w:rPr>
          <w:sz w:val="22"/>
          <w:szCs w:val="22"/>
        </w:rPr>
        <w:t xml:space="preserve"> </w:t>
      </w:r>
      <w:r w:rsidRPr="00111A0B">
        <w:rPr>
          <w:sz w:val="22"/>
          <w:szCs w:val="22"/>
        </w:rPr>
        <w:t xml:space="preserve">Prospective validation of the Parkland Grading Scale for Cholecystitis. </w:t>
      </w:r>
      <w:r w:rsidR="00BD0DD8" w:rsidRPr="00BD0DD8">
        <w:rPr>
          <w:sz w:val="22"/>
          <w:szCs w:val="22"/>
        </w:rPr>
        <w:t>Am J Surg. 2019 Jan;217</w:t>
      </w:r>
      <w:r w:rsidR="00BD0DD8">
        <w:rPr>
          <w:sz w:val="22"/>
          <w:szCs w:val="22"/>
        </w:rPr>
        <w:t xml:space="preserve">(1):90-97. </w:t>
      </w:r>
      <w:r w:rsidR="00BD0DD8" w:rsidRPr="00BD0DD8">
        <w:rPr>
          <w:sz w:val="22"/>
          <w:szCs w:val="22"/>
        </w:rPr>
        <w:t>PMID: 30190078</w:t>
      </w:r>
    </w:p>
    <w:p w14:paraId="2861D707" w14:textId="6758D39F" w:rsidR="00111A0B" w:rsidRDefault="00111A0B" w:rsidP="00BD0DD8">
      <w:pPr>
        <w:pStyle w:val="details"/>
        <w:rPr>
          <w:sz w:val="22"/>
          <w:szCs w:val="22"/>
        </w:rPr>
      </w:pPr>
      <w:r>
        <w:rPr>
          <w:sz w:val="22"/>
          <w:szCs w:val="22"/>
        </w:rPr>
        <w:t xml:space="preserve">99. </w:t>
      </w:r>
      <w:r w:rsidRPr="00111A0B">
        <w:rPr>
          <w:sz w:val="22"/>
          <w:szCs w:val="22"/>
        </w:rPr>
        <w:t xml:space="preserve">Madni TD, Lu K, Imran JB, Clark AT, Hoopman JE, Kenkel JM, </w:t>
      </w:r>
      <w:r w:rsidRPr="00111A0B">
        <w:rPr>
          <w:b/>
          <w:sz w:val="22"/>
          <w:szCs w:val="22"/>
        </w:rPr>
        <w:t>Phelan HA</w:t>
      </w:r>
      <w:r w:rsidRPr="00111A0B">
        <w:rPr>
          <w:sz w:val="22"/>
          <w:szCs w:val="22"/>
        </w:rPr>
        <w:t>.</w:t>
      </w:r>
      <w:r w:rsidR="00C668B0">
        <w:rPr>
          <w:sz w:val="22"/>
          <w:szCs w:val="22"/>
        </w:rPr>
        <w:t xml:space="preserve"> </w:t>
      </w:r>
      <w:r w:rsidRPr="00111A0B">
        <w:rPr>
          <w:sz w:val="22"/>
          <w:szCs w:val="22"/>
        </w:rPr>
        <w:t xml:space="preserve">Chronic burn wound treatment by Erbium: YAG fractional ablation: First described report and literature review. </w:t>
      </w:r>
      <w:r w:rsidR="00BD0DD8" w:rsidRPr="00BD0DD8">
        <w:rPr>
          <w:sz w:val="22"/>
          <w:szCs w:val="22"/>
        </w:rPr>
        <w:t>Burns. 20</w:t>
      </w:r>
      <w:r w:rsidR="00BD0DD8">
        <w:rPr>
          <w:sz w:val="22"/>
          <w:szCs w:val="22"/>
        </w:rPr>
        <w:t xml:space="preserve">19 Feb;45(1):256-258. </w:t>
      </w:r>
      <w:r w:rsidR="00BD0DD8" w:rsidRPr="00BD0DD8">
        <w:rPr>
          <w:sz w:val="22"/>
          <w:szCs w:val="22"/>
        </w:rPr>
        <w:t>PMID: 30342793</w:t>
      </w:r>
    </w:p>
    <w:p w14:paraId="4C82FB63" w14:textId="11B46693" w:rsidR="00481D2D" w:rsidRDefault="00481D2D" w:rsidP="002241FC">
      <w:pPr>
        <w:pStyle w:val="details"/>
        <w:rPr>
          <w:sz w:val="22"/>
          <w:szCs w:val="22"/>
        </w:rPr>
      </w:pPr>
      <w:r>
        <w:rPr>
          <w:sz w:val="22"/>
          <w:szCs w:val="22"/>
        </w:rPr>
        <w:t xml:space="preserve">100. </w:t>
      </w:r>
      <w:r w:rsidRPr="00481D2D">
        <w:rPr>
          <w:sz w:val="22"/>
          <w:szCs w:val="22"/>
        </w:rPr>
        <w:t xml:space="preserve">Rosenthal J, Clark A, Campbell S, McMahon M, Arnoldo B, Wolf SE, </w:t>
      </w:r>
      <w:r w:rsidRPr="00481D2D">
        <w:rPr>
          <w:b/>
          <w:sz w:val="22"/>
          <w:szCs w:val="22"/>
        </w:rPr>
        <w:t>Phelan HA</w:t>
      </w:r>
      <w:r w:rsidRPr="00481D2D">
        <w:rPr>
          <w:sz w:val="22"/>
          <w:szCs w:val="22"/>
        </w:rPr>
        <w:t>.</w:t>
      </w:r>
      <w:r w:rsidR="00C668B0">
        <w:rPr>
          <w:sz w:val="22"/>
          <w:szCs w:val="22"/>
        </w:rPr>
        <w:t xml:space="preserve"> </w:t>
      </w:r>
      <w:r w:rsidRPr="00481D2D">
        <w:rPr>
          <w:sz w:val="22"/>
          <w:szCs w:val="22"/>
        </w:rPr>
        <w:t>Effects of obesity on burn resuscitation.</w:t>
      </w:r>
      <w:r w:rsidR="00C668B0">
        <w:rPr>
          <w:sz w:val="22"/>
          <w:szCs w:val="22"/>
        </w:rPr>
        <w:t xml:space="preserve"> </w:t>
      </w:r>
      <w:r w:rsidR="002241FC" w:rsidRPr="002241FC">
        <w:rPr>
          <w:sz w:val="22"/>
          <w:szCs w:val="22"/>
        </w:rPr>
        <w:t>Burns. 2018 Dec;44(</w:t>
      </w:r>
      <w:r w:rsidR="002241FC">
        <w:rPr>
          <w:sz w:val="22"/>
          <w:szCs w:val="22"/>
        </w:rPr>
        <w:t xml:space="preserve">8):1947-1953. </w:t>
      </w:r>
      <w:r w:rsidR="002241FC" w:rsidRPr="002241FC">
        <w:rPr>
          <w:sz w:val="22"/>
          <w:szCs w:val="22"/>
        </w:rPr>
        <w:t>PMID: 30391062</w:t>
      </w:r>
    </w:p>
    <w:p w14:paraId="57F2E89E" w14:textId="72EAFFE0" w:rsidR="00481D2D" w:rsidRDefault="00481D2D" w:rsidP="002241FC">
      <w:pPr>
        <w:pStyle w:val="details"/>
        <w:rPr>
          <w:sz w:val="22"/>
          <w:szCs w:val="22"/>
        </w:rPr>
      </w:pPr>
      <w:r>
        <w:rPr>
          <w:sz w:val="22"/>
          <w:szCs w:val="22"/>
        </w:rPr>
        <w:t xml:space="preserve">101. </w:t>
      </w:r>
      <w:r w:rsidRPr="00481D2D">
        <w:rPr>
          <w:sz w:val="22"/>
          <w:szCs w:val="22"/>
        </w:rPr>
        <w:t xml:space="preserve">Madni TD, </w:t>
      </w:r>
      <w:proofErr w:type="spellStart"/>
      <w:r w:rsidRPr="00481D2D">
        <w:rPr>
          <w:sz w:val="22"/>
          <w:szCs w:val="22"/>
        </w:rPr>
        <w:t>Nakonezny</w:t>
      </w:r>
      <w:proofErr w:type="spellEnd"/>
      <w:r w:rsidRPr="00481D2D">
        <w:rPr>
          <w:sz w:val="22"/>
          <w:szCs w:val="22"/>
        </w:rPr>
        <w:t xml:space="preserve"> PA, Imran JB, Taveras L, Cunningham HB, Vela R, Clark AT, Minshall CT, Eastman AL, Luk S, </w:t>
      </w:r>
      <w:r w:rsidRPr="00481D2D">
        <w:rPr>
          <w:b/>
          <w:sz w:val="22"/>
          <w:szCs w:val="22"/>
        </w:rPr>
        <w:t>Phelan HA</w:t>
      </w:r>
      <w:r w:rsidRPr="00481D2D">
        <w:rPr>
          <w:sz w:val="22"/>
          <w:szCs w:val="22"/>
        </w:rPr>
        <w:t>, Cripps MW.</w:t>
      </w:r>
      <w:r w:rsidR="00C668B0" w:rsidRPr="00C668B0">
        <w:t xml:space="preserve"> </w:t>
      </w:r>
      <w:r w:rsidR="00C668B0" w:rsidRPr="00C668B0">
        <w:rPr>
          <w:sz w:val="22"/>
          <w:szCs w:val="22"/>
        </w:rPr>
        <w:t>A comparison of cholecystitis grading scales</w:t>
      </w:r>
      <w:r w:rsidR="00565F57">
        <w:rPr>
          <w:sz w:val="22"/>
          <w:szCs w:val="22"/>
        </w:rPr>
        <w:t xml:space="preserve">. </w:t>
      </w:r>
      <w:r w:rsidR="002241FC" w:rsidRPr="002241FC">
        <w:rPr>
          <w:sz w:val="22"/>
          <w:szCs w:val="22"/>
        </w:rPr>
        <w:t>J Trauma Acute Care Surg.</w:t>
      </w:r>
      <w:r w:rsidR="002241FC">
        <w:rPr>
          <w:sz w:val="22"/>
          <w:szCs w:val="22"/>
        </w:rPr>
        <w:t xml:space="preserve"> 2019 Mar;86(3):471-478. </w:t>
      </w:r>
      <w:r w:rsidR="002241FC" w:rsidRPr="002241FC">
        <w:rPr>
          <w:sz w:val="22"/>
          <w:szCs w:val="22"/>
        </w:rPr>
        <w:t>PMID: 30399131</w:t>
      </w:r>
    </w:p>
    <w:p w14:paraId="1CD2E592" w14:textId="77777777" w:rsidR="002241FC" w:rsidRDefault="002241FC" w:rsidP="002241FC">
      <w:pPr>
        <w:pStyle w:val="details"/>
        <w:rPr>
          <w:sz w:val="22"/>
          <w:szCs w:val="22"/>
        </w:rPr>
      </w:pPr>
      <w:r>
        <w:rPr>
          <w:sz w:val="22"/>
          <w:szCs w:val="22"/>
        </w:rPr>
        <w:lastRenderedPageBreak/>
        <w:t xml:space="preserve">102. </w:t>
      </w:r>
      <w:r w:rsidRPr="002241FC">
        <w:rPr>
          <w:sz w:val="22"/>
          <w:szCs w:val="22"/>
        </w:rPr>
        <w:t xml:space="preserve">Shoultz TH, Moore M, Reed MJ, Kaplan SJ, Bentov I, Hough C, </w:t>
      </w:r>
      <w:proofErr w:type="spellStart"/>
      <w:r w:rsidRPr="002241FC">
        <w:rPr>
          <w:sz w:val="22"/>
          <w:szCs w:val="22"/>
        </w:rPr>
        <w:t>Taitsman</w:t>
      </w:r>
      <w:proofErr w:type="spellEnd"/>
      <w:r w:rsidRPr="002241FC">
        <w:rPr>
          <w:sz w:val="22"/>
          <w:szCs w:val="22"/>
        </w:rPr>
        <w:t xml:space="preserve"> LA, Mitchell SH, So GE, Arbabi S, </w:t>
      </w:r>
      <w:r w:rsidRPr="00EA5799">
        <w:rPr>
          <w:b/>
          <w:sz w:val="22"/>
          <w:szCs w:val="22"/>
        </w:rPr>
        <w:t>Phelan HA</w:t>
      </w:r>
      <w:r w:rsidRPr="002241FC">
        <w:rPr>
          <w:sz w:val="22"/>
          <w:szCs w:val="22"/>
        </w:rPr>
        <w:t>, Pham T. Trauma Providers' Perceptions of Frailty Assessment: A Mixed-Methods Analysis of Knowledge, Attitudes, and Beliefs. South Med J. 2019 Mar;112(3):159-163. PMID: 30830229</w:t>
      </w:r>
    </w:p>
    <w:p w14:paraId="61BDC24B" w14:textId="5AC6CCA3" w:rsidR="007A44E8" w:rsidRDefault="002241FC" w:rsidP="004F2718">
      <w:pPr>
        <w:pStyle w:val="details"/>
        <w:rPr>
          <w:sz w:val="22"/>
          <w:szCs w:val="22"/>
        </w:rPr>
      </w:pPr>
      <w:r>
        <w:rPr>
          <w:sz w:val="22"/>
          <w:szCs w:val="22"/>
        </w:rPr>
        <w:t>103</w:t>
      </w:r>
      <w:r w:rsidR="007A44E8">
        <w:rPr>
          <w:sz w:val="22"/>
          <w:szCs w:val="22"/>
        </w:rPr>
        <w:t xml:space="preserve">. </w:t>
      </w:r>
      <w:r w:rsidR="007A44E8" w:rsidRPr="007A44E8">
        <w:rPr>
          <w:sz w:val="22"/>
          <w:szCs w:val="22"/>
        </w:rPr>
        <w:t xml:space="preserve">Cunningham HB, </w:t>
      </w:r>
      <w:proofErr w:type="spellStart"/>
      <w:r w:rsidR="007A44E8" w:rsidRPr="007A44E8">
        <w:rPr>
          <w:sz w:val="22"/>
          <w:szCs w:val="22"/>
        </w:rPr>
        <w:t>Scielzo</w:t>
      </w:r>
      <w:proofErr w:type="spellEnd"/>
      <w:r w:rsidR="007A44E8" w:rsidRPr="007A44E8">
        <w:rPr>
          <w:sz w:val="22"/>
          <w:szCs w:val="22"/>
        </w:rPr>
        <w:t xml:space="preserve"> SA, </w:t>
      </w:r>
      <w:proofErr w:type="spellStart"/>
      <w:r w:rsidR="007A44E8" w:rsidRPr="007A44E8">
        <w:rPr>
          <w:sz w:val="22"/>
          <w:szCs w:val="22"/>
        </w:rPr>
        <w:t>Nakonezny</w:t>
      </w:r>
      <w:proofErr w:type="spellEnd"/>
      <w:r w:rsidR="007A44E8" w:rsidRPr="007A44E8">
        <w:rPr>
          <w:sz w:val="22"/>
          <w:szCs w:val="22"/>
        </w:rPr>
        <w:t xml:space="preserve"> PA, Bruns BR, Brasel KJ, Inaba K, </w:t>
      </w:r>
      <w:proofErr w:type="spellStart"/>
      <w:r w:rsidR="007A44E8" w:rsidRPr="007A44E8">
        <w:rPr>
          <w:sz w:val="22"/>
          <w:szCs w:val="22"/>
        </w:rPr>
        <w:t>Brakenridge</w:t>
      </w:r>
      <w:proofErr w:type="spellEnd"/>
      <w:r w:rsidR="007A44E8" w:rsidRPr="007A44E8">
        <w:rPr>
          <w:sz w:val="22"/>
          <w:szCs w:val="22"/>
        </w:rPr>
        <w:t xml:space="preserve"> SC, Kerby JD, Joseph BA, Mohler MJ, Cuschieri J, Paulk ME, Ekeh AP, Madni TD, Taveras LR, Imran JB, Wolf SE, </w:t>
      </w:r>
      <w:r w:rsidR="007A44E8" w:rsidRPr="007A44E8">
        <w:rPr>
          <w:b/>
          <w:sz w:val="22"/>
          <w:szCs w:val="22"/>
        </w:rPr>
        <w:t>Phelan HA</w:t>
      </w:r>
      <w:r w:rsidR="007A44E8" w:rsidRPr="007A44E8">
        <w:rPr>
          <w:sz w:val="22"/>
          <w:szCs w:val="22"/>
        </w:rPr>
        <w:t>.</w:t>
      </w:r>
      <w:r w:rsidR="00565F57">
        <w:rPr>
          <w:sz w:val="22"/>
          <w:szCs w:val="22"/>
        </w:rPr>
        <w:t xml:space="preserve"> </w:t>
      </w:r>
      <w:r w:rsidR="007A44E8" w:rsidRPr="007A44E8">
        <w:rPr>
          <w:sz w:val="22"/>
          <w:szCs w:val="22"/>
        </w:rPr>
        <w:t>Trauma Surgeon and Palliative Care Physician Attitudes Regarding Goals-of-Care Delineation for Injured Geriatric Patients.</w:t>
      </w:r>
      <w:r w:rsidR="00565F57">
        <w:rPr>
          <w:sz w:val="22"/>
          <w:szCs w:val="22"/>
        </w:rPr>
        <w:t xml:space="preserve"> </w:t>
      </w:r>
      <w:r w:rsidR="004F2718" w:rsidRPr="004F2718">
        <w:rPr>
          <w:sz w:val="22"/>
          <w:szCs w:val="22"/>
        </w:rPr>
        <w:t xml:space="preserve">Am J Hosp </w:t>
      </w:r>
      <w:proofErr w:type="spellStart"/>
      <w:r w:rsidR="004F2718" w:rsidRPr="004F2718">
        <w:rPr>
          <w:sz w:val="22"/>
          <w:szCs w:val="22"/>
        </w:rPr>
        <w:t>Palliat</w:t>
      </w:r>
      <w:proofErr w:type="spellEnd"/>
      <w:r w:rsidR="004F2718" w:rsidRPr="004F2718">
        <w:rPr>
          <w:sz w:val="22"/>
          <w:szCs w:val="22"/>
        </w:rPr>
        <w:t xml:space="preserve"> Care 2019 Aug;36(8):669-674.</w:t>
      </w:r>
      <w:r w:rsidR="007A44E8" w:rsidRPr="007A44E8">
        <w:rPr>
          <w:sz w:val="22"/>
          <w:szCs w:val="22"/>
        </w:rPr>
        <w:t>PMID: 30614253</w:t>
      </w:r>
    </w:p>
    <w:p w14:paraId="47D39030" w14:textId="40BBABE7" w:rsidR="00BD0DD8" w:rsidRDefault="00BD0DD8" w:rsidP="004F2718">
      <w:pPr>
        <w:pStyle w:val="details"/>
        <w:rPr>
          <w:sz w:val="22"/>
          <w:szCs w:val="22"/>
        </w:rPr>
      </w:pPr>
      <w:r>
        <w:rPr>
          <w:sz w:val="22"/>
          <w:szCs w:val="22"/>
        </w:rPr>
        <w:t>10</w:t>
      </w:r>
      <w:r w:rsidR="002241FC">
        <w:rPr>
          <w:sz w:val="22"/>
          <w:szCs w:val="22"/>
        </w:rPr>
        <w:t>4</w:t>
      </w:r>
      <w:r>
        <w:rPr>
          <w:sz w:val="22"/>
          <w:szCs w:val="22"/>
        </w:rPr>
        <w:t xml:space="preserve">. </w:t>
      </w:r>
      <w:r w:rsidRPr="00BD0DD8">
        <w:rPr>
          <w:sz w:val="22"/>
          <w:szCs w:val="22"/>
        </w:rPr>
        <w:t xml:space="preserve">Madni TD, </w:t>
      </w:r>
      <w:proofErr w:type="spellStart"/>
      <w:r w:rsidRPr="00BD0DD8">
        <w:rPr>
          <w:sz w:val="22"/>
          <w:szCs w:val="22"/>
        </w:rPr>
        <w:t>Nakonezny</w:t>
      </w:r>
      <w:proofErr w:type="spellEnd"/>
      <w:r w:rsidRPr="00BD0DD8">
        <w:rPr>
          <w:sz w:val="22"/>
          <w:szCs w:val="22"/>
        </w:rPr>
        <w:t xml:space="preserve"> PA, Imran JB, Barrios E, Rizk P, Clark AT, Cunningham HB, Taveras L, Arnoldo BD, Cripps MW, </w:t>
      </w:r>
      <w:r w:rsidRPr="00BD0DD8">
        <w:rPr>
          <w:b/>
          <w:sz w:val="22"/>
          <w:szCs w:val="22"/>
        </w:rPr>
        <w:t>Phelan HA</w:t>
      </w:r>
      <w:r w:rsidRPr="00BD0DD8">
        <w:rPr>
          <w:sz w:val="22"/>
          <w:szCs w:val="22"/>
        </w:rPr>
        <w:t>, Wolf SE.</w:t>
      </w:r>
      <w:r w:rsidR="00565F57">
        <w:rPr>
          <w:sz w:val="22"/>
          <w:szCs w:val="22"/>
        </w:rPr>
        <w:t xml:space="preserve"> </w:t>
      </w:r>
      <w:r w:rsidRPr="00BD0DD8">
        <w:rPr>
          <w:sz w:val="22"/>
          <w:szCs w:val="22"/>
        </w:rPr>
        <w:t>Prospective Analysis of Operating Room and Discharge Delays in a Burn Center.</w:t>
      </w:r>
      <w:r w:rsidR="00565F57">
        <w:rPr>
          <w:sz w:val="22"/>
          <w:szCs w:val="22"/>
        </w:rPr>
        <w:t xml:space="preserve"> </w:t>
      </w:r>
      <w:r w:rsidR="004F2718" w:rsidRPr="004F2718">
        <w:rPr>
          <w:sz w:val="22"/>
          <w:szCs w:val="22"/>
        </w:rPr>
        <w:t>J Burn Care Res 2019 Apr 26;40(3):281-286.</w:t>
      </w:r>
      <w:r w:rsidRPr="00BD0DD8">
        <w:rPr>
          <w:sz w:val="22"/>
          <w:szCs w:val="22"/>
        </w:rPr>
        <w:t>PMID: 30816420</w:t>
      </w:r>
    </w:p>
    <w:p w14:paraId="1A4F4C38" w14:textId="74786B3A" w:rsidR="00CC2A92" w:rsidRDefault="00CC2A92" w:rsidP="007C4337">
      <w:pPr>
        <w:pStyle w:val="details"/>
        <w:rPr>
          <w:sz w:val="22"/>
          <w:szCs w:val="22"/>
        </w:rPr>
      </w:pPr>
      <w:r>
        <w:rPr>
          <w:sz w:val="22"/>
          <w:szCs w:val="22"/>
        </w:rPr>
        <w:t xml:space="preserve">105: </w:t>
      </w:r>
      <w:r w:rsidR="007C4337" w:rsidRPr="007C4337">
        <w:rPr>
          <w:sz w:val="22"/>
          <w:szCs w:val="22"/>
        </w:rPr>
        <w:t xml:space="preserve">Pusateri AE, Moore EE, Moore HB, Le TD, Guyette FX, Chapman MP, </w:t>
      </w:r>
      <w:proofErr w:type="spellStart"/>
      <w:r w:rsidR="007C4337" w:rsidRPr="007C4337">
        <w:rPr>
          <w:sz w:val="22"/>
          <w:szCs w:val="22"/>
        </w:rPr>
        <w:t>Sauaia</w:t>
      </w:r>
      <w:proofErr w:type="spellEnd"/>
      <w:r w:rsidR="007C4337" w:rsidRPr="007C4337">
        <w:rPr>
          <w:sz w:val="22"/>
          <w:szCs w:val="22"/>
        </w:rPr>
        <w:t xml:space="preserve"> A, Ghasabyan A, Chandler J, McVaney K, Brown JB, Daley BJ, Miller RS, Harbrecht BG, Claridge JA, </w:t>
      </w:r>
      <w:r w:rsidR="007C4337" w:rsidRPr="007C4337">
        <w:rPr>
          <w:b/>
          <w:bCs/>
          <w:sz w:val="22"/>
          <w:szCs w:val="22"/>
        </w:rPr>
        <w:t>Phelan HA</w:t>
      </w:r>
      <w:r w:rsidR="007C4337" w:rsidRPr="007C4337">
        <w:rPr>
          <w:sz w:val="22"/>
          <w:szCs w:val="22"/>
        </w:rPr>
        <w:t>, Witham WR, Putnam AT, Sperry JL.</w:t>
      </w:r>
      <w:r w:rsidR="002373CD">
        <w:rPr>
          <w:sz w:val="22"/>
          <w:szCs w:val="22"/>
        </w:rPr>
        <w:t xml:space="preserve"> </w:t>
      </w:r>
      <w:r w:rsidR="007C4337" w:rsidRPr="007C4337">
        <w:rPr>
          <w:sz w:val="22"/>
          <w:szCs w:val="22"/>
        </w:rPr>
        <w:t xml:space="preserve">Association of Prehospital Plasma Transfusion With Survival in Trauma Patients With Hemorrhagic Shock When Transport Times Are Longer Than 20 Minutes: A Post Hoc Analysis of the </w:t>
      </w:r>
      <w:proofErr w:type="spellStart"/>
      <w:r w:rsidR="007C4337" w:rsidRPr="007C4337">
        <w:rPr>
          <w:sz w:val="22"/>
          <w:szCs w:val="22"/>
        </w:rPr>
        <w:t>PAMPer</w:t>
      </w:r>
      <w:proofErr w:type="spellEnd"/>
      <w:r w:rsidR="007C4337" w:rsidRPr="007C4337">
        <w:rPr>
          <w:sz w:val="22"/>
          <w:szCs w:val="22"/>
        </w:rPr>
        <w:t xml:space="preserve"> and COMBAT Clinical Trials.</w:t>
      </w:r>
      <w:r w:rsidR="002373CD">
        <w:rPr>
          <w:sz w:val="22"/>
          <w:szCs w:val="22"/>
        </w:rPr>
        <w:t xml:space="preserve"> </w:t>
      </w:r>
      <w:r w:rsidR="007C4337" w:rsidRPr="007C4337">
        <w:rPr>
          <w:sz w:val="22"/>
          <w:szCs w:val="22"/>
        </w:rPr>
        <w:t>JAMA Surg. 2020 Feb 1;155(2</w:t>
      </w:r>
      <w:proofErr w:type="gramStart"/>
      <w:r w:rsidR="007C4337" w:rsidRPr="007C4337">
        <w:rPr>
          <w:sz w:val="22"/>
          <w:szCs w:val="22"/>
        </w:rPr>
        <w:t>):e</w:t>
      </w:r>
      <w:proofErr w:type="gramEnd"/>
      <w:r w:rsidR="007C4337" w:rsidRPr="007C4337">
        <w:rPr>
          <w:sz w:val="22"/>
          <w:szCs w:val="22"/>
        </w:rPr>
        <w:t>195085.</w:t>
      </w:r>
      <w:r w:rsidR="002373CD">
        <w:rPr>
          <w:sz w:val="22"/>
          <w:szCs w:val="22"/>
        </w:rPr>
        <w:t xml:space="preserve">  </w:t>
      </w:r>
      <w:r w:rsidR="007C4337" w:rsidRPr="007C4337">
        <w:rPr>
          <w:sz w:val="22"/>
          <w:szCs w:val="22"/>
        </w:rPr>
        <w:t>PMID: 31851290</w:t>
      </w:r>
    </w:p>
    <w:p w14:paraId="6F2BBE75" w14:textId="4AB67AFE" w:rsidR="007C4337" w:rsidRDefault="007C4337" w:rsidP="007C4337">
      <w:pPr>
        <w:pStyle w:val="details"/>
        <w:rPr>
          <w:sz w:val="22"/>
          <w:szCs w:val="22"/>
        </w:rPr>
      </w:pPr>
      <w:r>
        <w:rPr>
          <w:sz w:val="22"/>
          <w:szCs w:val="22"/>
        </w:rPr>
        <w:t xml:space="preserve">106. </w:t>
      </w:r>
      <w:r w:rsidRPr="007C4337">
        <w:rPr>
          <w:sz w:val="22"/>
          <w:szCs w:val="22"/>
        </w:rPr>
        <w:t xml:space="preserve">Clark AT, Song J, Yao X, Carlson D, </w:t>
      </w:r>
      <w:proofErr w:type="spellStart"/>
      <w:r w:rsidRPr="007C4337">
        <w:rPr>
          <w:sz w:val="22"/>
          <w:szCs w:val="22"/>
        </w:rPr>
        <w:t>Huebinger</w:t>
      </w:r>
      <w:proofErr w:type="spellEnd"/>
      <w:r w:rsidRPr="007C4337">
        <w:rPr>
          <w:sz w:val="22"/>
          <w:szCs w:val="22"/>
        </w:rPr>
        <w:t xml:space="preserve"> RM, Mei Liu M, Madni TD, Imran JB, Taveras LR, Weis HB, Arnoldo BD, </w:t>
      </w:r>
      <w:r w:rsidRPr="007C4337">
        <w:rPr>
          <w:b/>
          <w:bCs/>
          <w:sz w:val="22"/>
          <w:szCs w:val="22"/>
        </w:rPr>
        <w:t>Phelan HA</w:t>
      </w:r>
      <w:r w:rsidRPr="007C4337">
        <w:rPr>
          <w:sz w:val="22"/>
          <w:szCs w:val="22"/>
        </w:rPr>
        <w:t>, Wolf SE.</w:t>
      </w:r>
      <w:r w:rsidR="00A2172A">
        <w:rPr>
          <w:sz w:val="22"/>
          <w:szCs w:val="22"/>
        </w:rPr>
        <w:t xml:space="preserve"> </w:t>
      </w:r>
      <w:r w:rsidRPr="007C4337">
        <w:rPr>
          <w:sz w:val="22"/>
          <w:szCs w:val="22"/>
        </w:rPr>
        <w:t>Muscle Homeostasis Is Disrupted in Burned Adults.</w:t>
      </w:r>
      <w:r w:rsidR="002373CD">
        <w:rPr>
          <w:sz w:val="22"/>
          <w:szCs w:val="22"/>
        </w:rPr>
        <w:t xml:space="preserve"> </w:t>
      </w:r>
      <w:r w:rsidRPr="007C4337">
        <w:rPr>
          <w:sz w:val="22"/>
          <w:szCs w:val="22"/>
        </w:rPr>
        <w:t>J Burn Care Res. 2020 Jan 30;41(1):33-40. PMID: 31738430</w:t>
      </w:r>
    </w:p>
    <w:p w14:paraId="7C367E98" w14:textId="3F546E6E" w:rsidR="007C4337" w:rsidRDefault="007C4337" w:rsidP="007C4337">
      <w:pPr>
        <w:pStyle w:val="details"/>
        <w:rPr>
          <w:sz w:val="22"/>
          <w:szCs w:val="22"/>
        </w:rPr>
      </w:pPr>
      <w:r>
        <w:rPr>
          <w:sz w:val="22"/>
          <w:szCs w:val="22"/>
        </w:rPr>
        <w:t xml:space="preserve">107. </w:t>
      </w:r>
      <w:r w:rsidRPr="007C4337">
        <w:rPr>
          <w:sz w:val="22"/>
          <w:szCs w:val="22"/>
        </w:rPr>
        <w:t xml:space="preserve">Jeschke MG, </w:t>
      </w:r>
      <w:r w:rsidRPr="007C4337">
        <w:rPr>
          <w:b/>
          <w:bCs/>
          <w:sz w:val="22"/>
          <w:szCs w:val="22"/>
        </w:rPr>
        <w:t>Phelan HA</w:t>
      </w:r>
      <w:r w:rsidRPr="007C4337">
        <w:rPr>
          <w:sz w:val="22"/>
          <w:szCs w:val="22"/>
        </w:rPr>
        <w:t xml:space="preserve">, Wolf S, Romanowski K, </w:t>
      </w:r>
      <w:proofErr w:type="spellStart"/>
      <w:r w:rsidRPr="007C4337">
        <w:rPr>
          <w:sz w:val="22"/>
          <w:szCs w:val="22"/>
        </w:rPr>
        <w:t>Rehou</w:t>
      </w:r>
      <w:proofErr w:type="spellEnd"/>
      <w:r w:rsidRPr="007C4337">
        <w:rPr>
          <w:sz w:val="22"/>
          <w:szCs w:val="22"/>
        </w:rPr>
        <w:t xml:space="preserve"> S, </w:t>
      </w:r>
      <w:proofErr w:type="spellStart"/>
      <w:r w:rsidRPr="007C4337">
        <w:rPr>
          <w:sz w:val="22"/>
          <w:szCs w:val="22"/>
        </w:rPr>
        <w:t>Saetamal</w:t>
      </w:r>
      <w:proofErr w:type="spellEnd"/>
      <w:r w:rsidRPr="007C4337">
        <w:rPr>
          <w:sz w:val="22"/>
          <w:szCs w:val="22"/>
        </w:rPr>
        <w:t xml:space="preserve"> A, Weber J, Schulz J, New C, Wiktor A, Foster C, Deeter L, Tuohy K.</w:t>
      </w:r>
      <w:r w:rsidR="00A2172A">
        <w:rPr>
          <w:sz w:val="22"/>
          <w:szCs w:val="22"/>
        </w:rPr>
        <w:t xml:space="preserve"> </w:t>
      </w:r>
      <w:r w:rsidRPr="007C4337">
        <w:rPr>
          <w:sz w:val="22"/>
          <w:szCs w:val="22"/>
        </w:rPr>
        <w:t>State of the Science Burn Research: Burns in the Elderly.</w:t>
      </w:r>
      <w:r w:rsidR="00A2172A">
        <w:rPr>
          <w:sz w:val="22"/>
          <w:szCs w:val="22"/>
        </w:rPr>
        <w:t xml:space="preserve"> </w:t>
      </w:r>
      <w:r w:rsidRPr="007C4337">
        <w:rPr>
          <w:sz w:val="22"/>
          <w:szCs w:val="22"/>
        </w:rPr>
        <w:t xml:space="preserve">J Burn Care Res. 2020 Jan 30;41(1):65-83. </w:t>
      </w:r>
      <w:r>
        <w:rPr>
          <w:sz w:val="22"/>
          <w:szCs w:val="22"/>
        </w:rPr>
        <w:t>P</w:t>
      </w:r>
      <w:r w:rsidRPr="007C4337">
        <w:rPr>
          <w:sz w:val="22"/>
          <w:szCs w:val="22"/>
        </w:rPr>
        <w:t>MID: 31999337</w:t>
      </w:r>
    </w:p>
    <w:p w14:paraId="51A3833B" w14:textId="420EB6BC" w:rsidR="007C4337" w:rsidRDefault="007C4337" w:rsidP="007C4337">
      <w:pPr>
        <w:pStyle w:val="details"/>
        <w:rPr>
          <w:sz w:val="22"/>
          <w:szCs w:val="22"/>
        </w:rPr>
      </w:pPr>
      <w:r>
        <w:rPr>
          <w:sz w:val="22"/>
          <w:szCs w:val="22"/>
        </w:rPr>
        <w:t xml:space="preserve">108. </w:t>
      </w:r>
      <w:r w:rsidRPr="007C4337">
        <w:rPr>
          <w:sz w:val="22"/>
          <w:szCs w:val="22"/>
        </w:rPr>
        <w:t xml:space="preserve">Gruen DS, Brown JB, Guyette FX, </w:t>
      </w:r>
      <w:proofErr w:type="spellStart"/>
      <w:r w:rsidRPr="007C4337">
        <w:rPr>
          <w:sz w:val="22"/>
          <w:szCs w:val="22"/>
        </w:rPr>
        <w:t>Vodovotz</w:t>
      </w:r>
      <w:proofErr w:type="spellEnd"/>
      <w:r w:rsidRPr="007C4337">
        <w:rPr>
          <w:sz w:val="22"/>
          <w:szCs w:val="22"/>
        </w:rPr>
        <w:t xml:space="preserve"> Y, Johansson PI, Stensballe J, Barclay DA, Yin J, Daley BJ, Miller RS, Harbrecht BG, Claridge JA, </w:t>
      </w:r>
      <w:r w:rsidRPr="007C4337">
        <w:rPr>
          <w:b/>
          <w:bCs/>
          <w:sz w:val="22"/>
          <w:szCs w:val="22"/>
        </w:rPr>
        <w:t>Phelan HA</w:t>
      </w:r>
      <w:r w:rsidRPr="007C4337">
        <w:rPr>
          <w:sz w:val="22"/>
          <w:szCs w:val="22"/>
        </w:rPr>
        <w:t xml:space="preserve">, Neal MD, </w:t>
      </w:r>
      <w:proofErr w:type="spellStart"/>
      <w:r w:rsidRPr="007C4337">
        <w:rPr>
          <w:sz w:val="22"/>
          <w:szCs w:val="22"/>
        </w:rPr>
        <w:t>Zuckerbraun</w:t>
      </w:r>
      <w:proofErr w:type="spellEnd"/>
      <w:r w:rsidRPr="007C4337">
        <w:rPr>
          <w:sz w:val="22"/>
          <w:szCs w:val="22"/>
        </w:rPr>
        <w:t xml:space="preserve"> BS, Billiar TR, Sperry JL</w:t>
      </w:r>
      <w:r>
        <w:rPr>
          <w:sz w:val="22"/>
          <w:szCs w:val="22"/>
        </w:rPr>
        <w:t xml:space="preserve">. </w:t>
      </w:r>
      <w:r w:rsidRPr="007C4337">
        <w:rPr>
          <w:sz w:val="22"/>
          <w:szCs w:val="22"/>
        </w:rPr>
        <w:t>Prehospital plasma is associated with distinct biomarker expression following injury.</w:t>
      </w:r>
      <w:r w:rsidR="00A2172A">
        <w:rPr>
          <w:sz w:val="22"/>
          <w:szCs w:val="22"/>
        </w:rPr>
        <w:t xml:space="preserve"> </w:t>
      </w:r>
      <w:r w:rsidRPr="007C4337">
        <w:rPr>
          <w:sz w:val="22"/>
          <w:szCs w:val="22"/>
        </w:rPr>
        <w:t>JCI Insight. 2020 Apr 23;5(8):e135350. PMID: 32229722</w:t>
      </w:r>
    </w:p>
    <w:p w14:paraId="38D5F169" w14:textId="559943E7" w:rsidR="007C4337" w:rsidRDefault="007C4337" w:rsidP="007C4337">
      <w:pPr>
        <w:pStyle w:val="details"/>
        <w:rPr>
          <w:sz w:val="22"/>
          <w:szCs w:val="22"/>
        </w:rPr>
      </w:pPr>
      <w:r>
        <w:rPr>
          <w:sz w:val="22"/>
          <w:szCs w:val="22"/>
        </w:rPr>
        <w:t>1</w:t>
      </w:r>
      <w:r w:rsidR="00183438">
        <w:rPr>
          <w:sz w:val="22"/>
          <w:szCs w:val="22"/>
        </w:rPr>
        <w:t>09</w:t>
      </w:r>
      <w:r>
        <w:rPr>
          <w:sz w:val="22"/>
          <w:szCs w:val="22"/>
        </w:rPr>
        <w:t xml:space="preserve">. </w:t>
      </w:r>
      <w:r w:rsidRPr="007C4337">
        <w:rPr>
          <w:sz w:val="22"/>
          <w:szCs w:val="22"/>
        </w:rPr>
        <w:t xml:space="preserve">Gruen DS, Guyette FX, Brown JB, Daley BJ, Miller RS, Harbrecht BG, Claridge JA, </w:t>
      </w:r>
      <w:r w:rsidRPr="007C4337">
        <w:rPr>
          <w:b/>
          <w:bCs/>
          <w:sz w:val="22"/>
          <w:szCs w:val="22"/>
        </w:rPr>
        <w:t>Phelan HA,</w:t>
      </w:r>
      <w:r w:rsidR="002373CD">
        <w:rPr>
          <w:b/>
          <w:bCs/>
          <w:sz w:val="22"/>
          <w:szCs w:val="22"/>
        </w:rPr>
        <w:t xml:space="preserve"> </w:t>
      </w:r>
      <w:proofErr w:type="spellStart"/>
      <w:r w:rsidRPr="007C4337">
        <w:rPr>
          <w:sz w:val="22"/>
          <w:szCs w:val="22"/>
        </w:rPr>
        <w:t>Yazer</w:t>
      </w:r>
      <w:proofErr w:type="spellEnd"/>
      <w:r w:rsidRPr="007C4337">
        <w:rPr>
          <w:sz w:val="22"/>
          <w:szCs w:val="22"/>
        </w:rPr>
        <w:t xml:space="preserve"> MH, Neal MD, </w:t>
      </w:r>
      <w:proofErr w:type="spellStart"/>
      <w:r w:rsidRPr="007C4337">
        <w:rPr>
          <w:sz w:val="22"/>
          <w:szCs w:val="22"/>
        </w:rPr>
        <w:t>Zuckerbraun</w:t>
      </w:r>
      <w:proofErr w:type="spellEnd"/>
      <w:r w:rsidRPr="007C4337">
        <w:rPr>
          <w:sz w:val="22"/>
          <w:szCs w:val="22"/>
        </w:rPr>
        <w:t xml:space="preserve"> BS, Sperry JL.</w:t>
      </w:r>
      <w:r w:rsidR="00194E83">
        <w:rPr>
          <w:sz w:val="22"/>
          <w:szCs w:val="22"/>
        </w:rPr>
        <w:t xml:space="preserve"> </w:t>
      </w:r>
      <w:r w:rsidRPr="007C4337">
        <w:rPr>
          <w:sz w:val="22"/>
          <w:szCs w:val="22"/>
        </w:rPr>
        <w:t>Characterization of unexpected survivors following a prehospital plasma randomized trial.</w:t>
      </w:r>
      <w:r w:rsidR="00A2172A">
        <w:rPr>
          <w:sz w:val="22"/>
          <w:szCs w:val="22"/>
        </w:rPr>
        <w:t xml:space="preserve"> </w:t>
      </w:r>
      <w:r w:rsidRPr="007C4337">
        <w:rPr>
          <w:sz w:val="22"/>
          <w:szCs w:val="22"/>
        </w:rPr>
        <w:t>J Trauma Acute Care Surg. 2020 Nov;89(5):908-914. PMID: 32472902</w:t>
      </w:r>
    </w:p>
    <w:p w14:paraId="029B2D07" w14:textId="77631CC5" w:rsidR="007C4337" w:rsidRDefault="007C4337" w:rsidP="004973DB">
      <w:pPr>
        <w:pStyle w:val="details"/>
        <w:rPr>
          <w:sz w:val="22"/>
          <w:szCs w:val="22"/>
        </w:rPr>
      </w:pPr>
      <w:r>
        <w:rPr>
          <w:sz w:val="22"/>
          <w:szCs w:val="22"/>
        </w:rPr>
        <w:t>11</w:t>
      </w:r>
      <w:r w:rsidR="00183438">
        <w:rPr>
          <w:sz w:val="22"/>
          <w:szCs w:val="22"/>
        </w:rPr>
        <w:t>0</w:t>
      </w:r>
      <w:r>
        <w:rPr>
          <w:sz w:val="22"/>
          <w:szCs w:val="22"/>
        </w:rPr>
        <w:t xml:space="preserve">. </w:t>
      </w:r>
      <w:r w:rsidRPr="007C4337">
        <w:rPr>
          <w:sz w:val="22"/>
          <w:szCs w:val="22"/>
        </w:rPr>
        <w:t xml:space="preserve">Sim ES, Guyette FX, Brown JB, Daley BJ, Miller RS, Harbrecht BG, Claridge JA, </w:t>
      </w:r>
      <w:r w:rsidRPr="004973DB">
        <w:rPr>
          <w:b/>
          <w:bCs/>
          <w:sz w:val="22"/>
          <w:szCs w:val="22"/>
        </w:rPr>
        <w:t>Phelan HA</w:t>
      </w:r>
      <w:r w:rsidRPr="007C4337">
        <w:rPr>
          <w:sz w:val="22"/>
          <w:szCs w:val="22"/>
        </w:rPr>
        <w:t xml:space="preserve">, Neal MD, Forsythe R, </w:t>
      </w:r>
      <w:proofErr w:type="spellStart"/>
      <w:r w:rsidRPr="007C4337">
        <w:rPr>
          <w:sz w:val="22"/>
          <w:szCs w:val="22"/>
        </w:rPr>
        <w:t>Zuckerbraun</w:t>
      </w:r>
      <w:proofErr w:type="spellEnd"/>
      <w:r w:rsidRPr="007C4337">
        <w:rPr>
          <w:sz w:val="22"/>
          <w:szCs w:val="22"/>
        </w:rPr>
        <w:t xml:space="preserve"> BS, Sperry JL</w:t>
      </w:r>
      <w:r>
        <w:rPr>
          <w:sz w:val="22"/>
          <w:szCs w:val="22"/>
        </w:rPr>
        <w:t>.</w:t>
      </w:r>
      <w:r w:rsidR="00194E83">
        <w:rPr>
          <w:sz w:val="22"/>
          <w:szCs w:val="22"/>
        </w:rPr>
        <w:t xml:space="preserve"> </w:t>
      </w:r>
      <w:r w:rsidR="004973DB" w:rsidRPr="004973DB">
        <w:rPr>
          <w:sz w:val="22"/>
          <w:szCs w:val="22"/>
        </w:rPr>
        <w:t>Massive transfusion and the response to prehospital plasma: It is all in how you define it.</w:t>
      </w:r>
      <w:r w:rsidR="00183438">
        <w:rPr>
          <w:sz w:val="22"/>
          <w:szCs w:val="22"/>
        </w:rPr>
        <w:t xml:space="preserve"> </w:t>
      </w:r>
      <w:r w:rsidR="004973DB" w:rsidRPr="004973DB">
        <w:rPr>
          <w:sz w:val="22"/>
          <w:szCs w:val="22"/>
        </w:rPr>
        <w:t>J Trauma Acute Care Surg. 2020 Jul;89(1):43-50. PMID: 32118820</w:t>
      </w:r>
    </w:p>
    <w:p w14:paraId="2A76558D" w14:textId="12C127CE" w:rsidR="00000A67" w:rsidRDefault="004973DB" w:rsidP="00000A67">
      <w:pPr>
        <w:pStyle w:val="details"/>
        <w:rPr>
          <w:sz w:val="22"/>
          <w:szCs w:val="22"/>
        </w:rPr>
      </w:pPr>
      <w:r>
        <w:rPr>
          <w:sz w:val="22"/>
          <w:szCs w:val="22"/>
        </w:rPr>
        <w:t>11</w:t>
      </w:r>
      <w:r w:rsidR="00183438">
        <w:rPr>
          <w:sz w:val="22"/>
          <w:szCs w:val="22"/>
        </w:rPr>
        <w:t>1</w:t>
      </w:r>
      <w:r>
        <w:rPr>
          <w:sz w:val="22"/>
          <w:szCs w:val="22"/>
        </w:rPr>
        <w:t xml:space="preserve">. </w:t>
      </w:r>
      <w:r w:rsidRPr="004973DB">
        <w:rPr>
          <w:sz w:val="22"/>
          <w:szCs w:val="22"/>
        </w:rPr>
        <w:t xml:space="preserve">Guyette FX, Sperry JL, Peitzman AB, Billiar TR, Daley BJ, Miller RS, Harbrecht BG, Claridge JA, Putnam T, Duane TM, </w:t>
      </w:r>
      <w:r w:rsidRPr="004973DB">
        <w:rPr>
          <w:b/>
          <w:bCs/>
          <w:sz w:val="22"/>
          <w:szCs w:val="22"/>
        </w:rPr>
        <w:t>Phelan HA</w:t>
      </w:r>
      <w:r w:rsidRPr="004973DB">
        <w:rPr>
          <w:sz w:val="22"/>
          <w:szCs w:val="22"/>
        </w:rPr>
        <w:t>, Brown JB.</w:t>
      </w:r>
      <w:r w:rsidR="00194E83">
        <w:rPr>
          <w:sz w:val="22"/>
          <w:szCs w:val="22"/>
        </w:rPr>
        <w:t xml:space="preserve"> </w:t>
      </w:r>
      <w:r w:rsidRPr="004973DB">
        <w:rPr>
          <w:sz w:val="22"/>
          <w:szCs w:val="22"/>
        </w:rPr>
        <w:t>Prehospital Blood Product and Crystalloid Resuscitation in the Severely Injured Patient: A Secondary Analysis of the Prehospital Air Medical Plasma Trial.</w:t>
      </w:r>
      <w:r w:rsidR="00183438">
        <w:rPr>
          <w:sz w:val="22"/>
          <w:szCs w:val="22"/>
        </w:rPr>
        <w:t xml:space="preserve"> </w:t>
      </w:r>
      <w:r w:rsidRPr="004973DB">
        <w:rPr>
          <w:sz w:val="22"/>
          <w:szCs w:val="22"/>
        </w:rPr>
        <w:t>Ann Surg. 2021 Feb 1;273(2):358-364. PMID: 30998533</w:t>
      </w:r>
    </w:p>
    <w:p w14:paraId="412070CB" w14:textId="611674AF" w:rsidR="00A2172A" w:rsidRDefault="00A2172A" w:rsidP="00A2172A">
      <w:pPr>
        <w:pStyle w:val="details"/>
        <w:rPr>
          <w:sz w:val="22"/>
          <w:szCs w:val="22"/>
        </w:rPr>
      </w:pPr>
      <w:r>
        <w:rPr>
          <w:sz w:val="22"/>
          <w:szCs w:val="22"/>
        </w:rPr>
        <w:lastRenderedPageBreak/>
        <w:t>11</w:t>
      </w:r>
      <w:r w:rsidR="00183438">
        <w:rPr>
          <w:sz w:val="22"/>
          <w:szCs w:val="22"/>
        </w:rPr>
        <w:t>2</w:t>
      </w:r>
      <w:r>
        <w:rPr>
          <w:sz w:val="22"/>
          <w:szCs w:val="22"/>
        </w:rPr>
        <w:t xml:space="preserve">. </w:t>
      </w:r>
      <w:r w:rsidRPr="00A2172A">
        <w:rPr>
          <w:sz w:val="22"/>
          <w:szCs w:val="22"/>
        </w:rPr>
        <w:t xml:space="preserve">Giaimo JD, Paulk KL, </w:t>
      </w:r>
      <w:r w:rsidRPr="00A2172A">
        <w:rPr>
          <w:b/>
          <w:bCs/>
          <w:sz w:val="22"/>
          <w:szCs w:val="22"/>
        </w:rPr>
        <w:t>Phelan HA</w:t>
      </w:r>
      <w:r w:rsidRPr="00A2172A">
        <w:rPr>
          <w:sz w:val="22"/>
          <w:szCs w:val="22"/>
        </w:rPr>
        <w:t>, Lau FH, Grieshaber EB, Carter JE.</w:t>
      </w:r>
      <w:r>
        <w:rPr>
          <w:sz w:val="22"/>
          <w:szCs w:val="22"/>
        </w:rPr>
        <w:t xml:space="preserve"> </w:t>
      </w:r>
      <w:r w:rsidRPr="00A2172A">
        <w:rPr>
          <w:sz w:val="22"/>
          <w:szCs w:val="22"/>
        </w:rPr>
        <w:t xml:space="preserve">Remission of Pain </w:t>
      </w:r>
      <w:proofErr w:type="gramStart"/>
      <w:r w:rsidRPr="00A2172A">
        <w:rPr>
          <w:sz w:val="22"/>
          <w:szCs w:val="22"/>
        </w:rPr>
        <w:t>From</w:t>
      </w:r>
      <w:proofErr w:type="gramEnd"/>
      <w:r w:rsidRPr="00A2172A">
        <w:rPr>
          <w:sz w:val="22"/>
          <w:szCs w:val="22"/>
        </w:rPr>
        <w:t xml:space="preserve"> Frostbite and Erythromelalgia With Epidural Infusion of Ropivacaine: Results of a Two-Year Follow-Up</w:t>
      </w:r>
      <w:r>
        <w:rPr>
          <w:sz w:val="22"/>
          <w:szCs w:val="22"/>
        </w:rPr>
        <w:t xml:space="preserve">. </w:t>
      </w:r>
      <w:r w:rsidRPr="00A2172A">
        <w:rPr>
          <w:sz w:val="22"/>
          <w:szCs w:val="22"/>
        </w:rPr>
        <w:t>Am Surg. 2023;89(4):1060-1062.</w:t>
      </w:r>
      <w:r>
        <w:rPr>
          <w:sz w:val="22"/>
          <w:szCs w:val="22"/>
        </w:rPr>
        <w:t xml:space="preserve"> </w:t>
      </w:r>
      <w:r w:rsidRPr="00A2172A">
        <w:rPr>
          <w:sz w:val="22"/>
          <w:szCs w:val="22"/>
        </w:rPr>
        <w:t>PMID: 33316170</w:t>
      </w:r>
    </w:p>
    <w:p w14:paraId="706CE4BF" w14:textId="31E20E55" w:rsidR="00A2172A" w:rsidRDefault="00A2172A" w:rsidP="00A2172A">
      <w:pPr>
        <w:pStyle w:val="details"/>
        <w:rPr>
          <w:sz w:val="22"/>
          <w:szCs w:val="22"/>
        </w:rPr>
      </w:pPr>
      <w:r>
        <w:rPr>
          <w:sz w:val="22"/>
          <w:szCs w:val="22"/>
        </w:rPr>
        <w:t xml:space="preserve">113. </w:t>
      </w:r>
      <w:r w:rsidRPr="00A2172A">
        <w:rPr>
          <w:sz w:val="22"/>
          <w:szCs w:val="22"/>
        </w:rPr>
        <w:t xml:space="preserve">Reitz KM, Gruen DS, Guyette F, Brown JB, </w:t>
      </w:r>
      <w:proofErr w:type="spellStart"/>
      <w:r w:rsidRPr="00A2172A">
        <w:rPr>
          <w:sz w:val="22"/>
          <w:szCs w:val="22"/>
        </w:rPr>
        <w:t>Yazer</w:t>
      </w:r>
      <w:proofErr w:type="spellEnd"/>
      <w:r w:rsidRPr="00A2172A">
        <w:rPr>
          <w:sz w:val="22"/>
          <w:szCs w:val="22"/>
        </w:rPr>
        <w:t xml:space="preserve"> MH, </w:t>
      </w:r>
      <w:proofErr w:type="spellStart"/>
      <w:r w:rsidRPr="00A2172A">
        <w:rPr>
          <w:sz w:val="22"/>
          <w:szCs w:val="22"/>
        </w:rPr>
        <w:t>Vodovotz</w:t>
      </w:r>
      <w:proofErr w:type="spellEnd"/>
      <w:r w:rsidRPr="00A2172A">
        <w:rPr>
          <w:sz w:val="22"/>
          <w:szCs w:val="22"/>
        </w:rPr>
        <w:t xml:space="preserve"> Y, Johanssen PI, Stensballe J, Daley B, Miller RS, Harbrecht BG, Claridge J, </w:t>
      </w:r>
      <w:r w:rsidRPr="00A2172A">
        <w:rPr>
          <w:b/>
          <w:bCs/>
          <w:sz w:val="22"/>
          <w:szCs w:val="22"/>
        </w:rPr>
        <w:t>Phelan HA</w:t>
      </w:r>
      <w:r w:rsidRPr="00A2172A">
        <w:rPr>
          <w:sz w:val="22"/>
          <w:szCs w:val="22"/>
        </w:rPr>
        <w:t xml:space="preserve">, Neal MD, </w:t>
      </w:r>
      <w:proofErr w:type="spellStart"/>
      <w:r w:rsidRPr="00A2172A">
        <w:rPr>
          <w:sz w:val="22"/>
          <w:szCs w:val="22"/>
        </w:rPr>
        <w:t>Zuckerbraun</w:t>
      </w:r>
      <w:proofErr w:type="spellEnd"/>
      <w:r w:rsidRPr="00A2172A">
        <w:rPr>
          <w:sz w:val="22"/>
          <w:szCs w:val="22"/>
        </w:rPr>
        <w:t xml:space="preserve"> BS, Sperry JL.</w:t>
      </w:r>
      <w:r>
        <w:rPr>
          <w:sz w:val="22"/>
          <w:szCs w:val="22"/>
        </w:rPr>
        <w:t xml:space="preserve"> </w:t>
      </w:r>
      <w:r w:rsidRPr="00A2172A">
        <w:rPr>
          <w:sz w:val="22"/>
          <w:szCs w:val="22"/>
        </w:rPr>
        <w:t xml:space="preserve">Age of thawed plasma does not affect clinical outcomes or biomarker expression in patients receiving prehospital thawed plasma: a </w:t>
      </w:r>
      <w:proofErr w:type="spellStart"/>
      <w:r w:rsidRPr="00A2172A">
        <w:rPr>
          <w:sz w:val="22"/>
          <w:szCs w:val="22"/>
        </w:rPr>
        <w:t>PAMPer</w:t>
      </w:r>
      <w:proofErr w:type="spellEnd"/>
      <w:r w:rsidRPr="00A2172A">
        <w:rPr>
          <w:sz w:val="22"/>
          <w:szCs w:val="22"/>
        </w:rPr>
        <w:t xml:space="preserve"> secondary analysis</w:t>
      </w:r>
      <w:r>
        <w:rPr>
          <w:sz w:val="22"/>
          <w:szCs w:val="22"/>
        </w:rPr>
        <w:t xml:space="preserve">. </w:t>
      </w:r>
      <w:r w:rsidRPr="00A2172A">
        <w:rPr>
          <w:sz w:val="22"/>
          <w:szCs w:val="22"/>
        </w:rPr>
        <w:t>Trauma Surg Acute Care Open. 2021;6(1</w:t>
      </w:r>
      <w:proofErr w:type="gramStart"/>
      <w:r w:rsidRPr="00A2172A">
        <w:rPr>
          <w:sz w:val="22"/>
          <w:szCs w:val="22"/>
        </w:rPr>
        <w:t>):e</w:t>
      </w:r>
      <w:proofErr w:type="gramEnd"/>
      <w:r w:rsidRPr="00A2172A">
        <w:rPr>
          <w:sz w:val="22"/>
          <w:szCs w:val="22"/>
        </w:rPr>
        <w:t>000648.</w:t>
      </w:r>
      <w:r>
        <w:rPr>
          <w:sz w:val="22"/>
          <w:szCs w:val="22"/>
        </w:rPr>
        <w:t xml:space="preserve">  </w:t>
      </w:r>
      <w:r w:rsidRPr="00A2172A">
        <w:rPr>
          <w:sz w:val="22"/>
          <w:szCs w:val="22"/>
        </w:rPr>
        <w:t>PMID: 33634214</w:t>
      </w:r>
    </w:p>
    <w:p w14:paraId="5213B337" w14:textId="2470551D" w:rsidR="00A2172A" w:rsidRDefault="00A2172A" w:rsidP="00A2172A">
      <w:pPr>
        <w:pStyle w:val="details"/>
        <w:rPr>
          <w:sz w:val="22"/>
          <w:szCs w:val="22"/>
        </w:rPr>
      </w:pPr>
      <w:r>
        <w:rPr>
          <w:sz w:val="22"/>
          <w:szCs w:val="22"/>
        </w:rPr>
        <w:t>11</w:t>
      </w:r>
      <w:r w:rsidR="00183438">
        <w:rPr>
          <w:sz w:val="22"/>
          <w:szCs w:val="22"/>
        </w:rPr>
        <w:t>4</w:t>
      </w:r>
      <w:r>
        <w:rPr>
          <w:sz w:val="22"/>
          <w:szCs w:val="22"/>
        </w:rPr>
        <w:t xml:space="preserve">. </w:t>
      </w:r>
      <w:r w:rsidRPr="00A2172A">
        <w:rPr>
          <w:sz w:val="22"/>
          <w:szCs w:val="22"/>
        </w:rPr>
        <w:t xml:space="preserve">Canton SP, Lutfi W, Daley BJ, Miller RS, Harbrecht BG, Claridge JA, </w:t>
      </w:r>
      <w:r w:rsidRPr="00A2172A">
        <w:rPr>
          <w:b/>
          <w:bCs/>
          <w:sz w:val="22"/>
          <w:szCs w:val="22"/>
        </w:rPr>
        <w:t>Phelan HA</w:t>
      </w:r>
      <w:r w:rsidRPr="00A2172A">
        <w:rPr>
          <w:sz w:val="22"/>
          <w:szCs w:val="22"/>
        </w:rPr>
        <w:t>, Guyette FX, Sperry JL, Brown JB.</w:t>
      </w:r>
      <w:r>
        <w:rPr>
          <w:sz w:val="22"/>
          <w:szCs w:val="22"/>
        </w:rPr>
        <w:t xml:space="preserve"> </w:t>
      </w:r>
      <w:r w:rsidRPr="00A2172A">
        <w:rPr>
          <w:sz w:val="22"/>
          <w:szCs w:val="22"/>
        </w:rPr>
        <w:t>Lactate as a mediator of prehospital plasma mortality reduction in hemorrhagic shock</w:t>
      </w:r>
      <w:r>
        <w:rPr>
          <w:sz w:val="22"/>
          <w:szCs w:val="22"/>
        </w:rPr>
        <w:t xml:space="preserve">. </w:t>
      </w:r>
      <w:r w:rsidRPr="00A2172A">
        <w:rPr>
          <w:sz w:val="22"/>
          <w:szCs w:val="22"/>
        </w:rPr>
        <w:t>J Trauma Acute Care Surg. 2021;91(1):186-191.</w:t>
      </w:r>
      <w:r>
        <w:rPr>
          <w:sz w:val="22"/>
          <w:szCs w:val="22"/>
        </w:rPr>
        <w:t xml:space="preserve"> </w:t>
      </w:r>
      <w:r w:rsidRPr="00A2172A">
        <w:rPr>
          <w:sz w:val="22"/>
          <w:szCs w:val="22"/>
        </w:rPr>
        <w:t>PMID: 33797485</w:t>
      </w:r>
    </w:p>
    <w:p w14:paraId="1353EDEB" w14:textId="7252CBB6" w:rsidR="00A2172A" w:rsidRDefault="00A2172A" w:rsidP="00A2172A">
      <w:pPr>
        <w:pStyle w:val="details"/>
        <w:rPr>
          <w:sz w:val="22"/>
          <w:szCs w:val="22"/>
        </w:rPr>
      </w:pPr>
      <w:r>
        <w:rPr>
          <w:sz w:val="22"/>
          <w:szCs w:val="22"/>
        </w:rPr>
        <w:t>11</w:t>
      </w:r>
      <w:r w:rsidR="00183438">
        <w:rPr>
          <w:sz w:val="22"/>
          <w:szCs w:val="22"/>
        </w:rPr>
        <w:t>5</w:t>
      </w:r>
      <w:r>
        <w:rPr>
          <w:sz w:val="22"/>
          <w:szCs w:val="22"/>
        </w:rPr>
        <w:t xml:space="preserve">. </w:t>
      </w:r>
      <w:r w:rsidRPr="00A2172A">
        <w:rPr>
          <w:sz w:val="22"/>
          <w:szCs w:val="22"/>
        </w:rPr>
        <w:t xml:space="preserve">Zimmermann CJ, Zelenski AB, Buffington A, Baggett ND, </w:t>
      </w:r>
      <w:proofErr w:type="spellStart"/>
      <w:r w:rsidRPr="00A2172A">
        <w:rPr>
          <w:sz w:val="22"/>
          <w:szCs w:val="22"/>
        </w:rPr>
        <w:t>Tucholka</w:t>
      </w:r>
      <w:proofErr w:type="spellEnd"/>
      <w:r w:rsidRPr="00A2172A">
        <w:rPr>
          <w:sz w:val="22"/>
          <w:szCs w:val="22"/>
        </w:rPr>
        <w:t xml:space="preserve"> JL, Weis HB, Marka N, Schoultz T, Kalbfell E, Campbell TC, Lin V, Lape D, Brasel KJ, </w:t>
      </w:r>
      <w:r w:rsidRPr="00A2172A">
        <w:rPr>
          <w:b/>
          <w:bCs/>
          <w:sz w:val="22"/>
          <w:szCs w:val="22"/>
        </w:rPr>
        <w:t>Phelan HA</w:t>
      </w:r>
      <w:r w:rsidRPr="00A2172A">
        <w:rPr>
          <w:sz w:val="22"/>
          <w:szCs w:val="22"/>
        </w:rPr>
        <w:t>, Schwarze ML.</w:t>
      </w:r>
      <w:r>
        <w:rPr>
          <w:sz w:val="22"/>
          <w:szCs w:val="22"/>
        </w:rPr>
        <w:t xml:space="preserve"> </w:t>
      </w:r>
      <w:r w:rsidRPr="00A2172A">
        <w:rPr>
          <w:sz w:val="22"/>
          <w:szCs w:val="22"/>
        </w:rPr>
        <w:t>Best case/worst case for the trauma ICU: Development and pilot testing of a communication tool for older adults with traumatic injury</w:t>
      </w:r>
      <w:r>
        <w:rPr>
          <w:sz w:val="22"/>
          <w:szCs w:val="22"/>
        </w:rPr>
        <w:t xml:space="preserve">. </w:t>
      </w:r>
      <w:r w:rsidRPr="00A2172A">
        <w:rPr>
          <w:sz w:val="22"/>
          <w:szCs w:val="22"/>
        </w:rPr>
        <w:t>J Trauma Acute Care Surg. 2021;91(3):542-551.</w:t>
      </w:r>
      <w:r>
        <w:rPr>
          <w:sz w:val="22"/>
          <w:szCs w:val="22"/>
        </w:rPr>
        <w:t xml:space="preserve"> </w:t>
      </w:r>
      <w:r w:rsidRPr="00A2172A">
        <w:rPr>
          <w:sz w:val="22"/>
          <w:szCs w:val="22"/>
        </w:rPr>
        <w:t>PMID: 34039930 PMCID: PMC8939782</w:t>
      </w:r>
    </w:p>
    <w:p w14:paraId="058639EF" w14:textId="47A37321" w:rsidR="00000A67" w:rsidRDefault="00000A67" w:rsidP="00A2172A">
      <w:pPr>
        <w:pStyle w:val="details"/>
        <w:rPr>
          <w:sz w:val="22"/>
          <w:szCs w:val="22"/>
        </w:rPr>
      </w:pPr>
      <w:r>
        <w:rPr>
          <w:sz w:val="22"/>
          <w:szCs w:val="22"/>
        </w:rPr>
        <w:t>11</w:t>
      </w:r>
      <w:r w:rsidR="00183438">
        <w:rPr>
          <w:sz w:val="22"/>
          <w:szCs w:val="22"/>
        </w:rPr>
        <w:t>6</w:t>
      </w:r>
      <w:r>
        <w:rPr>
          <w:sz w:val="22"/>
          <w:szCs w:val="22"/>
        </w:rPr>
        <w:t xml:space="preserve">. </w:t>
      </w:r>
      <w:r w:rsidR="00A2172A" w:rsidRPr="00A2172A">
        <w:rPr>
          <w:sz w:val="22"/>
          <w:szCs w:val="22"/>
        </w:rPr>
        <w:t xml:space="preserve">Taylor GM, Barnett SA, Tuggle CT, Carter JE, </w:t>
      </w:r>
      <w:r w:rsidR="00A2172A" w:rsidRPr="00A2172A">
        <w:rPr>
          <w:b/>
          <w:bCs/>
          <w:sz w:val="22"/>
          <w:szCs w:val="22"/>
        </w:rPr>
        <w:t>Phelan HA</w:t>
      </w:r>
      <w:r w:rsidR="00A2172A" w:rsidRPr="00A2172A">
        <w:rPr>
          <w:sz w:val="22"/>
          <w:szCs w:val="22"/>
        </w:rPr>
        <w:t>.</w:t>
      </w:r>
      <w:r w:rsidR="00A2172A">
        <w:rPr>
          <w:sz w:val="22"/>
          <w:szCs w:val="22"/>
        </w:rPr>
        <w:t xml:space="preserve"> </w:t>
      </w:r>
      <w:r w:rsidR="00A2172A" w:rsidRPr="00A2172A">
        <w:rPr>
          <w:sz w:val="22"/>
          <w:szCs w:val="22"/>
        </w:rPr>
        <w:t xml:space="preserve">Outcomes for Hand Burns Treated </w:t>
      </w:r>
      <w:proofErr w:type="gramStart"/>
      <w:r w:rsidR="00A2172A" w:rsidRPr="00A2172A">
        <w:rPr>
          <w:sz w:val="22"/>
          <w:szCs w:val="22"/>
        </w:rPr>
        <w:t>With</w:t>
      </w:r>
      <w:proofErr w:type="gramEnd"/>
      <w:r w:rsidR="00A2172A" w:rsidRPr="00A2172A">
        <w:rPr>
          <w:sz w:val="22"/>
          <w:szCs w:val="22"/>
        </w:rPr>
        <w:t xml:space="preserve"> Autologous Skin Cell Suspension in 20% TBSA and Smaller Injuries</w:t>
      </w:r>
      <w:r w:rsidR="00A2172A">
        <w:rPr>
          <w:sz w:val="22"/>
          <w:szCs w:val="22"/>
        </w:rPr>
        <w:t xml:space="preserve">. </w:t>
      </w:r>
      <w:r w:rsidR="00A2172A" w:rsidRPr="00A2172A">
        <w:rPr>
          <w:sz w:val="22"/>
          <w:szCs w:val="22"/>
        </w:rPr>
        <w:t>J Burn Care Res. 2021;42(6):1093-1096.</w:t>
      </w:r>
      <w:r w:rsidR="00A2172A">
        <w:rPr>
          <w:sz w:val="22"/>
          <w:szCs w:val="22"/>
        </w:rPr>
        <w:t xml:space="preserve"> </w:t>
      </w:r>
      <w:r w:rsidR="00A2172A" w:rsidRPr="00A2172A">
        <w:rPr>
          <w:sz w:val="22"/>
          <w:szCs w:val="22"/>
        </w:rPr>
        <w:t>PMID: 34143200</w:t>
      </w:r>
    </w:p>
    <w:p w14:paraId="234CD319" w14:textId="4DA29972" w:rsidR="00000A67" w:rsidRDefault="00000A67" w:rsidP="00000A67">
      <w:pPr>
        <w:pStyle w:val="details"/>
        <w:rPr>
          <w:sz w:val="22"/>
          <w:szCs w:val="22"/>
        </w:rPr>
      </w:pPr>
      <w:r>
        <w:rPr>
          <w:sz w:val="22"/>
          <w:szCs w:val="22"/>
        </w:rPr>
        <w:t>11</w:t>
      </w:r>
      <w:r w:rsidR="00183438">
        <w:rPr>
          <w:sz w:val="22"/>
          <w:szCs w:val="22"/>
        </w:rPr>
        <w:t>7</w:t>
      </w:r>
      <w:r>
        <w:rPr>
          <w:sz w:val="22"/>
          <w:szCs w:val="22"/>
        </w:rPr>
        <w:t xml:space="preserve">. </w:t>
      </w:r>
      <w:r w:rsidRPr="00000A67">
        <w:rPr>
          <w:b/>
          <w:bCs/>
          <w:sz w:val="22"/>
          <w:szCs w:val="22"/>
        </w:rPr>
        <w:t>Phelan HA</w:t>
      </w:r>
      <w:r w:rsidRPr="00000A67">
        <w:rPr>
          <w:sz w:val="22"/>
          <w:szCs w:val="22"/>
        </w:rPr>
        <w:t>, Holmes Iv JH, Hickerson WL, Cockerell CJ, Shupp JW, Carter JE.</w:t>
      </w:r>
      <w:r>
        <w:rPr>
          <w:sz w:val="22"/>
          <w:szCs w:val="22"/>
        </w:rPr>
        <w:t xml:space="preserve"> </w:t>
      </w:r>
      <w:r w:rsidRPr="00000A67">
        <w:rPr>
          <w:sz w:val="22"/>
          <w:szCs w:val="22"/>
        </w:rPr>
        <w:t>Use of 816 Consecutive Burn Wound Biopsies to Inform a Histologic Algorithm for Burn Depth Categorization</w:t>
      </w:r>
      <w:r>
        <w:rPr>
          <w:sz w:val="22"/>
          <w:szCs w:val="22"/>
        </w:rPr>
        <w:t xml:space="preserve">. </w:t>
      </w:r>
      <w:r w:rsidRPr="00000A67">
        <w:rPr>
          <w:sz w:val="22"/>
          <w:szCs w:val="22"/>
        </w:rPr>
        <w:t>J Burn Care Res. 2021;42(6):1162-1167.</w:t>
      </w:r>
      <w:r>
        <w:rPr>
          <w:sz w:val="22"/>
          <w:szCs w:val="22"/>
        </w:rPr>
        <w:t xml:space="preserve"> </w:t>
      </w:r>
      <w:r w:rsidRPr="00000A67">
        <w:rPr>
          <w:sz w:val="22"/>
          <w:szCs w:val="22"/>
        </w:rPr>
        <w:t>PMID: 34387313</w:t>
      </w:r>
    </w:p>
    <w:p w14:paraId="1CAE83D4" w14:textId="0CE74519" w:rsidR="00000A67" w:rsidRDefault="00000A67" w:rsidP="00000A67">
      <w:pPr>
        <w:pStyle w:val="details"/>
        <w:rPr>
          <w:sz w:val="22"/>
          <w:szCs w:val="22"/>
        </w:rPr>
      </w:pPr>
      <w:r>
        <w:rPr>
          <w:sz w:val="22"/>
          <w:szCs w:val="22"/>
        </w:rPr>
        <w:t>11</w:t>
      </w:r>
      <w:r w:rsidR="00183438">
        <w:rPr>
          <w:sz w:val="22"/>
          <w:szCs w:val="22"/>
        </w:rPr>
        <w:t>8</w:t>
      </w:r>
      <w:r>
        <w:rPr>
          <w:sz w:val="22"/>
          <w:szCs w:val="22"/>
        </w:rPr>
        <w:t xml:space="preserve">. </w:t>
      </w:r>
      <w:r w:rsidRPr="00000A67">
        <w:rPr>
          <w:sz w:val="22"/>
          <w:szCs w:val="22"/>
        </w:rPr>
        <w:t xml:space="preserve">Ladhani HA, Ho VP, Charbonnet CC, Sperry JL, Guyette FX, Brown JB, Daley BJ, Miller RS, Harbrecht BG, Phelan HA, Claridge JA; </w:t>
      </w:r>
      <w:proofErr w:type="spellStart"/>
      <w:r w:rsidRPr="00000A67">
        <w:rPr>
          <w:sz w:val="22"/>
          <w:szCs w:val="22"/>
        </w:rPr>
        <w:t>PAMPer</w:t>
      </w:r>
      <w:proofErr w:type="spellEnd"/>
      <w:r w:rsidRPr="00000A67">
        <w:rPr>
          <w:sz w:val="22"/>
          <w:szCs w:val="22"/>
        </w:rPr>
        <w:t xml:space="preserve"> Study Group.</w:t>
      </w:r>
      <w:r>
        <w:rPr>
          <w:sz w:val="22"/>
          <w:szCs w:val="22"/>
        </w:rPr>
        <w:t xml:space="preserve"> </w:t>
      </w:r>
      <w:r w:rsidRPr="00000A67">
        <w:rPr>
          <w:sz w:val="22"/>
          <w:szCs w:val="22"/>
        </w:rPr>
        <w:t xml:space="preserve">Dose-dependent association between blood transfusion and nosocomial infections in trauma patients: A secondary analysis of patients from the </w:t>
      </w:r>
      <w:proofErr w:type="spellStart"/>
      <w:r w:rsidRPr="00000A67">
        <w:rPr>
          <w:sz w:val="22"/>
          <w:szCs w:val="22"/>
        </w:rPr>
        <w:t>PAMPer</w:t>
      </w:r>
      <w:proofErr w:type="spellEnd"/>
      <w:r w:rsidRPr="00000A67">
        <w:rPr>
          <w:sz w:val="22"/>
          <w:szCs w:val="22"/>
        </w:rPr>
        <w:t xml:space="preserve"> trial</w:t>
      </w:r>
      <w:r>
        <w:rPr>
          <w:sz w:val="22"/>
          <w:szCs w:val="22"/>
        </w:rPr>
        <w:t xml:space="preserve">. </w:t>
      </w:r>
      <w:r w:rsidRPr="00000A67">
        <w:rPr>
          <w:sz w:val="22"/>
          <w:szCs w:val="22"/>
        </w:rPr>
        <w:t>J Trauma Acute Care Surg. 2021;91(2):272-278.</w:t>
      </w:r>
      <w:r>
        <w:rPr>
          <w:sz w:val="22"/>
          <w:szCs w:val="22"/>
        </w:rPr>
        <w:t xml:space="preserve"> </w:t>
      </w:r>
      <w:r w:rsidRPr="00000A67">
        <w:rPr>
          <w:sz w:val="22"/>
          <w:szCs w:val="22"/>
        </w:rPr>
        <w:t>PMID: 34397951 PMCID: PMC8664092</w:t>
      </w:r>
    </w:p>
    <w:p w14:paraId="1E36BBCD" w14:textId="3E623608" w:rsidR="00000A67" w:rsidRDefault="00000A67" w:rsidP="00000A67">
      <w:pPr>
        <w:pStyle w:val="details"/>
        <w:rPr>
          <w:sz w:val="22"/>
          <w:szCs w:val="22"/>
        </w:rPr>
      </w:pPr>
      <w:r>
        <w:rPr>
          <w:sz w:val="22"/>
          <w:szCs w:val="22"/>
        </w:rPr>
        <w:t>11</w:t>
      </w:r>
      <w:r w:rsidR="00183438">
        <w:rPr>
          <w:sz w:val="22"/>
          <w:szCs w:val="22"/>
        </w:rPr>
        <w:t>9</w:t>
      </w:r>
      <w:r>
        <w:rPr>
          <w:sz w:val="22"/>
          <w:szCs w:val="22"/>
        </w:rPr>
        <w:t xml:space="preserve">. </w:t>
      </w:r>
      <w:proofErr w:type="spellStart"/>
      <w:r w:rsidRPr="00000A67">
        <w:rPr>
          <w:sz w:val="22"/>
          <w:szCs w:val="22"/>
        </w:rPr>
        <w:t>Hrebinko</w:t>
      </w:r>
      <w:proofErr w:type="spellEnd"/>
      <w:r w:rsidRPr="00000A67">
        <w:rPr>
          <w:sz w:val="22"/>
          <w:szCs w:val="22"/>
        </w:rPr>
        <w:t xml:space="preserve"> KA, Sperry JL, Guyette FX, Brown JB, Daley BJ, Miller RS, Harbrecht BG, Claridge JA, </w:t>
      </w:r>
      <w:r w:rsidRPr="00000A67">
        <w:rPr>
          <w:b/>
          <w:bCs/>
          <w:sz w:val="22"/>
          <w:szCs w:val="22"/>
        </w:rPr>
        <w:t>Phelan HA</w:t>
      </w:r>
      <w:r w:rsidRPr="00000A67">
        <w:rPr>
          <w:sz w:val="22"/>
          <w:szCs w:val="22"/>
        </w:rPr>
        <w:t xml:space="preserve">, Neal MD, </w:t>
      </w:r>
      <w:proofErr w:type="spellStart"/>
      <w:r w:rsidRPr="00000A67">
        <w:rPr>
          <w:sz w:val="22"/>
          <w:szCs w:val="22"/>
        </w:rPr>
        <w:t>Zuckerbraun</w:t>
      </w:r>
      <w:proofErr w:type="spellEnd"/>
      <w:r w:rsidRPr="00000A67">
        <w:rPr>
          <w:sz w:val="22"/>
          <w:szCs w:val="22"/>
        </w:rPr>
        <w:t xml:space="preserve"> BS, </w:t>
      </w:r>
      <w:proofErr w:type="spellStart"/>
      <w:r w:rsidRPr="00000A67">
        <w:rPr>
          <w:sz w:val="22"/>
          <w:szCs w:val="22"/>
        </w:rPr>
        <w:t>Yazer</w:t>
      </w:r>
      <w:proofErr w:type="spellEnd"/>
      <w:r w:rsidRPr="00000A67">
        <w:rPr>
          <w:sz w:val="22"/>
          <w:szCs w:val="22"/>
        </w:rPr>
        <w:t xml:space="preserve"> MH, Nicholson KJ.</w:t>
      </w:r>
      <w:r>
        <w:rPr>
          <w:sz w:val="22"/>
          <w:szCs w:val="22"/>
        </w:rPr>
        <w:t xml:space="preserve"> </w:t>
      </w:r>
      <w:r w:rsidRPr="00000A67">
        <w:rPr>
          <w:sz w:val="22"/>
          <w:szCs w:val="22"/>
        </w:rPr>
        <w:t xml:space="preserve">Evaluating the Cost-effectiveness of Prehospital Plasma Transfusion in Unstable Trauma Patients: A Secondary Analysis of the </w:t>
      </w:r>
      <w:proofErr w:type="spellStart"/>
      <w:r w:rsidRPr="00000A67">
        <w:rPr>
          <w:sz w:val="22"/>
          <w:szCs w:val="22"/>
        </w:rPr>
        <w:t>PAMPer</w:t>
      </w:r>
      <w:proofErr w:type="spellEnd"/>
      <w:r w:rsidRPr="00000A67">
        <w:rPr>
          <w:sz w:val="22"/>
          <w:szCs w:val="22"/>
        </w:rPr>
        <w:t xml:space="preserve"> Trial</w:t>
      </w:r>
      <w:r>
        <w:rPr>
          <w:sz w:val="22"/>
          <w:szCs w:val="22"/>
        </w:rPr>
        <w:t xml:space="preserve">. </w:t>
      </w:r>
      <w:r w:rsidRPr="00000A67">
        <w:rPr>
          <w:sz w:val="22"/>
          <w:szCs w:val="22"/>
        </w:rPr>
        <w:t>JAMA Surg. 2021;156(12):1131-1139.</w:t>
      </w:r>
      <w:r>
        <w:rPr>
          <w:sz w:val="22"/>
          <w:szCs w:val="22"/>
        </w:rPr>
        <w:t xml:space="preserve"> </w:t>
      </w:r>
      <w:r w:rsidRPr="00000A67">
        <w:rPr>
          <w:sz w:val="22"/>
          <w:szCs w:val="22"/>
        </w:rPr>
        <w:t>PMID: 34550318 PMCID: PMC8459310</w:t>
      </w:r>
    </w:p>
    <w:p w14:paraId="69196BB0" w14:textId="7438A0D0" w:rsidR="00000A67" w:rsidRDefault="00000A67" w:rsidP="00000A67">
      <w:pPr>
        <w:pStyle w:val="details"/>
        <w:rPr>
          <w:sz w:val="22"/>
          <w:szCs w:val="22"/>
        </w:rPr>
      </w:pPr>
      <w:r>
        <w:rPr>
          <w:sz w:val="22"/>
          <w:szCs w:val="22"/>
        </w:rPr>
        <w:t>1</w:t>
      </w:r>
      <w:r w:rsidR="00183438">
        <w:rPr>
          <w:sz w:val="22"/>
          <w:szCs w:val="22"/>
        </w:rPr>
        <w:t>20</w:t>
      </w:r>
      <w:r>
        <w:rPr>
          <w:sz w:val="22"/>
          <w:szCs w:val="22"/>
        </w:rPr>
        <w:t xml:space="preserve">. </w:t>
      </w:r>
      <w:r w:rsidRPr="00000A67">
        <w:rPr>
          <w:sz w:val="22"/>
          <w:szCs w:val="22"/>
        </w:rPr>
        <w:t xml:space="preserve">Wu J, </w:t>
      </w:r>
      <w:proofErr w:type="spellStart"/>
      <w:r w:rsidRPr="00000A67">
        <w:rPr>
          <w:sz w:val="22"/>
          <w:szCs w:val="22"/>
        </w:rPr>
        <w:t>Moheimani</w:t>
      </w:r>
      <w:proofErr w:type="spellEnd"/>
      <w:r w:rsidRPr="00000A67">
        <w:rPr>
          <w:sz w:val="22"/>
          <w:szCs w:val="22"/>
        </w:rPr>
        <w:t xml:space="preserve"> H, Li S, Kar UK, </w:t>
      </w:r>
      <w:proofErr w:type="spellStart"/>
      <w:r w:rsidRPr="00000A67">
        <w:rPr>
          <w:sz w:val="22"/>
          <w:szCs w:val="22"/>
        </w:rPr>
        <w:t>Bonaroti</w:t>
      </w:r>
      <w:proofErr w:type="spellEnd"/>
      <w:r w:rsidRPr="00000A67">
        <w:rPr>
          <w:sz w:val="22"/>
          <w:szCs w:val="22"/>
        </w:rPr>
        <w:t xml:space="preserve"> J, Miller RS, Daley BJ, Harbrecht BG, Claridge JA, Gruen DS, </w:t>
      </w:r>
      <w:r w:rsidRPr="00000A67">
        <w:rPr>
          <w:b/>
          <w:bCs/>
          <w:sz w:val="22"/>
          <w:szCs w:val="22"/>
        </w:rPr>
        <w:t>Phelan HA</w:t>
      </w:r>
      <w:r w:rsidRPr="00000A67">
        <w:rPr>
          <w:sz w:val="22"/>
          <w:szCs w:val="22"/>
        </w:rPr>
        <w:t>, Guyette FX, Neal MD, Das J, Sperry JL, Billiar TR.</w:t>
      </w:r>
      <w:r>
        <w:rPr>
          <w:sz w:val="22"/>
          <w:szCs w:val="22"/>
        </w:rPr>
        <w:t xml:space="preserve"> </w:t>
      </w:r>
      <w:r w:rsidRPr="00000A67">
        <w:rPr>
          <w:sz w:val="22"/>
          <w:szCs w:val="22"/>
        </w:rPr>
        <w:t xml:space="preserve">High Dimensional </w:t>
      </w:r>
      <w:proofErr w:type="spellStart"/>
      <w:r w:rsidRPr="00000A67">
        <w:rPr>
          <w:sz w:val="22"/>
          <w:szCs w:val="22"/>
        </w:rPr>
        <w:t>Multiomics</w:t>
      </w:r>
      <w:proofErr w:type="spellEnd"/>
      <w:r w:rsidRPr="00000A67">
        <w:rPr>
          <w:sz w:val="22"/>
          <w:szCs w:val="22"/>
        </w:rPr>
        <w:t xml:space="preserve"> Reveals Unique Characteristics of Early Plasma Administration in Polytrauma Patients With TBI</w:t>
      </w:r>
      <w:r>
        <w:rPr>
          <w:sz w:val="22"/>
          <w:szCs w:val="22"/>
        </w:rPr>
        <w:t xml:space="preserve">. </w:t>
      </w:r>
      <w:r w:rsidRPr="00000A67">
        <w:rPr>
          <w:sz w:val="22"/>
          <w:szCs w:val="22"/>
        </w:rPr>
        <w:t>Ann Surg 2022;276(4):673-683</w:t>
      </w:r>
      <w:r>
        <w:rPr>
          <w:sz w:val="22"/>
          <w:szCs w:val="22"/>
        </w:rPr>
        <w:t xml:space="preserve">. </w:t>
      </w:r>
      <w:r w:rsidRPr="00000A67">
        <w:rPr>
          <w:sz w:val="22"/>
          <w:szCs w:val="22"/>
        </w:rPr>
        <w:t>PMID: 35861072 PMCID: PMC9463104</w:t>
      </w:r>
      <w:r>
        <w:rPr>
          <w:sz w:val="22"/>
          <w:szCs w:val="22"/>
        </w:rPr>
        <w:t>.</w:t>
      </w:r>
    </w:p>
    <w:p w14:paraId="71D77527" w14:textId="5B8E2B31" w:rsidR="00000A67" w:rsidRPr="00000A67" w:rsidRDefault="00000A67" w:rsidP="00000A67">
      <w:pPr>
        <w:pStyle w:val="details"/>
        <w:rPr>
          <w:sz w:val="22"/>
          <w:szCs w:val="22"/>
        </w:rPr>
      </w:pPr>
      <w:r>
        <w:rPr>
          <w:sz w:val="22"/>
          <w:szCs w:val="22"/>
        </w:rPr>
        <w:t>1</w:t>
      </w:r>
      <w:r w:rsidR="00183438">
        <w:rPr>
          <w:sz w:val="22"/>
          <w:szCs w:val="22"/>
        </w:rPr>
        <w:t>21</w:t>
      </w:r>
      <w:r>
        <w:rPr>
          <w:sz w:val="22"/>
          <w:szCs w:val="22"/>
        </w:rPr>
        <w:t xml:space="preserve">. </w:t>
      </w:r>
      <w:r w:rsidRPr="00000A67">
        <w:rPr>
          <w:sz w:val="22"/>
          <w:szCs w:val="22"/>
        </w:rPr>
        <w:t>2021 American Burn Association State and Future of Burn Science Working Group. Proceedings of the 2021 American Burn Association State and Future of Burn Science Meeting. J Burn Care Res. 2022; 43(6):1241-1259.  PMID: 36181690</w:t>
      </w:r>
    </w:p>
    <w:p w14:paraId="196FE578" w14:textId="23BA86A8" w:rsidR="00000A67" w:rsidRPr="00000A67" w:rsidRDefault="00000A67" w:rsidP="00000A67">
      <w:pPr>
        <w:pStyle w:val="details"/>
        <w:rPr>
          <w:sz w:val="22"/>
          <w:szCs w:val="22"/>
        </w:rPr>
      </w:pPr>
      <w:r>
        <w:rPr>
          <w:sz w:val="22"/>
          <w:szCs w:val="22"/>
        </w:rPr>
        <w:lastRenderedPageBreak/>
        <w:t>1</w:t>
      </w:r>
      <w:r w:rsidR="00183438">
        <w:rPr>
          <w:sz w:val="22"/>
          <w:szCs w:val="22"/>
        </w:rPr>
        <w:t>22</w:t>
      </w:r>
      <w:r>
        <w:rPr>
          <w:sz w:val="22"/>
          <w:szCs w:val="22"/>
        </w:rPr>
        <w:t xml:space="preserve">. </w:t>
      </w:r>
      <w:r w:rsidRPr="00000A67">
        <w:rPr>
          <w:sz w:val="22"/>
          <w:szCs w:val="22"/>
        </w:rPr>
        <w:t xml:space="preserve">Wu J, Cyr A, Gruen DS, Lovelace TC, </w:t>
      </w:r>
      <w:proofErr w:type="spellStart"/>
      <w:r w:rsidRPr="00000A67">
        <w:rPr>
          <w:sz w:val="22"/>
          <w:szCs w:val="22"/>
        </w:rPr>
        <w:t>Benos</w:t>
      </w:r>
      <w:proofErr w:type="spellEnd"/>
      <w:r w:rsidRPr="00000A67">
        <w:rPr>
          <w:sz w:val="22"/>
          <w:szCs w:val="22"/>
        </w:rPr>
        <w:t xml:space="preserve"> PV, Das J, Kar UK, Chen T, Guyette FX, </w:t>
      </w:r>
      <w:proofErr w:type="spellStart"/>
      <w:r w:rsidRPr="00000A67">
        <w:rPr>
          <w:sz w:val="22"/>
          <w:szCs w:val="22"/>
        </w:rPr>
        <w:t>Yazer</w:t>
      </w:r>
      <w:proofErr w:type="spellEnd"/>
      <w:r w:rsidRPr="00000A67">
        <w:rPr>
          <w:sz w:val="22"/>
          <w:szCs w:val="22"/>
        </w:rPr>
        <w:t xml:space="preserve"> MH, Daley BJ, Miller RS, Harbrecht BG, Claridge JA, </w:t>
      </w:r>
      <w:r w:rsidRPr="00000A67">
        <w:rPr>
          <w:b/>
          <w:bCs/>
          <w:sz w:val="22"/>
          <w:szCs w:val="22"/>
        </w:rPr>
        <w:t>Phelan HA</w:t>
      </w:r>
      <w:r w:rsidRPr="00000A67">
        <w:rPr>
          <w:sz w:val="22"/>
          <w:szCs w:val="22"/>
        </w:rPr>
        <w:t xml:space="preserve">, </w:t>
      </w:r>
      <w:proofErr w:type="spellStart"/>
      <w:r w:rsidRPr="00000A67">
        <w:rPr>
          <w:sz w:val="22"/>
          <w:szCs w:val="22"/>
        </w:rPr>
        <w:t>Zuckerbraun</w:t>
      </w:r>
      <w:proofErr w:type="spellEnd"/>
      <w:r w:rsidRPr="00000A67">
        <w:rPr>
          <w:sz w:val="22"/>
          <w:szCs w:val="22"/>
        </w:rPr>
        <w:t xml:space="preserve"> BS, Neal MD, Johansson PI, Stensballe J, Namas RA, </w:t>
      </w:r>
      <w:proofErr w:type="spellStart"/>
      <w:r w:rsidRPr="00000A67">
        <w:rPr>
          <w:sz w:val="22"/>
          <w:szCs w:val="22"/>
        </w:rPr>
        <w:t>Vodovotz</w:t>
      </w:r>
      <w:proofErr w:type="spellEnd"/>
      <w:r w:rsidRPr="00000A67">
        <w:rPr>
          <w:sz w:val="22"/>
          <w:szCs w:val="22"/>
        </w:rPr>
        <w:t xml:space="preserve"> Y, Sperry JL, Billiar TR; </w:t>
      </w:r>
      <w:proofErr w:type="spellStart"/>
      <w:r w:rsidRPr="00000A67">
        <w:rPr>
          <w:sz w:val="22"/>
          <w:szCs w:val="22"/>
        </w:rPr>
        <w:t>PAMPer</w:t>
      </w:r>
      <w:proofErr w:type="spellEnd"/>
      <w:r w:rsidRPr="00000A67">
        <w:rPr>
          <w:sz w:val="22"/>
          <w:szCs w:val="22"/>
        </w:rPr>
        <w:t xml:space="preserve"> study group.</w:t>
      </w:r>
      <w:r>
        <w:rPr>
          <w:sz w:val="22"/>
          <w:szCs w:val="22"/>
        </w:rPr>
        <w:t xml:space="preserve"> </w:t>
      </w:r>
      <w:r w:rsidRPr="00000A67">
        <w:rPr>
          <w:sz w:val="22"/>
          <w:szCs w:val="22"/>
        </w:rPr>
        <w:t xml:space="preserve">Lipidomic signatures align with inflammatory patterns and outcomes in critical illness. Nat </w:t>
      </w:r>
      <w:proofErr w:type="spellStart"/>
      <w:r w:rsidRPr="00000A67">
        <w:rPr>
          <w:sz w:val="22"/>
          <w:szCs w:val="22"/>
        </w:rPr>
        <w:t>Commun</w:t>
      </w:r>
      <w:proofErr w:type="spellEnd"/>
      <w:r w:rsidRPr="00000A67">
        <w:rPr>
          <w:sz w:val="22"/>
          <w:szCs w:val="22"/>
        </w:rPr>
        <w:t>. 2022;13(1):6789</w:t>
      </w:r>
      <w:r>
        <w:rPr>
          <w:sz w:val="22"/>
          <w:szCs w:val="22"/>
        </w:rPr>
        <w:t xml:space="preserve">. </w:t>
      </w:r>
      <w:r w:rsidRPr="00000A67">
        <w:rPr>
          <w:sz w:val="22"/>
          <w:szCs w:val="22"/>
        </w:rPr>
        <w:t>PMID: 36357394</w:t>
      </w:r>
    </w:p>
    <w:p w14:paraId="2791D568" w14:textId="58E7A4D2" w:rsidR="00194E83" w:rsidRDefault="00194E83" w:rsidP="004973DB">
      <w:pPr>
        <w:pStyle w:val="details"/>
        <w:rPr>
          <w:sz w:val="22"/>
          <w:szCs w:val="22"/>
        </w:rPr>
      </w:pPr>
      <w:r>
        <w:rPr>
          <w:sz w:val="22"/>
          <w:szCs w:val="22"/>
        </w:rPr>
        <w:t>1</w:t>
      </w:r>
      <w:r w:rsidR="00183438">
        <w:rPr>
          <w:sz w:val="22"/>
          <w:szCs w:val="22"/>
        </w:rPr>
        <w:t>2</w:t>
      </w:r>
      <w:r>
        <w:rPr>
          <w:sz w:val="22"/>
          <w:szCs w:val="22"/>
        </w:rPr>
        <w:t xml:space="preserve">3. </w:t>
      </w:r>
      <w:proofErr w:type="spellStart"/>
      <w:r w:rsidRPr="00194E83">
        <w:rPr>
          <w:sz w:val="22"/>
          <w:szCs w:val="22"/>
        </w:rPr>
        <w:t>Campwala</w:t>
      </w:r>
      <w:proofErr w:type="spellEnd"/>
      <w:r w:rsidRPr="00194E83">
        <w:rPr>
          <w:sz w:val="22"/>
          <w:szCs w:val="22"/>
        </w:rPr>
        <w:t xml:space="preserve"> I, Guyette FX, Brown JB, </w:t>
      </w:r>
      <w:proofErr w:type="spellStart"/>
      <w:r w:rsidRPr="00194E83">
        <w:rPr>
          <w:sz w:val="22"/>
          <w:szCs w:val="22"/>
        </w:rPr>
        <w:t>Yazer</w:t>
      </w:r>
      <w:proofErr w:type="spellEnd"/>
      <w:r w:rsidRPr="00194E83">
        <w:rPr>
          <w:sz w:val="22"/>
          <w:szCs w:val="22"/>
        </w:rPr>
        <w:t xml:space="preserve"> MH, Daley BJ, Miller RS, Harbrecht BG, Claridge JA, </w:t>
      </w:r>
      <w:r w:rsidRPr="00194E83">
        <w:rPr>
          <w:b/>
          <w:bCs/>
          <w:sz w:val="22"/>
          <w:szCs w:val="22"/>
        </w:rPr>
        <w:t>Phelan HA</w:t>
      </w:r>
      <w:r w:rsidRPr="00194E83">
        <w:rPr>
          <w:sz w:val="22"/>
          <w:szCs w:val="22"/>
        </w:rPr>
        <w:t xml:space="preserve">, Eastridge B, Nirula R, Vercruysse GA, O'Keeffe T, Joseph B, Neal MD, </w:t>
      </w:r>
      <w:proofErr w:type="spellStart"/>
      <w:r w:rsidRPr="00194E83">
        <w:rPr>
          <w:sz w:val="22"/>
          <w:szCs w:val="22"/>
        </w:rPr>
        <w:t>Zuckerbraun</w:t>
      </w:r>
      <w:proofErr w:type="spellEnd"/>
      <w:r w:rsidRPr="00194E83">
        <w:rPr>
          <w:sz w:val="22"/>
          <w:szCs w:val="22"/>
        </w:rPr>
        <w:t xml:space="preserve"> BS, Sperry JL</w:t>
      </w:r>
      <w:r w:rsidRPr="00000A67">
        <w:rPr>
          <w:sz w:val="22"/>
          <w:szCs w:val="22"/>
        </w:rPr>
        <w:t>. Evaluation of critical care burden following traumatic injury from two randomized controlled trials. Sci Rep 2023 13(1):1106.</w:t>
      </w:r>
      <w:r w:rsidRPr="00000A67">
        <w:t xml:space="preserve"> </w:t>
      </w:r>
      <w:r w:rsidRPr="00000A67">
        <w:rPr>
          <w:sz w:val="22"/>
          <w:szCs w:val="22"/>
        </w:rPr>
        <w:t>PMID: 36670216</w:t>
      </w:r>
    </w:p>
    <w:p w14:paraId="011BD503" w14:textId="527CCE72" w:rsidR="00194E83" w:rsidRDefault="00194E83" w:rsidP="004973DB">
      <w:pPr>
        <w:pStyle w:val="details"/>
        <w:rPr>
          <w:sz w:val="22"/>
          <w:szCs w:val="22"/>
        </w:rPr>
      </w:pPr>
      <w:r>
        <w:rPr>
          <w:sz w:val="22"/>
          <w:szCs w:val="22"/>
        </w:rPr>
        <w:t>1</w:t>
      </w:r>
      <w:r w:rsidR="00183438">
        <w:rPr>
          <w:sz w:val="22"/>
          <w:szCs w:val="22"/>
        </w:rPr>
        <w:t>24</w:t>
      </w:r>
      <w:r>
        <w:rPr>
          <w:sz w:val="22"/>
          <w:szCs w:val="22"/>
        </w:rPr>
        <w:t xml:space="preserve">. </w:t>
      </w:r>
      <w:r w:rsidRPr="00194E83">
        <w:rPr>
          <w:sz w:val="22"/>
          <w:szCs w:val="22"/>
        </w:rPr>
        <w:t>Deeb AP, Guyette FX, Daley BJ, Miller RS, Harbrecht BG, Claridge JA, </w:t>
      </w:r>
      <w:r w:rsidRPr="00194E83">
        <w:rPr>
          <w:b/>
          <w:bCs/>
          <w:sz w:val="22"/>
          <w:szCs w:val="22"/>
        </w:rPr>
        <w:t>Phelan HA</w:t>
      </w:r>
      <w:r w:rsidRPr="00194E83">
        <w:rPr>
          <w:sz w:val="22"/>
          <w:szCs w:val="22"/>
        </w:rPr>
        <w:t>, Eastridge BJ, Joseph B, Nirula R, Vercruysse GA, Sperry JL, Brown JB.</w:t>
      </w:r>
      <w:r>
        <w:rPr>
          <w:sz w:val="22"/>
          <w:szCs w:val="22"/>
        </w:rPr>
        <w:t xml:space="preserve"> </w:t>
      </w:r>
      <w:r w:rsidRPr="00194E83">
        <w:rPr>
          <w:sz w:val="22"/>
          <w:szCs w:val="22"/>
        </w:rPr>
        <w:t>Time to early resuscitative intervention association with mortality in trauma patients at risk for hemorrhage. J Trauma Acute Care Surg 2023 94(4):504-512. PMID: 36728324 PMCID: PMC10038862</w:t>
      </w:r>
    </w:p>
    <w:p w14:paraId="2BF89FA1" w14:textId="66D27E59" w:rsidR="00C91949" w:rsidRDefault="00C91949" w:rsidP="004973DB">
      <w:pPr>
        <w:pStyle w:val="details"/>
        <w:rPr>
          <w:sz w:val="22"/>
          <w:szCs w:val="22"/>
        </w:rPr>
      </w:pPr>
      <w:r>
        <w:rPr>
          <w:sz w:val="22"/>
          <w:szCs w:val="22"/>
        </w:rPr>
        <w:t>1</w:t>
      </w:r>
      <w:r w:rsidR="00183438">
        <w:rPr>
          <w:sz w:val="22"/>
          <w:szCs w:val="22"/>
        </w:rPr>
        <w:t>25</w:t>
      </w:r>
      <w:r>
        <w:rPr>
          <w:sz w:val="22"/>
          <w:szCs w:val="22"/>
        </w:rPr>
        <w:t xml:space="preserve">. </w:t>
      </w:r>
      <w:r w:rsidRPr="00C91949">
        <w:rPr>
          <w:sz w:val="22"/>
          <w:szCs w:val="22"/>
        </w:rPr>
        <w:t>Deeb AP, Lu L, Guyette FX, Peitzman AB, Daley BJ, Miller RS, Harbrecht BG, </w:t>
      </w:r>
      <w:r w:rsidRPr="00C91949">
        <w:rPr>
          <w:b/>
          <w:bCs/>
          <w:sz w:val="22"/>
          <w:szCs w:val="22"/>
        </w:rPr>
        <w:t>Phelan HA</w:t>
      </w:r>
      <w:r w:rsidRPr="00C91949">
        <w:rPr>
          <w:sz w:val="22"/>
          <w:szCs w:val="22"/>
        </w:rPr>
        <w:t xml:space="preserve">, Sperry JL, Brown </w:t>
      </w:r>
      <w:r>
        <w:rPr>
          <w:sz w:val="22"/>
          <w:szCs w:val="22"/>
        </w:rPr>
        <w:t xml:space="preserve">JB. </w:t>
      </w:r>
      <w:r w:rsidRPr="00C91949">
        <w:rPr>
          <w:sz w:val="22"/>
          <w:szCs w:val="22"/>
        </w:rPr>
        <w:t xml:space="preserve">Optimal Prehospital Crystalloid Resuscitation Volume in Trauma Patients at Risk for Hemorrhagic Shock. J Am Coll Surg 2023 Mar 28. </w:t>
      </w:r>
      <w:proofErr w:type="spellStart"/>
      <w:r w:rsidRPr="00C91949">
        <w:rPr>
          <w:sz w:val="22"/>
          <w:szCs w:val="22"/>
        </w:rPr>
        <w:t>doi</w:t>
      </w:r>
      <w:proofErr w:type="spellEnd"/>
      <w:r w:rsidRPr="00C91949">
        <w:rPr>
          <w:sz w:val="22"/>
          <w:szCs w:val="22"/>
        </w:rPr>
        <w:t>: 10.1097/XCS.0000000000000695. Online ahead of print. PMID: 36975122</w:t>
      </w:r>
    </w:p>
    <w:p w14:paraId="70EAF0A5" w14:textId="6115D424" w:rsidR="002965C6" w:rsidRDefault="002965C6" w:rsidP="004973DB">
      <w:pPr>
        <w:pStyle w:val="details"/>
        <w:rPr>
          <w:sz w:val="22"/>
          <w:szCs w:val="22"/>
        </w:rPr>
      </w:pPr>
      <w:r>
        <w:rPr>
          <w:sz w:val="22"/>
          <w:szCs w:val="22"/>
        </w:rPr>
        <w:t>1</w:t>
      </w:r>
      <w:r w:rsidR="00183438">
        <w:rPr>
          <w:sz w:val="22"/>
          <w:szCs w:val="22"/>
        </w:rPr>
        <w:t>26</w:t>
      </w:r>
      <w:r>
        <w:rPr>
          <w:sz w:val="22"/>
          <w:szCs w:val="22"/>
        </w:rPr>
        <w:t xml:space="preserve">. </w:t>
      </w:r>
      <w:r w:rsidRPr="002965C6">
        <w:rPr>
          <w:sz w:val="22"/>
          <w:szCs w:val="22"/>
        </w:rPr>
        <w:t>Kearns RD, Flores CA, Arledge F, Hargrove P, Prats R, Kanter J, Sittig K, Barrios J, </w:t>
      </w:r>
      <w:r w:rsidRPr="002965C6">
        <w:rPr>
          <w:b/>
          <w:bCs/>
          <w:sz w:val="22"/>
          <w:szCs w:val="22"/>
        </w:rPr>
        <w:t>Phelan HA</w:t>
      </w:r>
      <w:r w:rsidRPr="002965C6">
        <w:rPr>
          <w:sz w:val="22"/>
          <w:szCs w:val="22"/>
        </w:rPr>
        <w:t>, Carter JE.</w:t>
      </w:r>
      <w:r w:rsidRPr="002965C6">
        <w:rPr>
          <w:rFonts w:ascii="Segoe UI" w:hAnsi="Segoe UI" w:cs="Segoe UI"/>
          <w:color w:val="212121"/>
          <w:shd w:val="clear" w:color="auto" w:fill="FFFFFF"/>
        </w:rPr>
        <w:t xml:space="preserve"> </w:t>
      </w:r>
      <w:r w:rsidRPr="002965C6">
        <w:rPr>
          <w:sz w:val="22"/>
          <w:szCs w:val="22"/>
        </w:rPr>
        <w:t> </w:t>
      </w:r>
      <w:hyperlink r:id="rId18" w:history="1">
        <w:r w:rsidRPr="002965C6">
          <w:rPr>
            <w:rStyle w:val="Hyperlink"/>
            <w:color w:val="auto"/>
            <w:sz w:val="22"/>
            <w:szCs w:val="22"/>
            <w:u w:val="none"/>
          </w:rPr>
          <w:t>Development of Prepositioned Burn Care-Specific Disaster Resources for a Burn Mass Casualty Incident.</w:t>
        </w:r>
      </w:hyperlink>
      <w:r w:rsidR="00C91949" w:rsidRPr="00C91949">
        <w:rPr>
          <w:rFonts w:ascii="Segoe UI" w:hAnsi="Segoe UI" w:cs="Segoe UI"/>
          <w:color w:val="4D8055"/>
          <w:sz w:val="21"/>
          <w:szCs w:val="21"/>
          <w:shd w:val="clear" w:color="auto" w:fill="FFFFFF"/>
        </w:rPr>
        <w:t xml:space="preserve"> </w:t>
      </w:r>
      <w:r w:rsidR="00C91949" w:rsidRPr="00C91949">
        <w:rPr>
          <w:sz w:val="22"/>
          <w:szCs w:val="22"/>
        </w:rPr>
        <w:t xml:space="preserve">J Burn Care Res. 2023 Apr </w:t>
      </w:r>
      <w:proofErr w:type="gramStart"/>
      <w:r w:rsidR="00C91949" w:rsidRPr="00C91949">
        <w:rPr>
          <w:sz w:val="22"/>
          <w:szCs w:val="22"/>
        </w:rPr>
        <w:t>24:irad</w:t>
      </w:r>
      <w:proofErr w:type="gramEnd"/>
      <w:r w:rsidR="00C91949" w:rsidRPr="00C91949">
        <w:rPr>
          <w:sz w:val="22"/>
          <w:szCs w:val="22"/>
        </w:rPr>
        <w:t xml:space="preserve">059. </w:t>
      </w:r>
      <w:proofErr w:type="spellStart"/>
      <w:r w:rsidR="00C91949" w:rsidRPr="00C91949">
        <w:rPr>
          <w:sz w:val="22"/>
          <w:szCs w:val="22"/>
        </w:rPr>
        <w:t>doi</w:t>
      </w:r>
      <w:proofErr w:type="spellEnd"/>
      <w:r w:rsidR="00C91949" w:rsidRPr="00C91949">
        <w:rPr>
          <w:sz w:val="22"/>
          <w:szCs w:val="22"/>
        </w:rPr>
        <w:t>: 10.1093/</w:t>
      </w:r>
      <w:proofErr w:type="spellStart"/>
      <w:r w:rsidR="00C91949" w:rsidRPr="00C91949">
        <w:rPr>
          <w:sz w:val="22"/>
          <w:szCs w:val="22"/>
        </w:rPr>
        <w:t>jbcr</w:t>
      </w:r>
      <w:proofErr w:type="spellEnd"/>
      <w:r w:rsidR="00C91949" w:rsidRPr="00C91949">
        <w:rPr>
          <w:sz w:val="22"/>
          <w:szCs w:val="22"/>
        </w:rPr>
        <w:t>/irad059. Online ahead of print.</w:t>
      </w:r>
      <w:r w:rsidR="00C91949">
        <w:rPr>
          <w:sz w:val="22"/>
          <w:szCs w:val="22"/>
        </w:rPr>
        <w:t xml:space="preserve">  </w:t>
      </w:r>
      <w:r w:rsidR="00C91949" w:rsidRPr="00C91949">
        <w:rPr>
          <w:sz w:val="22"/>
          <w:szCs w:val="22"/>
        </w:rPr>
        <w:t>PMID: 37095604</w:t>
      </w:r>
    </w:p>
    <w:p w14:paraId="29567E16" w14:textId="77777777" w:rsidR="00AA6202" w:rsidRPr="007822E7" w:rsidRDefault="007822E7" w:rsidP="00AA6202">
      <w:pPr>
        <w:rPr>
          <w:b/>
          <w:sz w:val="22"/>
          <w:szCs w:val="22"/>
          <w:shd w:val="clear" w:color="auto" w:fill="FFFFFF"/>
        </w:rPr>
      </w:pPr>
      <w:r w:rsidRPr="007822E7">
        <w:rPr>
          <w:b/>
          <w:sz w:val="22"/>
          <w:szCs w:val="22"/>
          <w:shd w:val="clear" w:color="auto" w:fill="FFFFFF"/>
        </w:rPr>
        <w:t xml:space="preserve">Complete </w:t>
      </w:r>
      <w:proofErr w:type="spellStart"/>
      <w:r w:rsidRPr="007822E7">
        <w:rPr>
          <w:b/>
          <w:sz w:val="22"/>
          <w:szCs w:val="22"/>
          <w:shd w:val="clear" w:color="auto" w:fill="FFFFFF"/>
        </w:rPr>
        <w:t>pubmed</w:t>
      </w:r>
      <w:proofErr w:type="spellEnd"/>
      <w:r w:rsidRPr="007822E7">
        <w:rPr>
          <w:b/>
          <w:sz w:val="22"/>
          <w:szCs w:val="22"/>
          <w:shd w:val="clear" w:color="auto" w:fill="FFFFFF"/>
        </w:rPr>
        <w:t xml:space="preserve"> Citations at:</w:t>
      </w:r>
    </w:p>
    <w:p w14:paraId="762FDCB1" w14:textId="77777777" w:rsidR="007822E7" w:rsidRPr="007822E7" w:rsidRDefault="007822E7" w:rsidP="00AA6202">
      <w:pPr>
        <w:rPr>
          <w:sz w:val="22"/>
          <w:szCs w:val="22"/>
          <w:shd w:val="clear" w:color="auto" w:fill="FFFFFF"/>
        </w:rPr>
      </w:pPr>
    </w:p>
    <w:p w14:paraId="2532762D" w14:textId="77777777" w:rsidR="007822E7" w:rsidRPr="007822E7" w:rsidRDefault="00805815" w:rsidP="00AA6202">
      <w:pPr>
        <w:rPr>
          <w:sz w:val="22"/>
          <w:szCs w:val="22"/>
          <w:shd w:val="clear" w:color="auto" w:fill="FFFFFF"/>
        </w:rPr>
      </w:pPr>
      <w:hyperlink r:id="rId19" w:history="1">
        <w:r w:rsidR="007822E7" w:rsidRPr="007822E7">
          <w:rPr>
            <w:color w:val="551A8B"/>
            <w:sz w:val="22"/>
            <w:szCs w:val="22"/>
            <w:u w:val="single"/>
            <w:bdr w:val="none" w:sz="0" w:space="0" w:color="auto" w:frame="1"/>
            <w:shd w:val="clear" w:color="auto" w:fill="FFFFFF"/>
          </w:rPr>
          <w:t>http://www.ncbi.nlm.nih.gov/sites/myncbi/1N9GbocQbfE5b/bibliography/47793266/public/?sort=date&amp;direction=ascending</w:t>
        </w:r>
      </w:hyperlink>
    </w:p>
    <w:p w14:paraId="1BEC6A33" w14:textId="77777777" w:rsidR="003C150D" w:rsidRDefault="003C150D" w:rsidP="00AA6202">
      <w:pPr>
        <w:rPr>
          <w:sz w:val="22"/>
          <w:szCs w:val="22"/>
          <w:shd w:val="clear" w:color="auto" w:fill="FFFFFF"/>
        </w:rPr>
      </w:pPr>
    </w:p>
    <w:p w14:paraId="57B2F5CD" w14:textId="77777777" w:rsidR="0078179B" w:rsidRDefault="0078179B" w:rsidP="004023C4">
      <w:pPr>
        <w:rPr>
          <w:sz w:val="22"/>
          <w:szCs w:val="22"/>
        </w:rPr>
      </w:pPr>
    </w:p>
    <w:p w14:paraId="078C9A0F" w14:textId="77777777" w:rsidR="0000692C" w:rsidRPr="0000692C" w:rsidRDefault="0000692C" w:rsidP="00646098">
      <w:pPr>
        <w:rPr>
          <w:b/>
          <w:color w:val="000000"/>
          <w:sz w:val="22"/>
          <w:szCs w:val="22"/>
        </w:rPr>
      </w:pPr>
      <w:r w:rsidRPr="0000692C">
        <w:rPr>
          <w:b/>
          <w:color w:val="000000"/>
          <w:sz w:val="22"/>
          <w:szCs w:val="22"/>
        </w:rPr>
        <w:t>CONSORTIUM AUTHORSHIPS</w:t>
      </w:r>
    </w:p>
    <w:p w14:paraId="37FEEA19" w14:textId="77777777" w:rsidR="0000692C" w:rsidRDefault="0000692C" w:rsidP="00646098">
      <w:pPr>
        <w:rPr>
          <w:color w:val="000000"/>
          <w:sz w:val="22"/>
          <w:szCs w:val="22"/>
        </w:rPr>
      </w:pPr>
    </w:p>
    <w:p w14:paraId="496780D9" w14:textId="77777777" w:rsidR="0000692C" w:rsidRDefault="0000692C" w:rsidP="0000692C">
      <w:pPr>
        <w:autoSpaceDE w:val="0"/>
        <w:autoSpaceDN w:val="0"/>
        <w:adjustRightInd w:val="0"/>
        <w:rPr>
          <w:sz w:val="22"/>
          <w:szCs w:val="22"/>
        </w:rPr>
      </w:pPr>
      <w:r>
        <w:rPr>
          <w:sz w:val="22"/>
          <w:szCs w:val="22"/>
        </w:rPr>
        <w:t>1</w:t>
      </w:r>
      <w:r w:rsidRPr="00981035">
        <w:rPr>
          <w:sz w:val="22"/>
          <w:szCs w:val="22"/>
        </w:rPr>
        <w:t xml:space="preserve">. </w:t>
      </w:r>
      <w:r w:rsidRPr="00981035">
        <w:rPr>
          <w:color w:val="000000"/>
          <w:sz w:val="22"/>
          <w:szCs w:val="22"/>
        </w:rPr>
        <w:t xml:space="preserve">Rahbar MH, Fox EE, del Junco DJ, Cotton BA, Podbielski JM, Matijevic N, Cohen MJ, Schreiber MA, Zhang J, </w:t>
      </w:r>
      <w:proofErr w:type="spellStart"/>
      <w:r w:rsidRPr="00981035">
        <w:rPr>
          <w:color w:val="000000"/>
          <w:sz w:val="22"/>
          <w:szCs w:val="22"/>
        </w:rPr>
        <w:t>Mirhaji</w:t>
      </w:r>
      <w:proofErr w:type="spellEnd"/>
      <w:r w:rsidRPr="00981035">
        <w:rPr>
          <w:color w:val="000000"/>
          <w:sz w:val="22"/>
          <w:szCs w:val="22"/>
        </w:rPr>
        <w:t xml:space="preserve"> P, Duran SJ, Reynolds RJ, Benjamin-Garner R, Holcomb JB, and the PROMMTT Investigators.</w:t>
      </w:r>
      <w:r w:rsidRPr="00981035">
        <w:rPr>
          <w:sz w:val="22"/>
          <w:szCs w:val="22"/>
        </w:rPr>
        <w:t xml:space="preserve"> Coordination and management of multicenter clinical studies in trauma: Experience from the </w:t>
      </w:r>
      <w:proofErr w:type="spellStart"/>
      <w:r w:rsidRPr="00981035">
        <w:rPr>
          <w:sz w:val="22"/>
          <w:szCs w:val="22"/>
        </w:rPr>
        <w:t>PRospective</w:t>
      </w:r>
      <w:proofErr w:type="spellEnd"/>
      <w:r w:rsidRPr="00981035">
        <w:rPr>
          <w:sz w:val="22"/>
          <w:szCs w:val="22"/>
        </w:rPr>
        <w:t xml:space="preserve"> Observational Multicenter Major Trauma Transfusion (PROMMTT) Study. </w:t>
      </w:r>
      <w:r w:rsidRPr="00981035">
        <w:rPr>
          <w:i/>
          <w:sz w:val="22"/>
          <w:szCs w:val="22"/>
        </w:rPr>
        <w:t xml:space="preserve">Resuscitation </w:t>
      </w:r>
      <w:r w:rsidRPr="00981035">
        <w:rPr>
          <w:sz w:val="22"/>
          <w:szCs w:val="22"/>
        </w:rPr>
        <w:t>83:459-64, 2012.</w:t>
      </w:r>
    </w:p>
    <w:p w14:paraId="22C6CE6A" w14:textId="77777777" w:rsidR="0000692C" w:rsidRDefault="0000692C" w:rsidP="00646098">
      <w:pPr>
        <w:rPr>
          <w:color w:val="000000"/>
          <w:sz w:val="22"/>
          <w:szCs w:val="22"/>
        </w:rPr>
      </w:pPr>
    </w:p>
    <w:p w14:paraId="3FE97A38" w14:textId="77777777" w:rsidR="00B03A60" w:rsidRPr="00B03A60" w:rsidRDefault="00B03A60" w:rsidP="00B03A60">
      <w:r>
        <w:rPr>
          <w:sz w:val="22"/>
          <w:szCs w:val="22"/>
        </w:rPr>
        <w:t xml:space="preserve">2. </w:t>
      </w:r>
      <w:proofErr w:type="spellStart"/>
      <w:r w:rsidRPr="00B03A60">
        <w:rPr>
          <w:sz w:val="22"/>
          <w:szCs w:val="22"/>
        </w:rPr>
        <w:t>Callcut</w:t>
      </w:r>
      <w:proofErr w:type="spellEnd"/>
      <w:r w:rsidRPr="00B03A60">
        <w:rPr>
          <w:sz w:val="22"/>
          <w:szCs w:val="22"/>
        </w:rPr>
        <w:t xml:space="preserve"> RA, Cotton BA, Muskat P, Fox EE, Wade CE, Holcomb JB, Schreiber MA, Rahbar MH, Cohen MJ, Knudson MM, Brasel KJ, Bulger EM, Del Junco DJ, Myers JG, Alarcon LH, Robinson BR; PROMMTT Study Group. </w:t>
      </w:r>
      <w:hyperlink r:id="rId20" w:history="1">
        <w:r w:rsidRPr="00B03A60">
          <w:rPr>
            <w:sz w:val="22"/>
            <w:szCs w:val="22"/>
          </w:rPr>
          <w:t xml:space="preserve">Defining when to initiate massive transfusion: a validation study of individual massive transfusion triggers in PROMMTT </w:t>
        </w:r>
        <w:proofErr w:type="spellStart"/>
        <w:r w:rsidRPr="00B03A60">
          <w:rPr>
            <w:sz w:val="22"/>
            <w:szCs w:val="22"/>
          </w:rPr>
          <w:t>patients.</w:t>
        </w:r>
      </w:hyperlink>
      <w:r w:rsidRPr="0000692C">
        <w:rPr>
          <w:i/>
          <w:iCs/>
          <w:sz w:val="22"/>
          <w:szCs w:val="22"/>
        </w:rPr>
        <w:t>J</w:t>
      </w:r>
      <w:proofErr w:type="spellEnd"/>
      <w:r w:rsidRPr="0000692C">
        <w:rPr>
          <w:i/>
          <w:iCs/>
          <w:sz w:val="22"/>
          <w:szCs w:val="22"/>
        </w:rPr>
        <w:t xml:space="preserve"> Trauma Acute Care Surg</w:t>
      </w:r>
      <w:r w:rsidRPr="00B03A60">
        <w:t>74</w:t>
      </w:r>
      <w:r>
        <w:t>(1):59-65, 2013.</w:t>
      </w:r>
    </w:p>
    <w:p w14:paraId="7B029BA5" w14:textId="77777777" w:rsidR="00B03A60" w:rsidRDefault="00B03A60" w:rsidP="00B03A60">
      <w:pPr>
        <w:rPr>
          <w:sz w:val="22"/>
          <w:szCs w:val="22"/>
        </w:rPr>
      </w:pPr>
    </w:p>
    <w:p w14:paraId="2E19F8F6" w14:textId="77777777" w:rsidR="006C2B23" w:rsidRDefault="006C2B23" w:rsidP="00B03A60">
      <w:pPr>
        <w:rPr>
          <w:sz w:val="22"/>
          <w:szCs w:val="22"/>
        </w:rPr>
      </w:pPr>
      <w:r>
        <w:rPr>
          <w:sz w:val="22"/>
          <w:szCs w:val="22"/>
        </w:rPr>
        <w:t xml:space="preserve">3. </w:t>
      </w:r>
      <w:r w:rsidR="00B27D65">
        <w:rPr>
          <w:sz w:val="22"/>
          <w:szCs w:val="22"/>
        </w:rPr>
        <w:t xml:space="preserve">del Junco DJ, Fox EE, Camp EA, Rahbar MH, Holcomb JB on behalf of the PROMMTT Study Group. </w:t>
      </w:r>
      <w:r>
        <w:rPr>
          <w:sz w:val="22"/>
          <w:szCs w:val="22"/>
        </w:rPr>
        <w:t>Seven deadly sins in trauma outcomes research: An epidemiologic post-mortem for major causes of bias</w:t>
      </w:r>
      <w:r w:rsidR="00B27D65" w:rsidRPr="00B27D65">
        <w:rPr>
          <w:i/>
          <w:sz w:val="22"/>
          <w:szCs w:val="22"/>
        </w:rPr>
        <w:t>. J Trauma Acute Care Surg</w:t>
      </w:r>
      <w:r w:rsidR="00B27D65">
        <w:rPr>
          <w:sz w:val="22"/>
          <w:szCs w:val="22"/>
        </w:rPr>
        <w:t xml:space="preserve"> 75(1): S97-103, 2013.</w:t>
      </w:r>
    </w:p>
    <w:p w14:paraId="3570BE20" w14:textId="77777777" w:rsidR="00B27D65" w:rsidRDefault="00B27D65" w:rsidP="00B03A60">
      <w:pPr>
        <w:rPr>
          <w:sz w:val="22"/>
          <w:szCs w:val="22"/>
        </w:rPr>
      </w:pPr>
    </w:p>
    <w:p w14:paraId="413A936A" w14:textId="77777777" w:rsidR="00B03A60" w:rsidRPr="00B03A60" w:rsidRDefault="00B27D65" w:rsidP="00B03A60">
      <w:pPr>
        <w:rPr>
          <w:sz w:val="22"/>
          <w:szCs w:val="22"/>
        </w:rPr>
      </w:pPr>
      <w:r>
        <w:rPr>
          <w:sz w:val="22"/>
          <w:szCs w:val="22"/>
        </w:rPr>
        <w:t>4</w:t>
      </w:r>
      <w:r w:rsidR="00B03A60">
        <w:rPr>
          <w:sz w:val="22"/>
          <w:szCs w:val="22"/>
        </w:rPr>
        <w:t xml:space="preserve">. </w:t>
      </w:r>
      <w:r w:rsidR="00B03A60" w:rsidRPr="00B03A60">
        <w:rPr>
          <w:sz w:val="22"/>
          <w:szCs w:val="22"/>
        </w:rPr>
        <w:t xml:space="preserve">DuBose J, Inaba K, Okoye O, Demetriades D, </w:t>
      </w:r>
      <w:proofErr w:type="spellStart"/>
      <w:r w:rsidR="00B03A60" w:rsidRPr="00B03A60">
        <w:rPr>
          <w:sz w:val="22"/>
          <w:szCs w:val="22"/>
        </w:rPr>
        <w:t>Scalea</w:t>
      </w:r>
      <w:proofErr w:type="spellEnd"/>
      <w:r w:rsidR="00B03A60" w:rsidRPr="00B03A60">
        <w:rPr>
          <w:sz w:val="22"/>
          <w:szCs w:val="22"/>
        </w:rPr>
        <w:t xml:space="preserve"> T, O'Connor J, Menaker J, Morales C, Shiflett T, Brown C, </w:t>
      </w:r>
      <w:proofErr w:type="spellStart"/>
      <w:r w:rsidR="00B03A60" w:rsidRPr="00B03A60">
        <w:rPr>
          <w:sz w:val="22"/>
          <w:szCs w:val="22"/>
        </w:rPr>
        <w:t>Copwood</w:t>
      </w:r>
      <w:proofErr w:type="spellEnd"/>
      <w:r w:rsidR="00B03A60" w:rsidRPr="00B03A60">
        <w:rPr>
          <w:sz w:val="22"/>
          <w:szCs w:val="22"/>
        </w:rPr>
        <w:t xml:space="preserve"> B; AAST Retained Hemothorax Study Group. </w:t>
      </w:r>
      <w:hyperlink r:id="rId21" w:history="1">
        <w:r w:rsidR="00B03A60" w:rsidRPr="00B03A60">
          <w:rPr>
            <w:sz w:val="22"/>
            <w:szCs w:val="22"/>
          </w:rPr>
          <w:t xml:space="preserve">Development of </w:t>
        </w:r>
        <w:r w:rsidR="00B03A60" w:rsidRPr="00B03A60">
          <w:rPr>
            <w:sz w:val="22"/>
            <w:szCs w:val="22"/>
          </w:rPr>
          <w:lastRenderedPageBreak/>
          <w:t xml:space="preserve">posttraumatic empyema in patients with retained hemothorax: results of a prospective, observational AAST </w:t>
        </w:r>
        <w:proofErr w:type="spellStart"/>
        <w:r w:rsidR="00B03A60" w:rsidRPr="00B03A60">
          <w:rPr>
            <w:sz w:val="22"/>
            <w:szCs w:val="22"/>
          </w:rPr>
          <w:t>study.</w:t>
        </w:r>
      </w:hyperlink>
      <w:r w:rsidR="00B03A60" w:rsidRPr="00B03A60">
        <w:rPr>
          <w:i/>
          <w:iCs/>
          <w:sz w:val="22"/>
          <w:szCs w:val="22"/>
        </w:rPr>
        <w:t>J</w:t>
      </w:r>
      <w:proofErr w:type="spellEnd"/>
      <w:r w:rsidR="00B03A60" w:rsidRPr="00B03A60">
        <w:rPr>
          <w:i/>
          <w:iCs/>
          <w:sz w:val="22"/>
          <w:szCs w:val="22"/>
        </w:rPr>
        <w:t xml:space="preserve"> Trauma Acute Care Surg</w:t>
      </w:r>
      <w:r w:rsidR="00B03A60" w:rsidRPr="00B03A60">
        <w:rPr>
          <w:sz w:val="22"/>
          <w:szCs w:val="22"/>
        </w:rPr>
        <w:t xml:space="preserve"> 73(3):752-7, 2012.</w:t>
      </w:r>
    </w:p>
    <w:p w14:paraId="7F360F6A" w14:textId="77777777" w:rsidR="00B03A60" w:rsidRDefault="00B03A60" w:rsidP="00B03A60">
      <w:pPr>
        <w:rPr>
          <w:sz w:val="22"/>
          <w:szCs w:val="22"/>
        </w:rPr>
      </w:pPr>
    </w:p>
    <w:p w14:paraId="57FA4167" w14:textId="77777777" w:rsidR="00B03A60" w:rsidRPr="00B03A60" w:rsidRDefault="00B27D65" w:rsidP="00B03A60">
      <w:pPr>
        <w:rPr>
          <w:sz w:val="22"/>
          <w:szCs w:val="22"/>
        </w:rPr>
      </w:pPr>
      <w:r>
        <w:rPr>
          <w:sz w:val="22"/>
          <w:szCs w:val="22"/>
        </w:rPr>
        <w:t>5</w:t>
      </w:r>
      <w:r w:rsidR="00B03A60">
        <w:rPr>
          <w:sz w:val="22"/>
          <w:szCs w:val="22"/>
        </w:rPr>
        <w:t xml:space="preserve">. </w:t>
      </w:r>
      <w:r w:rsidR="00B03A60" w:rsidRPr="00B03A60">
        <w:rPr>
          <w:sz w:val="22"/>
          <w:szCs w:val="22"/>
        </w:rPr>
        <w:t xml:space="preserve">DuBose J, Inaba K, Demetriades D, </w:t>
      </w:r>
      <w:proofErr w:type="spellStart"/>
      <w:r w:rsidR="00B03A60" w:rsidRPr="00B03A60">
        <w:rPr>
          <w:sz w:val="22"/>
          <w:szCs w:val="22"/>
        </w:rPr>
        <w:t>Scalea</w:t>
      </w:r>
      <w:proofErr w:type="spellEnd"/>
      <w:r w:rsidR="00B03A60" w:rsidRPr="00B03A60">
        <w:rPr>
          <w:sz w:val="22"/>
          <w:szCs w:val="22"/>
        </w:rPr>
        <w:t xml:space="preserve"> TM, O'Connor J, Menaker J, Morales C, Konstantinidis A, Shiflett A, </w:t>
      </w:r>
      <w:proofErr w:type="spellStart"/>
      <w:r w:rsidR="00B03A60" w:rsidRPr="00B03A60">
        <w:rPr>
          <w:sz w:val="22"/>
          <w:szCs w:val="22"/>
        </w:rPr>
        <w:t>Copwood</w:t>
      </w:r>
      <w:proofErr w:type="spellEnd"/>
      <w:r w:rsidR="00B03A60" w:rsidRPr="00B03A60">
        <w:rPr>
          <w:sz w:val="22"/>
          <w:szCs w:val="22"/>
        </w:rPr>
        <w:t xml:space="preserve"> B; AAST Retained Hemothorax Study Group. </w:t>
      </w:r>
      <w:hyperlink r:id="rId22" w:history="1">
        <w:r w:rsidR="00B03A60" w:rsidRPr="00B03A60">
          <w:rPr>
            <w:sz w:val="22"/>
            <w:szCs w:val="22"/>
          </w:rPr>
          <w:t xml:space="preserve">Management of post-traumatic retained hemothorax: a prospective, observational, multicenter AAST </w:t>
        </w:r>
        <w:proofErr w:type="spellStart"/>
        <w:r w:rsidR="00B03A60" w:rsidRPr="00B03A60">
          <w:rPr>
            <w:sz w:val="22"/>
            <w:szCs w:val="22"/>
          </w:rPr>
          <w:t>study.</w:t>
        </w:r>
      </w:hyperlink>
      <w:r w:rsidR="00B03A60" w:rsidRPr="00B03A60">
        <w:rPr>
          <w:i/>
          <w:iCs/>
          <w:sz w:val="22"/>
          <w:szCs w:val="22"/>
        </w:rPr>
        <w:t>J</w:t>
      </w:r>
      <w:proofErr w:type="spellEnd"/>
      <w:r w:rsidR="00B03A60" w:rsidRPr="00B03A60">
        <w:rPr>
          <w:i/>
          <w:iCs/>
          <w:sz w:val="22"/>
          <w:szCs w:val="22"/>
        </w:rPr>
        <w:t xml:space="preserve"> Trauma Acute Care Surg </w:t>
      </w:r>
      <w:r w:rsidR="00B03A60" w:rsidRPr="00B03A60">
        <w:rPr>
          <w:sz w:val="22"/>
          <w:szCs w:val="22"/>
        </w:rPr>
        <w:t>72(1):11-22, 2012.</w:t>
      </w:r>
    </w:p>
    <w:p w14:paraId="36ABFBD6" w14:textId="77777777" w:rsidR="00B03A60" w:rsidRDefault="00B03A60" w:rsidP="00646098">
      <w:pPr>
        <w:rPr>
          <w:color w:val="000000"/>
          <w:sz w:val="22"/>
          <w:szCs w:val="22"/>
        </w:rPr>
      </w:pPr>
    </w:p>
    <w:p w14:paraId="7EE91E66" w14:textId="77777777" w:rsidR="00B94534" w:rsidRPr="00B94534" w:rsidRDefault="005D23CF" w:rsidP="00B94534">
      <w:pPr>
        <w:pStyle w:val="details"/>
        <w:shd w:val="clear" w:color="auto" w:fill="FFFFFF"/>
        <w:spacing w:before="0" w:beforeAutospacing="0" w:after="0" w:afterAutospacing="0" w:line="270" w:lineRule="atLeast"/>
        <w:rPr>
          <w:sz w:val="22"/>
          <w:szCs w:val="22"/>
        </w:rPr>
      </w:pPr>
      <w:r w:rsidRPr="00B94534">
        <w:rPr>
          <w:sz w:val="22"/>
          <w:szCs w:val="22"/>
        </w:rPr>
        <w:t xml:space="preserve">6. </w:t>
      </w:r>
      <w:r w:rsidRPr="00B94534">
        <w:rPr>
          <w:sz w:val="22"/>
          <w:szCs w:val="22"/>
          <w:shd w:val="clear" w:color="auto" w:fill="FFFFFF"/>
        </w:rPr>
        <w:t xml:space="preserve">Cook MR, Holcomb JB, Rahbar MH, Fox EE, Alarcon LH, Bulger EM, Brasel KJ, Schreiber MA; PROMMTT Study </w:t>
      </w:r>
      <w:proofErr w:type="spellStart"/>
      <w:r w:rsidRPr="00B94534">
        <w:rPr>
          <w:sz w:val="22"/>
          <w:szCs w:val="22"/>
          <w:shd w:val="clear" w:color="auto" w:fill="FFFFFF"/>
        </w:rPr>
        <w:t>Group.</w:t>
      </w:r>
      <w:hyperlink r:id="rId23" w:history="1">
        <w:r w:rsidRPr="00B94534">
          <w:rPr>
            <w:sz w:val="22"/>
            <w:szCs w:val="22"/>
            <w:shd w:val="clear" w:color="auto" w:fill="FFFFFF"/>
          </w:rPr>
          <w:t>An</w:t>
        </w:r>
        <w:proofErr w:type="spellEnd"/>
        <w:r w:rsidRPr="00B94534">
          <w:rPr>
            <w:sz w:val="22"/>
            <w:szCs w:val="22"/>
            <w:shd w:val="clear" w:color="auto" w:fill="FFFFFF"/>
          </w:rPr>
          <w:t xml:space="preserve"> abdominal computed tomography may be safe in selected hypotensive trauma patients with positive Focused Assessment with Sonography in Trauma </w:t>
        </w:r>
        <w:proofErr w:type="spellStart"/>
        <w:r w:rsidRPr="00B94534">
          <w:rPr>
            <w:sz w:val="22"/>
            <w:szCs w:val="22"/>
            <w:shd w:val="clear" w:color="auto" w:fill="FFFFFF"/>
          </w:rPr>
          <w:t>examination.</w:t>
        </w:r>
      </w:hyperlink>
      <w:r w:rsidR="00B94534" w:rsidRPr="00B94534">
        <w:rPr>
          <w:rStyle w:val="jrnl"/>
          <w:i/>
          <w:sz w:val="22"/>
          <w:szCs w:val="22"/>
        </w:rPr>
        <w:t>Am</w:t>
      </w:r>
      <w:proofErr w:type="spellEnd"/>
      <w:r w:rsidR="00B94534" w:rsidRPr="00B94534">
        <w:rPr>
          <w:rStyle w:val="jrnl"/>
          <w:i/>
          <w:sz w:val="22"/>
          <w:szCs w:val="22"/>
        </w:rPr>
        <w:t xml:space="preserve"> J Surg</w:t>
      </w:r>
      <w:r w:rsidR="00B94534" w:rsidRPr="00B94534">
        <w:rPr>
          <w:sz w:val="22"/>
          <w:szCs w:val="22"/>
        </w:rPr>
        <w:t>209(5):834-40</w:t>
      </w:r>
      <w:r w:rsidR="00B94534">
        <w:rPr>
          <w:sz w:val="22"/>
          <w:szCs w:val="22"/>
        </w:rPr>
        <w:t>, 2015</w:t>
      </w:r>
      <w:r w:rsidR="00B94534" w:rsidRPr="00B94534">
        <w:rPr>
          <w:sz w:val="22"/>
          <w:szCs w:val="22"/>
        </w:rPr>
        <w:t>. PMID: 25805456</w:t>
      </w:r>
    </w:p>
    <w:p w14:paraId="50403134" w14:textId="77777777" w:rsidR="005D23CF" w:rsidRPr="007822E7" w:rsidRDefault="005D23CF" w:rsidP="00646098">
      <w:pPr>
        <w:rPr>
          <w:sz w:val="22"/>
          <w:szCs w:val="22"/>
        </w:rPr>
      </w:pPr>
    </w:p>
    <w:p w14:paraId="49AC855C" w14:textId="77777777" w:rsidR="007822E7" w:rsidRDefault="007822E7" w:rsidP="007822E7">
      <w:pPr>
        <w:pStyle w:val="details"/>
        <w:shd w:val="clear" w:color="auto" w:fill="FFFFFF"/>
        <w:spacing w:before="0" w:beforeAutospacing="0" w:after="0" w:afterAutospacing="0" w:line="270" w:lineRule="atLeast"/>
        <w:rPr>
          <w:sz w:val="22"/>
          <w:szCs w:val="22"/>
        </w:rPr>
      </w:pPr>
      <w:r w:rsidRPr="007822E7">
        <w:rPr>
          <w:sz w:val="22"/>
          <w:szCs w:val="22"/>
        </w:rPr>
        <w:t xml:space="preserve">7. </w:t>
      </w:r>
      <w:r w:rsidRPr="007822E7">
        <w:rPr>
          <w:sz w:val="22"/>
          <w:szCs w:val="22"/>
          <w:shd w:val="clear" w:color="auto" w:fill="FFFFFF"/>
        </w:rPr>
        <w:t xml:space="preserve">Moren AM, </w:t>
      </w:r>
      <w:proofErr w:type="spellStart"/>
      <w:r w:rsidRPr="007822E7">
        <w:rPr>
          <w:sz w:val="22"/>
          <w:szCs w:val="22"/>
          <w:shd w:val="clear" w:color="auto" w:fill="FFFFFF"/>
        </w:rPr>
        <w:t>Hamptom</w:t>
      </w:r>
      <w:proofErr w:type="spellEnd"/>
      <w:r w:rsidRPr="007822E7">
        <w:rPr>
          <w:sz w:val="22"/>
          <w:szCs w:val="22"/>
          <w:shd w:val="clear" w:color="auto" w:fill="FFFFFF"/>
        </w:rPr>
        <w:t xml:space="preserve"> D, Diggs B, Kiraly L, Fox EE, Holcomb JB, Rahbar MH, Brasel KJ, Cohen MJ, Bulger EM, Schreiber MA; PROMMTT Study </w:t>
      </w:r>
      <w:proofErr w:type="spellStart"/>
      <w:r w:rsidRPr="007822E7">
        <w:rPr>
          <w:sz w:val="22"/>
          <w:szCs w:val="22"/>
          <w:shd w:val="clear" w:color="auto" w:fill="FFFFFF"/>
        </w:rPr>
        <w:t>Group.</w:t>
      </w:r>
      <w:hyperlink r:id="rId24" w:history="1">
        <w:r w:rsidRPr="007822E7">
          <w:rPr>
            <w:sz w:val="22"/>
            <w:szCs w:val="22"/>
            <w:shd w:val="clear" w:color="auto" w:fill="FFFFFF"/>
          </w:rPr>
          <w:t>Recursive</w:t>
        </w:r>
        <w:proofErr w:type="spellEnd"/>
        <w:r w:rsidRPr="007822E7">
          <w:rPr>
            <w:sz w:val="22"/>
            <w:szCs w:val="22"/>
            <w:shd w:val="clear" w:color="auto" w:fill="FFFFFF"/>
          </w:rPr>
          <w:t xml:space="preserve"> partitioning identifies greater than 4 U of packed red blood cells per hour as an improved massive transfusion </w:t>
        </w:r>
        <w:proofErr w:type="spellStart"/>
        <w:r w:rsidRPr="007822E7">
          <w:rPr>
            <w:sz w:val="22"/>
            <w:szCs w:val="22"/>
            <w:shd w:val="clear" w:color="auto" w:fill="FFFFFF"/>
          </w:rPr>
          <w:t>definition.</w:t>
        </w:r>
      </w:hyperlink>
      <w:r w:rsidRPr="007822E7">
        <w:rPr>
          <w:rStyle w:val="jrnl"/>
          <w:sz w:val="22"/>
          <w:szCs w:val="22"/>
        </w:rPr>
        <w:t>J</w:t>
      </w:r>
      <w:proofErr w:type="spellEnd"/>
      <w:r w:rsidRPr="007822E7">
        <w:rPr>
          <w:rStyle w:val="jrnl"/>
          <w:sz w:val="22"/>
          <w:szCs w:val="22"/>
        </w:rPr>
        <w:t xml:space="preserve"> Trauma Acute Care Surg</w:t>
      </w:r>
      <w:r w:rsidRPr="007822E7">
        <w:rPr>
          <w:sz w:val="22"/>
          <w:szCs w:val="22"/>
        </w:rPr>
        <w:t>. 2015 Dec;79(6):920-4. PMID: 26680135</w:t>
      </w:r>
    </w:p>
    <w:p w14:paraId="7A8502B8" w14:textId="77777777" w:rsidR="00D13174" w:rsidRDefault="00D13174" w:rsidP="007822E7">
      <w:pPr>
        <w:pStyle w:val="details"/>
        <w:shd w:val="clear" w:color="auto" w:fill="FFFFFF"/>
        <w:spacing w:before="0" w:beforeAutospacing="0" w:after="0" w:afterAutospacing="0" w:line="270" w:lineRule="atLeast"/>
        <w:rPr>
          <w:sz w:val="22"/>
          <w:szCs w:val="22"/>
        </w:rPr>
      </w:pPr>
    </w:p>
    <w:p w14:paraId="5BC6470D" w14:textId="77777777" w:rsidR="00D13174" w:rsidRPr="00D13174" w:rsidRDefault="00D13174" w:rsidP="00D13174">
      <w:pPr>
        <w:pStyle w:val="details"/>
        <w:shd w:val="clear" w:color="auto" w:fill="FFFFFF"/>
        <w:spacing w:before="0" w:beforeAutospacing="0" w:after="0" w:afterAutospacing="0" w:line="270" w:lineRule="atLeast"/>
        <w:rPr>
          <w:sz w:val="22"/>
          <w:szCs w:val="22"/>
        </w:rPr>
      </w:pPr>
      <w:r>
        <w:rPr>
          <w:sz w:val="22"/>
          <w:szCs w:val="22"/>
        </w:rPr>
        <w:t xml:space="preserve">8. </w:t>
      </w:r>
      <w:r w:rsidRPr="00D13174">
        <w:rPr>
          <w:sz w:val="22"/>
          <w:szCs w:val="22"/>
        </w:rPr>
        <w:t xml:space="preserve">Chung KK, Coates EC, Smith DJ Jr, </w:t>
      </w:r>
      <w:proofErr w:type="spellStart"/>
      <w:r w:rsidRPr="00D13174">
        <w:rPr>
          <w:sz w:val="22"/>
          <w:szCs w:val="22"/>
        </w:rPr>
        <w:t>Karlnoski</w:t>
      </w:r>
      <w:proofErr w:type="spellEnd"/>
      <w:r w:rsidRPr="00D13174">
        <w:rPr>
          <w:sz w:val="22"/>
          <w:szCs w:val="22"/>
        </w:rPr>
        <w:t xml:space="preserve"> RA, Hickerson WL, Arnold-Ross AL, Mosier MJ, </w:t>
      </w:r>
      <w:proofErr w:type="spellStart"/>
      <w:r w:rsidRPr="00D13174">
        <w:rPr>
          <w:sz w:val="22"/>
          <w:szCs w:val="22"/>
        </w:rPr>
        <w:t>Halerz</w:t>
      </w:r>
      <w:proofErr w:type="spellEnd"/>
      <w:r w:rsidRPr="00D13174">
        <w:rPr>
          <w:sz w:val="22"/>
          <w:szCs w:val="22"/>
        </w:rPr>
        <w:t xml:space="preserve"> M, Sprague AM, Mullins RF, Caruso DM, Albrecht M, Arnoldo BD, Burris AM, Taylor SL, Wolf SE; Randomized controlled Evaluation of high-volume hemofiltration in adult burn patients with Septic </w:t>
      </w:r>
      <w:proofErr w:type="spellStart"/>
      <w:r w:rsidRPr="00D13174">
        <w:rPr>
          <w:sz w:val="22"/>
          <w:szCs w:val="22"/>
        </w:rPr>
        <w:t>shoCk</w:t>
      </w:r>
      <w:proofErr w:type="spellEnd"/>
      <w:r w:rsidRPr="00D13174">
        <w:rPr>
          <w:sz w:val="22"/>
          <w:szCs w:val="22"/>
        </w:rPr>
        <w:t xml:space="preserve"> and </w:t>
      </w:r>
      <w:proofErr w:type="spellStart"/>
      <w:r w:rsidRPr="00D13174">
        <w:rPr>
          <w:sz w:val="22"/>
          <w:szCs w:val="22"/>
        </w:rPr>
        <w:t>acUtekidnEy</w:t>
      </w:r>
      <w:proofErr w:type="spellEnd"/>
      <w:r w:rsidRPr="00D13174">
        <w:rPr>
          <w:sz w:val="22"/>
          <w:szCs w:val="22"/>
        </w:rPr>
        <w:t xml:space="preserve"> injury (RESCUE) </w:t>
      </w:r>
      <w:proofErr w:type="spellStart"/>
      <w:r w:rsidRPr="00D13174">
        <w:rPr>
          <w:sz w:val="22"/>
          <w:szCs w:val="22"/>
        </w:rPr>
        <w:t>Investigators.High</w:t>
      </w:r>
      <w:proofErr w:type="spellEnd"/>
      <w:r w:rsidRPr="00D13174">
        <w:rPr>
          <w:sz w:val="22"/>
          <w:szCs w:val="22"/>
        </w:rPr>
        <w:t xml:space="preserve">-volume hemofiltration in adult burn patients with septic shock and acute kidney injury: a multicenter randomized controlled </w:t>
      </w:r>
      <w:proofErr w:type="spellStart"/>
      <w:r w:rsidRPr="00D13174">
        <w:rPr>
          <w:sz w:val="22"/>
          <w:szCs w:val="22"/>
        </w:rPr>
        <w:t>trial.Crit</w:t>
      </w:r>
      <w:proofErr w:type="spellEnd"/>
      <w:r w:rsidRPr="00D13174">
        <w:rPr>
          <w:sz w:val="22"/>
          <w:szCs w:val="22"/>
        </w:rPr>
        <w:t xml:space="preserve"> Care. 2017 Nov 25;21(1):289.PMID: 29178943</w:t>
      </w:r>
    </w:p>
    <w:p w14:paraId="60A0A173" w14:textId="77777777" w:rsidR="007822E7" w:rsidRPr="00646098" w:rsidRDefault="007822E7" w:rsidP="00646098">
      <w:pPr>
        <w:rPr>
          <w:color w:val="000000"/>
          <w:sz w:val="22"/>
          <w:szCs w:val="22"/>
        </w:rPr>
      </w:pPr>
    </w:p>
    <w:p w14:paraId="0D5EAFEB" w14:textId="77777777" w:rsidR="00875769" w:rsidRDefault="00875769" w:rsidP="00875769">
      <w:pPr>
        <w:pStyle w:val="BodyText"/>
        <w:spacing w:after="0"/>
        <w:rPr>
          <w:color w:val="000000"/>
          <w:sz w:val="22"/>
          <w:szCs w:val="22"/>
        </w:rPr>
      </w:pPr>
    </w:p>
    <w:p w14:paraId="048F7682" w14:textId="77777777" w:rsidR="002A5448" w:rsidRPr="0027455A" w:rsidRDefault="00253EA8" w:rsidP="003979F4">
      <w:pPr>
        <w:rPr>
          <w:b/>
          <w:sz w:val="22"/>
          <w:szCs w:val="22"/>
        </w:rPr>
      </w:pPr>
      <w:r w:rsidRPr="0027455A">
        <w:rPr>
          <w:b/>
          <w:sz w:val="22"/>
          <w:szCs w:val="22"/>
        </w:rPr>
        <w:t>BOOK CHAPTERS</w:t>
      </w:r>
    </w:p>
    <w:p w14:paraId="0EC20C2E" w14:textId="77777777" w:rsidR="00B806CA" w:rsidRPr="0027455A" w:rsidRDefault="00B806CA" w:rsidP="003979F4">
      <w:pPr>
        <w:rPr>
          <w:b/>
          <w:sz w:val="22"/>
          <w:szCs w:val="22"/>
        </w:rPr>
      </w:pPr>
    </w:p>
    <w:p w14:paraId="455A07F8" w14:textId="77777777" w:rsidR="00253EA8" w:rsidRPr="0027455A" w:rsidRDefault="00253EA8" w:rsidP="00253EA8">
      <w:pPr>
        <w:rPr>
          <w:sz w:val="22"/>
          <w:szCs w:val="22"/>
        </w:rPr>
      </w:pPr>
      <w:r w:rsidRPr="0027455A">
        <w:rPr>
          <w:bCs/>
          <w:sz w:val="22"/>
          <w:szCs w:val="22"/>
        </w:rPr>
        <w:t>1.</w:t>
      </w:r>
      <w:r w:rsidRPr="0027455A">
        <w:rPr>
          <w:b/>
          <w:bCs/>
          <w:sz w:val="22"/>
          <w:szCs w:val="22"/>
        </w:rPr>
        <w:t xml:space="preserve"> Phelan H</w:t>
      </w:r>
      <w:r w:rsidR="00E57302">
        <w:rPr>
          <w:b/>
          <w:bCs/>
          <w:sz w:val="22"/>
          <w:szCs w:val="22"/>
        </w:rPr>
        <w:t>A</w:t>
      </w:r>
      <w:r w:rsidRPr="0027455A">
        <w:rPr>
          <w:sz w:val="22"/>
          <w:szCs w:val="22"/>
        </w:rPr>
        <w:t xml:space="preserve">, Hunt JP. </w:t>
      </w:r>
      <w:r w:rsidR="00305A13" w:rsidRPr="0027455A">
        <w:rPr>
          <w:sz w:val="22"/>
          <w:szCs w:val="22"/>
        </w:rPr>
        <w:t>“</w:t>
      </w:r>
      <w:r w:rsidRPr="0027455A">
        <w:rPr>
          <w:sz w:val="22"/>
          <w:szCs w:val="22"/>
        </w:rPr>
        <w:t>Shock and Hypoperfusion States</w:t>
      </w:r>
      <w:r w:rsidR="00305A13" w:rsidRPr="0027455A">
        <w:rPr>
          <w:sz w:val="22"/>
          <w:szCs w:val="22"/>
        </w:rPr>
        <w:t>”</w:t>
      </w:r>
      <w:r w:rsidRPr="0027455A">
        <w:rPr>
          <w:sz w:val="22"/>
          <w:szCs w:val="22"/>
        </w:rPr>
        <w:t xml:space="preserve">. O’Leary (ed) </w:t>
      </w:r>
      <w:r w:rsidRPr="0027455A">
        <w:rPr>
          <w:i/>
          <w:sz w:val="22"/>
          <w:szCs w:val="22"/>
        </w:rPr>
        <w:t xml:space="preserve">The </w:t>
      </w:r>
      <w:proofErr w:type="spellStart"/>
      <w:r w:rsidRPr="0027455A">
        <w:rPr>
          <w:i/>
          <w:sz w:val="22"/>
          <w:szCs w:val="22"/>
        </w:rPr>
        <w:t>PhysiologicBasis</w:t>
      </w:r>
      <w:proofErr w:type="spellEnd"/>
      <w:r w:rsidRPr="0027455A">
        <w:rPr>
          <w:i/>
          <w:sz w:val="22"/>
          <w:szCs w:val="22"/>
        </w:rPr>
        <w:t xml:space="preserve"> of Surgery, 3</w:t>
      </w:r>
      <w:r w:rsidRPr="0027455A">
        <w:rPr>
          <w:i/>
          <w:sz w:val="22"/>
          <w:szCs w:val="22"/>
          <w:vertAlign w:val="superscript"/>
        </w:rPr>
        <w:t>rd</w:t>
      </w:r>
      <w:r w:rsidRPr="0027455A">
        <w:rPr>
          <w:i/>
          <w:sz w:val="22"/>
          <w:szCs w:val="22"/>
        </w:rPr>
        <w:t xml:space="preserve"> edition</w:t>
      </w:r>
      <w:r w:rsidRPr="0027455A">
        <w:rPr>
          <w:sz w:val="22"/>
          <w:szCs w:val="22"/>
        </w:rPr>
        <w:t xml:space="preserve">. </w:t>
      </w:r>
      <w:smartTag w:uri="urn:schemas-microsoft-com:office:smarttags" w:element="place">
        <w:smartTag w:uri="urn:schemas-microsoft-com:office:smarttags" w:element="City">
          <w:r w:rsidRPr="0027455A">
            <w:rPr>
              <w:sz w:val="22"/>
              <w:szCs w:val="22"/>
            </w:rPr>
            <w:t>Baltimore</w:t>
          </w:r>
        </w:smartTag>
        <w:r w:rsidRPr="0027455A">
          <w:rPr>
            <w:sz w:val="22"/>
            <w:szCs w:val="22"/>
          </w:rPr>
          <w:t xml:space="preserve">, </w:t>
        </w:r>
        <w:smartTag w:uri="urn:schemas-microsoft-com:office:smarttags" w:element="State">
          <w:r w:rsidRPr="0027455A">
            <w:rPr>
              <w:sz w:val="22"/>
              <w:szCs w:val="22"/>
            </w:rPr>
            <w:t>Maryland</w:t>
          </w:r>
        </w:smartTag>
      </w:smartTag>
      <w:r w:rsidRPr="0027455A">
        <w:rPr>
          <w:sz w:val="22"/>
          <w:szCs w:val="22"/>
        </w:rPr>
        <w:t>: Williams &amp; Wilkens, 2002.</w:t>
      </w:r>
    </w:p>
    <w:p w14:paraId="29F084F8" w14:textId="77777777" w:rsidR="00C0368D" w:rsidRPr="0027455A" w:rsidRDefault="00C0368D" w:rsidP="003979F4">
      <w:pPr>
        <w:rPr>
          <w:b/>
          <w:sz w:val="22"/>
          <w:szCs w:val="22"/>
        </w:rPr>
      </w:pPr>
    </w:p>
    <w:p w14:paraId="0B29E9B3" w14:textId="77777777" w:rsidR="00C0368D" w:rsidRPr="0027455A" w:rsidRDefault="00253EA8" w:rsidP="003979F4">
      <w:pPr>
        <w:rPr>
          <w:b/>
          <w:sz w:val="22"/>
          <w:szCs w:val="22"/>
        </w:rPr>
      </w:pPr>
      <w:r w:rsidRPr="0027455A">
        <w:rPr>
          <w:bCs/>
          <w:sz w:val="22"/>
          <w:szCs w:val="22"/>
        </w:rPr>
        <w:t>2.</w:t>
      </w:r>
      <w:r w:rsidRPr="0027455A">
        <w:rPr>
          <w:b/>
          <w:bCs/>
          <w:sz w:val="22"/>
          <w:szCs w:val="22"/>
        </w:rPr>
        <w:t xml:space="preserve"> Phelan H</w:t>
      </w:r>
      <w:r w:rsidR="00E57302">
        <w:rPr>
          <w:b/>
          <w:bCs/>
          <w:sz w:val="22"/>
          <w:szCs w:val="22"/>
        </w:rPr>
        <w:t>A</w:t>
      </w:r>
      <w:r w:rsidRPr="0027455A">
        <w:rPr>
          <w:bCs/>
          <w:sz w:val="22"/>
          <w:szCs w:val="22"/>
        </w:rPr>
        <w:t xml:space="preserve">, Eastman AL, </w:t>
      </w:r>
      <w:proofErr w:type="spellStart"/>
      <w:r w:rsidRPr="0027455A">
        <w:rPr>
          <w:bCs/>
          <w:sz w:val="22"/>
          <w:szCs w:val="22"/>
        </w:rPr>
        <w:t>Frotan</w:t>
      </w:r>
      <w:proofErr w:type="spellEnd"/>
      <w:r w:rsidRPr="0027455A">
        <w:rPr>
          <w:bCs/>
          <w:sz w:val="22"/>
          <w:szCs w:val="22"/>
        </w:rPr>
        <w:t xml:space="preserve"> A, Gonzalez RP</w:t>
      </w:r>
      <w:r w:rsidRPr="0027455A">
        <w:rPr>
          <w:sz w:val="22"/>
          <w:szCs w:val="22"/>
        </w:rPr>
        <w:t xml:space="preserve">. </w:t>
      </w:r>
      <w:r w:rsidR="00305A13" w:rsidRPr="0027455A">
        <w:rPr>
          <w:sz w:val="22"/>
          <w:szCs w:val="22"/>
        </w:rPr>
        <w:t>“</w:t>
      </w:r>
      <w:r w:rsidRPr="0027455A">
        <w:rPr>
          <w:sz w:val="22"/>
          <w:szCs w:val="22"/>
        </w:rPr>
        <w:t>Shock and Hypoperfusion States</w:t>
      </w:r>
      <w:r w:rsidR="00305A13" w:rsidRPr="0027455A">
        <w:rPr>
          <w:sz w:val="22"/>
          <w:szCs w:val="22"/>
        </w:rPr>
        <w:t>”</w:t>
      </w:r>
      <w:r w:rsidRPr="0027455A">
        <w:rPr>
          <w:sz w:val="22"/>
          <w:szCs w:val="22"/>
        </w:rPr>
        <w:t xml:space="preserve">.  O’Leary (ed) </w:t>
      </w:r>
      <w:r w:rsidRPr="0027455A">
        <w:rPr>
          <w:i/>
          <w:sz w:val="22"/>
          <w:szCs w:val="22"/>
        </w:rPr>
        <w:t xml:space="preserve">The </w:t>
      </w:r>
      <w:proofErr w:type="spellStart"/>
      <w:r w:rsidRPr="0027455A">
        <w:rPr>
          <w:i/>
          <w:sz w:val="22"/>
          <w:szCs w:val="22"/>
        </w:rPr>
        <w:t>PhysiologicBasis</w:t>
      </w:r>
      <w:proofErr w:type="spellEnd"/>
      <w:r w:rsidRPr="0027455A">
        <w:rPr>
          <w:i/>
          <w:sz w:val="22"/>
          <w:szCs w:val="22"/>
        </w:rPr>
        <w:t xml:space="preserve"> of Surgery, 4th edition</w:t>
      </w:r>
      <w:r w:rsidRPr="0027455A">
        <w:rPr>
          <w:sz w:val="22"/>
          <w:szCs w:val="22"/>
        </w:rPr>
        <w:t xml:space="preserve">. </w:t>
      </w:r>
      <w:smartTag w:uri="urn:schemas-microsoft-com:office:smarttags" w:element="place">
        <w:smartTag w:uri="urn:schemas-microsoft-com:office:smarttags" w:element="City">
          <w:r w:rsidRPr="0027455A">
            <w:rPr>
              <w:sz w:val="22"/>
              <w:szCs w:val="22"/>
            </w:rPr>
            <w:t>Baltimore</w:t>
          </w:r>
        </w:smartTag>
        <w:r w:rsidRPr="0027455A">
          <w:rPr>
            <w:sz w:val="22"/>
            <w:szCs w:val="22"/>
          </w:rPr>
          <w:t xml:space="preserve">, </w:t>
        </w:r>
        <w:smartTag w:uri="urn:schemas-microsoft-com:office:smarttags" w:element="State">
          <w:r w:rsidRPr="0027455A">
            <w:rPr>
              <w:sz w:val="22"/>
              <w:szCs w:val="22"/>
            </w:rPr>
            <w:t>Maryland</w:t>
          </w:r>
        </w:smartTag>
      </w:smartTag>
      <w:r w:rsidRPr="0027455A">
        <w:rPr>
          <w:sz w:val="22"/>
          <w:szCs w:val="22"/>
        </w:rPr>
        <w:t>: Williams &amp; Wilkens, 2007</w:t>
      </w:r>
    </w:p>
    <w:p w14:paraId="61F73611" w14:textId="77777777" w:rsidR="00B806CA" w:rsidRPr="0027455A" w:rsidRDefault="00B806CA" w:rsidP="003979F4">
      <w:pPr>
        <w:rPr>
          <w:b/>
          <w:sz w:val="22"/>
          <w:szCs w:val="22"/>
        </w:rPr>
      </w:pPr>
    </w:p>
    <w:p w14:paraId="63E2134C" w14:textId="77777777" w:rsidR="008C28EC" w:rsidRDefault="007D3A5A" w:rsidP="008C28EC">
      <w:pPr>
        <w:rPr>
          <w:sz w:val="22"/>
          <w:szCs w:val="22"/>
        </w:rPr>
      </w:pPr>
      <w:r w:rsidRPr="0027455A">
        <w:rPr>
          <w:sz w:val="22"/>
          <w:szCs w:val="22"/>
        </w:rPr>
        <w:t xml:space="preserve">3. </w:t>
      </w:r>
      <w:r w:rsidRPr="0027455A">
        <w:rPr>
          <w:b/>
          <w:sz w:val="22"/>
          <w:szCs w:val="22"/>
        </w:rPr>
        <w:t>Phelan H</w:t>
      </w:r>
      <w:r w:rsidR="00E57302">
        <w:rPr>
          <w:b/>
          <w:sz w:val="22"/>
          <w:szCs w:val="22"/>
        </w:rPr>
        <w:t>A</w:t>
      </w:r>
      <w:r w:rsidRPr="0027455A">
        <w:rPr>
          <w:sz w:val="22"/>
          <w:szCs w:val="22"/>
        </w:rPr>
        <w:t xml:space="preserve">. “Crush Injuries.” </w:t>
      </w:r>
      <w:r w:rsidR="008C28EC">
        <w:rPr>
          <w:sz w:val="22"/>
          <w:szCs w:val="22"/>
        </w:rPr>
        <w:t xml:space="preserve">In: </w:t>
      </w:r>
      <w:proofErr w:type="spellStart"/>
      <w:r w:rsidR="008C28EC">
        <w:rPr>
          <w:sz w:val="22"/>
          <w:szCs w:val="22"/>
        </w:rPr>
        <w:t>Velmahos</w:t>
      </w:r>
      <w:proofErr w:type="spellEnd"/>
      <w:r w:rsidR="008C28EC">
        <w:rPr>
          <w:sz w:val="22"/>
          <w:szCs w:val="22"/>
        </w:rPr>
        <w:t xml:space="preserve">, </w:t>
      </w:r>
      <w:proofErr w:type="spellStart"/>
      <w:r w:rsidR="008C28EC">
        <w:rPr>
          <w:sz w:val="22"/>
          <w:szCs w:val="22"/>
        </w:rPr>
        <w:t>Degiannis</w:t>
      </w:r>
      <w:proofErr w:type="spellEnd"/>
      <w:r w:rsidR="008C28EC">
        <w:rPr>
          <w:sz w:val="22"/>
          <w:szCs w:val="22"/>
        </w:rPr>
        <w:t xml:space="preserve">, Doll. (ed). </w:t>
      </w:r>
      <w:r w:rsidR="008C28EC">
        <w:rPr>
          <w:i/>
          <w:sz w:val="22"/>
          <w:szCs w:val="22"/>
        </w:rPr>
        <w:t>Penetrating Trauma, A Practical Guide on Operative Technique and Peri-operative management; 1</w:t>
      </w:r>
      <w:r w:rsidR="008C28EC">
        <w:rPr>
          <w:i/>
          <w:sz w:val="22"/>
          <w:szCs w:val="22"/>
          <w:vertAlign w:val="superscript"/>
        </w:rPr>
        <w:t>st</w:t>
      </w:r>
      <w:r w:rsidR="008C28EC">
        <w:rPr>
          <w:i/>
          <w:sz w:val="22"/>
          <w:szCs w:val="22"/>
        </w:rPr>
        <w:t xml:space="preserve"> edition</w:t>
      </w:r>
      <w:r w:rsidR="008C28EC">
        <w:rPr>
          <w:sz w:val="22"/>
          <w:szCs w:val="22"/>
        </w:rPr>
        <w:t>. Heidelburg, London, New York: Springer; 2011.</w:t>
      </w:r>
    </w:p>
    <w:p w14:paraId="730B44BD" w14:textId="77777777" w:rsidR="00253EA8" w:rsidRPr="0027455A" w:rsidRDefault="00253EA8" w:rsidP="003979F4">
      <w:pPr>
        <w:rPr>
          <w:b/>
          <w:sz w:val="22"/>
          <w:szCs w:val="22"/>
        </w:rPr>
      </w:pPr>
    </w:p>
    <w:p w14:paraId="125909B6" w14:textId="77777777" w:rsidR="008C28EC" w:rsidRDefault="008145A5" w:rsidP="008C28EC">
      <w:pPr>
        <w:rPr>
          <w:sz w:val="22"/>
          <w:szCs w:val="22"/>
        </w:rPr>
      </w:pPr>
      <w:r w:rsidRPr="0027455A">
        <w:rPr>
          <w:sz w:val="22"/>
          <w:szCs w:val="22"/>
        </w:rPr>
        <w:t xml:space="preserve">4. </w:t>
      </w:r>
      <w:r w:rsidRPr="0027455A">
        <w:rPr>
          <w:b/>
          <w:sz w:val="22"/>
          <w:szCs w:val="22"/>
        </w:rPr>
        <w:t>Phelan H</w:t>
      </w:r>
      <w:r w:rsidR="00E57302">
        <w:rPr>
          <w:b/>
          <w:sz w:val="22"/>
          <w:szCs w:val="22"/>
        </w:rPr>
        <w:t>A</w:t>
      </w:r>
      <w:r w:rsidRPr="0027455A">
        <w:rPr>
          <w:sz w:val="22"/>
          <w:szCs w:val="22"/>
        </w:rPr>
        <w:t xml:space="preserve">. “Small and Large Bowel Injuries.” </w:t>
      </w:r>
      <w:r w:rsidR="008C28EC">
        <w:rPr>
          <w:sz w:val="22"/>
          <w:szCs w:val="22"/>
        </w:rPr>
        <w:t xml:space="preserve">In: </w:t>
      </w:r>
      <w:proofErr w:type="spellStart"/>
      <w:r w:rsidR="008C28EC">
        <w:rPr>
          <w:sz w:val="22"/>
          <w:szCs w:val="22"/>
        </w:rPr>
        <w:t>Velmahos</w:t>
      </w:r>
      <w:proofErr w:type="spellEnd"/>
      <w:r w:rsidR="008C28EC">
        <w:rPr>
          <w:sz w:val="22"/>
          <w:szCs w:val="22"/>
        </w:rPr>
        <w:t xml:space="preserve">, </w:t>
      </w:r>
      <w:proofErr w:type="spellStart"/>
      <w:r w:rsidR="008C28EC">
        <w:rPr>
          <w:sz w:val="22"/>
          <w:szCs w:val="22"/>
        </w:rPr>
        <w:t>Degiannis</w:t>
      </w:r>
      <w:proofErr w:type="spellEnd"/>
      <w:r w:rsidR="008C28EC">
        <w:rPr>
          <w:sz w:val="22"/>
          <w:szCs w:val="22"/>
        </w:rPr>
        <w:t xml:space="preserve">, Doll. (ed). </w:t>
      </w:r>
      <w:r w:rsidR="008C28EC">
        <w:rPr>
          <w:i/>
          <w:sz w:val="22"/>
          <w:szCs w:val="22"/>
        </w:rPr>
        <w:t>Penetrating Trauma, A Practical Guide on Operative Technique and Peri-operative management; 1</w:t>
      </w:r>
      <w:r w:rsidR="008C28EC">
        <w:rPr>
          <w:i/>
          <w:sz w:val="22"/>
          <w:szCs w:val="22"/>
          <w:vertAlign w:val="superscript"/>
        </w:rPr>
        <w:t>st</w:t>
      </w:r>
      <w:r w:rsidR="008C28EC">
        <w:rPr>
          <w:i/>
          <w:sz w:val="22"/>
          <w:szCs w:val="22"/>
        </w:rPr>
        <w:t xml:space="preserve"> edition</w:t>
      </w:r>
      <w:r w:rsidR="008C28EC">
        <w:rPr>
          <w:sz w:val="22"/>
          <w:szCs w:val="22"/>
        </w:rPr>
        <w:t>. Heidelburg, London, New York: Springer; 2011.</w:t>
      </w:r>
    </w:p>
    <w:p w14:paraId="7CD6591D" w14:textId="77777777" w:rsidR="009219FA" w:rsidRDefault="009219FA" w:rsidP="008145A5">
      <w:pPr>
        <w:rPr>
          <w:sz w:val="22"/>
          <w:szCs w:val="22"/>
        </w:rPr>
      </w:pPr>
    </w:p>
    <w:p w14:paraId="4625B11C" w14:textId="77777777" w:rsidR="008C28EC" w:rsidRDefault="009219FA" w:rsidP="008C28EC">
      <w:pPr>
        <w:rPr>
          <w:sz w:val="22"/>
          <w:szCs w:val="22"/>
        </w:rPr>
      </w:pPr>
      <w:r>
        <w:rPr>
          <w:sz w:val="22"/>
          <w:szCs w:val="22"/>
        </w:rPr>
        <w:t>5</w:t>
      </w:r>
      <w:r w:rsidRPr="0027455A">
        <w:rPr>
          <w:sz w:val="22"/>
          <w:szCs w:val="22"/>
        </w:rPr>
        <w:t xml:space="preserve">. Lang J, </w:t>
      </w:r>
      <w:r w:rsidRPr="0027455A">
        <w:rPr>
          <w:b/>
          <w:sz w:val="22"/>
          <w:szCs w:val="22"/>
        </w:rPr>
        <w:t>Phelan H</w:t>
      </w:r>
      <w:r w:rsidR="00E57302">
        <w:rPr>
          <w:b/>
          <w:sz w:val="22"/>
          <w:szCs w:val="22"/>
        </w:rPr>
        <w:t>A</w:t>
      </w:r>
      <w:r w:rsidRPr="0027455A">
        <w:rPr>
          <w:sz w:val="22"/>
          <w:szCs w:val="22"/>
        </w:rPr>
        <w:t xml:space="preserve">. “Inhalation Injuries.” </w:t>
      </w:r>
      <w:r w:rsidR="008C28EC">
        <w:rPr>
          <w:sz w:val="22"/>
          <w:szCs w:val="22"/>
        </w:rPr>
        <w:t xml:space="preserve">In: </w:t>
      </w:r>
      <w:proofErr w:type="spellStart"/>
      <w:r w:rsidR="008C28EC">
        <w:rPr>
          <w:sz w:val="22"/>
          <w:szCs w:val="22"/>
        </w:rPr>
        <w:t>Velmahos</w:t>
      </w:r>
      <w:proofErr w:type="spellEnd"/>
      <w:r w:rsidR="008C28EC">
        <w:rPr>
          <w:sz w:val="22"/>
          <w:szCs w:val="22"/>
        </w:rPr>
        <w:t xml:space="preserve">, </w:t>
      </w:r>
      <w:proofErr w:type="spellStart"/>
      <w:r w:rsidR="008C28EC">
        <w:rPr>
          <w:sz w:val="22"/>
          <w:szCs w:val="22"/>
        </w:rPr>
        <w:t>Degiannis</w:t>
      </w:r>
      <w:proofErr w:type="spellEnd"/>
      <w:r w:rsidR="008C28EC">
        <w:rPr>
          <w:sz w:val="22"/>
          <w:szCs w:val="22"/>
        </w:rPr>
        <w:t xml:space="preserve">, Doll. (ed). </w:t>
      </w:r>
      <w:r w:rsidR="008C28EC">
        <w:rPr>
          <w:i/>
          <w:sz w:val="22"/>
          <w:szCs w:val="22"/>
        </w:rPr>
        <w:t>Penetrating Trauma, A Practical Guide on Operative Technique and Peri-operative management; 1</w:t>
      </w:r>
      <w:r w:rsidR="008C28EC">
        <w:rPr>
          <w:i/>
          <w:sz w:val="22"/>
          <w:szCs w:val="22"/>
          <w:vertAlign w:val="superscript"/>
        </w:rPr>
        <w:t>st</w:t>
      </w:r>
      <w:r w:rsidR="008C28EC">
        <w:rPr>
          <w:i/>
          <w:sz w:val="22"/>
          <w:szCs w:val="22"/>
        </w:rPr>
        <w:t xml:space="preserve"> edition</w:t>
      </w:r>
      <w:r w:rsidR="008C28EC">
        <w:rPr>
          <w:sz w:val="22"/>
          <w:szCs w:val="22"/>
        </w:rPr>
        <w:t>. Heidelburg, London, New York: Springer; 2011.</w:t>
      </w:r>
    </w:p>
    <w:p w14:paraId="2F085784" w14:textId="77777777" w:rsidR="00544B0C" w:rsidRDefault="00544B0C" w:rsidP="009219FA">
      <w:pPr>
        <w:rPr>
          <w:sz w:val="22"/>
          <w:szCs w:val="22"/>
        </w:rPr>
      </w:pPr>
    </w:p>
    <w:p w14:paraId="6E121C59" w14:textId="77777777" w:rsidR="00544B0C" w:rsidRPr="0027455A" w:rsidRDefault="00544B0C" w:rsidP="009219FA">
      <w:pPr>
        <w:rPr>
          <w:sz w:val="22"/>
          <w:szCs w:val="22"/>
        </w:rPr>
      </w:pPr>
      <w:r>
        <w:rPr>
          <w:sz w:val="22"/>
          <w:szCs w:val="22"/>
        </w:rPr>
        <w:t xml:space="preserve">6. </w:t>
      </w:r>
      <w:r w:rsidRPr="00544B0C">
        <w:rPr>
          <w:b/>
          <w:sz w:val="22"/>
          <w:szCs w:val="22"/>
        </w:rPr>
        <w:t>Phelan H</w:t>
      </w:r>
      <w:r w:rsidR="00E57302">
        <w:rPr>
          <w:b/>
          <w:sz w:val="22"/>
          <w:szCs w:val="22"/>
        </w:rPr>
        <w:t>A</w:t>
      </w:r>
      <w:r w:rsidR="006F4C9D">
        <w:rPr>
          <w:b/>
          <w:sz w:val="22"/>
          <w:szCs w:val="22"/>
        </w:rPr>
        <w:t xml:space="preserve">, </w:t>
      </w:r>
      <w:r w:rsidR="006F4C9D" w:rsidRPr="006F4C9D">
        <w:rPr>
          <w:sz w:val="22"/>
          <w:szCs w:val="22"/>
        </w:rPr>
        <w:t>Norwood S</w:t>
      </w:r>
      <w:r w:rsidRPr="006F4C9D">
        <w:rPr>
          <w:sz w:val="22"/>
          <w:szCs w:val="22"/>
        </w:rPr>
        <w:t>.</w:t>
      </w:r>
      <w:r>
        <w:rPr>
          <w:sz w:val="22"/>
          <w:szCs w:val="22"/>
        </w:rPr>
        <w:t xml:space="preserve"> “Venous thromboembolism.” for Moore</w:t>
      </w:r>
      <w:r w:rsidR="004950A6">
        <w:rPr>
          <w:sz w:val="22"/>
          <w:szCs w:val="22"/>
        </w:rPr>
        <w:t xml:space="preserve">, Rhee, </w:t>
      </w:r>
      <w:proofErr w:type="spellStart"/>
      <w:r w:rsidR="004950A6">
        <w:rPr>
          <w:sz w:val="22"/>
          <w:szCs w:val="22"/>
        </w:rPr>
        <w:t>Tisherman</w:t>
      </w:r>
      <w:proofErr w:type="spellEnd"/>
      <w:r w:rsidR="004950A6">
        <w:rPr>
          <w:sz w:val="22"/>
          <w:szCs w:val="22"/>
        </w:rPr>
        <w:t>, Fulda</w:t>
      </w:r>
      <w:r>
        <w:rPr>
          <w:sz w:val="22"/>
          <w:szCs w:val="22"/>
        </w:rPr>
        <w:t xml:space="preserve"> (ed</w:t>
      </w:r>
      <w:r w:rsidRPr="004950A6">
        <w:rPr>
          <w:sz w:val="22"/>
          <w:szCs w:val="22"/>
        </w:rPr>
        <w:t>).</w:t>
      </w:r>
      <w:r w:rsidR="004950A6" w:rsidRPr="004950A6">
        <w:rPr>
          <w:i/>
          <w:color w:val="000000"/>
          <w:sz w:val="22"/>
          <w:szCs w:val="22"/>
        </w:rPr>
        <w:t xml:space="preserve">Surgical Critical Care and Emergency Surgery: Clinical Questions and </w:t>
      </w:r>
      <w:proofErr w:type="spellStart"/>
      <w:r w:rsidR="004950A6" w:rsidRPr="004950A6">
        <w:rPr>
          <w:i/>
          <w:color w:val="000000"/>
          <w:sz w:val="22"/>
          <w:szCs w:val="22"/>
        </w:rPr>
        <w:t>Answers</w:t>
      </w:r>
      <w:r w:rsidRPr="004950A6">
        <w:rPr>
          <w:sz w:val="22"/>
          <w:szCs w:val="22"/>
        </w:rPr>
        <w:t>,</w:t>
      </w:r>
      <w:r w:rsidR="004950A6">
        <w:rPr>
          <w:sz w:val="22"/>
          <w:szCs w:val="22"/>
        </w:rPr>
        <w:t>West</w:t>
      </w:r>
      <w:proofErr w:type="spellEnd"/>
      <w:r w:rsidR="004950A6">
        <w:rPr>
          <w:sz w:val="22"/>
          <w:szCs w:val="22"/>
        </w:rPr>
        <w:t xml:space="preserve"> Sussex, </w:t>
      </w:r>
      <w:r w:rsidR="00B36798">
        <w:rPr>
          <w:sz w:val="22"/>
          <w:szCs w:val="22"/>
        </w:rPr>
        <w:t>UK: Blackwell Publishing,</w:t>
      </w:r>
      <w:r w:rsidR="003F6059">
        <w:rPr>
          <w:sz w:val="22"/>
          <w:szCs w:val="22"/>
        </w:rPr>
        <w:t xml:space="preserve"> 2012</w:t>
      </w:r>
      <w:r>
        <w:rPr>
          <w:sz w:val="22"/>
          <w:szCs w:val="22"/>
        </w:rPr>
        <w:t xml:space="preserve">. </w:t>
      </w:r>
    </w:p>
    <w:p w14:paraId="47D6616A" w14:textId="77777777" w:rsidR="009219FA" w:rsidRPr="0027455A" w:rsidRDefault="009219FA" w:rsidP="008145A5">
      <w:pPr>
        <w:rPr>
          <w:sz w:val="22"/>
          <w:szCs w:val="22"/>
        </w:rPr>
      </w:pPr>
    </w:p>
    <w:p w14:paraId="06640CAF" w14:textId="77777777" w:rsidR="006F4C9D" w:rsidRDefault="006F4C9D" w:rsidP="006F4C9D">
      <w:pPr>
        <w:rPr>
          <w:sz w:val="22"/>
          <w:szCs w:val="22"/>
        </w:rPr>
      </w:pPr>
      <w:r>
        <w:rPr>
          <w:b/>
          <w:sz w:val="22"/>
          <w:szCs w:val="22"/>
        </w:rPr>
        <w:lastRenderedPageBreak/>
        <w:t xml:space="preserve">7. </w:t>
      </w:r>
      <w:r w:rsidRPr="006F4C9D">
        <w:rPr>
          <w:sz w:val="22"/>
          <w:szCs w:val="22"/>
        </w:rPr>
        <w:t>Norwood S</w:t>
      </w:r>
      <w:r>
        <w:rPr>
          <w:sz w:val="22"/>
          <w:szCs w:val="22"/>
        </w:rPr>
        <w:t xml:space="preserve">, </w:t>
      </w:r>
      <w:r w:rsidRPr="006F4C9D">
        <w:rPr>
          <w:b/>
          <w:sz w:val="22"/>
          <w:szCs w:val="22"/>
        </w:rPr>
        <w:t>Phelan H</w:t>
      </w:r>
      <w:r w:rsidR="00E57302">
        <w:rPr>
          <w:b/>
          <w:sz w:val="22"/>
          <w:szCs w:val="22"/>
        </w:rPr>
        <w:t>A</w:t>
      </w:r>
      <w:r w:rsidRPr="006F4C9D">
        <w:rPr>
          <w:sz w:val="22"/>
          <w:szCs w:val="22"/>
        </w:rPr>
        <w:t>.</w:t>
      </w:r>
      <w:r>
        <w:rPr>
          <w:sz w:val="22"/>
          <w:szCs w:val="22"/>
        </w:rPr>
        <w:t xml:space="preserve"> “Neurologic Critical Care.” for Moore, Rhee, </w:t>
      </w:r>
      <w:proofErr w:type="spellStart"/>
      <w:r>
        <w:rPr>
          <w:sz w:val="22"/>
          <w:szCs w:val="22"/>
        </w:rPr>
        <w:t>Tisherman</w:t>
      </w:r>
      <w:proofErr w:type="spellEnd"/>
      <w:r>
        <w:rPr>
          <w:sz w:val="22"/>
          <w:szCs w:val="22"/>
        </w:rPr>
        <w:t>, Fulda (ed</w:t>
      </w:r>
      <w:r w:rsidRPr="004950A6">
        <w:rPr>
          <w:sz w:val="22"/>
          <w:szCs w:val="22"/>
        </w:rPr>
        <w:t>).</w:t>
      </w:r>
      <w:r w:rsidRPr="004950A6">
        <w:rPr>
          <w:i/>
          <w:color w:val="000000"/>
          <w:sz w:val="22"/>
          <w:szCs w:val="22"/>
        </w:rPr>
        <w:t>Surgical Critical Care and Emergency Surgery: Clinical Questions and Answer</w:t>
      </w:r>
      <w:r w:rsidR="00550374">
        <w:rPr>
          <w:i/>
          <w:color w:val="000000"/>
          <w:sz w:val="22"/>
          <w:szCs w:val="22"/>
        </w:rPr>
        <w:t>s</w:t>
      </w:r>
      <w:r w:rsidRPr="004950A6">
        <w:rPr>
          <w:sz w:val="22"/>
          <w:szCs w:val="22"/>
        </w:rPr>
        <w:t>,</w:t>
      </w:r>
      <w:r>
        <w:rPr>
          <w:sz w:val="22"/>
          <w:szCs w:val="22"/>
        </w:rPr>
        <w:t xml:space="preserve"> West Sussex, UK</w:t>
      </w:r>
      <w:r w:rsidR="003F6059">
        <w:rPr>
          <w:sz w:val="22"/>
          <w:szCs w:val="22"/>
        </w:rPr>
        <w:t>: Blackwell Publishing, 2012</w:t>
      </w:r>
      <w:r>
        <w:rPr>
          <w:sz w:val="22"/>
          <w:szCs w:val="22"/>
        </w:rPr>
        <w:t xml:space="preserve">. </w:t>
      </w:r>
    </w:p>
    <w:p w14:paraId="47473BA3" w14:textId="77777777" w:rsidR="00F90376" w:rsidRDefault="00F90376" w:rsidP="006F4C9D">
      <w:pPr>
        <w:rPr>
          <w:sz w:val="22"/>
          <w:szCs w:val="22"/>
        </w:rPr>
      </w:pPr>
    </w:p>
    <w:p w14:paraId="12C7C08C" w14:textId="77777777" w:rsidR="00F90376" w:rsidRPr="00F90376" w:rsidRDefault="00F90376" w:rsidP="00F90376">
      <w:pPr>
        <w:spacing w:line="276" w:lineRule="auto"/>
        <w:rPr>
          <w:sz w:val="22"/>
          <w:szCs w:val="22"/>
        </w:rPr>
      </w:pPr>
      <w:r>
        <w:rPr>
          <w:sz w:val="22"/>
          <w:szCs w:val="22"/>
        </w:rPr>
        <w:t xml:space="preserve">8. </w:t>
      </w:r>
      <w:r w:rsidRPr="00F90376">
        <w:rPr>
          <w:b/>
          <w:sz w:val="22"/>
          <w:szCs w:val="22"/>
        </w:rPr>
        <w:t xml:space="preserve">Phelan </w:t>
      </w:r>
      <w:proofErr w:type="spellStart"/>
      <w:r w:rsidRPr="00F90376">
        <w:rPr>
          <w:b/>
          <w:sz w:val="22"/>
          <w:szCs w:val="22"/>
        </w:rPr>
        <w:t>H</w:t>
      </w:r>
      <w:r w:rsidR="00E57302">
        <w:rPr>
          <w:b/>
          <w:sz w:val="22"/>
          <w:szCs w:val="22"/>
        </w:rPr>
        <w:t>A</w:t>
      </w:r>
      <w:r>
        <w:rPr>
          <w:sz w:val="22"/>
          <w:szCs w:val="22"/>
        </w:rPr>
        <w:t>.”Thromboembolic</w:t>
      </w:r>
      <w:proofErr w:type="spellEnd"/>
      <w:r>
        <w:rPr>
          <w:sz w:val="22"/>
          <w:szCs w:val="22"/>
        </w:rPr>
        <w:t xml:space="preserve"> disease.” for </w:t>
      </w:r>
      <w:proofErr w:type="spellStart"/>
      <w:r>
        <w:rPr>
          <w:sz w:val="22"/>
          <w:szCs w:val="22"/>
        </w:rPr>
        <w:t>Papadakros</w:t>
      </w:r>
      <w:proofErr w:type="spellEnd"/>
      <w:r>
        <w:rPr>
          <w:sz w:val="22"/>
          <w:szCs w:val="22"/>
        </w:rPr>
        <w:t xml:space="preserve"> and </w:t>
      </w:r>
      <w:r w:rsidRPr="00F90376">
        <w:rPr>
          <w:sz w:val="22"/>
          <w:szCs w:val="22"/>
        </w:rPr>
        <w:t xml:space="preserve">Gestring (ed). </w:t>
      </w:r>
      <w:r w:rsidRPr="00F90376">
        <w:rPr>
          <w:i/>
          <w:sz w:val="22"/>
          <w:szCs w:val="22"/>
        </w:rPr>
        <w:t>Encyclopedia of Trauma Care</w:t>
      </w:r>
      <w:r w:rsidRPr="00F90376">
        <w:rPr>
          <w:sz w:val="22"/>
          <w:szCs w:val="22"/>
        </w:rPr>
        <w:t xml:space="preserve">, </w:t>
      </w:r>
      <w:r w:rsidRPr="00F90376">
        <w:rPr>
          <w:color w:val="000000"/>
          <w:sz w:val="22"/>
          <w:szCs w:val="22"/>
        </w:rPr>
        <w:t>Springer-Verlag Berlin and He</w:t>
      </w:r>
      <w:r w:rsidR="00A94873">
        <w:rPr>
          <w:color w:val="000000"/>
          <w:sz w:val="22"/>
          <w:szCs w:val="22"/>
        </w:rPr>
        <w:t>idelberg GmbH &amp; Co. K., 2014</w:t>
      </w:r>
      <w:r w:rsidRPr="00F90376">
        <w:rPr>
          <w:color w:val="000000"/>
          <w:sz w:val="22"/>
          <w:szCs w:val="22"/>
        </w:rPr>
        <w:t>.</w:t>
      </w:r>
    </w:p>
    <w:p w14:paraId="143276A8" w14:textId="77777777" w:rsidR="008145A5" w:rsidRDefault="008145A5" w:rsidP="003979F4">
      <w:pPr>
        <w:rPr>
          <w:b/>
          <w:sz w:val="22"/>
          <w:szCs w:val="22"/>
        </w:rPr>
      </w:pPr>
    </w:p>
    <w:p w14:paraId="6EFEBC8E" w14:textId="77777777" w:rsidR="00592C87" w:rsidRDefault="00364308" w:rsidP="003979F4">
      <w:pPr>
        <w:rPr>
          <w:sz w:val="22"/>
          <w:szCs w:val="22"/>
        </w:rPr>
      </w:pPr>
      <w:r>
        <w:rPr>
          <w:sz w:val="22"/>
          <w:szCs w:val="22"/>
        </w:rPr>
        <w:t>9</w:t>
      </w:r>
      <w:r w:rsidR="00592C87">
        <w:rPr>
          <w:sz w:val="22"/>
          <w:szCs w:val="22"/>
        </w:rPr>
        <w:t xml:space="preserve">. </w:t>
      </w:r>
      <w:r w:rsidR="00592C87" w:rsidRPr="00412AC4">
        <w:rPr>
          <w:b/>
          <w:sz w:val="22"/>
          <w:szCs w:val="22"/>
        </w:rPr>
        <w:t>Phelan HA</w:t>
      </w:r>
      <w:r w:rsidR="00592C87">
        <w:rPr>
          <w:sz w:val="22"/>
          <w:szCs w:val="22"/>
        </w:rPr>
        <w:t xml:space="preserve">. “Venous Thromboembolism Prophylaxis.” </w:t>
      </w:r>
      <w:r w:rsidR="00412AC4">
        <w:rPr>
          <w:sz w:val="22"/>
          <w:szCs w:val="22"/>
        </w:rPr>
        <w:t>f</w:t>
      </w:r>
      <w:r w:rsidR="00592C87">
        <w:rPr>
          <w:sz w:val="22"/>
          <w:szCs w:val="22"/>
        </w:rPr>
        <w:t xml:space="preserve">or Ecklund and </w:t>
      </w:r>
      <w:proofErr w:type="spellStart"/>
      <w:r w:rsidR="00592C87">
        <w:rPr>
          <w:sz w:val="22"/>
          <w:szCs w:val="22"/>
        </w:rPr>
        <w:t>Moores</w:t>
      </w:r>
      <w:proofErr w:type="spellEnd"/>
      <w:r w:rsidR="00592C87">
        <w:rPr>
          <w:sz w:val="22"/>
          <w:szCs w:val="22"/>
        </w:rPr>
        <w:t xml:space="preserve"> (ed). </w:t>
      </w:r>
      <w:r w:rsidR="00592C87" w:rsidRPr="00412AC4">
        <w:rPr>
          <w:i/>
          <w:sz w:val="22"/>
          <w:szCs w:val="22"/>
        </w:rPr>
        <w:t>Neurotrauma Management for the Severely Injured Polytrauma Patient</w:t>
      </w:r>
      <w:r w:rsidR="00592C87">
        <w:rPr>
          <w:sz w:val="22"/>
          <w:szCs w:val="22"/>
        </w:rPr>
        <w:t xml:space="preserve">. </w:t>
      </w:r>
      <w:r w:rsidR="00412AC4">
        <w:rPr>
          <w:sz w:val="22"/>
          <w:szCs w:val="22"/>
        </w:rPr>
        <w:t xml:space="preserve">Cham, Switzerland: </w:t>
      </w:r>
      <w:r w:rsidR="00592C87">
        <w:rPr>
          <w:sz w:val="22"/>
          <w:szCs w:val="22"/>
        </w:rPr>
        <w:t>Springer International Publishing,</w:t>
      </w:r>
      <w:r w:rsidR="000845C8">
        <w:rPr>
          <w:sz w:val="22"/>
          <w:szCs w:val="22"/>
        </w:rPr>
        <w:t>2016</w:t>
      </w:r>
      <w:r w:rsidR="00412AC4">
        <w:rPr>
          <w:sz w:val="22"/>
          <w:szCs w:val="22"/>
        </w:rPr>
        <w:t>.</w:t>
      </w:r>
    </w:p>
    <w:p w14:paraId="3D949643" w14:textId="77777777" w:rsidR="005352C1" w:rsidRDefault="005352C1" w:rsidP="003979F4">
      <w:pPr>
        <w:rPr>
          <w:sz w:val="22"/>
          <w:szCs w:val="22"/>
        </w:rPr>
      </w:pPr>
    </w:p>
    <w:p w14:paraId="085559CA" w14:textId="77777777" w:rsidR="005352C1" w:rsidRDefault="005352C1" w:rsidP="005352C1">
      <w:pPr>
        <w:rPr>
          <w:sz w:val="22"/>
          <w:szCs w:val="22"/>
        </w:rPr>
      </w:pPr>
      <w:bookmarkStart w:id="5" w:name="_Hlk140829343"/>
      <w:r>
        <w:rPr>
          <w:sz w:val="22"/>
          <w:szCs w:val="22"/>
        </w:rPr>
        <w:t>1</w:t>
      </w:r>
      <w:r w:rsidR="00364308">
        <w:rPr>
          <w:sz w:val="22"/>
          <w:szCs w:val="22"/>
        </w:rPr>
        <w:t>0</w:t>
      </w:r>
      <w:r>
        <w:rPr>
          <w:sz w:val="22"/>
          <w:szCs w:val="22"/>
        </w:rPr>
        <w:t>.</w:t>
      </w:r>
      <w:r w:rsidRPr="0027455A">
        <w:rPr>
          <w:b/>
          <w:sz w:val="22"/>
          <w:szCs w:val="22"/>
        </w:rPr>
        <w:t>Phelan H</w:t>
      </w:r>
      <w:r>
        <w:rPr>
          <w:b/>
          <w:sz w:val="22"/>
          <w:szCs w:val="22"/>
        </w:rPr>
        <w:t>A</w:t>
      </w:r>
      <w:r w:rsidRPr="0027455A">
        <w:rPr>
          <w:sz w:val="22"/>
          <w:szCs w:val="22"/>
        </w:rPr>
        <w:t xml:space="preserve">. “Crush Injuries.” </w:t>
      </w:r>
      <w:r>
        <w:rPr>
          <w:sz w:val="22"/>
          <w:szCs w:val="22"/>
        </w:rPr>
        <w:t xml:space="preserve">In: </w:t>
      </w:r>
      <w:proofErr w:type="spellStart"/>
      <w:r>
        <w:rPr>
          <w:sz w:val="22"/>
          <w:szCs w:val="22"/>
        </w:rPr>
        <w:t>Velmahos</w:t>
      </w:r>
      <w:proofErr w:type="spellEnd"/>
      <w:r>
        <w:rPr>
          <w:sz w:val="22"/>
          <w:szCs w:val="22"/>
        </w:rPr>
        <w:t xml:space="preserve">, </w:t>
      </w:r>
      <w:proofErr w:type="spellStart"/>
      <w:r>
        <w:rPr>
          <w:sz w:val="22"/>
          <w:szCs w:val="22"/>
        </w:rPr>
        <w:t>Degiannis</w:t>
      </w:r>
      <w:proofErr w:type="spellEnd"/>
      <w:r>
        <w:rPr>
          <w:sz w:val="22"/>
          <w:szCs w:val="22"/>
        </w:rPr>
        <w:t xml:space="preserve">, Doll. (ed). </w:t>
      </w:r>
      <w:r>
        <w:rPr>
          <w:i/>
          <w:sz w:val="22"/>
          <w:szCs w:val="22"/>
        </w:rPr>
        <w:t>Penetrating Trauma, A Practical Guide on Operative Technique and Peri-operative management;2nd</w:t>
      </w:r>
      <w:r>
        <w:rPr>
          <w:i/>
          <w:sz w:val="22"/>
          <w:szCs w:val="22"/>
          <w:vertAlign w:val="superscript"/>
        </w:rPr>
        <w:t>t</w:t>
      </w:r>
      <w:r>
        <w:rPr>
          <w:i/>
          <w:sz w:val="22"/>
          <w:szCs w:val="22"/>
        </w:rPr>
        <w:t xml:space="preserve"> edition</w:t>
      </w:r>
      <w:r>
        <w:rPr>
          <w:sz w:val="22"/>
          <w:szCs w:val="22"/>
        </w:rPr>
        <w:t>. Heidelburg, Lond</w:t>
      </w:r>
      <w:r w:rsidR="001963E0">
        <w:rPr>
          <w:sz w:val="22"/>
          <w:szCs w:val="22"/>
        </w:rPr>
        <w:t>on, New York: Springer; 2016</w:t>
      </w:r>
      <w:r>
        <w:rPr>
          <w:sz w:val="22"/>
          <w:szCs w:val="22"/>
        </w:rPr>
        <w:t>.</w:t>
      </w:r>
    </w:p>
    <w:p w14:paraId="4D625EDE" w14:textId="77777777" w:rsidR="005352C1" w:rsidRPr="0027455A" w:rsidRDefault="005352C1" w:rsidP="005352C1">
      <w:pPr>
        <w:rPr>
          <w:b/>
          <w:sz w:val="22"/>
          <w:szCs w:val="22"/>
        </w:rPr>
      </w:pPr>
    </w:p>
    <w:p w14:paraId="51DE453C" w14:textId="77777777" w:rsidR="005352C1" w:rsidRDefault="00364308" w:rsidP="005352C1">
      <w:pPr>
        <w:rPr>
          <w:sz w:val="22"/>
          <w:szCs w:val="22"/>
        </w:rPr>
      </w:pPr>
      <w:r>
        <w:rPr>
          <w:sz w:val="22"/>
          <w:szCs w:val="22"/>
        </w:rPr>
        <w:t>11</w:t>
      </w:r>
      <w:r w:rsidR="005352C1" w:rsidRPr="0027455A">
        <w:rPr>
          <w:sz w:val="22"/>
          <w:szCs w:val="22"/>
        </w:rPr>
        <w:t xml:space="preserve">. </w:t>
      </w:r>
      <w:r w:rsidR="005352C1">
        <w:rPr>
          <w:sz w:val="22"/>
          <w:szCs w:val="22"/>
        </w:rPr>
        <w:t xml:space="preserve">Abdelfattah KR, </w:t>
      </w:r>
      <w:r w:rsidR="005352C1" w:rsidRPr="0027455A">
        <w:rPr>
          <w:b/>
          <w:sz w:val="22"/>
          <w:szCs w:val="22"/>
        </w:rPr>
        <w:t>Phelan H</w:t>
      </w:r>
      <w:r w:rsidR="005352C1">
        <w:rPr>
          <w:b/>
          <w:sz w:val="22"/>
          <w:szCs w:val="22"/>
        </w:rPr>
        <w:t>A</w:t>
      </w:r>
      <w:r w:rsidR="005352C1" w:rsidRPr="0027455A">
        <w:rPr>
          <w:sz w:val="22"/>
          <w:szCs w:val="22"/>
        </w:rPr>
        <w:t xml:space="preserve">. “Small and Large Bowel Injuries.” </w:t>
      </w:r>
      <w:r w:rsidR="005352C1">
        <w:rPr>
          <w:sz w:val="22"/>
          <w:szCs w:val="22"/>
        </w:rPr>
        <w:t xml:space="preserve">In: </w:t>
      </w:r>
      <w:proofErr w:type="spellStart"/>
      <w:r w:rsidR="005352C1">
        <w:rPr>
          <w:sz w:val="22"/>
          <w:szCs w:val="22"/>
        </w:rPr>
        <w:t>Velmahos</w:t>
      </w:r>
      <w:proofErr w:type="spellEnd"/>
      <w:r w:rsidR="005352C1">
        <w:rPr>
          <w:sz w:val="22"/>
          <w:szCs w:val="22"/>
        </w:rPr>
        <w:t xml:space="preserve">, </w:t>
      </w:r>
      <w:proofErr w:type="spellStart"/>
      <w:r w:rsidR="005352C1">
        <w:rPr>
          <w:sz w:val="22"/>
          <w:szCs w:val="22"/>
        </w:rPr>
        <w:t>Degiannis</w:t>
      </w:r>
      <w:proofErr w:type="spellEnd"/>
      <w:r w:rsidR="005352C1">
        <w:rPr>
          <w:sz w:val="22"/>
          <w:szCs w:val="22"/>
        </w:rPr>
        <w:t xml:space="preserve">, Doll. (ed). </w:t>
      </w:r>
      <w:r w:rsidR="005352C1">
        <w:rPr>
          <w:i/>
          <w:sz w:val="22"/>
          <w:szCs w:val="22"/>
        </w:rPr>
        <w:t>Penetrating Trauma, A Practical Guide on Operative Technique and Peri-operative management; 2nd edition</w:t>
      </w:r>
      <w:r w:rsidR="005352C1">
        <w:rPr>
          <w:sz w:val="22"/>
          <w:szCs w:val="22"/>
        </w:rPr>
        <w:t xml:space="preserve">. Heidelburg, London, New York: Springer; </w:t>
      </w:r>
      <w:r w:rsidR="001963E0">
        <w:rPr>
          <w:sz w:val="22"/>
          <w:szCs w:val="22"/>
        </w:rPr>
        <w:t>2016</w:t>
      </w:r>
      <w:r w:rsidR="005352C1">
        <w:rPr>
          <w:sz w:val="22"/>
          <w:szCs w:val="22"/>
        </w:rPr>
        <w:t>.</w:t>
      </w:r>
    </w:p>
    <w:p w14:paraId="5712FFCA" w14:textId="77777777" w:rsidR="005352C1" w:rsidRDefault="005352C1" w:rsidP="005352C1">
      <w:pPr>
        <w:rPr>
          <w:sz w:val="22"/>
          <w:szCs w:val="22"/>
        </w:rPr>
      </w:pPr>
    </w:p>
    <w:p w14:paraId="0EEBBEEE" w14:textId="77777777" w:rsidR="005352C1" w:rsidRDefault="005352C1" w:rsidP="005352C1">
      <w:pPr>
        <w:rPr>
          <w:sz w:val="22"/>
          <w:szCs w:val="22"/>
        </w:rPr>
      </w:pPr>
      <w:r>
        <w:rPr>
          <w:sz w:val="22"/>
          <w:szCs w:val="22"/>
        </w:rPr>
        <w:t>1</w:t>
      </w:r>
      <w:r w:rsidR="00364308">
        <w:rPr>
          <w:sz w:val="22"/>
          <w:szCs w:val="22"/>
        </w:rPr>
        <w:t>2</w:t>
      </w:r>
      <w:r w:rsidRPr="0027455A">
        <w:rPr>
          <w:sz w:val="22"/>
          <w:szCs w:val="22"/>
        </w:rPr>
        <w:t xml:space="preserve">. </w:t>
      </w:r>
      <w:r>
        <w:rPr>
          <w:sz w:val="22"/>
          <w:szCs w:val="22"/>
        </w:rPr>
        <w:t>Mooney</w:t>
      </w:r>
      <w:r w:rsidRPr="0027455A">
        <w:rPr>
          <w:sz w:val="22"/>
          <w:szCs w:val="22"/>
        </w:rPr>
        <w:t xml:space="preserve"> J, </w:t>
      </w:r>
      <w:r w:rsidRPr="0027455A">
        <w:rPr>
          <w:b/>
          <w:sz w:val="22"/>
          <w:szCs w:val="22"/>
        </w:rPr>
        <w:t>Phelan H</w:t>
      </w:r>
      <w:r>
        <w:rPr>
          <w:b/>
          <w:sz w:val="22"/>
          <w:szCs w:val="22"/>
        </w:rPr>
        <w:t>A</w:t>
      </w:r>
      <w:r w:rsidRPr="0027455A">
        <w:rPr>
          <w:sz w:val="22"/>
          <w:szCs w:val="22"/>
        </w:rPr>
        <w:t>. “</w:t>
      </w:r>
      <w:r w:rsidR="001963E0">
        <w:rPr>
          <w:sz w:val="22"/>
          <w:szCs w:val="22"/>
        </w:rPr>
        <w:t xml:space="preserve">Burns and </w:t>
      </w:r>
      <w:r w:rsidRPr="0027455A">
        <w:rPr>
          <w:sz w:val="22"/>
          <w:szCs w:val="22"/>
        </w:rPr>
        <w:t xml:space="preserve">Inhalation Injuries.” </w:t>
      </w:r>
      <w:r>
        <w:rPr>
          <w:sz w:val="22"/>
          <w:szCs w:val="22"/>
        </w:rPr>
        <w:t xml:space="preserve">In: </w:t>
      </w:r>
      <w:proofErr w:type="spellStart"/>
      <w:r>
        <w:rPr>
          <w:sz w:val="22"/>
          <w:szCs w:val="22"/>
        </w:rPr>
        <w:t>Velmahos</w:t>
      </w:r>
      <w:proofErr w:type="spellEnd"/>
      <w:r>
        <w:rPr>
          <w:sz w:val="22"/>
          <w:szCs w:val="22"/>
        </w:rPr>
        <w:t xml:space="preserve">, </w:t>
      </w:r>
      <w:proofErr w:type="spellStart"/>
      <w:r>
        <w:rPr>
          <w:sz w:val="22"/>
          <w:szCs w:val="22"/>
        </w:rPr>
        <w:t>Degiannis</w:t>
      </w:r>
      <w:proofErr w:type="spellEnd"/>
      <w:r>
        <w:rPr>
          <w:sz w:val="22"/>
          <w:szCs w:val="22"/>
        </w:rPr>
        <w:t xml:space="preserve">, Doll. (ed). </w:t>
      </w:r>
      <w:r>
        <w:rPr>
          <w:i/>
          <w:sz w:val="22"/>
          <w:szCs w:val="22"/>
        </w:rPr>
        <w:t>Penetrating Trauma, A Practical Guide on Operative Technique and Peri-operative management;2nd edition</w:t>
      </w:r>
      <w:r>
        <w:rPr>
          <w:sz w:val="22"/>
          <w:szCs w:val="22"/>
        </w:rPr>
        <w:t xml:space="preserve">. Heidelburg, London, New York: Springer; </w:t>
      </w:r>
      <w:r w:rsidR="001963E0">
        <w:rPr>
          <w:sz w:val="22"/>
          <w:szCs w:val="22"/>
        </w:rPr>
        <w:t>2016</w:t>
      </w:r>
      <w:r>
        <w:rPr>
          <w:sz w:val="22"/>
          <w:szCs w:val="22"/>
        </w:rPr>
        <w:t>.</w:t>
      </w:r>
    </w:p>
    <w:bookmarkEnd w:id="5"/>
    <w:p w14:paraId="05085C13" w14:textId="77777777" w:rsidR="00DA5DF1" w:rsidRDefault="00DA5DF1" w:rsidP="005352C1">
      <w:pPr>
        <w:rPr>
          <w:sz w:val="22"/>
          <w:szCs w:val="22"/>
        </w:rPr>
      </w:pPr>
    </w:p>
    <w:p w14:paraId="2CC0ED71" w14:textId="77777777" w:rsidR="000845C8" w:rsidRPr="000845C8" w:rsidRDefault="00364308" w:rsidP="000845C8">
      <w:pPr>
        <w:rPr>
          <w:sz w:val="22"/>
          <w:szCs w:val="22"/>
        </w:rPr>
      </w:pPr>
      <w:r>
        <w:rPr>
          <w:sz w:val="22"/>
          <w:szCs w:val="22"/>
        </w:rPr>
        <w:t>13</w:t>
      </w:r>
      <w:r w:rsidR="000845C8" w:rsidRPr="000845C8">
        <w:rPr>
          <w:sz w:val="22"/>
          <w:szCs w:val="22"/>
        </w:rPr>
        <w:t xml:space="preserve">. </w:t>
      </w:r>
      <w:r w:rsidR="000845C8" w:rsidRPr="000845C8">
        <w:rPr>
          <w:b/>
          <w:sz w:val="22"/>
          <w:szCs w:val="22"/>
        </w:rPr>
        <w:t>Phelan HA</w:t>
      </w:r>
      <w:r w:rsidR="000845C8" w:rsidRPr="000845C8">
        <w:rPr>
          <w:sz w:val="22"/>
          <w:szCs w:val="22"/>
        </w:rPr>
        <w:t xml:space="preserve">. “Venous thromboembolism.” for Moore, Rhee, </w:t>
      </w:r>
      <w:proofErr w:type="spellStart"/>
      <w:r w:rsidR="000845C8" w:rsidRPr="000845C8">
        <w:rPr>
          <w:sz w:val="22"/>
          <w:szCs w:val="22"/>
        </w:rPr>
        <w:t>Tisherman</w:t>
      </w:r>
      <w:proofErr w:type="spellEnd"/>
      <w:r w:rsidR="000845C8" w:rsidRPr="000845C8">
        <w:rPr>
          <w:sz w:val="22"/>
          <w:szCs w:val="22"/>
        </w:rPr>
        <w:t xml:space="preserve">, Fulda (ed). </w:t>
      </w:r>
      <w:r w:rsidR="000845C8" w:rsidRPr="000845C8">
        <w:rPr>
          <w:i/>
          <w:sz w:val="22"/>
          <w:szCs w:val="22"/>
        </w:rPr>
        <w:t>Surgical Critical Care and Emergency Surgery: Clinical Questions and Answers</w:t>
      </w:r>
      <w:r w:rsidR="000845C8">
        <w:rPr>
          <w:i/>
          <w:sz w:val="22"/>
          <w:szCs w:val="22"/>
        </w:rPr>
        <w:t>, 2</w:t>
      </w:r>
      <w:r w:rsidR="000845C8" w:rsidRPr="000845C8">
        <w:rPr>
          <w:i/>
          <w:sz w:val="22"/>
          <w:szCs w:val="22"/>
          <w:vertAlign w:val="superscript"/>
        </w:rPr>
        <w:t>nd</w:t>
      </w:r>
      <w:r w:rsidR="000845C8">
        <w:rPr>
          <w:i/>
          <w:sz w:val="22"/>
          <w:szCs w:val="22"/>
        </w:rPr>
        <w:t xml:space="preserve"> edition</w:t>
      </w:r>
      <w:r w:rsidR="000845C8" w:rsidRPr="000845C8">
        <w:rPr>
          <w:sz w:val="22"/>
          <w:szCs w:val="22"/>
        </w:rPr>
        <w:t>, West Sussex, UK: Blackwell Publishing,</w:t>
      </w:r>
      <w:r w:rsidR="004C1591">
        <w:rPr>
          <w:sz w:val="22"/>
          <w:szCs w:val="22"/>
        </w:rPr>
        <w:t xml:space="preserve"> 2018</w:t>
      </w:r>
      <w:r w:rsidR="000845C8" w:rsidRPr="000845C8">
        <w:rPr>
          <w:sz w:val="22"/>
          <w:szCs w:val="22"/>
        </w:rPr>
        <w:t xml:space="preserve">. </w:t>
      </w:r>
    </w:p>
    <w:p w14:paraId="0061C5CC" w14:textId="77777777" w:rsidR="000845C8" w:rsidRPr="000845C8" w:rsidRDefault="000845C8" w:rsidP="000845C8">
      <w:pPr>
        <w:rPr>
          <w:sz w:val="22"/>
          <w:szCs w:val="22"/>
        </w:rPr>
      </w:pPr>
    </w:p>
    <w:p w14:paraId="41EDC9FF" w14:textId="77777777" w:rsidR="00936D77" w:rsidRDefault="00364308" w:rsidP="000845C8">
      <w:pPr>
        <w:rPr>
          <w:sz w:val="22"/>
          <w:szCs w:val="22"/>
        </w:rPr>
      </w:pPr>
      <w:r>
        <w:rPr>
          <w:sz w:val="22"/>
          <w:szCs w:val="22"/>
        </w:rPr>
        <w:t>14</w:t>
      </w:r>
      <w:r w:rsidR="000845C8" w:rsidRPr="000845C8">
        <w:rPr>
          <w:sz w:val="22"/>
          <w:szCs w:val="22"/>
        </w:rPr>
        <w:t xml:space="preserve">. </w:t>
      </w:r>
      <w:r w:rsidR="000845C8" w:rsidRPr="000845C8">
        <w:rPr>
          <w:b/>
          <w:sz w:val="22"/>
          <w:szCs w:val="22"/>
        </w:rPr>
        <w:t>Phelan HA</w:t>
      </w:r>
      <w:r w:rsidR="000845C8" w:rsidRPr="000845C8">
        <w:rPr>
          <w:sz w:val="22"/>
          <w:szCs w:val="22"/>
        </w:rPr>
        <w:t xml:space="preserve">. “Neurologic Critical Care.” for Moore, Rhee, </w:t>
      </w:r>
      <w:proofErr w:type="spellStart"/>
      <w:r w:rsidR="000845C8" w:rsidRPr="000845C8">
        <w:rPr>
          <w:sz w:val="22"/>
          <w:szCs w:val="22"/>
        </w:rPr>
        <w:t>Tisherman</w:t>
      </w:r>
      <w:proofErr w:type="spellEnd"/>
      <w:r w:rsidR="000845C8" w:rsidRPr="000845C8">
        <w:rPr>
          <w:sz w:val="22"/>
          <w:szCs w:val="22"/>
        </w:rPr>
        <w:t xml:space="preserve">, Fulda (ed). </w:t>
      </w:r>
      <w:r w:rsidR="000845C8" w:rsidRPr="000845C8">
        <w:rPr>
          <w:i/>
          <w:sz w:val="22"/>
          <w:szCs w:val="22"/>
        </w:rPr>
        <w:t>Surgical Critical Care and Emergency Surgery: Clinical Questions and Answers, 2</w:t>
      </w:r>
      <w:r w:rsidR="000845C8" w:rsidRPr="000845C8">
        <w:rPr>
          <w:i/>
          <w:sz w:val="22"/>
          <w:szCs w:val="22"/>
          <w:vertAlign w:val="superscript"/>
        </w:rPr>
        <w:t>nd</w:t>
      </w:r>
      <w:r w:rsidR="000845C8" w:rsidRPr="000845C8">
        <w:rPr>
          <w:i/>
          <w:sz w:val="22"/>
          <w:szCs w:val="22"/>
        </w:rPr>
        <w:t xml:space="preserve"> edition,</w:t>
      </w:r>
      <w:r w:rsidR="000845C8" w:rsidRPr="000845C8">
        <w:rPr>
          <w:sz w:val="22"/>
          <w:szCs w:val="22"/>
        </w:rPr>
        <w:t xml:space="preserve"> West Sussex, UK: Blackwell Publishing,</w:t>
      </w:r>
      <w:r w:rsidR="004C1591">
        <w:rPr>
          <w:sz w:val="22"/>
          <w:szCs w:val="22"/>
        </w:rPr>
        <w:t xml:space="preserve"> 2018</w:t>
      </w:r>
      <w:r w:rsidR="000845C8" w:rsidRPr="000845C8">
        <w:rPr>
          <w:sz w:val="22"/>
          <w:szCs w:val="22"/>
        </w:rPr>
        <w:t>.</w:t>
      </w:r>
    </w:p>
    <w:p w14:paraId="5A6B1FE4" w14:textId="77777777" w:rsidR="002B33F9" w:rsidRDefault="002B33F9" w:rsidP="000845C8">
      <w:pPr>
        <w:rPr>
          <w:sz w:val="22"/>
          <w:szCs w:val="22"/>
        </w:rPr>
      </w:pPr>
    </w:p>
    <w:p w14:paraId="5AB35767" w14:textId="0D68434F" w:rsidR="002B33F9" w:rsidRDefault="002B33F9" w:rsidP="000845C8">
      <w:pPr>
        <w:rPr>
          <w:sz w:val="22"/>
          <w:szCs w:val="22"/>
        </w:rPr>
      </w:pPr>
      <w:r>
        <w:rPr>
          <w:sz w:val="22"/>
          <w:szCs w:val="22"/>
        </w:rPr>
        <w:t xml:space="preserve">15. Cunningham H, Romanowski K, </w:t>
      </w:r>
      <w:r w:rsidRPr="002B33F9">
        <w:rPr>
          <w:b/>
          <w:sz w:val="22"/>
          <w:szCs w:val="22"/>
        </w:rPr>
        <w:t>Phelan HA</w:t>
      </w:r>
      <w:r>
        <w:rPr>
          <w:sz w:val="22"/>
          <w:szCs w:val="22"/>
        </w:rPr>
        <w:t xml:space="preserve">. “Geriatric Burns.” for Jeschke, </w:t>
      </w:r>
      <w:proofErr w:type="spellStart"/>
      <w:r>
        <w:rPr>
          <w:sz w:val="22"/>
          <w:szCs w:val="22"/>
        </w:rPr>
        <w:t>Kamolz</w:t>
      </w:r>
      <w:proofErr w:type="spellEnd"/>
      <w:r>
        <w:rPr>
          <w:sz w:val="22"/>
          <w:szCs w:val="22"/>
        </w:rPr>
        <w:t xml:space="preserve">, Sjoberg, Wolf (ed). </w:t>
      </w:r>
      <w:r w:rsidRPr="002B33F9">
        <w:rPr>
          <w:i/>
          <w:sz w:val="22"/>
          <w:szCs w:val="22"/>
        </w:rPr>
        <w:t>Volume 1: Handbook of Burns</w:t>
      </w:r>
      <w:r>
        <w:rPr>
          <w:sz w:val="22"/>
          <w:szCs w:val="22"/>
        </w:rPr>
        <w:t>, Basingstoke, UK: Springer Nature, 2019.</w:t>
      </w:r>
    </w:p>
    <w:p w14:paraId="73EAE585" w14:textId="15740586" w:rsidR="00521C9A" w:rsidRDefault="00521C9A" w:rsidP="000845C8">
      <w:pPr>
        <w:rPr>
          <w:sz w:val="22"/>
          <w:szCs w:val="22"/>
        </w:rPr>
      </w:pPr>
    </w:p>
    <w:p w14:paraId="1F048FDE" w14:textId="283C49F8" w:rsidR="00521C9A" w:rsidRDefault="00521C9A" w:rsidP="000845C8">
      <w:pPr>
        <w:rPr>
          <w:sz w:val="22"/>
          <w:szCs w:val="22"/>
        </w:rPr>
      </w:pPr>
      <w:r>
        <w:rPr>
          <w:sz w:val="22"/>
          <w:szCs w:val="22"/>
        </w:rPr>
        <w:t xml:space="preserve">16. Hudson H, </w:t>
      </w:r>
      <w:r w:rsidRPr="00521C9A">
        <w:rPr>
          <w:b/>
          <w:bCs/>
          <w:sz w:val="22"/>
          <w:szCs w:val="22"/>
        </w:rPr>
        <w:t>Phelan HA</w:t>
      </w:r>
      <w:r>
        <w:rPr>
          <w:sz w:val="22"/>
          <w:szCs w:val="22"/>
        </w:rPr>
        <w:t xml:space="preserve">. “Chemical Burns.” For Jong (ed). </w:t>
      </w:r>
      <w:r w:rsidRPr="00521C9A">
        <w:rPr>
          <w:i/>
          <w:iCs/>
          <w:sz w:val="22"/>
          <w:szCs w:val="22"/>
        </w:rPr>
        <w:t>Essential Burn care for Non-Burn Specialists</w:t>
      </w:r>
      <w:r>
        <w:rPr>
          <w:sz w:val="22"/>
          <w:szCs w:val="22"/>
        </w:rPr>
        <w:t>, Switzerland AG; Springer Nature, 2023.</w:t>
      </w:r>
    </w:p>
    <w:p w14:paraId="2BEE753A" w14:textId="76140C81" w:rsidR="00521C9A" w:rsidRDefault="00521C9A" w:rsidP="000845C8">
      <w:pPr>
        <w:rPr>
          <w:sz w:val="22"/>
          <w:szCs w:val="22"/>
        </w:rPr>
      </w:pPr>
    </w:p>
    <w:p w14:paraId="6F141513" w14:textId="132C9DC6" w:rsidR="00521C9A" w:rsidRPr="00521C9A" w:rsidRDefault="00521C9A" w:rsidP="00521C9A">
      <w:pPr>
        <w:rPr>
          <w:sz w:val="22"/>
          <w:szCs w:val="22"/>
        </w:rPr>
      </w:pPr>
      <w:r>
        <w:rPr>
          <w:sz w:val="22"/>
          <w:szCs w:val="22"/>
        </w:rPr>
        <w:t xml:space="preserve">17. Schoen J, </w:t>
      </w:r>
      <w:r w:rsidRPr="00521C9A">
        <w:rPr>
          <w:b/>
          <w:sz w:val="22"/>
          <w:szCs w:val="22"/>
        </w:rPr>
        <w:t>Phelan HA</w:t>
      </w:r>
      <w:r w:rsidRPr="00521C9A">
        <w:rPr>
          <w:sz w:val="22"/>
          <w:szCs w:val="22"/>
        </w:rPr>
        <w:t xml:space="preserve">. “Crush Injuries.” In: </w:t>
      </w:r>
      <w:proofErr w:type="spellStart"/>
      <w:r w:rsidRPr="00521C9A">
        <w:rPr>
          <w:sz w:val="22"/>
          <w:szCs w:val="22"/>
        </w:rPr>
        <w:t>Velmahos</w:t>
      </w:r>
      <w:proofErr w:type="spellEnd"/>
      <w:r w:rsidRPr="00521C9A">
        <w:rPr>
          <w:sz w:val="22"/>
          <w:szCs w:val="22"/>
        </w:rPr>
        <w:t xml:space="preserve">, </w:t>
      </w:r>
      <w:proofErr w:type="spellStart"/>
      <w:r w:rsidRPr="00521C9A">
        <w:rPr>
          <w:sz w:val="22"/>
          <w:szCs w:val="22"/>
        </w:rPr>
        <w:t>Degiannis</w:t>
      </w:r>
      <w:proofErr w:type="spellEnd"/>
      <w:r w:rsidRPr="00521C9A">
        <w:rPr>
          <w:sz w:val="22"/>
          <w:szCs w:val="22"/>
        </w:rPr>
        <w:t xml:space="preserve">, Doll. (ed). </w:t>
      </w:r>
      <w:r w:rsidRPr="00521C9A">
        <w:rPr>
          <w:i/>
          <w:sz w:val="22"/>
          <w:szCs w:val="22"/>
        </w:rPr>
        <w:t>Penetrating Trauma, A Practical Guide on Operative Technique and Peri-operative management;</w:t>
      </w:r>
      <w:r>
        <w:rPr>
          <w:i/>
          <w:sz w:val="22"/>
          <w:szCs w:val="22"/>
        </w:rPr>
        <w:t>3</w:t>
      </w:r>
      <w:r w:rsidRPr="00521C9A">
        <w:rPr>
          <w:i/>
          <w:sz w:val="22"/>
          <w:szCs w:val="22"/>
        </w:rPr>
        <w:t>nd</w:t>
      </w:r>
      <w:r w:rsidRPr="00521C9A">
        <w:rPr>
          <w:i/>
          <w:sz w:val="22"/>
          <w:szCs w:val="22"/>
          <w:vertAlign w:val="superscript"/>
        </w:rPr>
        <w:t>t</w:t>
      </w:r>
      <w:r w:rsidRPr="00521C9A">
        <w:rPr>
          <w:i/>
          <w:sz w:val="22"/>
          <w:szCs w:val="22"/>
        </w:rPr>
        <w:t xml:space="preserve"> edition</w:t>
      </w:r>
      <w:r w:rsidRPr="00521C9A">
        <w:rPr>
          <w:sz w:val="22"/>
          <w:szCs w:val="22"/>
        </w:rPr>
        <w:t>. Heidelburg, London, New York: Springer; 20</w:t>
      </w:r>
      <w:r>
        <w:rPr>
          <w:sz w:val="22"/>
          <w:szCs w:val="22"/>
        </w:rPr>
        <w:t>23</w:t>
      </w:r>
      <w:r w:rsidRPr="00521C9A">
        <w:rPr>
          <w:sz w:val="22"/>
          <w:szCs w:val="22"/>
        </w:rPr>
        <w:t>.</w:t>
      </w:r>
    </w:p>
    <w:p w14:paraId="70797F1F" w14:textId="77777777" w:rsidR="00521C9A" w:rsidRPr="00521C9A" w:rsidRDefault="00521C9A" w:rsidP="00521C9A">
      <w:pPr>
        <w:rPr>
          <w:b/>
          <w:sz w:val="22"/>
          <w:szCs w:val="22"/>
        </w:rPr>
      </w:pPr>
    </w:p>
    <w:p w14:paraId="000EC6F8" w14:textId="09D14C3C" w:rsidR="00521C9A" w:rsidRPr="00521C9A" w:rsidRDefault="00521C9A" w:rsidP="00521C9A">
      <w:pPr>
        <w:rPr>
          <w:sz w:val="22"/>
          <w:szCs w:val="22"/>
        </w:rPr>
      </w:pPr>
      <w:r w:rsidRPr="00521C9A">
        <w:rPr>
          <w:sz w:val="22"/>
          <w:szCs w:val="22"/>
        </w:rPr>
        <w:t>1</w:t>
      </w:r>
      <w:r>
        <w:rPr>
          <w:sz w:val="22"/>
          <w:szCs w:val="22"/>
        </w:rPr>
        <w:t>8</w:t>
      </w:r>
      <w:r w:rsidRPr="00521C9A">
        <w:rPr>
          <w:sz w:val="22"/>
          <w:szCs w:val="22"/>
        </w:rPr>
        <w:t xml:space="preserve">. </w:t>
      </w:r>
      <w:r>
        <w:rPr>
          <w:sz w:val="22"/>
          <w:szCs w:val="22"/>
        </w:rPr>
        <w:t>Schoen J</w:t>
      </w:r>
      <w:r w:rsidRPr="00521C9A">
        <w:rPr>
          <w:sz w:val="22"/>
          <w:szCs w:val="22"/>
        </w:rPr>
        <w:t xml:space="preserve">, </w:t>
      </w:r>
      <w:r w:rsidRPr="00521C9A">
        <w:rPr>
          <w:b/>
          <w:sz w:val="22"/>
          <w:szCs w:val="22"/>
        </w:rPr>
        <w:t>Phelan HA</w:t>
      </w:r>
      <w:r w:rsidRPr="00521C9A">
        <w:rPr>
          <w:sz w:val="22"/>
          <w:szCs w:val="22"/>
        </w:rPr>
        <w:t xml:space="preserve">. “Small and Large Bowel Injuries.” In: </w:t>
      </w:r>
      <w:proofErr w:type="spellStart"/>
      <w:r w:rsidRPr="00521C9A">
        <w:rPr>
          <w:sz w:val="22"/>
          <w:szCs w:val="22"/>
        </w:rPr>
        <w:t>Velmahos</w:t>
      </w:r>
      <w:proofErr w:type="spellEnd"/>
      <w:r w:rsidRPr="00521C9A">
        <w:rPr>
          <w:sz w:val="22"/>
          <w:szCs w:val="22"/>
        </w:rPr>
        <w:t xml:space="preserve">, </w:t>
      </w:r>
      <w:proofErr w:type="spellStart"/>
      <w:r w:rsidRPr="00521C9A">
        <w:rPr>
          <w:sz w:val="22"/>
          <w:szCs w:val="22"/>
        </w:rPr>
        <w:t>Degiannis</w:t>
      </w:r>
      <w:proofErr w:type="spellEnd"/>
      <w:r w:rsidRPr="00521C9A">
        <w:rPr>
          <w:sz w:val="22"/>
          <w:szCs w:val="22"/>
        </w:rPr>
        <w:t xml:space="preserve">, Doll. (ed). </w:t>
      </w:r>
      <w:r w:rsidRPr="00521C9A">
        <w:rPr>
          <w:i/>
          <w:sz w:val="22"/>
          <w:szCs w:val="22"/>
        </w:rPr>
        <w:t xml:space="preserve">Penetrating Trauma, A Practical Guide on Operative Technique and Peri-operative management; </w:t>
      </w:r>
      <w:r>
        <w:rPr>
          <w:i/>
          <w:sz w:val="22"/>
          <w:szCs w:val="22"/>
        </w:rPr>
        <w:t>3rd</w:t>
      </w:r>
      <w:r w:rsidRPr="00521C9A">
        <w:rPr>
          <w:i/>
          <w:sz w:val="22"/>
          <w:szCs w:val="22"/>
        </w:rPr>
        <w:t xml:space="preserve"> edition</w:t>
      </w:r>
      <w:r w:rsidRPr="00521C9A">
        <w:rPr>
          <w:sz w:val="22"/>
          <w:szCs w:val="22"/>
        </w:rPr>
        <w:t>. Heidelburg, London, New York: Springer; 20</w:t>
      </w:r>
      <w:r>
        <w:rPr>
          <w:sz w:val="22"/>
          <w:szCs w:val="22"/>
        </w:rPr>
        <w:t>23</w:t>
      </w:r>
      <w:r w:rsidRPr="00521C9A">
        <w:rPr>
          <w:sz w:val="22"/>
          <w:szCs w:val="22"/>
        </w:rPr>
        <w:t>.</w:t>
      </w:r>
    </w:p>
    <w:p w14:paraId="51F3D190" w14:textId="77777777" w:rsidR="00521C9A" w:rsidRPr="00521C9A" w:rsidRDefault="00521C9A" w:rsidP="00521C9A">
      <w:pPr>
        <w:rPr>
          <w:sz w:val="22"/>
          <w:szCs w:val="22"/>
        </w:rPr>
      </w:pPr>
    </w:p>
    <w:p w14:paraId="11BB675F" w14:textId="173998EB" w:rsidR="00521C9A" w:rsidRPr="00521C9A" w:rsidRDefault="00521C9A" w:rsidP="00521C9A">
      <w:pPr>
        <w:rPr>
          <w:sz w:val="22"/>
          <w:szCs w:val="22"/>
        </w:rPr>
      </w:pPr>
      <w:r w:rsidRPr="00521C9A">
        <w:rPr>
          <w:sz w:val="22"/>
          <w:szCs w:val="22"/>
        </w:rPr>
        <w:t>1</w:t>
      </w:r>
      <w:r>
        <w:rPr>
          <w:sz w:val="22"/>
          <w:szCs w:val="22"/>
        </w:rPr>
        <w:t>9</w:t>
      </w:r>
      <w:r w:rsidRPr="00521C9A">
        <w:rPr>
          <w:sz w:val="22"/>
          <w:szCs w:val="22"/>
        </w:rPr>
        <w:t xml:space="preserve">. </w:t>
      </w:r>
      <w:r>
        <w:rPr>
          <w:sz w:val="22"/>
          <w:szCs w:val="22"/>
        </w:rPr>
        <w:t>Schoen J</w:t>
      </w:r>
      <w:r w:rsidRPr="00521C9A">
        <w:rPr>
          <w:sz w:val="22"/>
          <w:szCs w:val="22"/>
        </w:rPr>
        <w:t xml:space="preserve">, </w:t>
      </w:r>
      <w:r w:rsidRPr="00521C9A">
        <w:rPr>
          <w:b/>
          <w:sz w:val="22"/>
          <w:szCs w:val="22"/>
        </w:rPr>
        <w:t>Phelan HA</w:t>
      </w:r>
      <w:r w:rsidRPr="00521C9A">
        <w:rPr>
          <w:sz w:val="22"/>
          <w:szCs w:val="22"/>
        </w:rPr>
        <w:t xml:space="preserve">. “Burns and Inhalation Injuries.” In: </w:t>
      </w:r>
      <w:proofErr w:type="spellStart"/>
      <w:r w:rsidRPr="00521C9A">
        <w:rPr>
          <w:sz w:val="22"/>
          <w:szCs w:val="22"/>
        </w:rPr>
        <w:t>Velmahos</w:t>
      </w:r>
      <w:proofErr w:type="spellEnd"/>
      <w:r w:rsidRPr="00521C9A">
        <w:rPr>
          <w:sz w:val="22"/>
          <w:szCs w:val="22"/>
        </w:rPr>
        <w:t xml:space="preserve">, </w:t>
      </w:r>
      <w:proofErr w:type="spellStart"/>
      <w:r w:rsidRPr="00521C9A">
        <w:rPr>
          <w:sz w:val="22"/>
          <w:szCs w:val="22"/>
        </w:rPr>
        <w:t>Degiannis</w:t>
      </w:r>
      <w:proofErr w:type="spellEnd"/>
      <w:r w:rsidRPr="00521C9A">
        <w:rPr>
          <w:sz w:val="22"/>
          <w:szCs w:val="22"/>
        </w:rPr>
        <w:t xml:space="preserve">, Doll. (ed). </w:t>
      </w:r>
      <w:r w:rsidRPr="00521C9A">
        <w:rPr>
          <w:i/>
          <w:sz w:val="22"/>
          <w:szCs w:val="22"/>
        </w:rPr>
        <w:t>Penetrating Trauma, A Practical Guide on Operative Technique and Peri-operative management;</w:t>
      </w:r>
      <w:r>
        <w:rPr>
          <w:i/>
          <w:sz w:val="22"/>
          <w:szCs w:val="22"/>
        </w:rPr>
        <w:t>3</w:t>
      </w:r>
      <w:r w:rsidRPr="00521C9A">
        <w:rPr>
          <w:i/>
          <w:sz w:val="22"/>
          <w:szCs w:val="22"/>
          <w:vertAlign w:val="superscript"/>
        </w:rPr>
        <w:t>rd</w:t>
      </w:r>
      <w:r>
        <w:rPr>
          <w:i/>
          <w:sz w:val="22"/>
          <w:szCs w:val="22"/>
        </w:rPr>
        <w:t xml:space="preserve"> </w:t>
      </w:r>
      <w:r w:rsidRPr="00521C9A">
        <w:rPr>
          <w:i/>
          <w:sz w:val="22"/>
          <w:szCs w:val="22"/>
        </w:rPr>
        <w:t>edition</w:t>
      </w:r>
      <w:r w:rsidRPr="00521C9A">
        <w:rPr>
          <w:sz w:val="22"/>
          <w:szCs w:val="22"/>
        </w:rPr>
        <w:t>. Heidelburg, London, New York: Springer; 20</w:t>
      </w:r>
      <w:r>
        <w:rPr>
          <w:sz w:val="22"/>
          <w:szCs w:val="22"/>
        </w:rPr>
        <w:t>23</w:t>
      </w:r>
      <w:r w:rsidRPr="00521C9A">
        <w:rPr>
          <w:sz w:val="22"/>
          <w:szCs w:val="22"/>
        </w:rPr>
        <w:t>.</w:t>
      </w:r>
    </w:p>
    <w:p w14:paraId="7A30BA47" w14:textId="5D795165" w:rsidR="00521C9A" w:rsidRDefault="00521C9A" w:rsidP="000845C8">
      <w:pPr>
        <w:rPr>
          <w:sz w:val="22"/>
          <w:szCs w:val="22"/>
        </w:rPr>
      </w:pPr>
    </w:p>
    <w:p w14:paraId="2D2CE1A3" w14:textId="77777777" w:rsidR="000845C8" w:rsidRDefault="000845C8" w:rsidP="000845C8">
      <w:pPr>
        <w:rPr>
          <w:sz w:val="22"/>
          <w:szCs w:val="22"/>
        </w:rPr>
      </w:pPr>
    </w:p>
    <w:p w14:paraId="2DD8EE2D" w14:textId="77777777" w:rsidR="00B97684" w:rsidRDefault="00B97684" w:rsidP="003979F4">
      <w:pPr>
        <w:rPr>
          <w:b/>
          <w:sz w:val="22"/>
          <w:szCs w:val="22"/>
        </w:rPr>
      </w:pPr>
    </w:p>
    <w:p w14:paraId="76360485" w14:textId="77777777" w:rsidR="003C52F3" w:rsidRPr="0027455A" w:rsidRDefault="003C52F3" w:rsidP="003979F4">
      <w:pPr>
        <w:rPr>
          <w:b/>
          <w:sz w:val="22"/>
          <w:szCs w:val="22"/>
        </w:rPr>
      </w:pPr>
      <w:r w:rsidRPr="0027455A">
        <w:rPr>
          <w:b/>
          <w:sz w:val="22"/>
          <w:szCs w:val="22"/>
        </w:rPr>
        <w:t>e-PUBLICATIONS</w:t>
      </w:r>
    </w:p>
    <w:p w14:paraId="115849CC" w14:textId="77777777" w:rsidR="003C52F3" w:rsidRPr="0027455A" w:rsidRDefault="003C52F3" w:rsidP="003979F4">
      <w:pPr>
        <w:rPr>
          <w:b/>
          <w:sz w:val="22"/>
          <w:szCs w:val="22"/>
        </w:rPr>
      </w:pPr>
    </w:p>
    <w:p w14:paraId="0313C4BF" w14:textId="77777777" w:rsidR="003C52F3" w:rsidRPr="0027455A" w:rsidRDefault="009258C2" w:rsidP="003979F4">
      <w:pPr>
        <w:rPr>
          <w:sz w:val="22"/>
          <w:szCs w:val="22"/>
        </w:rPr>
      </w:pPr>
      <w:r w:rsidRPr="0027455A">
        <w:rPr>
          <w:sz w:val="22"/>
          <w:szCs w:val="22"/>
        </w:rPr>
        <w:t>1.</w:t>
      </w:r>
      <w:r w:rsidR="003C52F3" w:rsidRPr="0027455A">
        <w:rPr>
          <w:b/>
          <w:sz w:val="22"/>
          <w:szCs w:val="22"/>
        </w:rPr>
        <w:t>Phelan H</w:t>
      </w:r>
      <w:r w:rsidR="00E57302">
        <w:rPr>
          <w:b/>
          <w:sz w:val="22"/>
          <w:szCs w:val="22"/>
        </w:rPr>
        <w:t>A</w:t>
      </w:r>
      <w:r w:rsidR="003C52F3" w:rsidRPr="0027455A">
        <w:rPr>
          <w:b/>
          <w:sz w:val="22"/>
          <w:szCs w:val="22"/>
        </w:rPr>
        <w:t>.</w:t>
      </w:r>
    </w:p>
    <w:p w14:paraId="286F7841" w14:textId="77777777" w:rsidR="003C52F3" w:rsidRDefault="003C52F3" w:rsidP="003979F4">
      <w:pPr>
        <w:rPr>
          <w:sz w:val="22"/>
          <w:szCs w:val="22"/>
        </w:rPr>
      </w:pPr>
      <w:r w:rsidRPr="0027455A">
        <w:rPr>
          <w:sz w:val="22"/>
          <w:szCs w:val="22"/>
        </w:rPr>
        <w:tab/>
        <w:t xml:space="preserve">1.Blunt pancreatic transection and distal pancreatectomy. </w:t>
      </w:r>
    </w:p>
    <w:p w14:paraId="5765172D" w14:textId="77777777" w:rsidR="00DB60B3" w:rsidRDefault="00DB60B3" w:rsidP="003979F4">
      <w:pPr>
        <w:rPr>
          <w:sz w:val="22"/>
          <w:szCs w:val="22"/>
        </w:rPr>
      </w:pPr>
      <w:r>
        <w:rPr>
          <w:sz w:val="22"/>
          <w:szCs w:val="22"/>
        </w:rPr>
        <w:tab/>
      </w:r>
      <w:hyperlink r:id="rId25" w:history="1">
        <w:r w:rsidR="00290727" w:rsidRPr="009E6075">
          <w:rPr>
            <w:rStyle w:val="Hyperlink"/>
            <w:sz w:val="22"/>
            <w:szCs w:val="22"/>
          </w:rPr>
          <w:t>http://www.aast.org/Library/Image.aspx?cid=ca6c1edd-0d5d-47e3-b7c7-b1814f80e2b8</w:t>
        </w:r>
      </w:hyperlink>
    </w:p>
    <w:p w14:paraId="5C3707B7" w14:textId="77777777" w:rsidR="003C52F3" w:rsidRPr="0027455A" w:rsidRDefault="003C52F3" w:rsidP="003979F4">
      <w:pPr>
        <w:rPr>
          <w:sz w:val="22"/>
          <w:szCs w:val="22"/>
        </w:rPr>
      </w:pPr>
    </w:p>
    <w:p w14:paraId="462FE6AD" w14:textId="77777777" w:rsidR="003C52F3" w:rsidRPr="0027455A" w:rsidRDefault="009258C2" w:rsidP="003979F4">
      <w:pPr>
        <w:rPr>
          <w:sz w:val="22"/>
          <w:szCs w:val="22"/>
        </w:rPr>
      </w:pPr>
      <w:r w:rsidRPr="0027455A">
        <w:rPr>
          <w:sz w:val="22"/>
          <w:szCs w:val="22"/>
        </w:rPr>
        <w:t>2.</w:t>
      </w:r>
      <w:r w:rsidR="003C52F3" w:rsidRPr="0027455A">
        <w:rPr>
          <w:b/>
          <w:sz w:val="22"/>
          <w:szCs w:val="22"/>
        </w:rPr>
        <w:t>Phelan H</w:t>
      </w:r>
      <w:r w:rsidR="00E57302">
        <w:rPr>
          <w:b/>
          <w:sz w:val="22"/>
          <w:szCs w:val="22"/>
        </w:rPr>
        <w:t>A</w:t>
      </w:r>
      <w:r w:rsidR="003C52F3" w:rsidRPr="0027455A">
        <w:rPr>
          <w:sz w:val="22"/>
          <w:szCs w:val="22"/>
        </w:rPr>
        <w:t xml:space="preserve">. </w:t>
      </w:r>
      <w:hyperlink r:id="rId26" w:history="1">
        <w:r w:rsidR="00C17AF2" w:rsidRPr="0027455A">
          <w:rPr>
            <w:rStyle w:val="Hyperlink"/>
            <w:sz w:val="22"/>
            <w:szCs w:val="22"/>
          </w:rPr>
          <w:t>http://www.vesalius.com/cfoli_frms.asp?VID=1308&amp;StartFrame=1&amp;tnVID=1309</w:t>
        </w:r>
      </w:hyperlink>
    </w:p>
    <w:p w14:paraId="36B1439B" w14:textId="77777777" w:rsidR="003C52F3" w:rsidRPr="0027455A" w:rsidRDefault="003C52F3" w:rsidP="003C52F3">
      <w:pPr>
        <w:ind w:left="720"/>
        <w:rPr>
          <w:sz w:val="22"/>
          <w:szCs w:val="22"/>
        </w:rPr>
      </w:pPr>
      <w:r w:rsidRPr="0027455A">
        <w:rPr>
          <w:sz w:val="22"/>
          <w:szCs w:val="22"/>
        </w:rPr>
        <w:t>1.Chronic dia</w:t>
      </w:r>
      <w:r w:rsidR="002E0BD6">
        <w:rPr>
          <w:sz w:val="22"/>
          <w:szCs w:val="22"/>
        </w:rPr>
        <w:t>phragm injury and repair (cardiothoracic</w:t>
      </w:r>
      <w:r w:rsidRPr="0027455A">
        <w:rPr>
          <w:sz w:val="22"/>
          <w:szCs w:val="22"/>
        </w:rPr>
        <w:t xml:space="preserve"> folios).</w:t>
      </w:r>
    </w:p>
    <w:p w14:paraId="497B5318" w14:textId="77777777" w:rsidR="00535116" w:rsidRPr="0027455A" w:rsidRDefault="00535116" w:rsidP="00535116">
      <w:pPr>
        <w:rPr>
          <w:sz w:val="22"/>
          <w:szCs w:val="22"/>
        </w:rPr>
      </w:pPr>
    </w:p>
    <w:p w14:paraId="1B2FABFE" w14:textId="77777777" w:rsidR="00535116" w:rsidRPr="0027455A" w:rsidRDefault="00535116" w:rsidP="00535116">
      <w:pPr>
        <w:rPr>
          <w:sz w:val="22"/>
          <w:szCs w:val="22"/>
        </w:rPr>
      </w:pPr>
      <w:r w:rsidRPr="0027455A">
        <w:rPr>
          <w:sz w:val="22"/>
          <w:szCs w:val="22"/>
        </w:rPr>
        <w:t xml:space="preserve">3. </w:t>
      </w:r>
      <w:r w:rsidRPr="0027455A">
        <w:rPr>
          <w:b/>
          <w:sz w:val="22"/>
          <w:szCs w:val="22"/>
        </w:rPr>
        <w:t>Phelan H</w:t>
      </w:r>
      <w:r w:rsidR="00E57302">
        <w:rPr>
          <w:b/>
          <w:sz w:val="22"/>
          <w:szCs w:val="22"/>
        </w:rPr>
        <w:t>A</w:t>
      </w:r>
      <w:r w:rsidRPr="0027455A">
        <w:rPr>
          <w:sz w:val="22"/>
          <w:szCs w:val="22"/>
        </w:rPr>
        <w:t xml:space="preserve">. </w:t>
      </w:r>
      <w:hyperlink r:id="rId27" w:history="1">
        <w:r w:rsidRPr="0027455A">
          <w:rPr>
            <w:rStyle w:val="Hyperlink"/>
            <w:sz w:val="22"/>
            <w:szCs w:val="22"/>
          </w:rPr>
          <w:t>http://www.vesalius.com/cfoli_frms.asp?VID=1317&amp;StartFrame=1&amp;tnVID=1318</w:t>
        </w:r>
      </w:hyperlink>
    </w:p>
    <w:p w14:paraId="0EE5F4CF" w14:textId="77777777" w:rsidR="00535116" w:rsidRPr="0027455A" w:rsidRDefault="00535116" w:rsidP="00535116">
      <w:pPr>
        <w:rPr>
          <w:sz w:val="22"/>
          <w:szCs w:val="22"/>
        </w:rPr>
      </w:pPr>
      <w:r w:rsidRPr="0027455A">
        <w:rPr>
          <w:sz w:val="22"/>
          <w:szCs w:val="22"/>
        </w:rPr>
        <w:tab/>
        <w:t>1. Strangulated femoral hernia with McVay repair (hernia folios)</w:t>
      </w:r>
    </w:p>
    <w:p w14:paraId="26ED7242" w14:textId="77777777" w:rsidR="00C17AF2" w:rsidRPr="0027455A" w:rsidRDefault="00C17AF2" w:rsidP="00C17AF2">
      <w:pPr>
        <w:rPr>
          <w:sz w:val="22"/>
          <w:szCs w:val="22"/>
        </w:rPr>
      </w:pPr>
    </w:p>
    <w:p w14:paraId="7E450545" w14:textId="77777777" w:rsidR="00E92D7D" w:rsidRDefault="00290727">
      <w:pPr>
        <w:rPr>
          <w:rStyle w:val="Hyperlink"/>
          <w:sz w:val="22"/>
          <w:szCs w:val="22"/>
        </w:rPr>
      </w:pPr>
      <w:r>
        <w:rPr>
          <w:sz w:val="22"/>
          <w:szCs w:val="22"/>
        </w:rPr>
        <w:t>4</w:t>
      </w:r>
      <w:r w:rsidR="00E92D7D" w:rsidRPr="00DA5DF1">
        <w:rPr>
          <w:sz w:val="22"/>
          <w:szCs w:val="22"/>
        </w:rPr>
        <w:t xml:space="preserve">. </w:t>
      </w:r>
      <w:r w:rsidR="00E92D7D" w:rsidRPr="00DA5DF1">
        <w:rPr>
          <w:b/>
          <w:sz w:val="22"/>
          <w:szCs w:val="22"/>
        </w:rPr>
        <w:t>Phelan HA</w:t>
      </w:r>
      <w:r w:rsidR="00E92D7D" w:rsidRPr="00DA5DF1">
        <w:rPr>
          <w:sz w:val="22"/>
          <w:szCs w:val="22"/>
        </w:rPr>
        <w:t xml:space="preserve">. Acute Care Surgery (ACS) educational curriculum for the AAST – “Open pneumothorax” (2016), </w:t>
      </w:r>
      <w:hyperlink r:id="rId28" w:history="1">
        <w:r w:rsidR="008F21E1" w:rsidRPr="006C0340">
          <w:rPr>
            <w:rStyle w:val="Hyperlink"/>
            <w:sz w:val="22"/>
            <w:szCs w:val="22"/>
          </w:rPr>
          <w:t>http://www.aast.org/coursedetail/850c659f-186a-4bab-870b-e006b0f7d5aa</w:t>
        </w:r>
      </w:hyperlink>
    </w:p>
    <w:p w14:paraId="38E82A38" w14:textId="77777777" w:rsidR="00364308" w:rsidRDefault="00364308">
      <w:pPr>
        <w:rPr>
          <w:rStyle w:val="Hyperlink"/>
          <w:sz w:val="22"/>
          <w:szCs w:val="22"/>
        </w:rPr>
      </w:pPr>
    </w:p>
    <w:p w14:paraId="3DA86D73" w14:textId="77777777" w:rsidR="00DA5DF1" w:rsidRDefault="00290727" w:rsidP="00DA5DF1">
      <w:pPr>
        <w:rPr>
          <w:color w:val="000000"/>
          <w:sz w:val="22"/>
          <w:szCs w:val="22"/>
        </w:rPr>
      </w:pPr>
      <w:r>
        <w:rPr>
          <w:sz w:val="22"/>
          <w:szCs w:val="22"/>
        </w:rPr>
        <w:t>5</w:t>
      </w:r>
      <w:r w:rsidR="00DA5DF1" w:rsidRPr="00DA5DF1">
        <w:rPr>
          <w:sz w:val="22"/>
          <w:szCs w:val="22"/>
        </w:rPr>
        <w:t>. Brown Z</w:t>
      </w:r>
      <w:r w:rsidR="009E56AB">
        <w:rPr>
          <w:sz w:val="22"/>
          <w:szCs w:val="22"/>
        </w:rPr>
        <w:t>W</w:t>
      </w:r>
      <w:r w:rsidR="00DA5DF1" w:rsidRPr="00DA5DF1">
        <w:rPr>
          <w:sz w:val="22"/>
          <w:szCs w:val="22"/>
        </w:rPr>
        <w:t xml:space="preserve">, </w:t>
      </w:r>
      <w:r w:rsidR="00DA5DF1" w:rsidRPr="00DA5DF1">
        <w:rPr>
          <w:b/>
          <w:sz w:val="22"/>
          <w:szCs w:val="22"/>
        </w:rPr>
        <w:t>Phelan HA</w:t>
      </w:r>
      <w:r w:rsidR="00DA5DF1" w:rsidRPr="00DA5DF1">
        <w:rPr>
          <w:sz w:val="22"/>
          <w:szCs w:val="22"/>
        </w:rPr>
        <w:t>. “</w:t>
      </w:r>
      <w:r w:rsidR="00DA5DF1" w:rsidRPr="00DA5DF1">
        <w:rPr>
          <w:color w:val="000000"/>
          <w:sz w:val="22"/>
          <w:szCs w:val="22"/>
        </w:rPr>
        <w:t>“Evaluating Quality of Evidence</w:t>
      </w:r>
      <w:r w:rsidR="00DA5DF1" w:rsidRPr="00DA5DF1">
        <w:rPr>
          <w:sz w:val="22"/>
          <w:szCs w:val="22"/>
        </w:rPr>
        <w:t xml:space="preserve">” </w:t>
      </w:r>
      <w:r w:rsidR="00DA5DF1" w:rsidRPr="00DA5DF1">
        <w:rPr>
          <w:i/>
          <w:color w:val="000000"/>
          <w:sz w:val="22"/>
          <w:szCs w:val="22"/>
        </w:rPr>
        <w:t>Scientific American Critical Care of the Surgical Patient</w:t>
      </w:r>
      <w:r w:rsidR="007D6FF3">
        <w:rPr>
          <w:color w:val="000000"/>
          <w:sz w:val="22"/>
          <w:szCs w:val="22"/>
        </w:rPr>
        <w:t>,</w:t>
      </w:r>
      <w:r w:rsidR="00DD6C37">
        <w:rPr>
          <w:color w:val="000000"/>
          <w:sz w:val="22"/>
          <w:szCs w:val="22"/>
        </w:rPr>
        <w:t xml:space="preserve"> (2017). </w:t>
      </w:r>
      <w:hyperlink r:id="rId29" w:history="1">
        <w:r w:rsidRPr="009E6075">
          <w:rPr>
            <w:rStyle w:val="Hyperlink"/>
            <w:sz w:val="22"/>
            <w:szCs w:val="22"/>
          </w:rPr>
          <w:t>https://www.deckerip.com/products/critical-care-of-the-surgical-patient/table-of-contents/</w:t>
        </w:r>
      </w:hyperlink>
    </w:p>
    <w:p w14:paraId="017BBD15" w14:textId="77777777" w:rsidR="00936D77" w:rsidRDefault="00936D77" w:rsidP="00DA5DF1">
      <w:pPr>
        <w:rPr>
          <w:color w:val="000000"/>
          <w:sz w:val="22"/>
          <w:szCs w:val="22"/>
        </w:rPr>
      </w:pPr>
    </w:p>
    <w:p w14:paraId="03117C1D" w14:textId="77777777" w:rsidR="00936D77" w:rsidRDefault="00290727" w:rsidP="00DA5DF1">
      <w:pPr>
        <w:rPr>
          <w:color w:val="000000"/>
          <w:sz w:val="22"/>
          <w:szCs w:val="22"/>
        </w:rPr>
      </w:pPr>
      <w:r>
        <w:rPr>
          <w:color w:val="000000"/>
          <w:sz w:val="22"/>
          <w:szCs w:val="22"/>
        </w:rPr>
        <w:t>6</w:t>
      </w:r>
      <w:r w:rsidR="00936D77">
        <w:rPr>
          <w:color w:val="000000"/>
          <w:sz w:val="22"/>
          <w:szCs w:val="22"/>
        </w:rPr>
        <w:t xml:space="preserve">. Bernal E, </w:t>
      </w:r>
      <w:r w:rsidR="00936D77" w:rsidRPr="00936D77">
        <w:rPr>
          <w:b/>
          <w:color w:val="000000"/>
          <w:sz w:val="22"/>
          <w:szCs w:val="22"/>
        </w:rPr>
        <w:t>Phelan HA</w:t>
      </w:r>
      <w:r w:rsidR="00936D77">
        <w:rPr>
          <w:color w:val="000000"/>
          <w:sz w:val="22"/>
          <w:szCs w:val="22"/>
        </w:rPr>
        <w:t xml:space="preserve">. “Treatment of Deep Burns”, </w:t>
      </w:r>
      <w:r w:rsidR="00936D77" w:rsidRPr="00936D77">
        <w:rPr>
          <w:i/>
          <w:color w:val="000000"/>
          <w:sz w:val="22"/>
          <w:szCs w:val="22"/>
        </w:rPr>
        <w:t>UpToDate</w:t>
      </w:r>
      <w:r w:rsidR="007D6FF3">
        <w:rPr>
          <w:color w:val="000000"/>
          <w:sz w:val="22"/>
          <w:szCs w:val="22"/>
        </w:rPr>
        <w:t xml:space="preserve">, Posted April 27, 2018. </w:t>
      </w:r>
      <w:hyperlink r:id="rId30" w:history="1">
        <w:r w:rsidR="007D6FF3" w:rsidRPr="009769A3">
          <w:rPr>
            <w:rStyle w:val="Hyperlink"/>
            <w:sz w:val="22"/>
            <w:szCs w:val="22"/>
          </w:rPr>
          <w:t>https://www.uptodate.com/contents/treatment-of-deep-burns</w:t>
        </w:r>
      </w:hyperlink>
    </w:p>
    <w:p w14:paraId="50D321D4" w14:textId="77777777" w:rsidR="007D6FF3" w:rsidRPr="00DA5DF1" w:rsidRDefault="007D6FF3" w:rsidP="00DA5DF1">
      <w:pPr>
        <w:rPr>
          <w:sz w:val="22"/>
          <w:szCs w:val="22"/>
        </w:rPr>
      </w:pPr>
    </w:p>
    <w:p w14:paraId="4EC59752" w14:textId="79707CD4" w:rsidR="00DA5DF1" w:rsidRDefault="00DA5DF1">
      <w:pPr>
        <w:rPr>
          <w:sz w:val="22"/>
          <w:szCs w:val="22"/>
        </w:rPr>
      </w:pPr>
    </w:p>
    <w:p w14:paraId="6B71C620" w14:textId="06CAB63C" w:rsidR="00A2329E" w:rsidRDefault="00A2329E">
      <w:pPr>
        <w:rPr>
          <w:sz w:val="22"/>
          <w:szCs w:val="22"/>
        </w:rPr>
      </w:pPr>
    </w:p>
    <w:p w14:paraId="29BDD1F9" w14:textId="77777777" w:rsidR="00A2329E" w:rsidRPr="00DA5DF1" w:rsidRDefault="00A2329E">
      <w:pPr>
        <w:rPr>
          <w:sz w:val="22"/>
          <w:szCs w:val="22"/>
        </w:rPr>
      </w:pPr>
    </w:p>
    <w:p w14:paraId="0D4AF318" w14:textId="77777777" w:rsidR="00E92D7D" w:rsidRPr="00DA5DF1" w:rsidRDefault="00E92D7D">
      <w:pPr>
        <w:rPr>
          <w:sz w:val="22"/>
          <w:szCs w:val="22"/>
        </w:rPr>
      </w:pPr>
    </w:p>
    <w:p w14:paraId="0F5C8C14" w14:textId="77777777" w:rsidR="00FF5448" w:rsidRPr="00407D42" w:rsidRDefault="00FF5448" w:rsidP="003979F4">
      <w:pPr>
        <w:rPr>
          <w:b/>
          <w:sz w:val="22"/>
          <w:szCs w:val="22"/>
        </w:rPr>
      </w:pPr>
      <w:r w:rsidRPr="00407D42">
        <w:rPr>
          <w:b/>
          <w:sz w:val="22"/>
          <w:szCs w:val="22"/>
        </w:rPr>
        <w:t>INVITED PRESENTATIONS</w:t>
      </w:r>
      <w:r w:rsidR="009A16BC" w:rsidRPr="00407D42">
        <w:rPr>
          <w:b/>
          <w:sz w:val="22"/>
          <w:szCs w:val="22"/>
        </w:rPr>
        <w:t xml:space="preserve"> – LOCAL</w:t>
      </w:r>
    </w:p>
    <w:p w14:paraId="6C76A31F" w14:textId="77777777" w:rsidR="003A4400" w:rsidRPr="00407D42" w:rsidRDefault="003A4400" w:rsidP="003979F4">
      <w:pPr>
        <w:rPr>
          <w:sz w:val="22"/>
          <w:szCs w:val="22"/>
        </w:rPr>
      </w:pPr>
    </w:p>
    <w:p w14:paraId="1E5CBD85" w14:textId="77777777" w:rsidR="003A4400" w:rsidRPr="00407D42" w:rsidRDefault="009A16BC" w:rsidP="003A4400">
      <w:pPr>
        <w:rPr>
          <w:sz w:val="22"/>
          <w:szCs w:val="22"/>
        </w:rPr>
      </w:pPr>
      <w:r w:rsidRPr="00407D42">
        <w:rPr>
          <w:sz w:val="22"/>
          <w:szCs w:val="22"/>
        </w:rPr>
        <w:t>1</w:t>
      </w:r>
      <w:r w:rsidR="0007082D" w:rsidRPr="00407D42">
        <w:rPr>
          <w:sz w:val="22"/>
          <w:szCs w:val="22"/>
        </w:rPr>
        <w:t xml:space="preserve">. </w:t>
      </w:r>
      <w:r w:rsidR="003A4400" w:rsidRPr="00407D42">
        <w:rPr>
          <w:sz w:val="22"/>
          <w:szCs w:val="22"/>
        </w:rPr>
        <w:t xml:space="preserve">“The clinical aspects of alcoholic liver disease”, </w:t>
      </w:r>
      <w:r w:rsidR="003A4400" w:rsidRPr="00407D42">
        <w:rPr>
          <w:i/>
          <w:sz w:val="22"/>
          <w:szCs w:val="22"/>
        </w:rPr>
        <w:t>Research Society on Alcoholism</w:t>
      </w:r>
      <w:r w:rsidR="003A4400" w:rsidRPr="00407D42">
        <w:rPr>
          <w:sz w:val="22"/>
          <w:szCs w:val="22"/>
        </w:rPr>
        <w:t xml:space="preserve"> Grand Rounds, New Orleans, LA, 2001.</w:t>
      </w:r>
    </w:p>
    <w:p w14:paraId="66DF6876" w14:textId="77777777" w:rsidR="003A4400" w:rsidRPr="00407D42" w:rsidRDefault="003A4400" w:rsidP="003A4400">
      <w:pPr>
        <w:rPr>
          <w:sz w:val="22"/>
          <w:szCs w:val="22"/>
        </w:rPr>
      </w:pPr>
    </w:p>
    <w:p w14:paraId="23B76C35" w14:textId="77777777" w:rsidR="003A4400" w:rsidRPr="00407D42" w:rsidRDefault="009A16BC" w:rsidP="003A4400">
      <w:pPr>
        <w:rPr>
          <w:sz w:val="22"/>
          <w:szCs w:val="22"/>
        </w:rPr>
      </w:pPr>
      <w:r w:rsidRPr="00407D42">
        <w:rPr>
          <w:sz w:val="22"/>
          <w:szCs w:val="22"/>
        </w:rPr>
        <w:t>2</w:t>
      </w:r>
      <w:r w:rsidR="0007082D" w:rsidRPr="00407D42">
        <w:rPr>
          <w:sz w:val="22"/>
          <w:szCs w:val="22"/>
        </w:rPr>
        <w:t xml:space="preserve">. </w:t>
      </w:r>
      <w:r w:rsidR="003A4400" w:rsidRPr="00407D42">
        <w:rPr>
          <w:sz w:val="22"/>
          <w:szCs w:val="22"/>
        </w:rPr>
        <w:t xml:space="preserve">“Hemorrhagic Shock and Lung Injury; Enhanced Beta-2 Integrin Expression”. Podium presentation, </w:t>
      </w:r>
      <w:r w:rsidR="003A4400" w:rsidRPr="00407D42">
        <w:rPr>
          <w:i/>
          <w:sz w:val="22"/>
          <w:szCs w:val="22"/>
        </w:rPr>
        <w:t>New Orleans Surgical Society</w:t>
      </w:r>
      <w:r w:rsidR="003A4400" w:rsidRPr="00407D42">
        <w:rPr>
          <w:sz w:val="22"/>
          <w:szCs w:val="22"/>
        </w:rPr>
        <w:t xml:space="preserve"> Research Forum, New Orleans, LA, 2001. </w:t>
      </w:r>
    </w:p>
    <w:p w14:paraId="4EBEF1F6" w14:textId="77777777" w:rsidR="003A4400" w:rsidRPr="00407D42" w:rsidRDefault="003A4400" w:rsidP="003A4400">
      <w:pPr>
        <w:rPr>
          <w:sz w:val="22"/>
          <w:szCs w:val="22"/>
        </w:rPr>
      </w:pPr>
    </w:p>
    <w:p w14:paraId="0E5559DD" w14:textId="77777777" w:rsidR="0007082D" w:rsidRPr="00407D42" w:rsidRDefault="009A16BC" w:rsidP="0007082D">
      <w:pPr>
        <w:rPr>
          <w:sz w:val="22"/>
          <w:szCs w:val="22"/>
        </w:rPr>
      </w:pPr>
      <w:r w:rsidRPr="00407D42">
        <w:rPr>
          <w:sz w:val="22"/>
          <w:szCs w:val="22"/>
        </w:rPr>
        <w:t>3</w:t>
      </w:r>
      <w:r w:rsidR="0007082D" w:rsidRPr="00407D42">
        <w:rPr>
          <w:sz w:val="22"/>
          <w:szCs w:val="22"/>
        </w:rPr>
        <w:t>. “One for the Road- Surgical Options in the Management of Chronic Pancreatitis”, Department of Surgery Grand Rounds, LS</w:t>
      </w:r>
      <w:r w:rsidR="00A10282" w:rsidRPr="00407D42">
        <w:rPr>
          <w:sz w:val="22"/>
          <w:szCs w:val="22"/>
        </w:rPr>
        <w:t>U</w:t>
      </w:r>
      <w:r w:rsidR="0007082D" w:rsidRPr="00407D42">
        <w:rPr>
          <w:sz w:val="22"/>
          <w:szCs w:val="22"/>
        </w:rPr>
        <w:t>-New Orleans 2003.</w:t>
      </w:r>
    </w:p>
    <w:p w14:paraId="7B65318C" w14:textId="77777777" w:rsidR="00094D6A" w:rsidRPr="00407D42" w:rsidRDefault="00094D6A" w:rsidP="0007082D">
      <w:pPr>
        <w:rPr>
          <w:sz w:val="22"/>
          <w:szCs w:val="22"/>
        </w:rPr>
      </w:pPr>
    </w:p>
    <w:p w14:paraId="742AC5E3" w14:textId="77777777" w:rsidR="0007082D" w:rsidRPr="00407D42" w:rsidRDefault="009A16BC" w:rsidP="0007082D">
      <w:pPr>
        <w:rPr>
          <w:sz w:val="22"/>
          <w:szCs w:val="22"/>
        </w:rPr>
      </w:pPr>
      <w:r w:rsidRPr="00407D42">
        <w:rPr>
          <w:sz w:val="22"/>
          <w:szCs w:val="22"/>
        </w:rPr>
        <w:t>4</w:t>
      </w:r>
      <w:r w:rsidR="0007082D" w:rsidRPr="00407D42">
        <w:rPr>
          <w:sz w:val="22"/>
          <w:szCs w:val="22"/>
        </w:rPr>
        <w:t>. “The Management of Blunt and Penetrating Cerebrovascular Injuries”, Department of Surgery Grand Rounds, UT-Southwestern 2004, Department of Surgery Grand Rounds, USA 2005.</w:t>
      </w:r>
    </w:p>
    <w:p w14:paraId="27F68363" w14:textId="77777777" w:rsidR="0007082D" w:rsidRPr="00407D42" w:rsidRDefault="0007082D" w:rsidP="0007082D">
      <w:pPr>
        <w:rPr>
          <w:sz w:val="22"/>
          <w:szCs w:val="22"/>
        </w:rPr>
      </w:pPr>
    </w:p>
    <w:p w14:paraId="371B326D" w14:textId="77777777" w:rsidR="0007082D" w:rsidRPr="00407D42" w:rsidRDefault="009A16BC" w:rsidP="0007082D">
      <w:pPr>
        <w:rPr>
          <w:sz w:val="22"/>
          <w:szCs w:val="22"/>
        </w:rPr>
      </w:pPr>
      <w:r w:rsidRPr="00407D42">
        <w:rPr>
          <w:sz w:val="22"/>
          <w:szCs w:val="22"/>
        </w:rPr>
        <w:t>5</w:t>
      </w:r>
      <w:r w:rsidR="0007082D" w:rsidRPr="00407D42">
        <w:rPr>
          <w:sz w:val="22"/>
          <w:szCs w:val="22"/>
        </w:rPr>
        <w:t>. “Ventilator Associated Pneumonia: Prevention, Diagnosis, and Treatment”, Department of Surgery Grand Rounds, USA 2005.</w:t>
      </w:r>
    </w:p>
    <w:p w14:paraId="296A41B0" w14:textId="77777777" w:rsidR="00094D6A" w:rsidRPr="00407D42" w:rsidRDefault="00094D6A" w:rsidP="0007082D">
      <w:pPr>
        <w:rPr>
          <w:sz w:val="22"/>
          <w:szCs w:val="22"/>
        </w:rPr>
      </w:pPr>
    </w:p>
    <w:p w14:paraId="6C66B85A" w14:textId="77777777" w:rsidR="0007082D" w:rsidRPr="00407D42" w:rsidRDefault="009A16BC" w:rsidP="0007082D">
      <w:pPr>
        <w:rPr>
          <w:sz w:val="22"/>
          <w:szCs w:val="22"/>
        </w:rPr>
      </w:pPr>
      <w:r w:rsidRPr="00407D42">
        <w:rPr>
          <w:sz w:val="22"/>
          <w:szCs w:val="22"/>
        </w:rPr>
        <w:t>6</w:t>
      </w:r>
      <w:r w:rsidR="0007082D" w:rsidRPr="00407D42">
        <w:rPr>
          <w:sz w:val="22"/>
          <w:szCs w:val="22"/>
        </w:rPr>
        <w:t>. “Thoracic Trauma: An Anatomic Correlation”, Gross anatomy course lecture, USA medical school 2005, 2006</w:t>
      </w:r>
    </w:p>
    <w:p w14:paraId="3BBB5679" w14:textId="77777777" w:rsidR="0007082D" w:rsidRPr="00407D42" w:rsidRDefault="0007082D" w:rsidP="0007082D">
      <w:pPr>
        <w:rPr>
          <w:sz w:val="22"/>
          <w:szCs w:val="22"/>
        </w:rPr>
      </w:pPr>
    </w:p>
    <w:p w14:paraId="1CF12A83" w14:textId="77777777" w:rsidR="0007082D" w:rsidRPr="00407D42" w:rsidRDefault="009A16BC" w:rsidP="0007082D">
      <w:pPr>
        <w:rPr>
          <w:sz w:val="22"/>
          <w:szCs w:val="22"/>
        </w:rPr>
      </w:pPr>
      <w:r w:rsidRPr="00407D42">
        <w:rPr>
          <w:sz w:val="22"/>
          <w:szCs w:val="22"/>
        </w:rPr>
        <w:t>7</w:t>
      </w:r>
      <w:r w:rsidR="0007082D" w:rsidRPr="00407D42">
        <w:rPr>
          <w:sz w:val="22"/>
          <w:szCs w:val="22"/>
        </w:rPr>
        <w:t>. “Abdominal Trauma: an Anatomic Correlation”, Gross anatomy course lecture, USA medical school 2005, 2006</w:t>
      </w:r>
    </w:p>
    <w:p w14:paraId="6AF8B329" w14:textId="77777777" w:rsidR="0007082D" w:rsidRPr="00407D42" w:rsidRDefault="0007082D" w:rsidP="0007082D">
      <w:pPr>
        <w:rPr>
          <w:sz w:val="22"/>
          <w:szCs w:val="22"/>
        </w:rPr>
      </w:pPr>
    </w:p>
    <w:p w14:paraId="61FE2859" w14:textId="77777777" w:rsidR="0007082D" w:rsidRPr="00407D42" w:rsidRDefault="009A16BC" w:rsidP="0007082D">
      <w:pPr>
        <w:rPr>
          <w:sz w:val="22"/>
          <w:szCs w:val="22"/>
        </w:rPr>
      </w:pPr>
      <w:r w:rsidRPr="00407D42">
        <w:rPr>
          <w:sz w:val="22"/>
          <w:szCs w:val="22"/>
        </w:rPr>
        <w:t>8</w:t>
      </w:r>
      <w:r w:rsidR="0007082D" w:rsidRPr="00407D42">
        <w:rPr>
          <w:sz w:val="22"/>
          <w:szCs w:val="22"/>
        </w:rPr>
        <w:t>. Chief Resident Commencement Valedictory, Department of Surgery, USA 2006</w:t>
      </w:r>
    </w:p>
    <w:p w14:paraId="6E5ED34B" w14:textId="77777777" w:rsidR="0007082D" w:rsidRPr="00407D42" w:rsidRDefault="0007082D" w:rsidP="0007082D">
      <w:pPr>
        <w:rPr>
          <w:sz w:val="22"/>
          <w:szCs w:val="22"/>
        </w:rPr>
      </w:pPr>
    </w:p>
    <w:p w14:paraId="46DCD2D7" w14:textId="77777777" w:rsidR="0007082D" w:rsidRPr="00407D42" w:rsidRDefault="009A16BC" w:rsidP="0007082D">
      <w:pPr>
        <w:rPr>
          <w:sz w:val="22"/>
          <w:szCs w:val="22"/>
        </w:rPr>
      </w:pPr>
      <w:r w:rsidRPr="00407D42">
        <w:rPr>
          <w:sz w:val="22"/>
          <w:szCs w:val="22"/>
        </w:rPr>
        <w:lastRenderedPageBreak/>
        <w:t>9</w:t>
      </w:r>
      <w:r w:rsidR="0007082D" w:rsidRPr="00407D42">
        <w:rPr>
          <w:sz w:val="22"/>
          <w:szCs w:val="22"/>
        </w:rPr>
        <w:t>. “Techniques in the Management of Thoracic Trauma”, Department of Physician Assistant Studies Invited Lecturer, USA 2006</w:t>
      </w:r>
    </w:p>
    <w:p w14:paraId="20915FD8" w14:textId="77777777" w:rsidR="0007082D" w:rsidRPr="00407D42" w:rsidRDefault="0007082D" w:rsidP="0007082D">
      <w:pPr>
        <w:rPr>
          <w:sz w:val="22"/>
          <w:szCs w:val="22"/>
        </w:rPr>
      </w:pPr>
    </w:p>
    <w:p w14:paraId="04169DDD" w14:textId="77777777" w:rsidR="0007082D" w:rsidRPr="00407D42" w:rsidRDefault="009A16BC" w:rsidP="0007082D">
      <w:pPr>
        <w:rPr>
          <w:sz w:val="22"/>
          <w:szCs w:val="22"/>
        </w:rPr>
      </w:pPr>
      <w:r w:rsidRPr="00407D42">
        <w:rPr>
          <w:sz w:val="22"/>
          <w:szCs w:val="22"/>
        </w:rPr>
        <w:t>10</w:t>
      </w:r>
      <w:r w:rsidR="0007082D" w:rsidRPr="00407D42">
        <w:rPr>
          <w:sz w:val="22"/>
          <w:szCs w:val="22"/>
        </w:rPr>
        <w:t>. “Orthopedic Damage Control Surgery”, Department of Orthopedics Grand Rounds, USA 2006, Department of Surgery Grand Rounds, USA 2007</w:t>
      </w:r>
    </w:p>
    <w:p w14:paraId="72B2EA31" w14:textId="77777777" w:rsidR="0007082D" w:rsidRPr="00407D42" w:rsidRDefault="0007082D" w:rsidP="0007082D">
      <w:pPr>
        <w:rPr>
          <w:sz w:val="22"/>
          <w:szCs w:val="22"/>
        </w:rPr>
      </w:pPr>
    </w:p>
    <w:p w14:paraId="54CF61DF" w14:textId="77777777" w:rsidR="0007082D" w:rsidRPr="00407D42" w:rsidRDefault="009A16BC" w:rsidP="0007082D">
      <w:pPr>
        <w:rPr>
          <w:sz w:val="22"/>
          <w:szCs w:val="22"/>
        </w:rPr>
      </w:pPr>
      <w:r w:rsidRPr="00407D42">
        <w:rPr>
          <w:sz w:val="22"/>
          <w:szCs w:val="22"/>
        </w:rPr>
        <w:t>11</w:t>
      </w:r>
      <w:r w:rsidR="0031611D" w:rsidRPr="00407D42">
        <w:rPr>
          <w:sz w:val="22"/>
          <w:szCs w:val="22"/>
        </w:rPr>
        <w:t>. “ACS Surgery: An Introduction</w:t>
      </w:r>
      <w:r w:rsidR="0007082D" w:rsidRPr="00407D42">
        <w:rPr>
          <w:sz w:val="22"/>
          <w:szCs w:val="22"/>
        </w:rPr>
        <w:t>”, Department of Physician Assistant Studies Invited Lecturer, USA 2007.</w:t>
      </w:r>
    </w:p>
    <w:p w14:paraId="32EA7C75" w14:textId="77777777" w:rsidR="0007082D" w:rsidRPr="00407D42" w:rsidRDefault="0007082D" w:rsidP="0007082D">
      <w:pPr>
        <w:rPr>
          <w:sz w:val="22"/>
          <w:szCs w:val="22"/>
        </w:rPr>
      </w:pPr>
    </w:p>
    <w:p w14:paraId="68B5632D" w14:textId="77777777" w:rsidR="00945163" w:rsidRPr="00407D42" w:rsidRDefault="009A16BC" w:rsidP="00057541">
      <w:pPr>
        <w:rPr>
          <w:sz w:val="22"/>
          <w:szCs w:val="22"/>
        </w:rPr>
      </w:pPr>
      <w:r w:rsidRPr="00407D42">
        <w:rPr>
          <w:sz w:val="22"/>
          <w:szCs w:val="22"/>
        </w:rPr>
        <w:t>12</w:t>
      </w:r>
      <w:r w:rsidR="00945163" w:rsidRPr="00407D42">
        <w:rPr>
          <w:sz w:val="22"/>
          <w:szCs w:val="22"/>
        </w:rPr>
        <w:t xml:space="preserve">. “Thoracic Trauma: What Coders Need to Know.” American Association of Professional Coders Invited Lecturer Series, Dallas, TX 2008. </w:t>
      </w:r>
    </w:p>
    <w:p w14:paraId="11AAAAEA" w14:textId="77777777" w:rsidR="002A2BBC" w:rsidRPr="00407D42" w:rsidRDefault="002A2BBC" w:rsidP="00057541">
      <w:pPr>
        <w:rPr>
          <w:sz w:val="22"/>
          <w:szCs w:val="22"/>
        </w:rPr>
      </w:pPr>
    </w:p>
    <w:p w14:paraId="5B6B8642" w14:textId="77777777" w:rsidR="002A2BBC" w:rsidRPr="0027455A" w:rsidRDefault="009A16BC" w:rsidP="002A2BBC">
      <w:pPr>
        <w:rPr>
          <w:sz w:val="22"/>
          <w:szCs w:val="22"/>
        </w:rPr>
      </w:pPr>
      <w:r w:rsidRPr="00407D42">
        <w:rPr>
          <w:sz w:val="22"/>
          <w:szCs w:val="22"/>
        </w:rPr>
        <w:t>13</w:t>
      </w:r>
      <w:r w:rsidR="002A2BBC" w:rsidRPr="00407D42">
        <w:rPr>
          <w:sz w:val="22"/>
          <w:szCs w:val="22"/>
        </w:rPr>
        <w:t>. “P</w:t>
      </w:r>
      <w:r w:rsidR="002A2BBC" w:rsidRPr="0027455A">
        <w:rPr>
          <w:sz w:val="22"/>
          <w:szCs w:val="22"/>
        </w:rPr>
        <w:t xml:space="preserve">ancreatic trauma: an update on diagnosis and management.” Podium presentation and panelist for </w:t>
      </w:r>
      <w:r w:rsidR="002A2BBC" w:rsidRPr="0027455A">
        <w:rPr>
          <w:i/>
          <w:sz w:val="22"/>
          <w:szCs w:val="22"/>
        </w:rPr>
        <w:t>Current Topics in General Surgery</w:t>
      </w:r>
      <w:r w:rsidR="002A2BBC" w:rsidRPr="0027455A">
        <w:rPr>
          <w:sz w:val="22"/>
          <w:szCs w:val="22"/>
        </w:rPr>
        <w:t>, Dallas, TX; 2008.</w:t>
      </w:r>
    </w:p>
    <w:p w14:paraId="470A751B" w14:textId="77777777" w:rsidR="002A2BBC" w:rsidRPr="0027455A" w:rsidRDefault="002A2BBC" w:rsidP="002A2BBC">
      <w:pPr>
        <w:rPr>
          <w:sz w:val="22"/>
          <w:szCs w:val="22"/>
        </w:rPr>
      </w:pPr>
    </w:p>
    <w:p w14:paraId="773B728F" w14:textId="77777777" w:rsidR="002A2BBC" w:rsidRDefault="009A16BC" w:rsidP="002A2BBC">
      <w:pPr>
        <w:rPr>
          <w:sz w:val="22"/>
          <w:szCs w:val="22"/>
        </w:rPr>
      </w:pPr>
      <w:r w:rsidRPr="0027455A">
        <w:rPr>
          <w:sz w:val="22"/>
          <w:szCs w:val="22"/>
        </w:rPr>
        <w:t>14</w:t>
      </w:r>
      <w:r w:rsidR="002A2BBC" w:rsidRPr="0027455A">
        <w:rPr>
          <w:sz w:val="22"/>
          <w:szCs w:val="22"/>
        </w:rPr>
        <w:t xml:space="preserve">. “Adapting Damage Control Principles to the Thorax.” </w:t>
      </w:r>
      <w:smartTag w:uri="urn:schemas-microsoft-com:office:smarttags" w:element="PlaceName">
        <w:r w:rsidR="002A2BBC" w:rsidRPr="0027455A">
          <w:rPr>
            <w:sz w:val="22"/>
            <w:szCs w:val="22"/>
          </w:rPr>
          <w:t>UT-</w:t>
        </w:r>
        <w:proofErr w:type="spellStart"/>
        <w:r w:rsidR="002A2BBC" w:rsidRPr="0027455A">
          <w:rPr>
            <w:sz w:val="22"/>
            <w:szCs w:val="22"/>
          </w:rPr>
          <w:t>Southwestern</w:t>
        </w:r>
      </w:smartTag>
      <w:smartTag w:uri="urn:schemas-microsoft-com:office:smarttags" w:element="PlaceName">
        <w:r w:rsidR="002A2BBC" w:rsidRPr="0027455A">
          <w:rPr>
            <w:sz w:val="22"/>
            <w:szCs w:val="22"/>
          </w:rPr>
          <w:t>Medical</w:t>
        </w:r>
      </w:smartTag>
      <w:smartTag w:uri="urn:schemas-microsoft-com:office:smarttags" w:element="PlaceType">
        <w:r w:rsidR="002A2BBC" w:rsidRPr="0027455A">
          <w:rPr>
            <w:sz w:val="22"/>
            <w:szCs w:val="22"/>
          </w:rPr>
          <w:t>Center</w:t>
        </w:r>
      </w:smartTag>
      <w:proofErr w:type="spellEnd"/>
      <w:r w:rsidR="002A2BBC" w:rsidRPr="0027455A">
        <w:rPr>
          <w:sz w:val="22"/>
          <w:szCs w:val="22"/>
        </w:rPr>
        <w:t xml:space="preserve">, Dept. of Surgery Grand Rounds, </w:t>
      </w:r>
      <w:smartTag w:uri="urn:schemas-microsoft-com:office:smarttags" w:element="City">
        <w:smartTag w:uri="urn:schemas-microsoft-com:office:smarttags" w:element="place">
          <w:r w:rsidR="002A2BBC" w:rsidRPr="0027455A">
            <w:rPr>
              <w:sz w:val="22"/>
              <w:szCs w:val="22"/>
            </w:rPr>
            <w:t>Dallas</w:t>
          </w:r>
        </w:smartTag>
      </w:smartTag>
      <w:r w:rsidR="002A2BBC" w:rsidRPr="0027455A">
        <w:rPr>
          <w:sz w:val="22"/>
          <w:szCs w:val="22"/>
        </w:rPr>
        <w:t>, TX 2008</w:t>
      </w:r>
    </w:p>
    <w:p w14:paraId="3EA6CB6A" w14:textId="77777777" w:rsidR="009206F1" w:rsidRDefault="009206F1" w:rsidP="002A2BBC">
      <w:pPr>
        <w:rPr>
          <w:sz w:val="22"/>
          <w:szCs w:val="22"/>
        </w:rPr>
      </w:pPr>
    </w:p>
    <w:p w14:paraId="1FD677E7" w14:textId="77777777" w:rsidR="009206F1" w:rsidRPr="0027455A" w:rsidRDefault="009206F1" w:rsidP="002A2BBC">
      <w:pPr>
        <w:rPr>
          <w:sz w:val="22"/>
          <w:szCs w:val="22"/>
        </w:rPr>
      </w:pPr>
      <w:r>
        <w:rPr>
          <w:sz w:val="22"/>
          <w:szCs w:val="22"/>
        </w:rPr>
        <w:t xml:space="preserve">15. </w:t>
      </w:r>
      <w:r w:rsidRPr="0027455A">
        <w:rPr>
          <w:sz w:val="22"/>
          <w:szCs w:val="22"/>
        </w:rPr>
        <w:t xml:space="preserve">“Pancreatic trauma.” </w:t>
      </w:r>
      <w:smartTag w:uri="urn:schemas-microsoft-com:office:smarttags" w:element="PlaceName">
        <w:r>
          <w:rPr>
            <w:sz w:val="22"/>
            <w:szCs w:val="22"/>
          </w:rPr>
          <w:t>UT-</w:t>
        </w:r>
        <w:proofErr w:type="spellStart"/>
        <w:r>
          <w:rPr>
            <w:sz w:val="22"/>
            <w:szCs w:val="22"/>
          </w:rPr>
          <w:t>Southwestern</w:t>
        </w:r>
      </w:smartTag>
      <w:smartTag w:uri="urn:schemas-microsoft-com:office:smarttags" w:element="PlaceName">
        <w:r>
          <w:rPr>
            <w:sz w:val="22"/>
            <w:szCs w:val="22"/>
          </w:rPr>
          <w:t>Medical</w:t>
        </w:r>
      </w:smartTag>
      <w:smartTag w:uri="urn:schemas-microsoft-com:office:smarttags" w:element="PlaceType">
        <w:r>
          <w:rPr>
            <w:sz w:val="22"/>
            <w:szCs w:val="22"/>
          </w:rPr>
          <w:t>Center</w:t>
        </w:r>
      </w:smartTag>
      <w:proofErr w:type="spellEnd"/>
      <w:r>
        <w:rPr>
          <w:sz w:val="22"/>
          <w:szCs w:val="22"/>
        </w:rPr>
        <w:t xml:space="preserve">, Dept. of Surgery Grand Rounds, </w:t>
      </w:r>
      <w:smartTag w:uri="urn:schemas-microsoft-com:office:smarttags" w:element="place">
        <w:smartTag w:uri="urn:schemas-microsoft-com:office:smarttags" w:element="City">
          <w:r>
            <w:rPr>
              <w:sz w:val="22"/>
              <w:szCs w:val="22"/>
            </w:rPr>
            <w:t>Dallas</w:t>
          </w:r>
        </w:smartTag>
      </w:smartTag>
      <w:r>
        <w:rPr>
          <w:sz w:val="22"/>
          <w:szCs w:val="22"/>
        </w:rPr>
        <w:t>, TX 2009</w:t>
      </w:r>
    </w:p>
    <w:p w14:paraId="01C29CF5" w14:textId="77777777" w:rsidR="002609E5" w:rsidRPr="0027455A" w:rsidRDefault="002609E5" w:rsidP="002A2BBC">
      <w:pPr>
        <w:rPr>
          <w:sz w:val="22"/>
          <w:szCs w:val="22"/>
        </w:rPr>
      </w:pPr>
    </w:p>
    <w:p w14:paraId="220C13C9" w14:textId="77777777" w:rsidR="002609E5" w:rsidRPr="0027455A" w:rsidRDefault="009206F1" w:rsidP="002A2BBC">
      <w:pPr>
        <w:rPr>
          <w:sz w:val="22"/>
          <w:szCs w:val="22"/>
        </w:rPr>
      </w:pPr>
      <w:r>
        <w:rPr>
          <w:sz w:val="22"/>
          <w:szCs w:val="22"/>
        </w:rPr>
        <w:t>16</w:t>
      </w:r>
      <w:r w:rsidR="00AE382A">
        <w:rPr>
          <w:sz w:val="22"/>
          <w:szCs w:val="22"/>
        </w:rPr>
        <w:t xml:space="preserve">. </w:t>
      </w:r>
      <w:r w:rsidR="002609E5" w:rsidRPr="0027455A">
        <w:rPr>
          <w:sz w:val="22"/>
          <w:szCs w:val="22"/>
        </w:rPr>
        <w:t xml:space="preserve">Moderator. “Trauma and Critical Care- Session I” </w:t>
      </w:r>
      <w:r w:rsidR="002609E5" w:rsidRPr="0027455A">
        <w:rPr>
          <w:i/>
          <w:sz w:val="22"/>
          <w:szCs w:val="22"/>
        </w:rPr>
        <w:t>Current Topics in General Surgery</w:t>
      </w:r>
      <w:r w:rsidR="002609E5" w:rsidRPr="0027455A">
        <w:rPr>
          <w:sz w:val="22"/>
          <w:szCs w:val="22"/>
        </w:rPr>
        <w:t>, Dallas, TX 2009.</w:t>
      </w:r>
    </w:p>
    <w:p w14:paraId="445FC303" w14:textId="77777777" w:rsidR="002609E5" w:rsidRPr="0027455A" w:rsidRDefault="002609E5" w:rsidP="002A2BBC">
      <w:pPr>
        <w:rPr>
          <w:sz w:val="22"/>
          <w:szCs w:val="22"/>
        </w:rPr>
      </w:pPr>
    </w:p>
    <w:p w14:paraId="28C93564" w14:textId="77777777" w:rsidR="002609E5" w:rsidRDefault="009206F1" w:rsidP="002609E5">
      <w:pPr>
        <w:rPr>
          <w:sz w:val="22"/>
          <w:szCs w:val="22"/>
        </w:rPr>
      </w:pPr>
      <w:r>
        <w:rPr>
          <w:sz w:val="22"/>
          <w:szCs w:val="22"/>
        </w:rPr>
        <w:t>17</w:t>
      </w:r>
      <w:r w:rsidR="00AE382A">
        <w:rPr>
          <w:sz w:val="22"/>
          <w:szCs w:val="22"/>
        </w:rPr>
        <w:t xml:space="preserve">. </w:t>
      </w:r>
      <w:r w:rsidR="002609E5" w:rsidRPr="0027455A">
        <w:rPr>
          <w:sz w:val="22"/>
          <w:szCs w:val="22"/>
        </w:rPr>
        <w:t xml:space="preserve">Moderator. “Trauma and Critical Care- Session II” </w:t>
      </w:r>
      <w:r w:rsidR="002609E5" w:rsidRPr="0027455A">
        <w:rPr>
          <w:i/>
          <w:sz w:val="22"/>
          <w:szCs w:val="22"/>
        </w:rPr>
        <w:t>Current Topics in General Surgery</w:t>
      </w:r>
      <w:r w:rsidR="002609E5" w:rsidRPr="0027455A">
        <w:rPr>
          <w:sz w:val="22"/>
          <w:szCs w:val="22"/>
        </w:rPr>
        <w:t>, Dallas, TX 2009.</w:t>
      </w:r>
    </w:p>
    <w:p w14:paraId="4A11F500" w14:textId="77777777" w:rsidR="009209A4" w:rsidRDefault="009209A4" w:rsidP="002609E5">
      <w:pPr>
        <w:rPr>
          <w:sz w:val="22"/>
          <w:szCs w:val="22"/>
        </w:rPr>
      </w:pPr>
    </w:p>
    <w:p w14:paraId="2DF0D944" w14:textId="77777777" w:rsidR="009209A4" w:rsidRDefault="009219FA" w:rsidP="002609E5">
      <w:pPr>
        <w:rPr>
          <w:sz w:val="22"/>
          <w:szCs w:val="22"/>
        </w:rPr>
      </w:pPr>
      <w:r>
        <w:rPr>
          <w:sz w:val="22"/>
          <w:szCs w:val="22"/>
        </w:rPr>
        <w:t>18. Moderator and J</w:t>
      </w:r>
      <w:r w:rsidR="009209A4">
        <w:rPr>
          <w:sz w:val="22"/>
          <w:szCs w:val="22"/>
        </w:rPr>
        <w:t xml:space="preserve">udge, UT-Southwestern Department of Surgery Research Forum, </w:t>
      </w:r>
      <w:smartTag w:uri="urn:schemas-microsoft-com:office:smarttags" w:element="City">
        <w:smartTag w:uri="urn:schemas-microsoft-com:office:smarttags" w:element="place">
          <w:r w:rsidR="009209A4">
            <w:rPr>
              <w:sz w:val="22"/>
              <w:szCs w:val="22"/>
            </w:rPr>
            <w:t>Dallas</w:t>
          </w:r>
        </w:smartTag>
      </w:smartTag>
      <w:r w:rsidR="009209A4">
        <w:rPr>
          <w:sz w:val="22"/>
          <w:szCs w:val="22"/>
        </w:rPr>
        <w:t>, TX 2009</w:t>
      </w:r>
    </w:p>
    <w:p w14:paraId="0BCBDE7F" w14:textId="77777777" w:rsidR="00A332E0" w:rsidRDefault="00A332E0" w:rsidP="002609E5">
      <w:pPr>
        <w:rPr>
          <w:sz w:val="22"/>
          <w:szCs w:val="22"/>
        </w:rPr>
      </w:pPr>
    </w:p>
    <w:p w14:paraId="27236AFB" w14:textId="77777777" w:rsidR="00A332E0" w:rsidRDefault="00A332E0" w:rsidP="002609E5">
      <w:pPr>
        <w:rPr>
          <w:sz w:val="22"/>
          <w:szCs w:val="22"/>
        </w:rPr>
      </w:pPr>
      <w:r>
        <w:rPr>
          <w:sz w:val="22"/>
          <w:szCs w:val="22"/>
        </w:rPr>
        <w:t xml:space="preserve">19. “Management of the Mangled Extremity” </w:t>
      </w:r>
      <w:r w:rsidRPr="00A332E0">
        <w:rPr>
          <w:i/>
          <w:sz w:val="22"/>
          <w:szCs w:val="22"/>
        </w:rPr>
        <w:t>Parkland Surgical Society</w:t>
      </w:r>
      <w:r>
        <w:rPr>
          <w:sz w:val="22"/>
          <w:szCs w:val="22"/>
        </w:rPr>
        <w:t xml:space="preserve">, </w:t>
      </w:r>
      <w:smartTag w:uri="urn:schemas-microsoft-com:office:smarttags" w:element="place">
        <w:smartTag w:uri="urn:schemas-microsoft-com:office:smarttags" w:element="City">
          <w:r>
            <w:rPr>
              <w:sz w:val="22"/>
              <w:szCs w:val="22"/>
            </w:rPr>
            <w:t>Dallas</w:t>
          </w:r>
        </w:smartTag>
        <w:r>
          <w:rPr>
            <w:sz w:val="22"/>
            <w:szCs w:val="22"/>
          </w:rPr>
          <w:t xml:space="preserve">, </w:t>
        </w:r>
        <w:smartTag w:uri="urn:schemas-microsoft-com:office:smarttags" w:element="State">
          <w:r>
            <w:rPr>
              <w:sz w:val="22"/>
              <w:szCs w:val="22"/>
            </w:rPr>
            <w:t>TX</w:t>
          </w:r>
        </w:smartTag>
      </w:smartTag>
      <w:r>
        <w:rPr>
          <w:sz w:val="22"/>
          <w:szCs w:val="22"/>
        </w:rPr>
        <w:t xml:space="preserve"> 2009</w:t>
      </w:r>
    </w:p>
    <w:p w14:paraId="14CBE58B" w14:textId="77777777" w:rsidR="006C61F5" w:rsidRDefault="006C61F5" w:rsidP="002609E5">
      <w:pPr>
        <w:rPr>
          <w:sz w:val="22"/>
          <w:szCs w:val="22"/>
        </w:rPr>
      </w:pPr>
    </w:p>
    <w:p w14:paraId="6D31CE79" w14:textId="77777777" w:rsidR="006C61F5" w:rsidRDefault="006C61F5" w:rsidP="002609E5">
      <w:pPr>
        <w:rPr>
          <w:sz w:val="22"/>
          <w:szCs w:val="22"/>
        </w:rPr>
      </w:pPr>
      <w:r>
        <w:rPr>
          <w:sz w:val="22"/>
          <w:szCs w:val="22"/>
        </w:rPr>
        <w:t xml:space="preserve">20. “The Evolution of Surgical Residencies” </w:t>
      </w:r>
      <w:smartTag w:uri="urn:schemas-microsoft-com:office:smarttags" w:element="City">
        <w:r w:rsidRPr="006C61F5">
          <w:rPr>
            <w:i/>
            <w:sz w:val="22"/>
            <w:szCs w:val="22"/>
          </w:rPr>
          <w:t>Wilson</w:t>
        </w:r>
      </w:smartTag>
      <w:r w:rsidRPr="006C61F5">
        <w:rPr>
          <w:i/>
          <w:sz w:val="22"/>
          <w:szCs w:val="22"/>
        </w:rPr>
        <w:t xml:space="preserve"> Surgical Society</w:t>
      </w:r>
      <w:r>
        <w:rPr>
          <w:sz w:val="22"/>
          <w:szCs w:val="22"/>
        </w:rPr>
        <w:t xml:space="preserve">, </w:t>
      </w:r>
      <w:smartTag w:uri="urn:schemas-microsoft-com:office:smarttags" w:element="place">
        <w:smartTag w:uri="urn:schemas-microsoft-com:office:smarttags" w:element="City">
          <w:r>
            <w:rPr>
              <w:sz w:val="22"/>
              <w:szCs w:val="22"/>
            </w:rPr>
            <w:t>Dallas</w:t>
          </w:r>
        </w:smartTag>
        <w:r>
          <w:rPr>
            <w:sz w:val="22"/>
            <w:szCs w:val="22"/>
          </w:rPr>
          <w:t xml:space="preserve">, </w:t>
        </w:r>
        <w:smartTag w:uri="urn:schemas-microsoft-com:office:smarttags" w:element="State">
          <w:r>
            <w:rPr>
              <w:sz w:val="22"/>
              <w:szCs w:val="22"/>
            </w:rPr>
            <w:t>TX</w:t>
          </w:r>
        </w:smartTag>
      </w:smartTag>
      <w:r>
        <w:rPr>
          <w:sz w:val="22"/>
          <w:szCs w:val="22"/>
        </w:rPr>
        <w:t xml:space="preserve"> 2009</w:t>
      </w:r>
    </w:p>
    <w:p w14:paraId="2ACAF504" w14:textId="77777777" w:rsidR="000005C5" w:rsidRDefault="000005C5" w:rsidP="002609E5">
      <w:pPr>
        <w:rPr>
          <w:sz w:val="22"/>
          <w:szCs w:val="22"/>
        </w:rPr>
      </w:pPr>
    </w:p>
    <w:p w14:paraId="47265413" w14:textId="77777777" w:rsidR="000005C5" w:rsidRPr="00EB6693" w:rsidRDefault="000005C5" w:rsidP="000005C5">
      <w:pPr>
        <w:rPr>
          <w:sz w:val="22"/>
          <w:szCs w:val="22"/>
        </w:rPr>
      </w:pPr>
      <w:r>
        <w:rPr>
          <w:sz w:val="22"/>
          <w:szCs w:val="22"/>
        </w:rPr>
        <w:t xml:space="preserve">21. Keynote speaker. “Stable Abdominal Stab Wounds: Their Workup and Management”, </w:t>
      </w:r>
      <w:r w:rsidRPr="000005C5">
        <w:rPr>
          <w:i/>
          <w:sz w:val="22"/>
          <w:szCs w:val="22"/>
        </w:rPr>
        <w:t>Parkland Nurses Association</w:t>
      </w:r>
      <w:r>
        <w:rPr>
          <w:sz w:val="22"/>
          <w:szCs w:val="22"/>
        </w:rPr>
        <w:t xml:space="preserve">, </w:t>
      </w:r>
      <w:smartTag w:uri="urn:schemas-microsoft-com:office:smarttags" w:element="place">
        <w:smartTag w:uri="urn:schemas-microsoft-com:office:smarttags" w:element="City">
          <w:r>
            <w:rPr>
              <w:sz w:val="22"/>
              <w:szCs w:val="22"/>
            </w:rPr>
            <w:t>Dallas</w:t>
          </w:r>
        </w:smartTag>
        <w:r>
          <w:rPr>
            <w:sz w:val="22"/>
            <w:szCs w:val="22"/>
          </w:rPr>
          <w:t xml:space="preserve">, </w:t>
        </w:r>
        <w:smartTag w:uri="urn:schemas-microsoft-com:office:smarttags" w:element="State">
          <w:r>
            <w:rPr>
              <w:sz w:val="22"/>
              <w:szCs w:val="22"/>
            </w:rPr>
            <w:t>TX</w:t>
          </w:r>
        </w:smartTag>
      </w:smartTag>
      <w:r>
        <w:rPr>
          <w:sz w:val="22"/>
          <w:szCs w:val="22"/>
        </w:rPr>
        <w:t xml:space="preserve"> 2009</w:t>
      </w:r>
    </w:p>
    <w:p w14:paraId="24742A88" w14:textId="77777777" w:rsidR="00EB6693" w:rsidRDefault="00EB6693" w:rsidP="002609E5">
      <w:pPr>
        <w:rPr>
          <w:sz w:val="22"/>
          <w:szCs w:val="22"/>
        </w:rPr>
      </w:pPr>
    </w:p>
    <w:p w14:paraId="17905DC7" w14:textId="77777777" w:rsidR="00EB6693" w:rsidRDefault="00A332E0" w:rsidP="002609E5">
      <w:pPr>
        <w:rPr>
          <w:sz w:val="22"/>
          <w:szCs w:val="22"/>
        </w:rPr>
      </w:pPr>
      <w:r>
        <w:rPr>
          <w:sz w:val="22"/>
          <w:szCs w:val="22"/>
        </w:rPr>
        <w:t>2</w:t>
      </w:r>
      <w:r w:rsidR="000005C5">
        <w:rPr>
          <w:sz w:val="22"/>
          <w:szCs w:val="22"/>
        </w:rPr>
        <w:t>2</w:t>
      </w:r>
      <w:r w:rsidR="00EB6693" w:rsidRPr="00EB6693">
        <w:rPr>
          <w:sz w:val="22"/>
          <w:szCs w:val="22"/>
        </w:rPr>
        <w:t xml:space="preserve">. </w:t>
      </w:r>
      <w:r w:rsidR="00EB6693">
        <w:rPr>
          <w:sz w:val="22"/>
          <w:szCs w:val="22"/>
        </w:rPr>
        <w:t xml:space="preserve">“Abdominal Compartment Syndrome.” </w:t>
      </w:r>
      <w:r w:rsidR="00EB6693" w:rsidRPr="00EB6693">
        <w:rPr>
          <w:i/>
          <w:sz w:val="22"/>
          <w:szCs w:val="22"/>
        </w:rPr>
        <w:t>2nd Annual Current Concepts in Abdominal Wall Reconstruction</w:t>
      </w:r>
      <w:r w:rsidR="00EB6693" w:rsidRPr="00EB6693">
        <w:rPr>
          <w:sz w:val="22"/>
          <w:szCs w:val="22"/>
        </w:rPr>
        <w:t xml:space="preserve">, </w:t>
      </w:r>
      <w:smartTag w:uri="urn:schemas-microsoft-com:office:smarttags" w:element="PlaceName">
        <w:r w:rsidR="00EB6693" w:rsidRPr="00EB6693">
          <w:rPr>
            <w:sz w:val="22"/>
            <w:szCs w:val="22"/>
          </w:rPr>
          <w:t>UT-</w:t>
        </w:r>
        <w:proofErr w:type="spellStart"/>
        <w:r w:rsidR="00EB6693" w:rsidRPr="00EB6693">
          <w:rPr>
            <w:sz w:val="22"/>
            <w:szCs w:val="22"/>
          </w:rPr>
          <w:t>Southwestern</w:t>
        </w:r>
      </w:smartTag>
      <w:smartTag w:uri="urn:schemas-microsoft-com:office:smarttags" w:element="PlaceName">
        <w:r w:rsidR="00EB6693" w:rsidRPr="00EB6693">
          <w:rPr>
            <w:sz w:val="22"/>
            <w:szCs w:val="22"/>
          </w:rPr>
          <w:t>Medical</w:t>
        </w:r>
      </w:smartTag>
      <w:smartTag w:uri="urn:schemas-microsoft-com:office:smarttags" w:element="PlaceType">
        <w:r w:rsidR="00EB6693" w:rsidRPr="00EB6693">
          <w:rPr>
            <w:sz w:val="22"/>
            <w:szCs w:val="22"/>
          </w:rPr>
          <w:t>Center</w:t>
        </w:r>
      </w:smartTag>
      <w:proofErr w:type="spellEnd"/>
      <w:r w:rsidR="00EB6693" w:rsidRPr="00EB6693">
        <w:rPr>
          <w:sz w:val="22"/>
          <w:szCs w:val="22"/>
        </w:rPr>
        <w:t xml:space="preserve">, </w:t>
      </w:r>
      <w:smartTag w:uri="urn:schemas-microsoft-com:office:smarttags" w:element="place">
        <w:smartTag w:uri="urn:schemas-microsoft-com:office:smarttags" w:element="City">
          <w:r w:rsidR="00EB6693" w:rsidRPr="00EB6693">
            <w:rPr>
              <w:sz w:val="22"/>
              <w:szCs w:val="22"/>
            </w:rPr>
            <w:t>Dallas</w:t>
          </w:r>
        </w:smartTag>
        <w:r w:rsidR="00EB6693" w:rsidRPr="00EB6693">
          <w:rPr>
            <w:sz w:val="22"/>
            <w:szCs w:val="22"/>
          </w:rPr>
          <w:t xml:space="preserve">, </w:t>
        </w:r>
        <w:smartTag w:uri="urn:schemas-microsoft-com:office:smarttags" w:element="State">
          <w:r w:rsidR="00EB6693" w:rsidRPr="00EB6693">
            <w:rPr>
              <w:sz w:val="22"/>
              <w:szCs w:val="22"/>
            </w:rPr>
            <w:t>TX</w:t>
          </w:r>
        </w:smartTag>
      </w:smartTag>
      <w:r w:rsidR="00EB6693" w:rsidRPr="00EB6693">
        <w:rPr>
          <w:sz w:val="22"/>
          <w:szCs w:val="22"/>
        </w:rPr>
        <w:t xml:space="preserve"> 2010</w:t>
      </w:r>
    </w:p>
    <w:p w14:paraId="186A61E1" w14:textId="77777777" w:rsidR="000005C5" w:rsidRDefault="000005C5" w:rsidP="002609E5">
      <w:pPr>
        <w:rPr>
          <w:sz w:val="22"/>
          <w:szCs w:val="22"/>
        </w:rPr>
      </w:pPr>
    </w:p>
    <w:p w14:paraId="4439AC43" w14:textId="77777777" w:rsidR="006B3EA2" w:rsidRPr="0027455A" w:rsidRDefault="00AE382A" w:rsidP="006B3EA2">
      <w:pPr>
        <w:rPr>
          <w:sz w:val="22"/>
          <w:szCs w:val="22"/>
        </w:rPr>
      </w:pPr>
      <w:r>
        <w:rPr>
          <w:sz w:val="22"/>
          <w:szCs w:val="22"/>
        </w:rPr>
        <w:t xml:space="preserve">23. </w:t>
      </w:r>
      <w:r w:rsidR="006B3EA2" w:rsidRPr="0027455A">
        <w:rPr>
          <w:sz w:val="22"/>
          <w:szCs w:val="22"/>
        </w:rPr>
        <w:t xml:space="preserve">Moderator. “Trauma and Critical Care- Session I” </w:t>
      </w:r>
      <w:r w:rsidR="006B3EA2" w:rsidRPr="0027455A">
        <w:rPr>
          <w:i/>
          <w:sz w:val="22"/>
          <w:szCs w:val="22"/>
        </w:rPr>
        <w:t>Current Topics in General Surgery</w:t>
      </w:r>
      <w:r>
        <w:rPr>
          <w:sz w:val="22"/>
          <w:szCs w:val="22"/>
        </w:rPr>
        <w:t>, Dallas, TX 2010</w:t>
      </w:r>
      <w:r w:rsidR="006B3EA2" w:rsidRPr="0027455A">
        <w:rPr>
          <w:sz w:val="22"/>
          <w:szCs w:val="22"/>
        </w:rPr>
        <w:t>.</w:t>
      </w:r>
    </w:p>
    <w:p w14:paraId="739250AA" w14:textId="77777777" w:rsidR="006B3EA2" w:rsidRPr="0027455A" w:rsidRDefault="006B3EA2" w:rsidP="006B3EA2">
      <w:pPr>
        <w:rPr>
          <w:sz w:val="22"/>
          <w:szCs w:val="22"/>
        </w:rPr>
      </w:pPr>
    </w:p>
    <w:p w14:paraId="4F2D9127" w14:textId="77777777" w:rsidR="006B3EA2" w:rsidRDefault="00AE382A" w:rsidP="006B3EA2">
      <w:pPr>
        <w:rPr>
          <w:sz w:val="22"/>
          <w:szCs w:val="22"/>
        </w:rPr>
      </w:pPr>
      <w:r>
        <w:rPr>
          <w:sz w:val="22"/>
          <w:szCs w:val="22"/>
        </w:rPr>
        <w:t xml:space="preserve">24. </w:t>
      </w:r>
      <w:r w:rsidR="006B3EA2" w:rsidRPr="0027455A">
        <w:rPr>
          <w:sz w:val="22"/>
          <w:szCs w:val="22"/>
        </w:rPr>
        <w:t xml:space="preserve">Moderator. “Trauma and Critical Care- Session II” </w:t>
      </w:r>
      <w:r w:rsidR="006B3EA2" w:rsidRPr="0027455A">
        <w:rPr>
          <w:i/>
          <w:sz w:val="22"/>
          <w:szCs w:val="22"/>
        </w:rPr>
        <w:t>Current Topics in General Surgery</w:t>
      </w:r>
      <w:r>
        <w:rPr>
          <w:sz w:val="22"/>
          <w:szCs w:val="22"/>
        </w:rPr>
        <w:t>, Dallas, TX 2010</w:t>
      </w:r>
      <w:r w:rsidR="006B3EA2" w:rsidRPr="0027455A">
        <w:rPr>
          <w:sz w:val="22"/>
          <w:szCs w:val="22"/>
        </w:rPr>
        <w:t>.</w:t>
      </w:r>
    </w:p>
    <w:p w14:paraId="222667B3" w14:textId="77777777" w:rsidR="00AE382A" w:rsidRDefault="00AE382A" w:rsidP="006B3EA2">
      <w:pPr>
        <w:rPr>
          <w:sz w:val="22"/>
          <w:szCs w:val="22"/>
        </w:rPr>
      </w:pPr>
    </w:p>
    <w:p w14:paraId="36651266" w14:textId="77777777" w:rsidR="00AE382A" w:rsidRDefault="00AE382A" w:rsidP="006B3EA2">
      <w:pPr>
        <w:rPr>
          <w:sz w:val="22"/>
          <w:szCs w:val="22"/>
        </w:rPr>
      </w:pPr>
      <w:r>
        <w:rPr>
          <w:sz w:val="22"/>
          <w:szCs w:val="22"/>
        </w:rPr>
        <w:t xml:space="preserve">25. “Stable Abdominal Stab Wounds: Their Workup and Management”, </w:t>
      </w:r>
      <w:r w:rsidRPr="0027455A">
        <w:rPr>
          <w:i/>
          <w:sz w:val="22"/>
          <w:szCs w:val="22"/>
        </w:rPr>
        <w:t>Current Topics in General Surgery</w:t>
      </w:r>
      <w:r>
        <w:rPr>
          <w:sz w:val="22"/>
          <w:szCs w:val="22"/>
        </w:rPr>
        <w:t>, Dallas, TX 2010</w:t>
      </w:r>
      <w:r w:rsidRPr="0027455A">
        <w:rPr>
          <w:sz w:val="22"/>
          <w:szCs w:val="22"/>
        </w:rPr>
        <w:t>.</w:t>
      </w:r>
    </w:p>
    <w:p w14:paraId="5E7F9AC2" w14:textId="77777777" w:rsidR="00DD2542" w:rsidRDefault="00DD2542" w:rsidP="006B3EA2">
      <w:pPr>
        <w:rPr>
          <w:sz w:val="22"/>
          <w:szCs w:val="22"/>
        </w:rPr>
      </w:pPr>
    </w:p>
    <w:p w14:paraId="6060FE29" w14:textId="77777777" w:rsidR="00DD2542" w:rsidRDefault="00DD2542" w:rsidP="00DD2542">
      <w:pPr>
        <w:rPr>
          <w:rFonts w:cs="Tahoma"/>
          <w:sz w:val="22"/>
          <w:szCs w:val="22"/>
        </w:rPr>
      </w:pPr>
      <w:r>
        <w:rPr>
          <w:sz w:val="22"/>
          <w:szCs w:val="22"/>
        </w:rPr>
        <w:t xml:space="preserve">26. </w:t>
      </w:r>
      <w:r>
        <w:rPr>
          <w:rFonts w:cs="Tahoma"/>
          <w:sz w:val="22"/>
          <w:szCs w:val="22"/>
        </w:rPr>
        <w:t>“Trauma and Burns: An Introduction”, UT-Southwestern Department of Sur</w:t>
      </w:r>
      <w:r w:rsidR="002A4557">
        <w:rPr>
          <w:rFonts w:cs="Tahoma"/>
          <w:sz w:val="22"/>
          <w:szCs w:val="22"/>
        </w:rPr>
        <w:t xml:space="preserve">gery Summer Lecture Series, Dallas, TX, </w:t>
      </w:r>
      <w:r>
        <w:rPr>
          <w:rFonts w:cs="Tahoma"/>
          <w:sz w:val="22"/>
          <w:szCs w:val="22"/>
        </w:rPr>
        <w:t>2010.</w:t>
      </w:r>
    </w:p>
    <w:p w14:paraId="04034423" w14:textId="77777777" w:rsidR="0029587A" w:rsidRDefault="0029587A" w:rsidP="00DD2542">
      <w:pPr>
        <w:rPr>
          <w:rFonts w:cs="Tahoma"/>
          <w:sz w:val="22"/>
          <w:szCs w:val="22"/>
        </w:rPr>
      </w:pPr>
    </w:p>
    <w:p w14:paraId="0C59B302" w14:textId="77777777" w:rsidR="0029587A" w:rsidRDefault="0029587A" w:rsidP="00DD2542">
      <w:pPr>
        <w:rPr>
          <w:sz w:val="22"/>
          <w:szCs w:val="22"/>
        </w:rPr>
      </w:pPr>
      <w:r>
        <w:rPr>
          <w:rFonts w:cs="Tahoma"/>
          <w:sz w:val="22"/>
          <w:szCs w:val="22"/>
        </w:rPr>
        <w:lastRenderedPageBreak/>
        <w:t xml:space="preserve">27. Poster Professor, UT-Southwestern </w:t>
      </w:r>
      <w:r w:rsidRPr="0029587A">
        <w:rPr>
          <w:sz w:val="22"/>
          <w:szCs w:val="22"/>
        </w:rPr>
        <w:t>49</w:t>
      </w:r>
      <w:r w:rsidRPr="0029587A">
        <w:rPr>
          <w:sz w:val="22"/>
          <w:szCs w:val="22"/>
          <w:vertAlign w:val="superscript"/>
        </w:rPr>
        <w:t>th</w:t>
      </w:r>
      <w:r w:rsidRPr="0029587A">
        <w:rPr>
          <w:sz w:val="22"/>
          <w:szCs w:val="22"/>
        </w:rPr>
        <w:t xml:space="preserve"> Annual Medical Student Research Forum</w:t>
      </w:r>
      <w:r w:rsidR="002A4557">
        <w:rPr>
          <w:sz w:val="22"/>
          <w:szCs w:val="22"/>
        </w:rPr>
        <w:t xml:space="preserve">, Dallas, TX, </w:t>
      </w:r>
      <w:r>
        <w:rPr>
          <w:sz w:val="22"/>
          <w:szCs w:val="22"/>
        </w:rPr>
        <w:t>2011.</w:t>
      </w:r>
    </w:p>
    <w:p w14:paraId="6835015B" w14:textId="77777777" w:rsidR="007B6C5B" w:rsidRDefault="007B6C5B" w:rsidP="00DD2542">
      <w:pPr>
        <w:rPr>
          <w:sz w:val="22"/>
          <w:szCs w:val="22"/>
        </w:rPr>
      </w:pPr>
    </w:p>
    <w:p w14:paraId="5481F1A6" w14:textId="77777777" w:rsidR="007B6C5B" w:rsidRDefault="006B045A" w:rsidP="007B6C5B">
      <w:pPr>
        <w:rPr>
          <w:sz w:val="22"/>
          <w:szCs w:val="22"/>
        </w:rPr>
      </w:pPr>
      <w:r>
        <w:rPr>
          <w:sz w:val="22"/>
          <w:szCs w:val="22"/>
        </w:rPr>
        <w:t xml:space="preserve">28. </w:t>
      </w:r>
      <w:r w:rsidR="007B6C5B">
        <w:rPr>
          <w:sz w:val="22"/>
          <w:szCs w:val="22"/>
        </w:rPr>
        <w:t>Judge, UT-Southwestern Department of Surgery Research Forum, Dallas, TX 2011</w:t>
      </w:r>
    </w:p>
    <w:p w14:paraId="1820553C" w14:textId="77777777" w:rsidR="009A2AE6" w:rsidRDefault="009A2AE6" w:rsidP="007B6C5B">
      <w:pPr>
        <w:rPr>
          <w:sz w:val="22"/>
          <w:szCs w:val="22"/>
        </w:rPr>
      </w:pPr>
    </w:p>
    <w:p w14:paraId="2B728FCD" w14:textId="77777777" w:rsidR="009A2AE6" w:rsidRDefault="009A2AE6" w:rsidP="007B6C5B">
      <w:pPr>
        <w:rPr>
          <w:sz w:val="22"/>
          <w:szCs w:val="22"/>
        </w:rPr>
      </w:pPr>
      <w:r>
        <w:rPr>
          <w:sz w:val="22"/>
          <w:szCs w:val="22"/>
        </w:rPr>
        <w:t>29. “Pros and cons of prophylactic filters after trauma”. Grand Rounds, UT Southwestern Dept. of Surgery, Dallas, TX, 2012</w:t>
      </w:r>
    </w:p>
    <w:p w14:paraId="65037D5E" w14:textId="77777777" w:rsidR="00786A2F" w:rsidRDefault="00786A2F" w:rsidP="007B6C5B">
      <w:pPr>
        <w:rPr>
          <w:sz w:val="22"/>
          <w:szCs w:val="22"/>
        </w:rPr>
      </w:pPr>
    </w:p>
    <w:p w14:paraId="51ED6D71" w14:textId="77777777" w:rsidR="00786A2F" w:rsidRDefault="00786A2F" w:rsidP="007B6C5B">
      <w:pPr>
        <w:rPr>
          <w:sz w:val="22"/>
          <w:szCs w:val="22"/>
        </w:rPr>
      </w:pPr>
      <w:r>
        <w:rPr>
          <w:sz w:val="22"/>
          <w:szCs w:val="22"/>
        </w:rPr>
        <w:t>30. “Fluid management of the trauma patient.” Grand Rounds, UT Southwestern Dept. of Anesthesia, Dallas, TX, 2012</w:t>
      </w:r>
    </w:p>
    <w:p w14:paraId="1C8C7047" w14:textId="77777777" w:rsidR="000E6297" w:rsidRDefault="000E6297" w:rsidP="007B6C5B">
      <w:pPr>
        <w:rPr>
          <w:sz w:val="22"/>
          <w:szCs w:val="22"/>
        </w:rPr>
      </w:pPr>
    </w:p>
    <w:p w14:paraId="52BC20AB" w14:textId="77777777" w:rsidR="000E6297" w:rsidRDefault="000E6297" w:rsidP="000E6297">
      <w:pPr>
        <w:rPr>
          <w:sz w:val="22"/>
          <w:szCs w:val="22"/>
        </w:rPr>
      </w:pPr>
      <w:r>
        <w:rPr>
          <w:sz w:val="22"/>
          <w:szCs w:val="22"/>
        </w:rPr>
        <w:t>31. “What is the role for the prophylactic IVC filter after trauma?” Grand Rounds, Methodist Hospital Department of Surgery, Dallas, TX, 2013</w:t>
      </w:r>
    </w:p>
    <w:p w14:paraId="163E27E6" w14:textId="77777777" w:rsidR="00283BFF" w:rsidRDefault="00283BFF" w:rsidP="000E6297">
      <w:pPr>
        <w:rPr>
          <w:sz w:val="22"/>
          <w:szCs w:val="22"/>
        </w:rPr>
      </w:pPr>
    </w:p>
    <w:p w14:paraId="698D6BFB" w14:textId="77777777" w:rsidR="005E2CFD" w:rsidRDefault="005E2CFD" w:rsidP="005E2CFD">
      <w:pPr>
        <w:rPr>
          <w:sz w:val="22"/>
          <w:szCs w:val="22"/>
        </w:rPr>
      </w:pPr>
      <w:r>
        <w:rPr>
          <w:sz w:val="22"/>
          <w:szCs w:val="22"/>
        </w:rPr>
        <w:t>3</w:t>
      </w:r>
      <w:r w:rsidR="000D74B3">
        <w:rPr>
          <w:sz w:val="22"/>
          <w:szCs w:val="22"/>
        </w:rPr>
        <w:t>2</w:t>
      </w:r>
      <w:r>
        <w:rPr>
          <w:sz w:val="22"/>
          <w:szCs w:val="22"/>
        </w:rPr>
        <w:t>. “Traumatic laceration of the he</w:t>
      </w:r>
      <w:r w:rsidR="000D74B3">
        <w:rPr>
          <w:sz w:val="22"/>
          <w:szCs w:val="22"/>
        </w:rPr>
        <w:t>patic artery: case reports and d</w:t>
      </w:r>
      <w:r>
        <w:rPr>
          <w:sz w:val="22"/>
          <w:szCs w:val="22"/>
        </w:rPr>
        <w:t>escription of a modified Pringle maneuver.” Poster presentation, UT-Southwestern Department of Surgery Research Forum, Dallas, TX 2013.*</w:t>
      </w:r>
    </w:p>
    <w:p w14:paraId="71747CAF" w14:textId="77777777" w:rsidR="005E2CFD" w:rsidRDefault="005E2CFD" w:rsidP="005E2CFD">
      <w:pPr>
        <w:rPr>
          <w:sz w:val="22"/>
          <w:szCs w:val="22"/>
        </w:rPr>
      </w:pPr>
    </w:p>
    <w:p w14:paraId="1CE0331F" w14:textId="77777777" w:rsidR="005E2CFD" w:rsidRDefault="000D74B3" w:rsidP="005E2CFD">
      <w:pPr>
        <w:rPr>
          <w:sz w:val="22"/>
          <w:szCs w:val="22"/>
        </w:rPr>
      </w:pPr>
      <w:r>
        <w:rPr>
          <w:sz w:val="22"/>
          <w:szCs w:val="22"/>
        </w:rPr>
        <w:t>33</w:t>
      </w:r>
      <w:r w:rsidR="005E2CFD">
        <w:rPr>
          <w:sz w:val="22"/>
          <w:szCs w:val="22"/>
        </w:rPr>
        <w:t>. “The Modified Berne-Norwood criteria predict two tiers of risk for TBI progression.” Poster presentation, UT-Southwestern Department of Surgery Research Forum, Dallas, TX 2013.*</w:t>
      </w:r>
    </w:p>
    <w:p w14:paraId="6015F551" w14:textId="77777777" w:rsidR="005E2CFD" w:rsidRDefault="005E2CFD" w:rsidP="005E2CFD">
      <w:pPr>
        <w:rPr>
          <w:sz w:val="22"/>
          <w:szCs w:val="22"/>
        </w:rPr>
      </w:pPr>
    </w:p>
    <w:p w14:paraId="45710216" w14:textId="77777777" w:rsidR="005E2CFD" w:rsidRDefault="000D74B3" w:rsidP="005E2CFD">
      <w:pPr>
        <w:rPr>
          <w:sz w:val="22"/>
          <w:szCs w:val="22"/>
        </w:rPr>
      </w:pPr>
      <w:r>
        <w:rPr>
          <w:sz w:val="22"/>
          <w:szCs w:val="22"/>
        </w:rPr>
        <w:t>34</w:t>
      </w:r>
      <w:r w:rsidR="005E2CFD">
        <w:rPr>
          <w:sz w:val="22"/>
          <w:szCs w:val="22"/>
        </w:rPr>
        <w:t xml:space="preserve">. </w:t>
      </w:r>
      <w:r w:rsidR="005E2CFD" w:rsidRPr="007F10E8">
        <w:rPr>
          <w:color w:val="000000"/>
          <w:sz w:val="22"/>
          <w:szCs w:val="22"/>
        </w:rPr>
        <w:t>“</w:t>
      </w:r>
      <w:r w:rsidR="005E2CFD" w:rsidRPr="007F10E8">
        <w:rPr>
          <w:sz w:val="22"/>
          <w:szCs w:val="22"/>
        </w:rPr>
        <w:t xml:space="preserve">Does isolated traumatic subarachnoid hemorrhage merit a lower intensity level of observation than all other traumatic brain </w:t>
      </w:r>
      <w:proofErr w:type="spellStart"/>
      <w:r w:rsidR="005E2CFD" w:rsidRPr="007F10E8">
        <w:rPr>
          <w:sz w:val="22"/>
          <w:szCs w:val="22"/>
        </w:rPr>
        <w:t>injuries?”</w:t>
      </w:r>
      <w:r w:rsidR="005E2CFD">
        <w:rPr>
          <w:sz w:val="22"/>
          <w:szCs w:val="22"/>
        </w:rPr>
        <w:t>Podium</w:t>
      </w:r>
      <w:proofErr w:type="spellEnd"/>
      <w:r w:rsidR="005E2CFD">
        <w:rPr>
          <w:sz w:val="22"/>
          <w:szCs w:val="22"/>
        </w:rPr>
        <w:t xml:space="preserve"> presentation, UT-Southwestern Department of Surgery Research Forum, Dallas, TX 2013.*</w:t>
      </w:r>
    </w:p>
    <w:p w14:paraId="1B69E1C8" w14:textId="77777777" w:rsidR="005E2CFD" w:rsidRDefault="005E2CFD" w:rsidP="005E2CFD">
      <w:pPr>
        <w:rPr>
          <w:sz w:val="22"/>
          <w:szCs w:val="22"/>
        </w:rPr>
      </w:pPr>
    </w:p>
    <w:p w14:paraId="48077CB0" w14:textId="77777777" w:rsidR="005E2CFD" w:rsidRDefault="005E2CFD" w:rsidP="005E2CFD">
      <w:pPr>
        <w:rPr>
          <w:sz w:val="22"/>
          <w:szCs w:val="22"/>
        </w:rPr>
      </w:pPr>
      <w:r w:rsidRPr="00081D3F">
        <w:rPr>
          <w:sz w:val="22"/>
          <w:szCs w:val="22"/>
        </w:rPr>
        <w:t>3</w:t>
      </w:r>
      <w:r w:rsidR="000D74B3" w:rsidRPr="00081D3F">
        <w:rPr>
          <w:sz w:val="22"/>
          <w:szCs w:val="22"/>
        </w:rPr>
        <w:t>5</w:t>
      </w:r>
      <w:r w:rsidRPr="00081D3F">
        <w:rPr>
          <w:sz w:val="22"/>
          <w:szCs w:val="22"/>
        </w:rPr>
        <w:t xml:space="preserve">. </w:t>
      </w:r>
      <w:r w:rsidR="00081D3F" w:rsidRPr="00081D3F">
        <w:rPr>
          <w:rStyle w:val="Strong"/>
          <w:b w:val="0"/>
          <w:sz w:val="22"/>
          <w:szCs w:val="22"/>
        </w:rPr>
        <w:t xml:space="preserve">"Update on the Science &amp; Practice of Modern Trauma </w:t>
      </w:r>
      <w:proofErr w:type="spellStart"/>
      <w:r w:rsidR="00081D3F" w:rsidRPr="00081D3F">
        <w:rPr>
          <w:rStyle w:val="Strong"/>
          <w:b w:val="0"/>
          <w:sz w:val="22"/>
          <w:szCs w:val="22"/>
        </w:rPr>
        <w:t>Resuscitation".</w:t>
      </w:r>
      <w:r w:rsidRPr="00081D3F">
        <w:rPr>
          <w:sz w:val="22"/>
          <w:szCs w:val="22"/>
        </w:rPr>
        <w:t>Podium</w:t>
      </w:r>
      <w:proofErr w:type="spellEnd"/>
      <w:r w:rsidRPr="00081D3F">
        <w:rPr>
          <w:sz w:val="22"/>
          <w:szCs w:val="22"/>
        </w:rPr>
        <w:t xml:space="preserve"> presentation</w:t>
      </w:r>
      <w:r>
        <w:rPr>
          <w:sz w:val="22"/>
          <w:szCs w:val="22"/>
        </w:rPr>
        <w:t xml:space="preserve">, </w:t>
      </w:r>
      <w:r w:rsidRPr="000D74B3">
        <w:rPr>
          <w:i/>
          <w:sz w:val="22"/>
          <w:szCs w:val="22"/>
        </w:rPr>
        <w:t>Parkland Surgical Society</w:t>
      </w:r>
      <w:r>
        <w:rPr>
          <w:sz w:val="22"/>
          <w:szCs w:val="22"/>
        </w:rPr>
        <w:t>, Dallas, TX 2013</w:t>
      </w:r>
    </w:p>
    <w:p w14:paraId="62474D45" w14:textId="77777777" w:rsidR="00E6278A" w:rsidRDefault="00E6278A" w:rsidP="005E2CFD">
      <w:pPr>
        <w:rPr>
          <w:sz w:val="22"/>
          <w:szCs w:val="22"/>
        </w:rPr>
      </w:pPr>
    </w:p>
    <w:p w14:paraId="646C2808" w14:textId="77777777" w:rsidR="005E2CFD" w:rsidRDefault="00E6278A" w:rsidP="005E2CFD">
      <w:pPr>
        <w:rPr>
          <w:sz w:val="22"/>
          <w:szCs w:val="22"/>
        </w:rPr>
      </w:pPr>
      <w:r>
        <w:rPr>
          <w:sz w:val="22"/>
          <w:szCs w:val="22"/>
        </w:rPr>
        <w:t>36. “The initial management of the blunt and penetrating trauma patient</w:t>
      </w:r>
      <w:r w:rsidR="001D127B">
        <w:rPr>
          <w:sz w:val="22"/>
          <w:szCs w:val="22"/>
        </w:rPr>
        <w:t>.” Podium presentation, UT Southwestern Summer Resident Lecture Series, Dallas, TX 2013.</w:t>
      </w:r>
    </w:p>
    <w:p w14:paraId="24489E30" w14:textId="77777777" w:rsidR="000044FD" w:rsidRDefault="000044FD" w:rsidP="005E2CFD">
      <w:pPr>
        <w:rPr>
          <w:sz w:val="22"/>
          <w:szCs w:val="22"/>
        </w:rPr>
      </w:pPr>
    </w:p>
    <w:p w14:paraId="10E964C4" w14:textId="77777777" w:rsidR="000044FD" w:rsidRDefault="000044FD" w:rsidP="000044FD">
      <w:pPr>
        <w:rPr>
          <w:sz w:val="22"/>
          <w:szCs w:val="22"/>
        </w:rPr>
      </w:pPr>
      <w:r>
        <w:rPr>
          <w:sz w:val="22"/>
          <w:szCs w:val="22"/>
        </w:rPr>
        <w:t>37. “Injury severity and comorbidities alone do not predict futility of care in elderly trauma patients,” Podium presentation, UT-Southwestern Department of Surgery Research Forum, Dallas, TX 2014.*</w:t>
      </w:r>
    </w:p>
    <w:p w14:paraId="64CB780F" w14:textId="77777777" w:rsidR="000044FD" w:rsidRDefault="000044FD" w:rsidP="000044FD">
      <w:pPr>
        <w:rPr>
          <w:sz w:val="22"/>
          <w:szCs w:val="22"/>
        </w:rPr>
      </w:pPr>
    </w:p>
    <w:p w14:paraId="6CC9D4E0" w14:textId="77777777" w:rsidR="000044FD" w:rsidRDefault="000044FD" w:rsidP="000044FD">
      <w:pPr>
        <w:rPr>
          <w:sz w:val="22"/>
          <w:szCs w:val="22"/>
        </w:rPr>
      </w:pPr>
      <w:r>
        <w:rPr>
          <w:sz w:val="22"/>
          <w:szCs w:val="22"/>
        </w:rPr>
        <w:t>38. “</w:t>
      </w:r>
      <w:r>
        <w:rPr>
          <w:rStyle w:val="Strong"/>
          <w:b w:val="0"/>
          <w:color w:val="000000"/>
          <w:sz w:val="22"/>
          <w:szCs w:val="22"/>
        </w:rPr>
        <w:t xml:space="preserve">Loop versus end colostomy reversal: Has anything </w:t>
      </w:r>
      <w:proofErr w:type="spellStart"/>
      <w:r>
        <w:rPr>
          <w:rStyle w:val="Strong"/>
          <w:b w:val="0"/>
          <w:color w:val="000000"/>
          <w:sz w:val="22"/>
          <w:szCs w:val="22"/>
        </w:rPr>
        <w:t>c</w:t>
      </w:r>
      <w:r w:rsidRPr="009B747C">
        <w:rPr>
          <w:rStyle w:val="Strong"/>
          <w:b w:val="0"/>
          <w:color w:val="000000"/>
          <w:sz w:val="22"/>
          <w:szCs w:val="22"/>
        </w:rPr>
        <w:t>hanged?</w:t>
      </w:r>
      <w:r>
        <w:rPr>
          <w:rStyle w:val="Strong"/>
          <w:b w:val="0"/>
          <w:color w:val="000000"/>
          <w:sz w:val="22"/>
          <w:szCs w:val="22"/>
        </w:rPr>
        <w:t>”</w:t>
      </w:r>
      <w:r>
        <w:rPr>
          <w:sz w:val="22"/>
          <w:szCs w:val="22"/>
        </w:rPr>
        <w:t>Poster</w:t>
      </w:r>
      <w:proofErr w:type="spellEnd"/>
      <w:r>
        <w:rPr>
          <w:sz w:val="22"/>
          <w:szCs w:val="22"/>
        </w:rPr>
        <w:t xml:space="preserve"> presentation, UT-Southwestern Department of Surgery Research Forum, Dallas, TX 2014.*</w:t>
      </w:r>
    </w:p>
    <w:p w14:paraId="15F89821" w14:textId="77777777" w:rsidR="000044FD" w:rsidRDefault="000044FD" w:rsidP="000044FD">
      <w:pPr>
        <w:rPr>
          <w:sz w:val="22"/>
          <w:szCs w:val="22"/>
        </w:rPr>
      </w:pPr>
    </w:p>
    <w:p w14:paraId="7CF0DC1D" w14:textId="77777777" w:rsidR="005E2CFD" w:rsidRPr="00B267DE" w:rsidRDefault="000044FD" w:rsidP="000044FD">
      <w:pPr>
        <w:rPr>
          <w:sz w:val="22"/>
          <w:szCs w:val="22"/>
        </w:rPr>
      </w:pPr>
      <w:r>
        <w:rPr>
          <w:sz w:val="22"/>
          <w:szCs w:val="22"/>
        </w:rPr>
        <w:t xml:space="preserve">39. </w:t>
      </w:r>
      <w:r>
        <w:rPr>
          <w:sz w:val="22"/>
        </w:rPr>
        <w:t xml:space="preserve">"Outcomes of blunt thoracic aortic injury: Validation of a grading system utilization". </w:t>
      </w:r>
      <w:r>
        <w:rPr>
          <w:sz w:val="22"/>
          <w:szCs w:val="22"/>
        </w:rPr>
        <w:t>Poster presentation, UT-Southwestern Department of Surgery Research Forum, Dallas, TX 2014.*</w:t>
      </w:r>
    </w:p>
    <w:p w14:paraId="3F39323B" w14:textId="77777777" w:rsidR="00283BFF" w:rsidRDefault="00283BFF" w:rsidP="000E6297">
      <w:pPr>
        <w:rPr>
          <w:sz w:val="22"/>
          <w:szCs w:val="22"/>
        </w:rPr>
      </w:pPr>
    </w:p>
    <w:p w14:paraId="1048D847" w14:textId="77777777" w:rsidR="00721955" w:rsidRDefault="00721955" w:rsidP="00721955">
      <w:pPr>
        <w:rPr>
          <w:sz w:val="22"/>
          <w:szCs w:val="22"/>
        </w:rPr>
      </w:pPr>
      <w:r>
        <w:rPr>
          <w:sz w:val="22"/>
          <w:szCs w:val="22"/>
        </w:rPr>
        <w:t>40. “Beyond ATLS: An introduction to in-hospital trauma care.” Podium presentation, UT Southwestern Summer Resident Lecture Series, Dallas, TX 2014.</w:t>
      </w:r>
    </w:p>
    <w:p w14:paraId="559DE346" w14:textId="77777777" w:rsidR="00E540F6" w:rsidRDefault="00E540F6" w:rsidP="00721955">
      <w:pPr>
        <w:rPr>
          <w:sz w:val="22"/>
          <w:szCs w:val="22"/>
        </w:rPr>
      </w:pPr>
    </w:p>
    <w:p w14:paraId="2524D936" w14:textId="77777777" w:rsidR="00E540F6" w:rsidRDefault="00E540F6" w:rsidP="00721955">
      <w:pPr>
        <w:rPr>
          <w:sz w:val="22"/>
          <w:szCs w:val="22"/>
        </w:rPr>
      </w:pPr>
      <w:r>
        <w:rPr>
          <w:sz w:val="22"/>
          <w:szCs w:val="22"/>
        </w:rPr>
        <w:t>41. “Initial management and resuscitation of the burn patient.” Podium presentation, UT Southwestern Pediatric Emergency Medicine Fellowship Program, Dallas, TX 2014.</w:t>
      </w:r>
    </w:p>
    <w:p w14:paraId="11ADABDC" w14:textId="77777777" w:rsidR="00912306" w:rsidRDefault="00912306" w:rsidP="00721955">
      <w:pPr>
        <w:rPr>
          <w:sz w:val="22"/>
          <w:szCs w:val="22"/>
        </w:rPr>
      </w:pPr>
    </w:p>
    <w:p w14:paraId="4EA6D616" w14:textId="77777777" w:rsidR="00912306" w:rsidRPr="00B267DE" w:rsidRDefault="00912306" w:rsidP="00912306">
      <w:pPr>
        <w:rPr>
          <w:sz w:val="22"/>
          <w:szCs w:val="22"/>
        </w:rPr>
      </w:pPr>
      <w:r>
        <w:rPr>
          <w:sz w:val="22"/>
          <w:szCs w:val="22"/>
        </w:rPr>
        <w:t>42. “Establishing benchmarks for choledocholithiasis management in an urban safety net hospital: Analysis of 915 subjects.” Poster presentation, UT-Southwestern Department of Surgery Research Forum, Dallas, TX 2015.*</w:t>
      </w:r>
    </w:p>
    <w:p w14:paraId="716FE88D" w14:textId="77777777" w:rsidR="00912306" w:rsidRDefault="00912306" w:rsidP="00912306">
      <w:pPr>
        <w:autoSpaceDE w:val="0"/>
        <w:autoSpaceDN w:val="0"/>
        <w:adjustRightInd w:val="0"/>
        <w:rPr>
          <w:sz w:val="22"/>
          <w:szCs w:val="22"/>
        </w:rPr>
      </w:pPr>
    </w:p>
    <w:p w14:paraId="6D394BE7" w14:textId="77777777" w:rsidR="00912306" w:rsidRPr="00B267DE" w:rsidRDefault="00912306" w:rsidP="00912306">
      <w:pPr>
        <w:rPr>
          <w:sz w:val="22"/>
          <w:szCs w:val="22"/>
        </w:rPr>
      </w:pPr>
      <w:r>
        <w:rPr>
          <w:sz w:val="22"/>
          <w:szCs w:val="22"/>
        </w:rPr>
        <w:lastRenderedPageBreak/>
        <w:t xml:space="preserve">43. “An analysis of omitting biliary tract imaging in 668 subjects admitted with </w:t>
      </w:r>
      <w:proofErr w:type="spellStart"/>
      <w:r>
        <w:rPr>
          <w:sz w:val="22"/>
          <w:szCs w:val="22"/>
        </w:rPr>
        <w:t>choeldocholithiasis</w:t>
      </w:r>
      <w:proofErr w:type="spellEnd"/>
      <w:r>
        <w:rPr>
          <w:sz w:val="22"/>
          <w:szCs w:val="22"/>
        </w:rPr>
        <w:t>.” Podium presentation, UT-Southwestern Department of Surgery Research Forum, Dallas, TX 2015.*</w:t>
      </w:r>
    </w:p>
    <w:p w14:paraId="4A21BF4C" w14:textId="77777777" w:rsidR="00912306" w:rsidRDefault="00912306" w:rsidP="00912306">
      <w:pPr>
        <w:autoSpaceDE w:val="0"/>
        <w:autoSpaceDN w:val="0"/>
        <w:adjustRightInd w:val="0"/>
        <w:rPr>
          <w:sz w:val="22"/>
          <w:szCs w:val="22"/>
        </w:rPr>
      </w:pPr>
    </w:p>
    <w:p w14:paraId="0BB4B37C" w14:textId="77777777" w:rsidR="001D52DD" w:rsidRPr="00B267DE" w:rsidRDefault="001D52DD" w:rsidP="001D52DD">
      <w:pPr>
        <w:rPr>
          <w:sz w:val="22"/>
          <w:szCs w:val="22"/>
        </w:rPr>
      </w:pPr>
      <w:r>
        <w:rPr>
          <w:sz w:val="22"/>
          <w:szCs w:val="22"/>
        </w:rPr>
        <w:t>44</w:t>
      </w:r>
      <w:r w:rsidR="00912306">
        <w:rPr>
          <w:sz w:val="22"/>
          <w:szCs w:val="22"/>
        </w:rPr>
        <w:t xml:space="preserve">. “Epidemiology and outcomes in pediatric burns: A 35 year experience at a regional burn center.” Poster </w:t>
      </w:r>
      <w:proofErr w:type="spellStart"/>
      <w:r w:rsidR="00912306">
        <w:rPr>
          <w:sz w:val="22"/>
          <w:szCs w:val="22"/>
        </w:rPr>
        <w:t>presentation</w:t>
      </w:r>
      <w:r>
        <w:rPr>
          <w:sz w:val="22"/>
          <w:szCs w:val="22"/>
        </w:rPr>
        <w:t>,UT</w:t>
      </w:r>
      <w:proofErr w:type="spellEnd"/>
      <w:r>
        <w:rPr>
          <w:sz w:val="22"/>
          <w:szCs w:val="22"/>
        </w:rPr>
        <w:t>-Southwestern Department of Surgery Research Forum, Dallas, TX 2015.*</w:t>
      </w:r>
    </w:p>
    <w:p w14:paraId="2E564C9A" w14:textId="77777777" w:rsidR="00912306" w:rsidRDefault="00912306" w:rsidP="00912306">
      <w:pPr>
        <w:autoSpaceDE w:val="0"/>
        <w:autoSpaceDN w:val="0"/>
        <w:adjustRightInd w:val="0"/>
        <w:rPr>
          <w:sz w:val="22"/>
          <w:szCs w:val="22"/>
        </w:rPr>
      </w:pPr>
    </w:p>
    <w:p w14:paraId="3FC57E65" w14:textId="77777777" w:rsidR="001D52DD" w:rsidRPr="00B267DE" w:rsidRDefault="001D52DD" w:rsidP="001D52DD">
      <w:pPr>
        <w:rPr>
          <w:sz w:val="22"/>
          <w:szCs w:val="22"/>
        </w:rPr>
      </w:pPr>
      <w:r>
        <w:rPr>
          <w:sz w:val="22"/>
          <w:szCs w:val="22"/>
        </w:rPr>
        <w:t>45</w:t>
      </w:r>
      <w:r w:rsidR="00912306">
        <w:rPr>
          <w:sz w:val="22"/>
          <w:szCs w:val="22"/>
        </w:rPr>
        <w:t>. “Estimating geriatric mortality after injury using age, Injury Severity Score, and Performance of a transfusion: A tool for defining futility of care in the geriatric trauma patient.” Po</w:t>
      </w:r>
      <w:r>
        <w:rPr>
          <w:sz w:val="22"/>
          <w:szCs w:val="22"/>
        </w:rPr>
        <w:t xml:space="preserve">ster </w:t>
      </w:r>
      <w:r w:rsidR="00912306">
        <w:rPr>
          <w:sz w:val="22"/>
          <w:szCs w:val="22"/>
        </w:rPr>
        <w:t xml:space="preserve">presentation, </w:t>
      </w:r>
      <w:r>
        <w:rPr>
          <w:sz w:val="22"/>
          <w:szCs w:val="22"/>
        </w:rPr>
        <w:t>UT-Southwestern Department of Surgery Research Forum, Dallas, TX 2015.*</w:t>
      </w:r>
    </w:p>
    <w:p w14:paraId="168EC95A" w14:textId="77777777" w:rsidR="00912306" w:rsidRDefault="00912306" w:rsidP="00912306">
      <w:pPr>
        <w:autoSpaceDE w:val="0"/>
        <w:autoSpaceDN w:val="0"/>
        <w:adjustRightInd w:val="0"/>
        <w:rPr>
          <w:sz w:val="22"/>
          <w:szCs w:val="22"/>
        </w:rPr>
      </w:pPr>
    </w:p>
    <w:p w14:paraId="7ECF414E" w14:textId="77777777" w:rsidR="001D52DD" w:rsidRPr="00B267DE" w:rsidRDefault="001D52DD" w:rsidP="001D52DD">
      <w:pPr>
        <w:rPr>
          <w:sz w:val="22"/>
          <w:szCs w:val="22"/>
        </w:rPr>
      </w:pPr>
      <w:r>
        <w:rPr>
          <w:sz w:val="22"/>
          <w:szCs w:val="22"/>
        </w:rPr>
        <w:t>46</w:t>
      </w:r>
      <w:r w:rsidR="00912306" w:rsidRPr="00A323F9">
        <w:rPr>
          <w:sz w:val="22"/>
          <w:szCs w:val="22"/>
        </w:rPr>
        <w:t xml:space="preserve">. “A five year single center review of toxic epidermal necrolysis management.” Poster presentation, </w:t>
      </w:r>
      <w:r>
        <w:rPr>
          <w:sz w:val="22"/>
          <w:szCs w:val="22"/>
        </w:rPr>
        <w:t>UT-Southwestern Department of Surgery Research Forum, Dallas, TX 2015.*</w:t>
      </w:r>
    </w:p>
    <w:p w14:paraId="700955B4" w14:textId="77777777" w:rsidR="00912306" w:rsidRPr="00A323F9" w:rsidRDefault="00912306" w:rsidP="00912306">
      <w:pPr>
        <w:rPr>
          <w:sz w:val="22"/>
          <w:szCs w:val="22"/>
        </w:rPr>
      </w:pPr>
    </w:p>
    <w:p w14:paraId="3129CAB6" w14:textId="77777777" w:rsidR="001D52DD" w:rsidRPr="00111CFD" w:rsidRDefault="001D52DD" w:rsidP="001D52DD">
      <w:pPr>
        <w:rPr>
          <w:sz w:val="22"/>
          <w:szCs w:val="22"/>
        </w:rPr>
      </w:pPr>
      <w:r>
        <w:rPr>
          <w:sz w:val="22"/>
          <w:szCs w:val="22"/>
        </w:rPr>
        <w:t>47</w:t>
      </w:r>
      <w:r w:rsidR="00912306">
        <w:rPr>
          <w:sz w:val="22"/>
          <w:szCs w:val="22"/>
        </w:rPr>
        <w:t xml:space="preserve">. “Multicenter external validation of the Geriatric Trauma Outcomes score: The Prognostic Assessment of </w:t>
      </w:r>
      <w:r w:rsidR="00912306" w:rsidRPr="00111CFD">
        <w:rPr>
          <w:sz w:val="22"/>
          <w:szCs w:val="22"/>
        </w:rPr>
        <w:t xml:space="preserve">Life and </w:t>
      </w:r>
      <w:proofErr w:type="spellStart"/>
      <w:r w:rsidR="00912306" w:rsidRPr="00111CFD">
        <w:rPr>
          <w:sz w:val="22"/>
          <w:szCs w:val="22"/>
        </w:rPr>
        <w:t>LImitations</w:t>
      </w:r>
      <w:proofErr w:type="spellEnd"/>
      <w:r w:rsidR="00912306" w:rsidRPr="00111CFD">
        <w:rPr>
          <w:sz w:val="22"/>
          <w:szCs w:val="22"/>
        </w:rPr>
        <w:t xml:space="preserve"> After Trauma in the Elderly [PALLIATE] study.” Podium presentation, </w:t>
      </w:r>
      <w:r w:rsidRPr="00111CFD">
        <w:rPr>
          <w:sz w:val="22"/>
          <w:szCs w:val="22"/>
        </w:rPr>
        <w:t>UT-Southwestern Department of Surgery Research Forum, Dallas, TX 2015.*</w:t>
      </w:r>
    </w:p>
    <w:p w14:paraId="2B526662" w14:textId="77777777" w:rsidR="00912306" w:rsidRPr="00111CFD" w:rsidRDefault="00912306" w:rsidP="001D52DD">
      <w:pPr>
        <w:autoSpaceDE w:val="0"/>
        <w:autoSpaceDN w:val="0"/>
        <w:adjustRightInd w:val="0"/>
        <w:rPr>
          <w:sz w:val="22"/>
          <w:szCs w:val="22"/>
        </w:rPr>
      </w:pPr>
    </w:p>
    <w:p w14:paraId="132E9545" w14:textId="77777777" w:rsidR="001D52DD" w:rsidRPr="00111CFD" w:rsidRDefault="001D52DD" w:rsidP="001D52DD">
      <w:pPr>
        <w:rPr>
          <w:sz w:val="22"/>
          <w:szCs w:val="22"/>
        </w:rPr>
      </w:pPr>
      <w:r w:rsidRPr="00111CFD">
        <w:rPr>
          <w:sz w:val="22"/>
          <w:szCs w:val="22"/>
        </w:rPr>
        <w:t>48. “Characteristics of pediatric burns caused by child abuse: An analysis of 286 cases.” Poster presentation, UT-Southwestern Department of Surgery Research Forum, Dallas, TX 2015.*</w:t>
      </w:r>
    </w:p>
    <w:p w14:paraId="7D213F78" w14:textId="77777777" w:rsidR="001D52DD" w:rsidRPr="00111CFD" w:rsidRDefault="001D52DD" w:rsidP="001D52DD">
      <w:pPr>
        <w:pStyle w:val="TOC1"/>
        <w:spacing w:line="240" w:lineRule="auto"/>
        <w:jc w:val="left"/>
      </w:pPr>
    </w:p>
    <w:p w14:paraId="7F8CE2C4" w14:textId="77777777" w:rsidR="00C63705" w:rsidRDefault="00C63705" w:rsidP="00C63705">
      <w:pPr>
        <w:rPr>
          <w:sz w:val="22"/>
          <w:szCs w:val="22"/>
        </w:rPr>
      </w:pPr>
      <w:r w:rsidRPr="00111CFD">
        <w:rPr>
          <w:sz w:val="22"/>
          <w:szCs w:val="22"/>
        </w:rPr>
        <w:t xml:space="preserve">49. “Communication </w:t>
      </w:r>
      <w:r w:rsidR="00111CFD">
        <w:rPr>
          <w:sz w:val="22"/>
          <w:szCs w:val="22"/>
        </w:rPr>
        <w:t>101: Breaking bad news and the best case/worst case tool</w:t>
      </w:r>
      <w:r w:rsidRPr="00111CFD">
        <w:rPr>
          <w:sz w:val="22"/>
          <w:szCs w:val="22"/>
        </w:rPr>
        <w:t>,” UT Southwestern Department of Surgery Summer Lecture Series, Dallas, TX 2016.</w:t>
      </w:r>
    </w:p>
    <w:p w14:paraId="5AE462ED" w14:textId="77777777" w:rsidR="009A4E5E" w:rsidRDefault="009A4E5E" w:rsidP="00C63705">
      <w:pPr>
        <w:rPr>
          <w:sz w:val="22"/>
          <w:szCs w:val="22"/>
        </w:rPr>
      </w:pPr>
    </w:p>
    <w:p w14:paraId="06B40354" w14:textId="77777777" w:rsidR="009A4E5E" w:rsidRDefault="009A4E5E" w:rsidP="00C63705">
      <w:pPr>
        <w:rPr>
          <w:sz w:val="22"/>
          <w:szCs w:val="22"/>
        </w:rPr>
      </w:pPr>
      <w:r>
        <w:rPr>
          <w:sz w:val="22"/>
          <w:szCs w:val="22"/>
        </w:rPr>
        <w:t>50. “</w:t>
      </w:r>
      <w:r w:rsidRPr="009A4E5E">
        <w:rPr>
          <w:sz w:val="22"/>
          <w:szCs w:val="22"/>
        </w:rPr>
        <w:t>Team Science: Building a Productive Relationship with Biostatisticians</w:t>
      </w:r>
      <w:r>
        <w:rPr>
          <w:sz w:val="22"/>
          <w:szCs w:val="22"/>
        </w:rPr>
        <w:t>,” UT Southwestern Center for Translational Medicine, Clinical Research Design and Analysis Course (CTM 5301)</w:t>
      </w:r>
      <w:r w:rsidR="00364308">
        <w:rPr>
          <w:sz w:val="22"/>
          <w:szCs w:val="22"/>
        </w:rPr>
        <w:t>,</w:t>
      </w:r>
      <w:r>
        <w:rPr>
          <w:sz w:val="22"/>
          <w:szCs w:val="22"/>
        </w:rPr>
        <w:t xml:space="preserve"> Dallas, TX 2016</w:t>
      </w:r>
    </w:p>
    <w:p w14:paraId="42F07034" w14:textId="77777777" w:rsidR="00364308" w:rsidRDefault="00364308" w:rsidP="00C63705">
      <w:pPr>
        <w:rPr>
          <w:sz w:val="22"/>
          <w:szCs w:val="22"/>
        </w:rPr>
      </w:pPr>
    </w:p>
    <w:p w14:paraId="1D0D47B2" w14:textId="77777777" w:rsidR="00364308" w:rsidRDefault="00364308" w:rsidP="00C63705">
      <w:pPr>
        <w:rPr>
          <w:sz w:val="22"/>
          <w:szCs w:val="22"/>
        </w:rPr>
      </w:pPr>
      <w:r>
        <w:rPr>
          <w:sz w:val="22"/>
          <w:szCs w:val="22"/>
        </w:rPr>
        <w:t>51. “Goal setting for the injured elder”, UT Southwestern Department of Surgery Grand Rounds, Dallas, TX 2017</w:t>
      </w:r>
    </w:p>
    <w:p w14:paraId="2184321C" w14:textId="77777777" w:rsidR="00C72E65" w:rsidRDefault="00C72E65" w:rsidP="00C63705">
      <w:pPr>
        <w:rPr>
          <w:sz w:val="22"/>
          <w:szCs w:val="22"/>
        </w:rPr>
      </w:pPr>
    </w:p>
    <w:p w14:paraId="678329B8" w14:textId="77777777" w:rsidR="00C72E65" w:rsidRDefault="00C72E65" w:rsidP="00C63705">
      <w:pPr>
        <w:rPr>
          <w:sz w:val="22"/>
          <w:szCs w:val="22"/>
        </w:rPr>
      </w:pPr>
      <w:r>
        <w:rPr>
          <w:sz w:val="22"/>
          <w:szCs w:val="22"/>
        </w:rPr>
        <w:t>52. “Life as a trauma surgeon,” UT Southwestern Trauma Student Interest Society, Dallas, TX 2017</w:t>
      </w:r>
    </w:p>
    <w:p w14:paraId="2DE477F9" w14:textId="77777777" w:rsidR="00077B8B" w:rsidRDefault="00077B8B" w:rsidP="00C63705">
      <w:pPr>
        <w:rPr>
          <w:sz w:val="22"/>
          <w:szCs w:val="22"/>
        </w:rPr>
      </w:pPr>
    </w:p>
    <w:p w14:paraId="30DB5629" w14:textId="77777777" w:rsidR="00077B8B" w:rsidRDefault="00077B8B" w:rsidP="00077B8B">
      <w:pPr>
        <w:rPr>
          <w:sz w:val="22"/>
          <w:szCs w:val="22"/>
        </w:rPr>
      </w:pPr>
      <w:r>
        <w:rPr>
          <w:sz w:val="22"/>
          <w:szCs w:val="22"/>
        </w:rPr>
        <w:t xml:space="preserve">53. </w:t>
      </w:r>
      <w:r w:rsidRPr="00077B8B">
        <w:rPr>
          <w:sz w:val="22"/>
          <w:szCs w:val="22"/>
        </w:rPr>
        <w:t>“A comparison of prognosis calculators for geriatric trauma: A PALLIATE Consortium Study”,</w:t>
      </w:r>
      <w:r>
        <w:rPr>
          <w:sz w:val="22"/>
          <w:szCs w:val="22"/>
        </w:rPr>
        <w:t xml:space="preserve"> UT Southwestern Department of Surgery Research Day, Dallas TX 2017</w:t>
      </w:r>
    </w:p>
    <w:p w14:paraId="69854067" w14:textId="77777777" w:rsidR="00CE1876" w:rsidRDefault="00CE1876" w:rsidP="00077B8B">
      <w:pPr>
        <w:rPr>
          <w:sz w:val="22"/>
          <w:szCs w:val="22"/>
        </w:rPr>
      </w:pPr>
    </w:p>
    <w:p w14:paraId="3804A3A2" w14:textId="77777777" w:rsidR="00CE1876" w:rsidRDefault="00CE1876" w:rsidP="00077B8B">
      <w:pPr>
        <w:rPr>
          <w:sz w:val="22"/>
          <w:szCs w:val="22"/>
        </w:rPr>
      </w:pPr>
      <w:r>
        <w:rPr>
          <w:sz w:val="22"/>
          <w:szCs w:val="22"/>
        </w:rPr>
        <w:t>54. “Burn Scar Reconstruction”, UT Southwestern Department of Plastic Surgery</w:t>
      </w:r>
      <w:r w:rsidR="002B73C4">
        <w:rPr>
          <w:sz w:val="22"/>
          <w:szCs w:val="22"/>
        </w:rPr>
        <w:t xml:space="preserve"> Grand Rounds</w:t>
      </w:r>
      <w:r>
        <w:rPr>
          <w:sz w:val="22"/>
          <w:szCs w:val="22"/>
        </w:rPr>
        <w:t>, Dallas TX 2017</w:t>
      </w:r>
    </w:p>
    <w:p w14:paraId="25064D21" w14:textId="77777777" w:rsidR="00C61AC0" w:rsidRDefault="00C61AC0" w:rsidP="00077B8B">
      <w:pPr>
        <w:rPr>
          <w:sz w:val="22"/>
          <w:szCs w:val="22"/>
        </w:rPr>
      </w:pPr>
    </w:p>
    <w:p w14:paraId="7DC9A534" w14:textId="77777777" w:rsidR="00C61AC0" w:rsidRDefault="00C61AC0" w:rsidP="00077B8B">
      <w:pPr>
        <w:rPr>
          <w:sz w:val="22"/>
          <w:szCs w:val="22"/>
        </w:rPr>
      </w:pPr>
      <w:r>
        <w:rPr>
          <w:sz w:val="22"/>
          <w:szCs w:val="22"/>
        </w:rPr>
        <w:t xml:space="preserve">55. “Burn surgery: past, present, and future,” </w:t>
      </w:r>
      <w:r w:rsidRPr="00C61AC0">
        <w:rPr>
          <w:i/>
          <w:sz w:val="22"/>
          <w:szCs w:val="22"/>
        </w:rPr>
        <w:t>The Sterile Field Podcast</w:t>
      </w:r>
      <w:r>
        <w:rPr>
          <w:sz w:val="22"/>
          <w:szCs w:val="22"/>
        </w:rPr>
        <w:t>, Dallas, TX 2017</w:t>
      </w:r>
    </w:p>
    <w:p w14:paraId="3BD3C143" w14:textId="77777777" w:rsidR="00E753AE" w:rsidRDefault="00E753AE" w:rsidP="00077B8B">
      <w:pPr>
        <w:rPr>
          <w:sz w:val="22"/>
          <w:szCs w:val="22"/>
        </w:rPr>
      </w:pPr>
    </w:p>
    <w:p w14:paraId="45AA0D78" w14:textId="77777777" w:rsidR="00E753AE" w:rsidRDefault="00E753AE" w:rsidP="00077B8B">
      <w:pPr>
        <w:rPr>
          <w:sz w:val="22"/>
          <w:szCs w:val="22"/>
        </w:rPr>
      </w:pPr>
      <w:r>
        <w:rPr>
          <w:sz w:val="22"/>
          <w:szCs w:val="22"/>
        </w:rPr>
        <w:t xml:space="preserve">56. “Laser therapy for burn scar”, </w:t>
      </w:r>
      <w:r w:rsidRPr="00E753AE">
        <w:rPr>
          <w:i/>
          <w:sz w:val="22"/>
          <w:szCs w:val="22"/>
        </w:rPr>
        <w:t>Parkland Burn Survivor Support Group</w:t>
      </w:r>
      <w:r>
        <w:rPr>
          <w:sz w:val="22"/>
          <w:szCs w:val="22"/>
        </w:rPr>
        <w:t>, Dallas, TX 2018</w:t>
      </w:r>
    </w:p>
    <w:p w14:paraId="27D37E2D" w14:textId="77777777" w:rsidR="007851B1" w:rsidRDefault="007851B1" w:rsidP="00077B8B">
      <w:pPr>
        <w:rPr>
          <w:sz w:val="22"/>
          <w:szCs w:val="22"/>
        </w:rPr>
      </w:pPr>
    </w:p>
    <w:p w14:paraId="779C460F" w14:textId="77777777" w:rsidR="007851B1" w:rsidRDefault="007851B1" w:rsidP="00077B8B">
      <w:pPr>
        <w:rPr>
          <w:sz w:val="22"/>
          <w:szCs w:val="22"/>
        </w:rPr>
      </w:pPr>
      <w:r>
        <w:rPr>
          <w:sz w:val="22"/>
          <w:szCs w:val="22"/>
        </w:rPr>
        <w:t xml:space="preserve">57. “Updates in acute burn care”, </w:t>
      </w:r>
      <w:r w:rsidRPr="007851B1">
        <w:rPr>
          <w:sz w:val="22"/>
          <w:szCs w:val="22"/>
        </w:rPr>
        <w:t>UT Southwestern Department of P</w:t>
      </w:r>
      <w:r>
        <w:rPr>
          <w:sz w:val="22"/>
          <w:szCs w:val="22"/>
        </w:rPr>
        <w:t>hysical Medicine and Rehabilitation Resident Lecture Series</w:t>
      </w:r>
      <w:r w:rsidRPr="007851B1">
        <w:rPr>
          <w:sz w:val="22"/>
          <w:szCs w:val="22"/>
        </w:rPr>
        <w:t xml:space="preserve">, Dallas </w:t>
      </w:r>
      <w:r w:rsidR="00FE3A12">
        <w:rPr>
          <w:sz w:val="22"/>
          <w:szCs w:val="22"/>
        </w:rPr>
        <w:t>TX 2018</w:t>
      </w:r>
    </w:p>
    <w:p w14:paraId="413892C1" w14:textId="77777777" w:rsidR="0031483E" w:rsidRDefault="0031483E" w:rsidP="00077B8B">
      <w:pPr>
        <w:rPr>
          <w:sz w:val="22"/>
          <w:szCs w:val="22"/>
        </w:rPr>
      </w:pPr>
    </w:p>
    <w:p w14:paraId="3262BFC5" w14:textId="77777777" w:rsidR="006D32CC" w:rsidRDefault="006D32CC" w:rsidP="00077B8B">
      <w:pPr>
        <w:rPr>
          <w:sz w:val="22"/>
          <w:szCs w:val="22"/>
        </w:rPr>
      </w:pPr>
      <w:r>
        <w:rPr>
          <w:sz w:val="22"/>
          <w:szCs w:val="22"/>
        </w:rPr>
        <w:t>58. “Burn care for the Emergency Medicine Provider,” LSUHSC-NO Dept of Emergency Medicine</w:t>
      </w:r>
      <w:r w:rsidR="006E3C23">
        <w:rPr>
          <w:sz w:val="22"/>
          <w:szCs w:val="22"/>
        </w:rPr>
        <w:t xml:space="preserve"> Grand Rounds</w:t>
      </w:r>
      <w:r>
        <w:rPr>
          <w:sz w:val="22"/>
          <w:szCs w:val="22"/>
        </w:rPr>
        <w:t>, NOLA 2020</w:t>
      </w:r>
    </w:p>
    <w:p w14:paraId="1163B140" w14:textId="77777777" w:rsidR="006E3C23" w:rsidRDefault="006E3C23" w:rsidP="00077B8B">
      <w:pPr>
        <w:rPr>
          <w:sz w:val="22"/>
          <w:szCs w:val="22"/>
        </w:rPr>
      </w:pPr>
    </w:p>
    <w:p w14:paraId="38939F12" w14:textId="77777777" w:rsidR="006E3C23" w:rsidRDefault="006E3C23" w:rsidP="00077B8B">
      <w:pPr>
        <w:rPr>
          <w:sz w:val="22"/>
          <w:szCs w:val="22"/>
        </w:rPr>
      </w:pPr>
      <w:r>
        <w:rPr>
          <w:sz w:val="22"/>
          <w:szCs w:val="22"/>
        </w:rPr>
        <w:lastRenderedPageBreak/>
        <w:t>59. “</w:t>
      </w:r>
      <w:r w:rsidRPr="006E3C23">
        <w:rPr>
          <w:sz w:val="22"/>
          <w:szCs w:val="22"/>
        </w:rPr>
        <w:t>Misconceptions and rookie mistakes in clinical research</w:t>
      </w:r>
      <w:r>
        <w:rPr>
          <w:sz w:val="22"/>
          <w:szCs w:val="22"/>
        </w:rPr>
        <w:t>,” UMC Burn Program Lecture Series, NOLA, 2020</w:t>
      </w:r>
    </w:p>
    <w:p w14:paraId="124A3F92" w14:textId="77777777" w:rsidR="006E3C23" w:rsidRDefault="006E3C23" w:rsidP="00077B8B">
      <w:pPr>
        <w:rPr>
          <w:sz w:val="22"/>
          <w:szCs w:val="22"/>
        </w:rPr>
      </w:pPr>
    </w:p>
    <w:p w14:paraId="45758933" w14:textId="77777777" w:rsidR="006E3C23" w:rsidRDefault="006E3C23" w:rsidP="006E3C23">
      <w:pPr>
        <w:rPr>
          <w:sz w:val="22"/>
          <w:szCs w:val="22"/>
        </w:rPr>
      </w:pPr>
      <w:r>
        <w:rPr>
          <w:sz w:val="22"/>
          <w:szCs w:val="22"/>
        </w:rPr>
        <w:t>60. “Updates in Geriatric Burns,” UMC Burn Program Lecture Series, NOLA, 2020</w:t>
      </w:r>
    </w:p>
    <w:p w14:paraId="491D361B" w14:textId="77777777" w:rsidR="006E3C23" w:rsidRDefault="006E3C23" w:rsidP="00077B8B">
      <w:pPr>
        <w:rPr>
          <w:sz w:val="22"/>
          <w:szCs w:val="22"/>
        </w:rPr>
      </w:pPr>
    </w:p>
    <w:p w14:paraId="00B175B7" w14:textId="77777777" w:rsidR="006E3C23" w:rsidRPr="00077B8B" w:rsidRDefault="006E3C23" w:rsidP="00077B8B">
      <w:pPr>
        <w:rPr>
          <w:sz w:val="22"/>
          <w:szCs w:val="22"/>
        </w:rPr>
      </w:pPr>
      <w:r>
        <w:rPr>
          <w:sz w:val="22"/>
          <w:szCs w:val="22"/>
        </w:rPr>
        <w:t>61. “</w:t>
      </w:r>
      <w:r w:rsidRPr="006E3C23">
        <w:rPr>
          <w:sz w:val="22"/>
          <w:szCs w:val="22"/>
        </w:rPr>
        <w:t>Burn care in 2021: The Basics and Beyond</w:t>
      </w:r>
      <w:r>
        <w:rPr>
          <w:sz w:val="22"/>
          <w:szCs w:val="22"/>
        </w:rPr>
        <w:t xml:space="preserve">,” LSUHSC-NO Division of Plastic Surgery Grand Rounds, NOLA 2021 </w:t>
      </w:r>
    </w:p>
    <w:p w14:paraId="32FDA108" w14:textId="722CFD71" w:rsidR="00721955" w:rsidRDefault="00721955" w:rsidP="000E6297">
      <w:pPr>
        <w:rPr>
          <w:sz w:val="22"/>
          <w:szCs w:val="22"/>
        </w:rPr>
      </w:pPr>
    </w:p>
    <w:p w14:paraId="4303DCE6" w14:textId="0A7915E8" w:rsidR="00A2329E" w:rsidRDefault="00A2329E" w:rsidP="000E6297">
      <w:pPr>
        <w:rPr>
          <w:sz w:val="22"/>
          <w:szCs w:val="22"/>
        </w:rPr>
      </w:pPr>
      <w:r>
        <w:rPr>
          <w:sz w:val="22"/>
          <w:szCs w:val="22"/>
        </w:rPr>
        <w:t>62. “Providing patient-centered geriatric burn care,” LSUHSC-NO Division of Pulmonary Medicine Grand Rounds, NOLA 2021</w:t>
      </w:r>
    </w:p>
    <w:p w14:paraId="624A202C" w14:textId="50C12F58" w:rsidR="002722D1" w:rsidRDefault="002722D1" w:rsidP="000E6297">
      <w:pPr>
        <w:rPr>
          <w:sz w:val="22"/>
          <w:szCs w:val="22"/>
        </w:rPr>
      </w:pPr>
    </w:p>
    <w:p w14:paraId="1E422A5F" w14:textId="19283253" w:rsidR="002722D1" w:rsidRDefault="002722D1" w:rsidP="000E6297">
      <w:pPr>
        <w:rPr>
          <w:sz w:val="22"/>
          <w:szCs w:val="22"/>
        </w:rPr>
      </w:pPr>
      <w:bookmarkStart w:id="6" w:name="_Hlk138238390"/>
      <w:r>
        <w:rPr>
          <w:sz w:val="22"/>
          <w:szCs w:val="22"/>
        </w:rPr>
        <w:t>63. “Burn care for the Rehab doctor,” LSUHSC-NO Division of PM&amp;R Resident didactic lecture, NOLA, 2021</w:t>
      </w:r>
    </w:p>
    <w:bookmarkEnd w:id="6"/>
    <w:p w14:paraId="361F544C" w14:textId="213CD833" w:rsidR="002722D1" w:rsidRDefault="002722D1" w:rsidP="000E6297">
      <w:pPr>
        <w:rPr>
          <w:sz w:val="22"/>
          <w:szCs w:val="22"/>
        </w:rPr>
      </w:pPr>
    </w:p>
    <w:p w14:paraId="363ED9E5" w14:textId="18E89EE4" w:rsidR="002373CD" w:rsidRDefault="002373CD" w:rsidP="000E6297">
      <w:pPr>
        <w:rPr>
          <w:sz w:val="22"/>
          <w:szCs w:val="22"/>
        </w:rPr>
      </w:pPr>
      <w:r>
        <w:rPr>
          <w:sz w:val="22"/>
          <w:szCs w:val="22"/>
        </w:rPr>
        <w:t xml:space="preserve">64. </w:t>
      </w:r>
      <w:r w:rsidR="001F3FFD" w:rsidRPr="001F3FFD">
        <w:rPr>
          <w:sz w:val="22"/>
          <w:szCs w:val="22"/>
        </w:rPr>
        <w:t>“</w:t>
      </w:r>
      <w:r w:rsidR="001F3FFD">
        <w:rPr>
          <w:sz w:val="22"/>
          <w:szCs w:val="22"/>
        </w:rPr>
        <w:t>Communication Instruments for Goals of Care Discussions in the ICU,”</w:t>
      </w:r>
      <w:r w:rsidR="001F3FFD" w:rsidRPr="001F3FFD">
        <w:rPr>
          <w:sz w:val="22"/>
          <w:szCs w:val="22"/>
        </w:rPr>
        <w:t xml:space="preserve"> LSUHSC-NO</w:t>
      </w:r>
      <w:r w:rsidR="001F3FFD">
        <w:rPr>
          <w:sz w:val="22"/>
          <w:szCs w:val="22"/>
        </w:rPr>
        <w:t xml:space="preserve"> Dept of Surgery Grand Rounds</w:t>
      </w:r>
      <w:r w:rsidR="001F3FFD" w:rsidRPr="001F3FFD">
        <w:rPr>
          <w:sz w:val="22"/>
          <w:szCs w:val="22"/>
        </w:rPr>
        <w:t>, NOLA, 2021</w:t>
      </w:r>
    </w:p>
    <w:p w14:paraId="2F24420F" w14:textId="77777777" w:rsidR="001F3FFD" w:rsidRDefault="001F3FFD" w:rsidP="000E6297">
      <w:pPr>
        <w:rPr>
          <w:sz w:val="22"/>
          <w:szCs w:val="22"/>
        </w:rPr>
      </w:pPr>
    </w:p>
    <w:p w14:paraId="57522D8D" w14:textId="21D6960A" w:rsidR="002722D1" w:rsidRDefault="002722D1" w:rsidP="000E6297">
      <w:pPr>
        <w:rPr>
          <w:sz w:val="22"/>
          <w:szCs w:val="22"/>
        </w:rPr>
      </w:pPr>
      <w:r>
        <w:rPr>
          <w:sz w:val="22"/>
          <w:szCs w:val="22"/>
        </w:rPr>
        <w:t>6</w:t>
      </w:r>
      <w:r w:rsidR="001F3FFD">
        <w:rPr>
          <w:sz w:val="22"/>
          <w:szCs w:val="22"/>
        </w:rPr>
        <w:t>5</w:t>
      </w:r>
      <w:r>
        <w:rPr>
          <w:sz w:val="22"/>
          <w:szCs w:val="22"/>
        </w:rPr>
        <w:t>. “Questions to ask before you start a research project,” LSU-New Orleans School of Pharmacy lecture, NOLA, 2021</w:t>
      </w:r>
    </w:p>
    <w:p w14:paraId="71C842C3" w14:textId="2AB61D2A" w:rsidR="002722D1" w:rsidRDefault="002722D1" w:rsidP="000E6297">
      <w:pPr>
        <w:rPr>
          <w:sz w:val="22"/>
          <w:szCs w:val="22"/>
        </w:rPr>
      </w:pPr>
    </w:p>
    <w:p w14:paraId="2789A482" w14:textId="7469C0CE" w:rsidR="002722D1" w:rsidRDefault="002722D1" w:rsidP="000E6297">
      <w:pPr>
        <w:rPr>
          <w:sz w:val="22"/>
          <w:szCs w:val="22"/>
        </w:rPr>
      </w:pPr>
      <w:r>
        <w:rPr>
          <w:sz w:val="22"/>
          <w:szCs w:val="22"/>
        </w:rPr>
        <w:t>6</w:t>
      </w:r>
      <w:r w:rsidR="001F3FFD">
        <w:rPr>
          <w:sz w:val="22"/>
          <w:szCs w:val="22"/>
        </w:rPr>
        <w:t>6</w:t>
      </w:r>
      <w:r>
        <w:rPr>
          <w:sz w:val="22"/>
          <w:szCs w:val="22"/>
        </w:rPr>
        <w:t>. Panel participant, New Orleans Prehospital Provider Injury Symposium, NOLA, 2021</w:t>
      </w:r>
    </w:p>
    <w:p w14:paraId="31784220" w14:textId="6D8D8862" w:rsidR="002373CD" w:rsidRDefault="002373CD" w:rsidP="000E6297">
      <w:pPr>
        <w:rPr>
          <w:sz w:val="22"/>
          <w:szCs w:val="22"/>
        </w:rPr>
      </w:pPr>
    </w:p>
    <w:p w14:paraId="69B611BC" w14:textId="34F76A5E" w:rsidR="002373CD" w:rsidRDefault="002373CD" w:rsidP="000E6297">
      <w:pPr>
        <w:rPr>
          <w:sz w:val="22"/>
          <w:szCs w:val="22"/>
        </w:rPr>
      </w:pPr>
      <w:r>
        <w:rPr>
          <w:sz w:val="22"/>
          <w:szCs w:val="22"/>
        </w:rPr>
        <w:t>6</w:t>
      </w:r>
      <w:r w:rsidR="001F3FFD">
        <w:rPr>
          <w:sz w:val="22"/>
          <w:szCs w:val="22"/>
        </w:rPr>
        <w:t>7</w:t>
      </w:r>
      <w:r>
        <w:rPr>
          <w:sz w:val="22"/>
          <w:szCs w:val="22"/>
        </w:rPr>
        <w:t xml:space="preserve">. “Turkey Friar Injuries: Facts and Prevention,” </w:t>
      </w:r>
      <w:r w:rsidRPr="002373CD">
        <w:rPr>
          <w:sz w:val="22"/>
          <w:szCs w:val="22"/>
        </w:rPr>
        <w:t>New Orleans Prehospital Provider Injury Symposium, NOLA, 202</w:t>
      </w:r>
      <w:r>
        <w:rPr>
          <w:sz w:val="22"/>
          <w:szCs w:val="22"/>
        </w:rPr>
        <w:t>2</w:t>
      </w:r>
    </w:p>
    <w:p w14:paraId="2FAD5B66" w14:textId="28981B0B" w:rsidR="001F3FFD" w:rsidRDefault="001F3FFD" w:rsidP="000E6297">
      <w:pPr>
        <w:rPr>
          <w:sz w:val="22"/>
          <w:szCs w:val="22"/>
        </w:rPr>
      </w:pPr>
    </w:p>
    <w:p w14:paraId="6E52374E" w14:textId="2F114C3D" w:rsidR="001F3FFD" w:rsidRDefault="001F3FFD" w:rsidP="000E6297">
      <w:pPr>
        <w:rPr>
          <w:sz w:val="22"/>
          <w:szCs w:val="22"/>
        </w:rPr>
      </w:pPr>
      <w:r>
        <w:rPr>
          <w:sz w:val="22"/>
          <w:szCs w:val="22"/>
        </w:rPr>
        <w:t>67. “Clinical research for beginners,” UMC burn education series, NOLA 2022</w:t>
      </w:r>
    </w:p>
    <w:p w14:paraId="49546D61" w14:textId="46F5030C" w:rsidR="002373CD" w:rsidRDefault="002373CD" w:rsidP="000E6297">
      <w:pPr>
        <w:rPr>
          <w:sz w:val="22"/>
          <w:szCs w:val="22"/>
        </w:rPr>
      </w:pPr>
    </w:p>
    <w:p w14:paraId="63C42D45" w14:textId="45B54E37" w:rsidR="002373CD" w:rsidRDefault="002373CD" w:rsidP="000E6297">
      <w:pPr>
        <w:rPr>
          <w:sz w:val="22"/>
          <w:szCs w:val="22"/>
        </w:rPr>
      </w:pPr>
      <w:r>
        <w:rPr>
          <w:sz w:val="22"/>
          <w:szCs w:val="22"/>
        </w:rPr>
        <w:t>6</w:t>
      </w:r>
      <w:r w:rsidR="001F3FFD">
        <w:rPr>
          <w:sz w:val="22"/>
          <w:szCs w:val="22"/>
        </w:rPr>
        <w:t>8</w:t>
      </w:r>
      <w:r>
        <w:rPr>
          <w:sz w:val="22"/>
          <w:szCs w:val="22"/>
        </w:rPr>
        <w:t xml:space="preserve">. </w:t>
      </w:r>
      <w:r w:rsidRPr="002373CD">
        <w:rPr>
          <w:sz w:val="22"/>
          <w:szCs w:val="22"/>
        </w:rPr>
        <w:t>“</w:t>
      </w:r>
      <w:r>
        <w:rPr>
          <w:sz w:val="22"/>
          <w:szCs w:val="22"/>
        </w:rPr>
        <w:t>Enzymatic Debridement of Burn Wounds</w:t>
      </w:r>
      <w:r w:rsidRPr="002373CD">
        <w:rPr>
          <w:sz w:val="22"/>
          <w:szCs w:val="22"/>
        </w:rPr>
        <w:t>,” New Orleans Prehospital Provider Injury Symposium, NOLA, 202</w:t>
      </w:r>
      <w:r>
        <w:rPr>
          <w:sz w:val="22"/>
          <w:szCs w:val="22"/>
        </w:rPr>
        <w:t>3</w:t>
      </w:r>
    </w:p>
    <w:p w14:paraId="50781F95" w14:textId="77777777" w:rsidR="002373CD" w:rsidRDefault="002373CD" w:rsidP="000E6297">
      <w:pPr>
        <w:rPr>
          <w:sz w:val="22"/>
          <w:szCs w:val="22"/>
        </w:rPr>
      </w:pPr>
    </w:p>
    <w:p w14:paraId="25186B9F" w14:textId="5C9CF289" w:rsidR="002373CD" w:rsidRDefault="002373CD" w:rsidP="000E6297">
      <w:pPr>
        <w:rPr>
          <w:sz w:val="22"/>
          <w:szCs w:val="22"/>
        </w:rPr>
      </w:pPr>
      <w:r>
        <w:rPr>
          <w:sz w:val="22"/>
          <w:szCs w:val="22"/>
        </w:rPr>
        <w:t>6</w:t>
      </w:r>
      <w:r w:rsidR="001F3FFD">
        <w:rPr>
          <w:sz w:val="22"/>
          <w:szCs w:val="22"/>
        </w:rPr>
        <w:t>9</w:t>
      </w:r>
      <w:r>
        <w:rPr>
          <w:sz w:val="22"/>
          <w:szCs w:val="22"/>
        </w:rPr>
        <w:t>. Panel Participant, LSUHSC-NO MD/PhD Program, “Matching into a Clinical Specialty,” NOLA, 2023</w:t>
      </w:r>
    </w:p>
    <w:p w14:paraId="00B25D5A" w14:textId="55B407C8" w:rsidR="002373CD" w:rsidRDefault="002373CD" w:rsidP="000E6297">
      <w:pPr>
        <w:rPr>
          <w:sz w:val="22"/>
          <w:szCs w:val="22"/>
        </w:rPr>
      </w:pPr>
    </w:p>
    <w:p w14:paraId="769B6570" w14:textId="7EED0988" w:rsidR="002373CD" w:rsidRDefault="001F3FFD" w:rsidP="000E6297">
      <w:pPr>
        <w:rPr>
          <w:sz w:val="22"/>
          <w:szCs w:val="22"/>
        </w:rPr>
      </w:pPr>
      <w:r>
        <w:rPr>
          <w:sz w:val="22"/>
          <w:szCs w:val="22"/>
        </w:rPr>
        <w:t>70</w:t>
      </w:r>
      <w:r w:rsidR="002373CD">
        <w:rPr>
          <w:sz w:val="22"/>
          <w:szCs w:val="22"/>
        </w:rPr>
        <w:t>. “Research questions you were always afraid to ask,” Department of Surgery Grand Rounds, NOLA 2023</w:t>
      </w:r>
    </w:p>
    <w:p w14:paraId="5051EFCB" w14:textId="72692A6A" w:rsidR="002373CD" w:rsidRDefault="002373CD" w:rsidP="000E6297">
      <w:pPr>
        <w:rPr>
          <w:sz w:val="22"/>
          <w:szCs w:val="22"/>
        </w:rPr>
      </w:pPr>
    </w:p>
    <w:p w14:paraId="478D2562" w14:textId="5D871497" w:rsidR="002373CD" w:rsidRDefault="001F3FFD" w:rsidP="000E6297">
      <w:pPr>
        <w:rPr>
          <w:sz w:val="22"/>
          <w:szCs w:val="22"/>
        </w:rPr>
      </w:pPr>
      <w:r>
        <w:rPr>
          <w:sz w:val="22"/>
          <w:szCs w:val="22"/>
        </w:rPr>
        <w:t>71</w:t>
      </w:r>
      <w:r w:rsidR="002373CD">
        <w:rPr>
          <w:sz w:val="22"/>
          <w:szCs w:val="22"/>
        </w:rPr>
        <w:t>. “Department of Surgery Research Update: Visions for the future” NOLA, 2023</w:t>
      </w:r>
    </w:p>
    <w:p w14:paraId="01B51C43" w14:textId="1C09E34D" w:rsidR="002373CD" w:rsidRDefault="002373CD" w:rsidP="000E6297">
      <w:pPr>
        <w:rPr>
          <w:sz w:val="22"/>
          <w:szCs w:val="22"/>
        </w:rPr>
      </w:pPr>
    </w:p>
    <w:p w14:paraId="4261B3DA" w14:textId="61870E0D" w:rsidR="002373CD" w:rsidRDefault="001F3FFD" w:rsidP="000E6297">
      <w:pPr>
        <w:rPr>
          <w:sz w:val="22"/>
          <w:szCs w:val="22"/>
        </w:rPr>
      </w:pPr>
      <w:r>
        <w:rPr>
          <w:sz w:val="22"/>
          <w:szCs w:val="22"/>
        </w:rPr>
        <w:t>72</w:t>
      </w:r>
      <w:r w:rsidR="002373CD">
        <w:rPr>
          <w:sz w:val="22"/>
          <w:szCs w:val="22"/>
        </w:rPr>
        <w:t>. Moderator and host, Department of Surgery Research Day, NOLA 2023</w:t>
      </w:r>
    </w:p>
    <w:p w14:paraId="4FB02F86" w14:textId="351C0424" w:rsidR="002373CD" w:rsidRDefault="002373CD" w:rsidP="000E6297">
      <w:pPr>
        <w:rPr>
          <w:sz w:val="22"/>
          <w:szCs w:val="22"/>
        </w:rPr>
      </w:pPr>
    </w:p>
    <w:p w14:paraId="0ED7B877" w14:textId="1D901F90" w:rsidR="002373CD" w:rsidRDefault="001F3FFD" w:rsidP="000E6297">
      <w:pPr>
        <w:rPr>
          <w:sz w:val="22"/>
          <w:szCs w:val="22"/>
        </w:rPr>
      </w:pPr>
      <w:r>
        <w:rPr>
          <w:sz w:val="22"/>
          <w:szCs w:val="22"/>
        </w:rPr>
        <w:t>73</w:t>
      </w:r>
      <w:r w:rsidR="002373CD">
        <w:rPr>
          <w:sz w:val="22"/>
          <w:szCs w:val="22"/>
        </w:rPr>
        <w:t>. Moderator and host, Department of Surgery Cohn’s Society Research Day, NOLA 2023</w:t>
      </w:r>
    </w:p>
    <w:p w14:paraId="3D17932E" w14:textId="4C762A92" w:rsidR="001F3FFD" w:rsidRDefault="001F3FFD" w:rsidP="000E6297">
      <w:pPr>
        <w:rPr>
          <w:sz w:val="22"/>
          <w:szCs w:val="22"/>
        </w:rPr>
      </w:pPr>
    </w:p>
    <w:p w14:paraId="6C4BFB3A" w14:textId="24233D69" w:rsidR="001F3FFD" w:rsidRDefault="001F3FFD" w:rsidP="000E6297">
      <w:pPr>
        <w:rPr>
          <w:sz w:val="22"/>
          <w:szCs w:val="22"/>
        </w:rPr>
      </w:pPr>
      <w:r>
        <w:rPr>
          <w:sz w:val="22"/>
          <w:szCs w:val="22"/>
        </w:rPr>
        <w:t>74. “How to find the research project that’s right for you,” LSUHSC-NO Surgery Interest Group, NOLA 2023</w:t>
      </w:r>
    </w:p>
    <w:p w14:paraId="4717888C" w14:textId="77777777" w:rsidR="002609E5" w:rsidRPr="0027455A" w:rsidRDefault="002609E5" w:rsidP="009A16BC">
      <w:pPr>
        <w:rPr>
          <w:b/>
          <w:sz w:val="22"/>
          <w:szCs w:val="22"/>
        </w:rPr>
      </w:pPr>
    </w:p>
    <w:p w14:paraId="6CDE43A0" w14:textId="77777777" w:rsidR="009E56AB" w:rsidRDefault="009E56AB" w:rsidP="009A16BC">
      <w:pPr>
        <w:rPr>
          <w:b/>
          <w:sz w:val="22"/>
          <w:szCs w:val="22"/>
        </w:rPr>
      </w:pPr>
    </w:p>
    <w:p w14:paraId="25D554B3" w14:textId="77777777" w:rsidR="009A16BC" w:rsidRPr="0027455A" w:rsidRDefault="009A16BC" w:rsidP="009A16BC">
      <w:pPr>
        <w:rPr>
          <w:b/>
          <w:sz w:val="22"/>
          <w:szCs w:val="22"/>
        </w:rPr>
      </w:pPr>
      <w:r w:rsidRPr="0027455A">
        <w:rPr>
          <w:b/>
          <w:sz w:val="22"/>
          <w:szCs w:val="22"/>
        </w:rPr>
        <w:t>INVITED PRESENTATIONS – REGIONAL</w:t>
      </w:r>
    </w:p>
    <w:p w14:paraId="041F2F5F" w14:textId="77777777" w:rsidR="009A16BC" w:rsidRPr="0027455A" w:rsidRDefault="009A16BC" w:rsidP="009A16BC">
      <w:pPr>
        <w:rPr>
          <w:b/>
          <w:sz w:val="22"/>
          <w:szCs w:val="22"/>
        </w:rPr>
      </w:pPr>
    </w:p>
    <w:p w14:paraId="3B6908E8" w14:textId="77777777" w:rsidR="009A16BC" w:rsidRPr="0027455A" w:rsidRDefault="009A16BC" w:rsidP="009A16BC">
      <w:pPr>
        <w:rPr>
          <w:sz w:val="22"/>
          <w:szCs w:val="22"/>
        </w:rPr>
      </w:pPr>
      <w:r w:rsidRPr="0027455A">
        <w:rPr>
          <w:sz w:val="22"/>
          <w:szCs w:val="22"/>
        </w:rPr>
        <w:t xml:space="preserve">1. “An Evaluation of the ACS Trauma Triage Criteria”, Podium presentation, </w:t>
      </w:r>
      <w:r w:rsidRPr="0027455A">
        <w:rPr>
          <w:i/>
          <w:sz w:val="22"/>
          <w:szCs w:val="22"/>
        </w:rPr>
        <w:t>Texas College of Emergency Physicians</w:t>
      </w:r>
      <w:r w:rsidRPr="0027455A">
        <w:rPr>
          <w:sz w:val="22"/>
          <w:szCs w:val="22"/>
        </w:rPr>
        <w:t xml:space="preserve">, </w:t>
      </w:r>
      <w:smartTag w:uri="urn:schemas-microsoft-com:office:smarttags" w:element="place">
        <w:smartTag w:uri="urn:schemas-microsoft-com:office:smarttags" w:element="City">
          <w:r w:rsidRPr="0027455A">
            <w:rPr>
              <w:sz w:val="22"/>
              <w:szCs w:val="22"/>
            </w:rPr>
            <w:t>Galveston</w:t>
          </w:r>
        </w:smartTag>
        <w:r w:rsidRPr="0027455A">
          <w:rPr>
            <w:sz w:val="22"/>
            <w:szCs w:val="22"/>
          </w:rPr>
          <w:t xml:space="preserve">, </w:t>
        </w:r>
        <w:smartTag w:uri="urn:schemas-microsoft-com:office:smarttags" w:element="State">
          <w:r w:rsidRPr="0027455A">
            <w:rPr>
              <w:sz w:val="22"/>
              <w:szCs w:val="22"/>
            </w:rPr>
            <w:t>TX</w:t>
          </w:r>
        </w:smartTag>
      </w:smartTag>
      <w:r w:rsidRPr="0027455A">
        <w:rPr>
          <w:sz w:val="22"/>
          <w:szCs w:val="22"/>
        </w:rPr>
        <w:t>, 1994.</w:t>
      </w:r>
    </w:p>
    <w:p w14:paraId="47878B5D" w14:textId="77777777" w:rsidR="009A16BC" w:rsidRPr="0027455A" w:rsidRDefault="009A16BC" w:rsidP="009A16BC">
      <w:pPr>
        <w:rPr>
          <w:sz w:val="22"/>
          <w:szCs w:val="22"/>
        </w:rPr>
      </w:pPr>
    </w:p>
    <w:p w14:paraId="35FA5BE2" w14:textId="77777777" w:rsidR="0087572F" w:rsidRDefault="009A16BC" w:rsidP="0087572F">
      <w:pPr>
        <w:rPr>
          <w:sz w:val="22"/>
          <w:szCs w:val="22"/>
        </w:rPr>
      </w:pPr>
      <w:r w:rsidRPr="0027455A">
        <w:rPr>
          <w:sz w:val="22"/>
          <w:szCs w:val="22"/>
        </w:rPr>
        <w:lastRenderedPageBreak/>
        <w:t xml:space="preserve">2. “When Should We Declare a Limb Unsalvageable?” Podium presentation, </w:t>
      </w:r>
      <w:r w:rsidRPr="0027455A">
        <w:rPr>
          <w:i/>
          <w:sz w:val="22"/>
          <w:szCs w:val="22"/>
        </w:rPr>
        <w:t>Alabama Occupational Therapy Association Fall Conference</w:t>
      </w:r>
      <w:r w:rsidRPr="0027455A">
        <w:rPr>
          <w:sz w:val="22"/>
          <w:szCs w:val="22"/>
        </w:rPr>
        <w:t>, Orange Beach, AL, 2007.</w:t>
      </w:r>
    </w:p>
    <w:p w14:paraId="60A3B28F" w14:textId="77777777" w:rsidR="00BA2E04" w:rsidRDefault="00BA2E04" w:rsidP="0087572F">
      <w:pPr>
        <w:rPr>
          <w:sz w:val="22"/>
          <w:szCs w:val="22"/>
        </w:rPr>
      </w:pPr>
    </w:p>
    <w:p w14:paraId="03060067" w14:textId="77777777" w:rsidR="00BA2E04" w:rsidRDefault="00BA2E04" w:rsidP="0087572F">
      <w:pPr>
        <w:rPr>
          <w:sz w:val="22"/>
          <w:szCs w:val="22"/>
        </w:rPr>
      </w:pPr>
      <w:r>
        <w:rPr>
          <w:sz w:val="22"/>
          <w:szCs w:val="22"/>
        </w:rPr>
        <w:t xml:space="preserve">3. “Intimate Partner Violence screening in female trauma patients.” Podium presentation, </w:t>
      </w:r>
      <w:r w:rsidRPr="00BA2E04">
        <w:rPr>
          <w:i/>
          <w:sz w:val="22"/>
          <w:szCs w:val="22"/>
        </w:rPr>
        <w:t>2</w:t>
      </w:r>
      <w:r w:rsidRPr="00BA2E04">
        <w:rPr>
          <w:i/>
          <w:sz w:val="22"/>
          <w:szCs w:val="22"/>
          <w:vertAlign w:val="superscript"/>
        </w:rPr>
        <w:t>nd</w:t>
      </w:r>
      <w:r w:rsidRPr="00BA2E04">
        <w:rPr>
          <w:i/>
          <w:sz w:val="22"/>
          <w:szCs w:val="22"/>
        </w:rPr>
        <w:t xml:space="preserve"> annual Texas Injury and Violence Prevention Conference</w:t>
      </w:r>
      <w:r w:rsidRPr="00B6337F">
        <w:rPr>
          <w:sz w:val="22"/>
          <w:szCs w:val="22"/>
        </w:rPr>
        <w:t>, Austin, TX, 2012.</w:t>
      </w:r>
    </w:p>
    <w:p w14:paraId="184A2AD7" w14:textId="77777777" w:rsidR="000D74B3" w:rsidRDefault="000D74B3" w:rsidP="0087572F">
      <w:pPr>
        <w:rPr>
          <w:sz w:val="22"/>
          <w:szCs w:val="22"/>
        </w:rPr>
      </w:pPr>
    </w:p>
    <w:p w14:paraId="705A2F28" w14:textId="77777777" w:rsidR="000D74B3" w:rsidRDefault="000D74B3" w:rsidP="000D74B3">
      <w:pPr>
        <w:autoSpaceDE w:val="0"/>
        <w:autoSpaceDN w:val="0"/>
        <w:adjustRightInd w:val="0"/>
        <w:rPr>
          <w:sz w:val="22"/>
          <w:szCs w:val="22"/>
        </w:rPr>
      </w:pPr>
      <w:r>
        <w:rPr>
          <w:sz w:val="22"/>
          <w:szCs w:val="22"/>
        </w:rPr>
        <w:t>4.</w:t>
      </w:r>
      <w:r w:rsidRPr="00B267DE">
        <w:rPr>
          <w:sz w:val="22"/>
          <w:szCs w:val="22"/>
        </w:rPr>
        <w:t>“</w:t>
      </w:r>
      <w:r w:rsidRPr="00B267DE">
        <w:rPr>
          <w:bCs/>
          <w:sz w:val="22"/>
          <w:szCs w:val="22"/>
        </w:rPr>
        <w:t xml:space="preserve">Determinants and Timing of Radiographic Stabilization of Intracranial Hemorrhage after Neurosurgical Procedures.” Podium </w:t>
      </w:r>
      <w:proofErr w:type="spellStart"/>
      <w:r w:rsidRPr="00B267DE">
        <w:rPr>
          <w:bCs/>
          <w:sz w:val="22"/>
          <w:szCs w:val="22"/>
        </w:rPr>
        <w:t>presentation</w:t>
      </w:r>
      <w:r>
        <w:rPr>
          <w:bCs/>
          <w:sz w:val="22"/>
          <w:szCs w:val="22"/>
        </w:rPr>
        <w:t>,North</w:t>
      </w:r>
      <w:proofErr w:type="spellEnd"/>
      <w:r>
        <w:rPr>
          <w:bCs/>
          <w:sz w:val="22"/>
          <w:szCs w:val="22"/>
        </w:rPr>
        <w:t xml:space="preserve"> Texas ACS, Dallas, TX 2013</w:t>
      </w:r>
      <w:r w:rsidRPr="00B267DE">
        <w:rPr>
          <w:sz w:val="22"/>
          <w:szCs w:val="22"/>
        </w:rPr>
        <w:t>.*</w:t>
      </w:r>
    </w:p>
    <w:p w14:paraId="4ECFF316" w14:textId="77777777" w:rsidR="000D74B3" w:rsidRDefault="000D74B3" w:rsidP="0087572F">
      <w:pPr>
        <w:rPr>
          <w:sz w:val="22"/>
          <w:szCs w:val="22"/>
        </w:rPr>
      </w:pPr>
    </w:p>
    <w:p w14:paraId="1AAD8004" w14:textId="77777777" w:rsidR="008F2A11" w:rsidRPr="00A128E1" w:rsidRDefault="008F2A11" w:rsidP="008F2A11">
      <w:pPr>
        <w:rPr>
          <w:sz w:val="22"/>
          <w:szCs w:val="22"/>
        </w:rPr>
      </w:pPr>
      <w:r w:rsidRPr="00A128E1">
        <w:rPr>
          <w:sz w:val="22"/>
          <w:szCs w:val="22"/>
        </w:rPr>
        <w:t>5. “The Modified Berne-Norwood criteria predict two tiers of risk for TBI progression.” Podium presentation, North Texas ACS, Dallas, TX 2014. *</w:t>
      </w:r>
    </w:p>
    <w:p w14:paraId="0D14D7F2" w14:textId="77777777" w:rsidR="002609E5" w:rsidRPr="00A128E1" w:rsidRDefault="002609E5" w:rsidP="0087572F">
      <w:pPr>
        <w:rPr>
          <w:sz w:val="22"/>
          <w:szCs w:val="22"/>
        </w:rPr>
      </w:pPr>
    </w:p>
    <w:p w14:paraId="73AD251E" w14:textId="77777777" w:rsidR="00A128E1" w:rsidRPr="00A128E1" w:rsidRDefault="00A128E1" w:rsidP="0087572F">
      <w:pPr>
        <w:rPr>
          <w:sz w:val="22"/>
          <w:szCs w:val="22"/>
        </w:rPr>
      </w:pPr>
      <w:r w:rsidRPr="00A128E1">
        <w:rPr>
          <w:sz w:val="22"/>
          <w:szCs w:val="22"/>
        </w:rPr>
        <w:t xml:space="preserve">6. “Characteristics of pediatric burns caused by child abuse: An analysis of 286 cases.” </w:t>
      </w:r>
      <w:r w:rsidR="00167A35">
        <w:rPr>
          <w:sz w:val="22"/>
          <w:szCs w:val="22"/>
        </w:rPr>
        <w:t>Mini-podium</w:t>
      </w:r>
      <w:r w:rsidRPr="00A128E1">
        <w:rPr>
          <w:sz w:val="22"/>
          <w:szCs w:val="22"/>
        </w:rPr>
        <w:t xml:space="preserve"> presentation, North Texas ACS, Dallas, TX 2015.*</w:t>
      </w:r>
    </w:p>
    <w:p w14:paraId="5475F7AB" w14:textId="77777777" w:rsidR="009A16BC" w:rsidRPr="00A128E1" w:rsidRDefault="009A16BC" w:rsidP="009A16BC">
      <w:pPr>
        <w:rPr>
          <w:b/>
          <w:sz w:val="22"/>
          <w:szCs w:val="22"/>
        </w:rPr>
      </w:pPr>
    </w:p>
    <w:p w14:paraId="4CAB3A0E" w14:textId="77777777" w:rsidR="00A128E1" w:rsidRDefault="00A128E1" w:rsidP="00A128E1">
      <w:pPr>
        <w:autoSpaceDE w:val="0"/>
        <w:autoSpaceDN w:val="0"/>
        <w:adjustRightInd w:val="0"/>
        <w:rPr>
          <w:sz w:val="22"/>
          <w:szCs w:val="22"/>
        </w:rPr>
      </w:pPr>
      <w:r>
        <w:rPr>
          <w:sz w:val="22"/>
          <w:szCs w:val="22"/>
        </w:rPr>
        <w:t xml:space="preserve">7. “Establishing benchmarks for choledocholithiasis management in an urban safety net hospital: Analysis of 915 subjects.” Podium presentation, </w:t>
      </w:r>
      <w:r w:rsidRPr="00A128E1">
        <w:rPr>
          <w:i/>
          <w:sz w:val="22"/>
          <w:szCs w:val="22"/>
        </w:rPr>
        <w:t>Southwestern Surgical Congress</w:t>
      </w:r>
      <w:r>
        <w:rPr>
          <w:sz w:val="22"/>
          <w:szCs w:val="22"/>
        </w:rPr>
        <w:t>, North Texas ACS, Dallas, TX 2015*</w:t>
      </w:r>
    </w:p>
    <w:p w14:paraId="5FDF0A3E" w14:textId="77777777" w:rsidR="00A128E1" w:rsidRPr="00E57302" w:rsidRDefault="00A128E1" w:rsidP="00A128E1">
      <w:pPr>
        <w:autoSpaceDE w:val="0"/>
        <w:autoSpaceDN w:val="0"/>
        <w:adjustRightInd w:val="0"/>
        <w:rPr>
          <w:sz w:val="22"/>
          <w:szCs w:val="22"/>
        </w:rPr>
      </w:pPr>
    </w:p>
    <w:p w14:paraId="0A98E097" w14:textId="77777777" w:rsidR="00A128E1" w:rsidRDefault="00A128E1" w:rsidP="00A128E1">
      <w:pPr>
        <w:autoSpaceDE w:val="0"/>
        <w:autoSpaceDN w:val="0"/>
        <w:adjustRightInd w:val="0"/>
        <w:rPr>
          <w:sz w:val="22"/>
          <w:szCs w:val="22"/>
        </w:rPr>
      </w:pPr>
      <w:r>
        <w:rPr>
          <w:sz w:val="22"/>
          <w:szCs w:val="22"/>
        </w:rPr>
        <w:t xml:space="preserve">8. “An analysis of omitting biliary tract imaging in 668 subjects admitted with </w:t>
      </w:r>
      <w:proofErr w:type="spellStart"/>
      <w:r>
        <w:rPr>
          <w:sz w:val="22"/>
          <w:szCs w:val="22"/>
        </w:rPr>
        <w:t>choeldocholithiasis</w:t>
      </w:r>
      <w:proofErr w:type="spellEnd"/>
      <w:r>
        <w:rPr>
          <w:sz w:val="22"/>
          <w:szCs w:val="22"/>
        </w:rPr>
        <w:t>.” Poster presentation, North Texas ACS, Dallas, TX 2015*</w:t>
      </w:r>
    </w:p>
    <w:p w14:paraId="25ECC232" w14:textId="77777777" w:rsidR="00A128E1" w:rsidRDefault="00A128E1" w:rsidP="00A128E1">
      <w:pPr>
        <w:autoSpaceDE w:val="0"/>
        <w:autoSpaceDN w:val="0"/>
        <w:adjustRightInd w:val="0"/>
        <w:rPr>
          <w:sz w:val="22"/>
          <w:szCs w:val="22"/>
        </w:rPr>
      </w:pPr>
    </w:p>
    <w:p w14:paraId="06E2BAA1" w14:textId="77777777" w:rsidR="00A128E1" w:rsidRDefault="00A128E1" w:rsidP="00A128E1">
      <w:pPr>
        <w:autoSpaceDE w:val="0"/>
        <w:autoSpaceDN w:val="0"/>
        <w:adjustRightInd w:val="0"/>
        <w:rPr>
          <w:sz w:val="22"/>
          <w:szCs w:val="22"/>
        </w:rPr>
      </w:pPr>
      <w:r>
        <w:rPr>
          <w:sz w:val="22"/>
          <w:szCs w:val="22"/>
        </w:rPr>
        <w:t>9. “Epidemiology and outcomes in pediatric burns: A 35 year experience at a regional burn center.” Poster presentation, North Texas ACS, Dallas, TX 2015*</w:t>
      </w:r>
    </w:p>
    <w:p w14:paraId="431E6A63" w14:textId="77777777" w:rsidR="00DA55F4" w:rsidRDefault="00DA55F4" w:rsidP="00A128E1">
      <w:pPr>
        <w:autoSpaceDE w:val="0"/>
        <w:autoSpaceDN w:val="0"/>
        <w:adjustRightInd w:val="0"/>
        <w:rPr>
          <w:sz w:val="22"/>
          <w:szCs w:val="22"/>
        </w:rPr>
      </w:pPr>
    </w:p>
    <w:p w14:paraId="00E41EC7" w14:textId="77777777" w:rsidR="00DA55F4" w:rsidRDefault="00DA55F4" w:rsidP="00DA55F4">
      <w:pPr>
        <w:autoSpaceDE w:val="0"/>
        <w:autoSpaceDN w:val="0"/>
        <w:adjustRightInd w:val="0"/>
        <w:rPr>
          <w:sz w:val="22"/>
          <w:szCs w:val="22"/>
        </w:rPr>
      </w:pPr>
      <w:r>
        <w:rPr>
          <w:sz w:val="22"/>
          <w:szCs w:val="22"/>
        </w:rPr>
        <w:t>10. “Estimating geriatric mortality after injury using age, Injury Severity Score, and Performance of a transfusion: A tool for defining futility of care in the geriatric trauma patient.” Podium presentation, North Texas ACS, Dallas, TX 2015.*</w:t>
      </w:r>
    </w:p>
    <w:p w14:paraId="4A7D5E5B" w14:textId="77777777" w:rsidR="00DA55F4" w:rsidRDefault="00DA55F4" w:rsidP="00A128E1">
      <w:pPr>
        <w:autoSpaceDE w:val="0"/>
        <w:autoSpaceDN w:val="0"/>
        <w:adjustRightInd w:val="0"/>
        <w:rPr>
          <w:sz w:val="22"/>
          <w:szCs w:val="22"/>
        </w:rPr>
      </w:pPr>
    </w:p>
    <w:p w14:paraId="4699AD63" w14:textId="77777777" w:rsidR="00A128E1" w:rsidRDefault="00A323F9" w:rsidP="009A16BC">
      <w:pPr>
        <w:rPr>
          <w:sz w:val="22"/>
          <w:szCs w:val="22"/>
        </w:rPr>
      </w:pPr>
      <w:r w:rsidRPr="00A323F9">
        <w:rPr>
          <w:sz w:val="22"/>
          <w:szCs w:val="22"/>
        </w:rPr>
        <w:t>11. “A five year single center review of toxic epidermal necrolysis management.” Poster presentation, North Texas ACS, Dallas, TX 2015*</w:t>
      </w:r>
    </w:p>
    <w:p w14:paraId="109D9C97" w14:textId="77777777" w:rsidR="00023B41" w:rsidRDefault="00023B41" w:rsidP="009A16BC">
      <w:pPr>
        <w:rPr>
          <w:sz w:val="22"/>
          <w:szCs w:val="22"/>
        </w:rPr>
      </w:pPr>
    </w:p>
    <w:p w14:paraId="098CF65F" w14:textId="77777777" w:rsidR="00023B41" w:rsidRDefault="00023B41" w:rsidP="009A16BC">
      <w:pPr>
        <w:rPr>
          <w:color w:val="000000"/>
          <w:sz w:val="22"/>
          <w:szCs w:val="22"/>
        </w:rPr>
      </w:pPr>
      <w:r>
        <w:rPr>
          <w:sz w:val="22"/>
          <w:szCs w:val="22"/>
        </w:rPr>
        <w:t xml:space="preserve">12. </w:t>
      </w:r>
      <w:r w:rsidR="00CE26BD" w:rsidRPr="00CE26BD">
        <w:rPr>
          <w:color w:val="000000"/>
          <w:sz w:val="22"/>
          <w:szCs w:val="22"/>
        </w:rPr>
        <w:t>"C</w:t>
      </w:r>
      <w:r w:rsidR="00CE26BD">
        <w:rPr>
          <w:color w:val="000000"/>
          <w:sz w:val="22"/>
          <w:szCs w:val="22"/>
        </w:rPr>
        <w:t>reation of a decision aid for goal setting after geriatric burns: A study from the Prognostic Assessment of Life and Limitations Af</w:t>
      </w:r>
      <w:r w:rsidR="00B1366D">
        <w:rPr>
          <w:color w:val="000000"/>
          <w:sz w:val="22"/>
          <w:szCs w:val="22"/>
        </w:rPr>
        <w:t>ter Trauma in the Elderly [</w:t>
      </w:r>
      <w:proofErr w:type="spellStart"/>
      <w:r w:rsidR="00B1366D">
        <w:rPr>
          <w:color w:val="000000"/>
          <w:sz w:val="22"/>
          <w:szCs w:val="22"/>
        </w:rPr>
        <w:t>PALLi</w:t>
      </w:r>
      <w:r w:rsidR="00CE26BD">
        <w:rPr>
          <w:color w:val="000000"/>
          <w:sz w:val="22"/>
          <w:szCs w:val="22"/>
        </w:rPr>
        <w:t>ATE</w:t>
      </w:r>
      <w:proofErr w:type="spellEnd"/>
      <w:r w:rsidR="00CE26BD">
        <w:rPr>
          <w:color w:val="000000"/>
          <w:sz w:val="22"/>
          <w:szCs w:val="22"/>
        </w:rPr>
        <w:t>] consortium</w:t>
      </w:r>
      <w:r w:rsidR="00CE26BD" w:rsidRPr="00CE26BD">
        <w:rPr>
          <w:color w:val="000000"/>
          <w:sz w:val="22"/>
          <w:szCs w:val="22"/>
        </w:rPr>
        <w:t>."</w:t>
      </w:r>
      <w:proofErr w:type="spellStart"/>
      <w:r w:rsidR="00CE26BD">
        <w:rPr>
          <w:color w:val="000000"/>
          <w:sz w:val="22"/>
          <w:szCs w:val="22"/>
        </w:rPr>
        <w:t>Quickshot</w:t>
      </w:r>
      <w:r w:rsidR="00CE26BD" w:rsidRPr="00CE26BD">
        <w:rPr>
          <w:color w:val="000000"/>
          <w:sz w:val="22"/>
          <w:szCs w:val="22"/>
        </w:rPr>
        <w:t>presentation</w:t>
      </w:r>
      <w:proofErr w:type="spellEnd"/>
      <w:r w:rsidR="00CE26BD" w:rsidRPr="00CE26BD">
        <w:rPr>
          <w:color w:val="000000"/>
          <w:sz w:val="22"/>
          <w:szCs w:val="22"/>
        </w:rPr>
        <w:t>,</w:t>
      </w:r>
      <w:r w:rsidR="00CE26BD">
        <w:rPr>
          <w:color w:val="000000"/>
          <w:sz w:val="22"/>
          <w:szCs w:val="22"/>
        </w:rPr>
        <w:t xml:space="preserve"> North Texas ACS, Dallas, TX 2016*</w:t>
      </w:r>
    </w:p>
    <w:p w14:paraId="7FD43FBF" w14:textId="77777777" w:rsidR="00CB44B8" w:rsidRDefault="00CB44B8" w:rsidP="009A16BC">
      <w:pPr>
        <w:rPr>
          <w:color w:val="000000"/>
          <w:sz w:val="22"/>
          <w:szCs w:val="22"/>
        </w:rPr>
      </w:pPr>
    </w:p>
    <w:p w14:paraId="0C9E8D28" w14:textId="77777777" w:rsidR="00CB44B8" w:rsidRDefault="00CB44B8" w:rsidP="009A16BC">
      <w:pPr>
        <w:rPr>
          <w:color w:val="000000"/>
          <w:sz w:val="22"/>
          <w:szCs w:val="22"/>
        </w:rPr>
      </w:pPr>
      <w:r>
        <w:rPr>
          <w:color w:val="000000"/>
          <w:sz w:val="22"/>
          <w:szCs w:val="22"/>
        </w:rPr>
        <w:t>13. “Caring for the injured elder”, Trauma Grand Rounds, Texas Health Arlington Medical Center, Arlington, TX 2016</w:t>
      </w:r>
    </w:p>
    <w:p w14:paraId="3999FA4B" w14:textId="77777777" w:rsidR="008464C0" w:rsidRDefault="008464C0" w:rsidP="009A16BC">
      <w:pPr>
        <w:rPr>
          <w:color w:val="000000"/>
          <w:sz w:val="22"/>
          <w:szCs w:val="22"/>
        </w:rPr>
      </w:pPr>
    </w:p>
    <w:p w14:paraId="6323E304" w14:textId="77777777" w:rsidR="008464C0" w:rsidRDefault="008464C0" w:rsidP="008464C0">
      <w:pPr>
        <w:rPr>
          <w:color w:val="000000"/>
          <w:sz w:val="22"/>
          <w:szCs w:val="22"/>
        </w:rPr>
      </w:pPr>
      <w:r>
        <w:rPr>
          <w:color w:val="000000"/>
          <w:sz w:val="22"/>
          <w:szCs w:val="22"/>
        </w:rPr>
        <w:t>14. “Low-grade blunt hepatic injury and benefits of intensive care unit monitoring”, Podium presentation, Regional COT Resident Research Competition, Dallas, TX 2016*</w:t>
      </w:r>
    </w:p>
    <w:p w14:paraId="72C8ED23" w14:textId="77777777" w:rsidR="00D23610" w:rsidRDefault="00D23610" w:rsidP="008464C0">
      <w:pPr>
        <w:rPr>
          <w:color w:val="000000"/>
          <w:sz w:val="22"/>
          <w:szCs w:val="22"/>
        </w:rPr>
      </w:pPr>
    </w:p>
    <w:p w14:paraId="213E4C01" w14:textId="77777777" w:rsidR="00D23610" w:rsidRDefault="00D23610" w:rsidP="008464C0">
      <w:pPr>
        <w:rPr>
          <w:color w:val="000000"/>
          <w:sz w:val="22"/>
          <w:szCs w:val="22"/>
        </w:rPr>
      </w:pPr>
      <w:r>
        <w:rPr>
          <w:color w:val="000000"/>
          <w:sz w:val="22"/>
          <w:szCs w:val="22"/>
        </w:rPr>
        <w:t>15. “</w:t>
      </w:r>
      <w:r w:rsidRPr="00D23610">
        <w:rPr>
          <w:color w:val="000000"/>
          <w:sz w:val="22"/>
          <w:szCs w:val="22"/>
        </w:rPr>
        <w:t>A C</w:t>
      </w:r>
      <w:r>
        <w:rPr>
          <w:color w:val="000000"/>
          <w:sz w:val="22"/>
          <w:szCs w:val="22"/>
        </w:rPr>
        <w:t>omparison of prognosis calculato</w:t>
      </w:r>
      <w:r w:rsidR="00B1366D">
        <w:rPr>
          <w:color w:val="000000"/>
          <w:sz w:val="22"/>
          <w:szCs w:val="22"/>
        </w:rPr>
        <w:t xml:space="preserve">rs for geriatric trauma: A </w:t>
      </w:r>
      <w:proofErr w:type="spellStart"/>
      <w:r w:rsidR="00B1366D">
        <w:rPr>
          <w:color w:val="000000"/>
          <w:sz w:val="22"/>
          <w:szCs w:val="22"/>
        </w:rPr>
        <w:t>PALLi</w:t>
      </w:r>
      <w:r>
        <w:rPr>
          <w:color w:val="000000"/>
          <w:sz w:val="22"/>
          <w:szCs w:val="22"/>
        </w:rPr>
        <w:t>ATE</w:t>
      </w:r>
      <w:proofErr w:type="spellEnd"/>
      <w:r>
        <w:rPr>
          <w:color w:val="000000"/>
          <w:sz w:val="22"/>
          <w:szCs w:val="22"/>
        </w:rPr>
        <w:t xml:space="preserve"> Consortium Study”, </w:t>
      </w:r>
      <w:proofErr w:type="spellStart"/>
      <w:r>
        <w:rPr>
          <w:color w:val="000000"/>
          <w:sz w:val="22"/>
          <w:szCs w:val="22"/>
        </w:rPr>
        <w:t>Quickshot</w:t>
      </w:r>
      <w:proofErr w:type="spellEnd"/>
      <w:r>
        <w:rPr>
          <w:color w:val="000000"/>
          <w:sz w:val="22"/>
          <w:szCs w:val="22"/>
        </w:rPr>
        <w:t xml:space="preserve"> presentation, North Texas ACS, Austin TX 2017*</w:t>
      </w:r>
    </w:p>
    <w:p w14:paraId="6DF6989A" w14:textId="77777777" w:rsidR="009D6696" w:rsidRDefault="009D6696" w:rsidP="008464C0">
      <w:pPr>
        <w:rPr>
          <w:color w:val="000000"/>
          <w:sz w:val="22"/>
          <w:szCs w:val="22"/>
        </w:rPr>
      </w:pPr>
    </w:p>
    <w:p w14:paraId="28494EC6" w14:textId="77777777" w:rsidR="002368B2" w:rsidRDefault="002368B2" w:rsidP="002368B2">
      <w:pPr>
        <w:rPr>
          <w:color w:val="000000"/>
          <w:sz w:val="22"/>
          <w:szCs w:val="22"/>
        </w:rPr>
      </w:pPr>
      <w:r>
        <w:rPr>
          <w:color w:val="000000"/>
          <w:sz w:val="22"/>
          <w:szCs w:val="22"/>
        </w:rPr>
        <w:t>16</w:t>
      </w:r>
      <w:r w:rsidRPr="002368B2">
        <w:rPr>
          <w:color w:val="000000"/>
          <w:sz w:val="22"/>
          <w:szCs w:val="22"/>
        </w:rPr>
        <w:t>. “Impact of a laser service line for burn scar on a dedicated burn OR’s flow and productivity,” Podium presentation, Southern Region Burn Conference, Miami, FL 2017*</w:t>
      </w:r>
    </w:p>
    <w:p w14:paraId="1F5FBB1A" w14:textId="77777777" w:rsidR="002368B2" w:rsidRPr="002368B2" w:rsidRDefault="002368B2" w:rsidP="002368B2">
      <w:pPr>
        <w:rPr>
          <w:color w:val="000000"/>
          <w:sz w:val="22"/>
          <w:szCs w:val="22"/>
        </w:rPr>
      </w:pPr>
    </w:p>
    <w:p w14:paraId="36999EA0" w14:textId="77777777" w:rsidR="009D6696" w:rsidRDefault="009D6696" w:rsidP="008464C0">
      <w:pPr>
        <w:rPr>
          <w:color w:val="000000"/>
          <w:sz w:val="22"/>
          <w:szCs w:val="22"/>
        </w:rPr>
      </w:pPr>
      <w:r>
        <w:rPr>
          <w:color w:val="000000"/>
          <w:sz w:val="22"/>
          <w:szCs w:val="22"/>
        </w:rPr>
        <w:t>1</w:t>
      </w:r>
      <w:r w:rsidR="002368B2">
        <w:rPr>
          <w:color w:val="000000"/>
          <w:sz w:val="22"/>
          <w:szCs w:val="22"/>
        </w:rPr>
        <w:t>7</w:t>
      </w:r>
      <w:r>
        <w:rPr>
          <w:color w:val="000000"/>
          <w:sz w:val="22"/>
          <w:szCs w:val="22"/>
        </w:rPr>
        <w:t>.</w:t>
      </w:r>
      <w:r>
        <w:rPr>
          <w:rFonts w:ascii="Tahoma" w:hAnsi="Tahoma" w:cs="Tahoma"/>
          <w:color w:val="212121"/>
          <w:sz w:val="22"/>
          <w:szCs w:val="22"/>
        </w:rPr>
        <w:t>“</w:t>
      </w:r>
      <w:r w:rsidRPr="009D6696">
        <w:rPr>
          <w:color w:val="000000"/>
          <w:sz w:val="22"/>
          <w:szCs w:val="22"/>
        </w:rPr>
        <w:t>T</w:t>
      </w:r>
      <w:r>
        <w:rPr>
          <w:color w:val="000000"/>
          <w:sz w:val="22"/>
          <w:szCs w:val="22"/>
        </w:rPr>
        <w:t>raumasurgeon and palliative care physician attitudes regarding go</w:t>
      </w:r>
      <w:r w:rsidR="00AC7B43">
        <w:rPr>
          <w:color w:val="000000"/>
          <w:sz w:val="22"/>
          <w:szCs w:val="22"/>
        </w:rPr>
        <w:t>als of</w:t>
      </w:r>
      <w:r>
        <w:rPr>
          <w:color w:val="000000"/>
          <w:sz w:val="22"/>
          <w:szCs w:val="22"/>
        </w:rPr>
        <w:t xml:space="preserve"> care delineation for injured geriatric patients: A </w:t>
      </w:r>
      <w:proofErr w:type="spellStart"/>
      <w:r>
        <w:rPr>
          <w:color w:val="000000"/>
          <w:sz w:val="22"/>
          <w:szCs w:val="22"/>
        </w:rPr>
        <w:t>PALLiATE</w:t>
      </w:r>
      <w:proofErr w:type="spellEnd"/>
      <w:r>
        <w:rPr>
          <w:color w:val="000000"/>
          <w:sz w:val="22"/>
          <w:szCs w:val="22"/>
        </w:rPr>
        <w:t xml:space="preserve"> Consortium study.” Podium presentation, North Texas ACS, Dallas TX 2018*</w:t>
      </w:r>
    </w:p>
    <w:p w14:paraId="3E673339" w14:textId="77777777" w:rsidR="00077133" w:rsidRDefault="00077133" w:rsidP="008464C0">
      <w:pPr>
        <w:rPr>
          <w:color w:val="000000"/>
          <w:sz w:val="22"/>
          <w:szCs w:val="22"/>
        </w:rPr>
      </w:pPr>
    </w:p>
    <w:p w14:paraId="1824D60B" w14:textId="77777777" w:rsidR="00077133" w:rsidRDefault="00077133" w:rsidP="008464C0">
      <w:pPr>
        <w:rPr>
          <w:color w:val="000000"/>
          <w:sz w:val="22"/>
          <w:szCs w:val="22"/>
        </w:rPr>
      </w:pPr>
      <w:r>
        <w:rPr>
          <w:color w:val="000000"/>
          <w:sz w:val="22"/>
          <w:szCs w:val="22"/>
        </w:rPr>
        <w:lastRenderedPageBreak/>
        <w:t xml:space="preserve">18. </w:t>
      </w:r>
      <w:r w:rsidRPr="00077133">
        <w:rPr>
          <w:color w:val="000000"/>
          <w:sz w:val="22"/>
          <w:szCs w:val="22"/>
        </w:rPr>
        <w:t>“Prospective Analysis of Operating Room and Discharge Delays in a Burn Center.” Podium</w:t>
      </w:r>
      <w:r>
        <w:rPr>
          <w:color w:val="000000"/>
          <w:sz w:val="22"/>
          <w:szCs w:val="22"/>
        </w:rPr>
        <w:t xml:space="preserve"> presentation</w:t>
      </w:r>
      <w:r w:rsidRPr="00077133">
        <w:rPr>
          <w:color w:val="000000"/>
          <w:sz w:val="22"/>
          <w:szCs w:val="22"/>
        </w:rPr>
        <w:t xml:space="preserve">. Southern Region Burn </w:t>
      </w:r>
      <w:proofErr w:type="spellStart"/>
      <w:r>
        <w:rPr>
          <w:color w:val="000000"/>
          <w:sz w:val="22"/>
          <w:szCs w:val="22"/>
        </w:rPr>
        <w:t>Conference,Mobile</w:t>
      </w:r>
      <w:proofErr w:type="spellEnd"/>
      <w:r>
        <w:rPr>
          <w:color w:val="000000"/>
          <w:sz w:val="22"/>
          <w:szCs w:val="22"/>
        </w:rPr>
        <w:t xml:space="preserve">, AL </w:t>
      </w:r>
      <w:r w:rsidRPr="00077133">
        <w:rPr>
          <w:color w:val="000000"/>
          <w:sz w:val="22"/>
          <w:szCs w:val="22"/>
        </w:rPr>
        <w:t>2018</w:t>
      </w:r>
      <w:r>
        <w:rPr>
          <w:color w:val="000000"/>
          <w:sz w:val="22"/>
          <w:szCs w:val="22"/>
        </w:rPr>
        <w:t>*</w:t>
      </w:r>
    </w:p>
    <w:p w14:paraId="583430A6" w14:textId="77777777" w:rsidR="004D216E" w:rsidRDefault="004D216E" w:rsidP="008464C0">
      <w:pPr>
        <w:rPr>
          <w:color w:val="000000"/>
          <w:sz w:val="22"/>
          <w:szCs w:val="22"/>
        </w:rPr>
      </w:pPr>
    </w:p>
    <w:p w14:paraId="653B232C" w14:textId="77777777" w:rsidR="004D216E" w:rsidRDefault="004D216E" w:rsidP="008464C0">
      <w:pPr>
        <w:rPr>
          <w:color w:val="000000"/>
          <w:sz w:val="22"/>
          <w:szCs w:val="22"/>
        </w:rPr>
      </w:pPr>
      <w:r>
        <w:rPr>
          <w:color w:val="000000"/>
          <w:sz w:val="22"/>
          <w:szCs w:val="22"/>
        </w:rPr>
        <w:t xml:space="preserve">19. Poster Professor, </w:t>
      </w:r>
      <w:r w:rsidRPr="004D216E">
        <w:rPr>
          <w:color w:val="000000"/>
          <w:sz w:val="22"/>
          <w:szCs w:val="22"/>
        </w:rPr>
        <w:t>Southern Region Burn Conference, Mobile, AL 2018</w:t>
      </w:r>
    </w:p>
    <w:p w14:paraId="28C14B24" w14:textId="77777777" w:rsidR="004D216E" w:rsidRDefault="004D216E" w:rsidP="008464C0">
      <w:pPr>
        <w:rPr>
          <w:color w:val="000000"/>
          <w:sz w:val="22"/>
          <w:szCs w:val="22"/>
        </w:rPr>
      </w:pPr>
    </w:p>
    <w:p w14:paraId="1A6C7D18" w14:textId="77777777" w:rsidR="004D216E" w:rsidRDefault="004D216E" w:rsidP="008464C0">
      <w:pPr>
        <w:rPr>
          <w:color w:val="000000"/>
          <w:sz w:val="22"/>
          <w:szCs w:val="22"/>
        </w:rPr>
      </w:pPr>
      <w:r>
        <w:rPr>
          <w:color w:val="000000"/>
          <w:sz w:val="22"/>
          <w:szCs w:val="22"/>
        </w:rPr>
        <w:t xml:space="preserve">20. Scientific Session </w:t>
      </w:r>
      <w:r w:rsidR="00E23BEE">
        <w:rPr>
          <w:color w:val="000000"/>
          <w:sz w:val="22"/>
          <w:szCs w:val="22"/>
        </w:rPr>
        <w:t xml:space="preserve">#4 </w:t>
      </w:r>
      <w:r>
        <w:rPr>
          <w:color w:val="000000"/>
          <w:sz w:val="22"/>
          <w:szCs w:val="22"/>
        </w:rPr>
        <w:t xml:space="preserve">Moderator, </w:t>
      </w:r>
      <w:r w:rsidRPr="004D216E">
        <w:rPr>
          <w:color w:val="000000"/>
          <w:sz w:val="22"/>
          <w:szCs w:val="22"/>
        </w:rPr>
        <w:t>Southern Region Burn Conference, Mobile, AL 2018</w:t>
      </w:r>
    </w:p>
    <w:p w14:paraId="4F07D377" w14:textId="77777777" w:rsidR="006E3C23" w:rsidRDefault="006E3C23" w:rsidP="008464C0">
      <w:pPr>
        <w:rPr>
          <w:color w:val="000000"/>
          <w:sz w:val="22"/>
          <w:szCs w:val="22"/>
        </w:rPr>
      </w:pPr>
    </w:p>
    <w:p w14:paraId="7A485C96" w14:textId="77777777" w:rsidR="006E3C23" w:rsidRDefault="006E3C23" w:rsidP="008464C0">
      <w:pPr>
        <w:rPr>
          <w:sz w:val="22"/>
          <w:szCs w:val="22"/>
        </w:rPr>
      </w:pPr>
      <w:r>
        <w:rPr>
          <w:color w:val="000000"/>
          <w:sz w:val="22"/>
          <w:szCs w:val="22"/>
        </w:rPr>
        <w:t xml:space="preserve">21. </w:t>
      </w:r>
      <w:r>
        <w:rPr>
          <w:sz w:val="22"/>
          <w:szCs w:val="22"/>
        </w:rPr>
        <w:t>“</w:t>
      </w:r>
      <w:r w:rsidRPr="006E3C23">
        <w:rPr>
          <w:sz w:val="22"/>
          <w:szCs w:val="22"/>
        </w:rPr>
        <w:t>Use of a burn sepsis screening protocol results in lower antibiotic usage rates</w:t>
      </w:r>
      <w:r>
        <w:rPr>
          <w:sz w:val="22"/>
          <w:szCs w:val="22"/>
        </w:rPr>
        <w:t xml:space="preserve">,” </w:t>
      </w:r>
      <w:bookmarkStart w:id="7" w:name="_Hlk62919291"/>
      <w:r>
        <w:rPr>
          <w:sz w:val="22"/>
          <w:szCs w:val="22"/>
        </w:rPr>
        <w:t>Podium presentation, Southern Region Burn Conference, virtual presentation, 2020*</w:t>
      </w:r>
    </w:p>
    <w:p w14:paraId="4514D6F6" w14:textId="77777777" w:rsidR="006E3C23" w:rsidRDefault="006E3C23" w:rsidP="008464C0">
      <w:pPr>
        <w:rPr>
          <w:sz w:val="22"/>
          <w:szCs w:val="22"/>
        </w:rPr>
      </w:pPr>
    </w:p>
    <w:bookmarkEnd w:id="7"/>
    <w:p w14:paraId="4B876792" w14:textId="33314CDE" w:rsidR="006E3C23" w:rsidRDefault="006E3C23" w:rsidP="006E3C23">
      <w:pPr>
        <w:rPr>
          <w:sz w:val="22"/>
          <w:szCs w:val="22"/>
        </w:rPr>
      </w:pPr>
      <w:r>
        <w:rPr>
          <w:sz w:val="22"/>
          <w:szCs w:val="22"/>
        </w:rPr>
        <w:t>22. “</w:t>
      </w:r>
      <w:r w:rsidRPr="006E3C23">
        <w:rPr>
          <w:sz w:val="22"/>
          <w:szCs w:val="22"/>
        </w:rPr>
        <w:t>The Tower of Babel in Burns- Developing A Burn Biopsy Algorithm for Burn Depth Analysis</w:t>
      </w:r>
      <w:r>
        <w:rPr>
          <w:sz w:val="22"/>
          <w:szCs w:val="22"/>
        </w:rPr>
        <w:t>,” Podium presentation, Southern Region Burn Conference, virtual presentation, 2020</w:t>
      </w:r>
    </w:p>
    <w:p w14:paraId="055EBCE4" w14:textId="1E811AF2" w:rsidR="003110AC" w:rsidRDefault="003110AC" w:rsidP="006E3C23">
      <w:pPr>
        <w:rPr>
          <w:sz w:val="22"/>
          <w:szCs w:val="22"/>
        </w:rPr>
      </w:pPr>
    </w:p>
    <w:p w14:paraId="450ACF5B" w14:textId="1591020A" w:rsidR="003110AC" w:rsidRDefault="003110AC" w:rsidP="003110AC">
      <w:pPr>
        <w:rPr>
          <w:sz w:val="22"/>
          <w:szCs w:val="22"/>
        </w:rPr>
      </w:pPr>
      <w:r>
        <w:rPr>
          <w:sz w:val="22"/>
          <w:szCs w:val="22"/>
        </w:rPr>
        <w:t>23. “</w:t>
      </w:r>
      <w:r w:rsidRPr="003110AC">
        <w:rPr>
          <w:sz w:val="22"/>
          <w:szCs w:val="22"/>
        </w:rPr>
        <w:t>Iterative refinement of a histologic algorithm for burn depth categorization</w:t>
      </w:r>
      <w:r w:rsidRPr="003110AC">
        <w:rPr>
          <w:sz w:val="22"/>
          <w:szCs w:val="22"/>
        </w:rPr>
        <w:br/>
        <w:t>based on 1142 consecutive burn wound biopsies</w:t>
      </w:r>
      <w:r>
        <w:rPr>
          <w:sz w:val="22"/>
          <w:szCs w:val="22"/>
        </w:rPr>
        <w:t>,” Podium presentation, Southern Region Burn Conference, NOLA, 2021</w:t>
      </w:r>
    </w:p>
    <w:p w14:paraId="7707EE9B" w14:textId="06599A43" w:rsidR="003110AC" w:rsidRDefault="003110AC" w:rsidP="003110AC">
      <w:pPr>
        <w:rPr>
          <w:sz w:val="22"/>
          <w:szCs w:val="22"/>
        </w:rPr>
      </w:pPr>
    </w:p>
    <w:p w14:paraId="66BBC6FE" w14:textId="72D6D522" w:rsidR="003110AC" w:rsidRDefault="003110AC" w:rsidP="003110AC">
      <w:pPr>
        <w:rPr>
          <w:sz w:val="22"/>
          <w:szCs w:val="22"/>
        </w:rPr>
      </w:pPr>
      <w:r>
        <w:rPr>
          <w:sz w:val="22"/>
          <w:szCs w:val="22"/>
        </w:rPr>
        <w:t>24. “</w:t>
      </w:r>
      <w:r w:rsidRPr="003110AC">
        <w:rPr>
          <w:sz w:val="22"/>
          <w:szCs w:val="22"/>
        </w:rPr>
        <w:t>O</w:t>
      </w:r>
      <w:r>
        <w:rPr>
          <w:sz w:val="22"/>
          <w:szCs w:val="22"/>
        </w:rPr>
        <w:t>utcomes for 43 hand burns treated with</w:t>
      </w:r>
      <w:r w:rsidRPr="003110AC">
        <w:rPr>
          <w:sz w:val="22"/>
          <w:szCs w:val="22"/>
        </w:rPr>
        <w:t xml:space="preserve"> 2:1 </w:t>
      </w:r>
      <w:r>
        <w:rPr>
          <w:sz w:val="22"/>
          <w:szCs w:val="22"/>
        </w:rPr>
        <w:t>meshed and epidermal autografts when donor sites are abundant,” Podium presentation, Southern Region Burn Conference, NOLA, 2021 *</w:t>
      </w:r>
    </w:p>
    <w:p w14:paraId="3EF509A3" w14:textId="597F8131" w:rsidR="003110AC" w:rsidRDefault="003110AC" w:rsidP="003110AC">
      <w:pPr>
        <w:rPr>
          <w:sz w:val="22"/>
          <w:szCs w:val="22"/>
        </w:rPr>
      </w:pPr>
    </w:p>
    <w:p w14:paraId="288C0DAF" w14:textId="51C98724" w:rsidR="003110AC" w:rsidRDefault="003110AC" w:rsidP="006E3C23">
      <w:pPr>
        <w:rPr>
          <w:sz w:val="22"/>
          <w:szCs w:val="22"/>
        </w:rPr>
      </w:pPr>
      <w:r>
        <w:rPr>
          <w:sz w:val="22"/>
          <w:szCs w:val="22"/>
        </w:rPr>
        <w:t>25. “</w:t>
      </w:r>
      <w:r w:rsidRPr="003110AC">
        <w:rPr>
          <w:sz w:val="22"/>
          <w:szCs w:val="22"/>
        </w:rPr>
        <w:t>Histologic Changes of Skin Biopsies After Autologous Skin Cell Suspension</w:t>
      </w:r>
      <w:r>
        <w:rPr>
          <w:sz w:val="22"/>
          <w:szCs w:val="22"/>
        </w:rPr>
        <w:t>,” Podium presentation, Southern Region Burn Conference, NOLA, 2021 *</w:t>
      </w:r>
    </w:p>
    <w:p w14:paraId="3B524B57" w14:textId="5F212B96" w:rsidR="000B5239" w:rsidRDefault="000B5239" w:rsidP="006E3C23">
      <w:pPr>
        <w:rPr>
          <w:sz w:val="22"/>
          <w:szCs w:val="22"/>
        </w:rPr>
      </w:pPr>
    </w:p>
    <w:p w14:paraId="1691F150" w14:textId="1EBF6590" w:rsidR="000B5239" w:rsidRDefault="000B5239" w:rsidP="006E3C23">
      <w:pPr>
        <w:rPr>
          <w:sz w:val="22"/>
          <w:szCs w:val="22"/>
        </w:rPr>
      </w:pPr>
      <w:r>
        <w:rPr>
          <w:sz w:val="22"/>
          <w:szCs w:val="22"/>
        </w:rPr>
        <w:t xml:space="preserve">26. “A needs assessment of military burn care providers for educational gaps,” Abstract </w:t>
      </w:r>
      <w:r w:rsidR="0048506D">
        <w:rPr>
          <w:sz w:val="22"/>
          <w:szCs w:val="22"/>
        </w:rPr>
        <w:t xml:space="preserve">for submission </w:t>
      </w:r>
      <w:r>
        <w:rPr>
          <w:sz w:val="22"/>
          <w:szCs w:val="22"/>
        </w:rPr>
        <w:t xml:space="preserve">to Southern Region </w:t>
      </w:r>
      <w:r w:rsidR="0048506D">
        <w:rPr>
          <w:sz w:val="22"/>
          <w:szCs w:val="22"/>
        </w:rPr>
        <w:t xml:space="preserve">2023 </w:t>
      </w:r>
      <w:r>
        <w:rPr>
          <w:sz w:val="22"/>
          <w:szCs w:val="22"/>
        </w:rPr>
        <w:t xml:space="preserve">Burn Conference, Birmingham, AL </w:t>
      </w:r>
      <w:r w:rsidR="0048506D">
        <w:rPr>
          <w:sz w:val="22"/>
          <w:szCs w:val="22"/>
        </w:rPr>
        <w:t>(deadline 06 July) *</w:t>
      </w:r>
    </w:p>
    <w:p w14:paraId="41D027CD" w14:textId="6993AEA0" w:rsidR="000B5239" w:rsidRDefault="000B5239" w:rsidP="006E3C23">
      <w:pPr>
        <w:rPr>
          <w:sz w:val="22"/>
          <w:szCs w:val="22"/>
        </w:rPr>
      </w:pPr>
    </w:p>
    <w:p w14:paraId="619F1115" w14:textId="1E83CA89" w:rsidR="000B5239" w:rsidRDefault="000B5239" w:rsidP="006E3C23">
      <w:pPr>
        <w:rPr>
          <w:sz w:val="22"/>
          <w:szCs w:val="22"/>
        </w:rPr>
      </w:pPr>
      <w:r>
        <w:rPr>
          <w:sz w:val="22"/>
          <w:szCs w:val="22"/>
        </w:rPr>
        <w:t xml:space="preserve">27. “Effects of autologous skin cell suspension on length of stay,” </w:t>
      </w:r>
      <w:r w:rsidR="0048506D">
        <w:rPr>
          <w:sz w:val="22"/>
          <w:szCs w:val="22"/>
        </w:rPr>
        <w:t xml:space="preserve">Abstract for submission to Southern Region 2023 Burn Conference, Birmingham, AL </w:t>
      </w:r>
      <w:r w:rsidR="0048506D" w:rsidRPr="0048506D">
        <w:rPr>
          <w:sz w:val="22"/>
          <w:szCs w:val="22"/>
        </w:rPr>
        <w:t>(deadline 06 July)</w:t>
      </w:r>
      <w:r w:rsidR="0048506D">
        <w:rPr>
          <w:sz w:val="22"/>
          <w:szCs w:val="22"/>
        </w:rPr>
        <w:t xml:space="preserve"> *</w:t>
      </w:r>
    </w:p>
    <w:p w14:paraId="6A85E166" w14:textId="2D2500A4" w:rsidR="000B5239" w:rsidRDefault="000B5239" w:rsidP="006E3C23">
      <w:pPr>
        <w:rPr>
          <w:sz w:val="22"/>
          <w:szCs w:val="22"/>
        </w:rPr>
      </w:pPr>
    </w:p>
    <w:p w14:paraId="7F964D58" w14:textId="4584F8EA" w:rsidR="000B5239" w:rsidRDefault="000B5239" w:rsidP="006E3C23">
      <w:pPr>
        <w:rPr>
          <w:sz w:val="22"/>
          <w:szCs w:val="22"/>
        </w:rPr>
      </w:pPr>
      <w:r>
        <w:rPr>
          <w:sz w:val="22"/>
          <w:szCs w:val="22"/>
        </w:rPr>
        <w:t>28. “</w:t>
      </w:r>
      <w:proofErr w:type="spellStart"/>
      <w:r>
        <w:rPr>
          <w:sz w:val="22"/>
          <w:szCs w:val="22"/>
        </w:rPr>
        <w:t>BloodStop</w:t>
      </w:r>
      <w:r w:rsidRPr="0048506D">
        <w:rPr>
          <w:sz w:val="22"/>
          <w:szCs w:val="22"/>
          <w:vertAlign w:val="superscript"/>
        </w:rPr>
        <w:t>TM</w:t>
      </w:r>
      <w:proofErr w:type="spellEnd"/>
      <w:r>
        <w:rPr>
          <w:sz w:val="22"/>
          <w:szCs w:val="22"/>
        </w:rPr>
        <w:t xml:space="preserve">, a novel new topical hemostatic agent in burn care,” </w:t>
      </w:r>
      <w:r w:rsidR="0048506D">
        <w:rPr>
          <w:sz w:val="22"/>
          <w:szCs w:val="22"/>
        </w:rPr>
        <w:t xml:space="preserve">Abstract for submission to Southern Region 2023 Burn Conference, Birmingham, AL </w:t>
      </w:r>
      <w:r w:rsidR="0048506D" w:rsidRPr="0048506D">
        <w:rPr>
          <w:sz w:val="22"/>
          <w:szCs w:val="22"/>
        </w:rPr>
        <w:t>(deadline 06 July)</w:t>
      </w:r>
      <w:r w:rsidR="0048506D">
        <w:rPr>
          <w:sz w:val="22"/>
          <w:szCs w:val="22"/>
        </w:rPr>
        <w:t xml:space="preserve"> *</w:t>
      </w:r>
    </w:p>
    <w:p w14:paraId="59AFFE8D" w14:textId="71D5312D" w:rsidR="0048506D" w:rsidRDefault="0048506D" w:rsidP="006E3C23">
      <w:pPr>
        <w:rPr>
          <w:sz w:val="22"/>
          <w:szCs w:val="22"/>
        </w:rPr>
      </w:pPr>
    </w:p>
    <w:p w14:paraId="249D1B77" w14:textId="77777777" w:rsidR="006E3C23" w:rsidRDefault="006E3C23" w:rsidP="006E3C23">
      <w:pPr>
        <w:rPr>
          <w:sz w:val="22"/>
          <w:szCs w:val="22"/>
        </w:rPr>
      </w:pPr>
    </w:p>
    <w:p w14:paraId="3A336C63" w14:textId="77777777" w:rsidR="00A323F9" w:rsidRPr="0027455A" w:rsidRDefault="00A323F9" w:rsidP="00A323F9">
      <w:pPr>
        <w:rPr>
          <w:sz w:val="22"/>
          <w:szCs w:val="22"/>
        </w:rPr>
      </w:pPr>
      <w:r>
        <w:rPr>
          <w:sz w:val="22"/>
          <w:szCs w:val="22"/>
        </w:rPr>
        <w:t>*Denotes corresponding author or primary mentor</w:t>
      </w:r>
    </w:p>
    <w:p w14:paraId="61D1E8BB" w14:textId="77777777" w:rsidR="00A323F9" w:rsidRDefault="00A323F9" w:rsidP="009A16BC">
      <w:pPr>
        <w:rPr>
          <w:b/>
          <w:sz w:val="22"/>
          <w:szCs w:val="22"/>
        </w:rPr>
      </w:pPr>
    </w:p>
    <w:p w14:paraId="4CDA34CF" w14:textId="77777777" w:rsidR="00A323F9" w:rsidRDefault="00A323F9" w:rsidP="009A16BC">
      <w:pPr>
        <w:rPr>
          <w:b/>
          <w:sz w:val="22"/>
          <w:szCs w:val="22"/>
        </w:rPr>
      </w:pPr>
    </w:p>
    <w:p w14:paraId="6A28D219" w14:textId="77777777" w:rsidR="009A16BC" w:rsidRPr="0027455A" w:rsidRDefault="009A16BC" w:rsidP="009A16BC">
      <w:pPr>
        <w:rPr>
          <w:b/>
          <w:sz w:val="22"/>
          <w:szCs w:val="22"/>
        </w:rPr>
      </w:pPr>
      <w:r w:rsidRPr="0027455A">
        <w:rPr>
          <w:b/>
          <w:sz w:val="22"/>
          <w:szCs w:val="22"/>
        </w:rPr>
        <w:t>INVITED PRESENTATIONS – NATIONAL</w:t>
      </w:r>
    </w:p>
    <w:p w14:paraId="3B10EE50" w14:textId="77777777" w:rsidR="009A16BC" w:rsidRPr="0027455A" w:rsidRDefault="009A16BC" w:rsidP="009A16BC">
      <w:pPr>
        <w:rPr>
          <w:b/>
          <w:sz w:val="22"/>
          <w:szCs w:val="22"/>
        </w:rPr>
      </w:pPr>
    </w:p>
    <w:p w14:paraId="139335C0" w14:textId="77777777" w:rsidR="009A16BC" w:rsidRPr="0027455A" w:rsidRDefault="002B35FC" w:rsidP="009A16BC">
      <w:pPr>
        <w:rPr>
          <w:sz w:val="22"/>
          <w:szCs w:val="22"/>
        </w:rPr>
      </w:pPr>
      <w:r w:rsidRPr="0027455A">
        <w:rPr>
          <w:sz w:val="22"/>
          <w:szCs w:val="22"/>
        </w:rPr>
        <w:t xml:space="preserve">1. </w:t>
      </w:r>
      <w:r w:rsidR="009A16BC" w:rsidRPr="0027455A">
        <w:rPr>
          <w:sz w:val="22"/>
          <w:szCs w:val="22"/>
        </w:rPr>
        <w:t xml:space="preserve">“Hemorrhagic Shock and Lung Injury; Enhanced Beta-2 Integrin Expression”. Poster presentation, </w:t>
      </w:r>
      <w:r w:rsidR="009A16BC" w:rsidRPr="0027455A">
        <w:rPr>
          <w:i/>
          <w:sz w:val="22"/>
          <w:szCs w:val="22"/>
        </w:rPr>
        <w:t>Federation of American Societies for Experimental Biology</w:t>
      </w:r>
      <w:r w:rsidR="009A16BC" w:rsidRPr="0027455A">
        <w:rPr>
          <w:sz w:val="22"/>
          <w:szCs w:val="22"/>
        </w:rPr>
        <w:t xml:space="preserve">, Orlando, FL, 2001. </w:t>
      </w:r>
    </w:p>
    <w:p w14:paraId="1181D38E" w14:textId="77777777" w:rsidR="009A16BC" w:rsidRPr="0027455A" w:rsidRDefault="009A16BC" w:rsidP="009A16BC">
      <w:pPr>
        <w:rPr>
          <w:b/>
          <w:sz w:val="22"/>
          <w:szCs w:val="22"/>
        </w:rPr>
      </w:pPr>
    </w:p>
    <w:p w14:paraId="3C9DA908" w14:textId="77777777" w:rsidR="009A16BC" w:rsidRPr="0027455A" w:rsidRDefault="00AC28B2" w:rsidP="009A16BC">
      <w:pPr>
        <w:rPr>
          <w:sz w:val="22"/>
          <w:szCs w:val="22"/>
        </w:rPr>
      </w:pPr>
      <w:r>
        <w:rPr>
          <w:bCs/>
          <w:sz w:val="22"/>
          <w:szCs w:val="22"/>
        </w:rPr>
        <w:t>2</w:t>
      </w:r>
      <w:r w:rsidR="009A16BC" w:rsidRPr="0027455A">
        <w:rPr>
          <w:bCs/>
          <w:sz w:val="22"/>
          <w:szCs w:val="22"/>
        </w:rPr>
        <w:t>.</w:t>
      </w:r>
      <w:r w:rsidR="009A16BC" w:rsidRPr="0027455A">
        <w:rPr>
          <w:sz w:val="22"/>
          <w:szCs w:val="22"/>
        </w:rPr>
        <w:t xml:space="preserve"> “Use of a Pediatric Cohort to Examine the Impact of Gender on Outcome after Trauma.” Poster presentation, </w:t>
      </w:r>
      <w:r w:rsidR="009A16BC" w:rsidRPr="0027455A">
        <w:rPr>
          <w:i/>
          <w:sz w:val="22"/>
          <w:szCs w:val="22"/>
        </w:rPr>
        <w:t>American Association for the Surgery of Trauma</w:t>
      </w:r>
      <w:r w:rsidR="009A16BC" w:rsidRPr="0027455A">
        <w:rPr>
          <w:sz w:val="22"/>
          <w:szCs w:val="22"/>
        </w:rPr>
        <w:t>, Maui, HI, 2004.</w:t>
      </w:r>
      <w:r w:rsidR="00E11F4D">
        <w:rPr>
          <w:sz w:val="22"/>
          <w:szCs w:val="22"/>
        </w:rPr>
        <w:t>*</w:t>
      </w:r>
    </w:p>
    <w:p w14:paraId="076A6576" w14:textId="77777777" w:rsidR="009A16BC" w:rsidRPr="0027455A" w:rsidRDefault="009A16BC" w:rsidP="009A16BC">
      <w:pPr>
        <w:rPr>
          <w:sz w:val="22"/>
          <w:szCs w:val="22"/>
        </w:rPr>
      </w:pPr>
    </w:p>
    <w:p w14:paraId="17C31345" w14:textId="77777777" w:rsidR="009A16BC" w:rsidRPr="0027455A" w:rsidRDefault="00AC28B2" w:rsidP="009A16BC">
      <w:pPr>
        <w:rPr>
          <w:sz w:val="22"/>
          <w:szCs w:val="22"/>
        </w:rPr>
      </w:pPr>
      <w:r>
        <w:rPr>
          <w:sz w:val="22"/>
          <w:szCs w:val="22"/>
        </w:rPr>
        <w:t>3</w:t>
      </w:r>
      <w:r w:rsidR="009A16BC" w:rsidRPr="0027455A">
        <w:rPr>
          <w:sz w:val="22"/>
          <w:szCs w:val="22"/>
        </w:rPr>
        <w:t xml:space="preserve">. “Use of a Non-Protocol Based Training Regimen for Bolt Placement by General Surgery Residents Results in Higher </w:t>
      </w:r>
      <w:proofErr w:type="spellStart"/>
      <w:r w:rsidR="009A16BC" w:rsidRPr="0027455A">
        <w:rPr>
          <w:sz w:val="22"/>
          <w:szCs w:val="22"/>
        </w:rPr>
        <w:t>Nonhemorrhagic</w:t>
      </w:r>
      <w:proofErr w:type="spellEnd"/>
      <w:r w:rsidR="009A16BC" w:rsidRPr="0027455A">
        <w:rPr>
          <w:sz w:val="22"/>
          <w:szCs w:val="22"/>
        </w:rPr>
        <w:t xml:space="preserve"> Complication Rates.” Poster presentation, </w:t>
      </w:r>
      <w:r w:rsidR="009A16BC" w:rsidRPr="0027455A">
        <w:rPr>
          <w:i/>
          <w:sz w:val="22"/>
          <w:szCs w:val="22"/>
        </w:rPr>
        <w:t>American Association for the Surgery of Trauma</w:t>
      </w:r>
      <w:r w:rsidR="009A16BC" w:rsidRPr="0027455A">
        <w:rPr>
          <w:sz w:val="22"/>
          <w:szCs w:val="22"/>
        </w:rPr>
        <w:t>, New Orleans, LA 2006.</w:t>
      </w:r>
      <w:r w:rsidR="00E11F4D">
        <w:rPr>
          <w:sz w:val="22"/>
          <w:szCs w:val="22"/>
        </w:rPr>
        <w:t xml:space="preserve"> *</w:t>
      </w:r>
    </w:p>
    <w:p w14:paraId="31C708C5" w14:textId="77777777" w:rsidR="002B35FC" w:rsidRPr="0027455A" w:rsidRDefault="002B35FC" w:rsidP="009A16BC">
      <w:pPr>
        <w:rPr>
          <w:sz w:val="22"/>
          <w:szCs w:val="22"/>
        </w:rPr>
      </w:pPr>
    </w:p>
    <w:p w14:paraId="3BA84B14" w14:textId="77777777" w:rsidR="009A16BC" w:rsidRPr="0027455A" w:rsidRDefault="00AC28B2" w:rsidP="009A16BC">
      <w:pPr>
        <w:rPr>
          <w:sz w:val="22"/>
          <w:szCs w:val="22"/>
        </w:rPr>
      </w:pPr>
      <w:r>
        <w:rPr>
          <w:sz w:val="22"/>
          <w:szCs w:val="22"/>
        </w:rPr>
        <w:t>4</w:t>
      </w:r>
      <w:r w:rsidR="009A16BC" w:rsidRPr="0027455A">
        <w:rPr>
          <w:sz w:val="22"/>
          <w:szCs w:val="22"/>
        </w:rPr>
        <w:t xml:space="preserve">. “Leukoreduction Prior to Red Blood Cell Transfusion Has No Impact on Mortality in Trauma Patients”, Poster presentation, </w:t>
      </w:r>
      <w:r w:rsidR="009A16BC" w:rsidRPr="0027455A">
        <w:rPr>
          <w:i/>
          <w:sz w:val="22"/>
          <w:szCs w:val="22"/>
        </w:rPr>
        <w:t>Academic Surgical Congress</w:t>
      </w:r>
      <w:r w:rsidR="009A16BC" w:rsidRPr="0027455A">
        <w:rPr>
          <w:sz w:val="22"/>
          <w:szCs w:val="22"/>
        </w:rPr>
        <w:t xml:space="preserve">, </w:t>
      </w:r>
      <w:smartTag w:uri="urn:schemas-microsoft-com:office:smarttags" w:element="place">
        <w:smartTag w:uri="urn:schemas-microsoft-com:office:smarttags" w:element="City">
          <w:r w:rsidR="009A16BC" w:rsidRPr="0027455A">
            <w:rPr>
              <w:sz w:val="22"/>
              <w:szCs w:val="22"/>
            </w:rPr>
            <w:t>San Diego</w:t>
          </w:r>
        </w:smartTag>
        <w:r w:rsidR="009A16BC" w:rsidRPr="0027455A">
          <w:rPr>
            <w:sz w:val="22"/>
            <w:szCs w:val="22"/>
          </w:rPr>
          <w:t xml:space="preserve">, </w:t>
        </w:r>
        <w:smartTag w:uri="urn:schemas-microsoft-com:office:smarttags" w:element="State">
          <w:r w:rsidR="009A16BC" w:rsidRPr="0027455A">
            <w:rPr>
              <w:sz w:val="22"/>
              <w:szCs w:val="22"/>
            </w:rPr>
            <w:t>CA</w:t>
          </w:r>
        </w:smartTag>
      </w:smartTag>
      <w:r w:rsidR="009A16BC" w:rsidRPr="0027455A">
        <w:rPr>
          <w:sz w:val="22"/>
          <w:szCs w:val="22"/>
        </w:rPr>
        <w:t xml:space="preserve"> 2006. </w:t>
      </w:r>
    </w:p>
    <w:p w14:paraId="42550C1E" w14:textId="77777777" w:rsidR="009A16BC" w:rsidRPr="0027455A" w:rsidRDefault="009A16BC" w:rsidP="009A16BC">
      <w:pPr>
        <w:rPr>
          <w:sz w:val="22"/>
          <w:szCs w:val="22"/>
        </w:rPr>
      </w:pPr>
    </w:p>
    <w:p w14:paraId="53BEAA2C" w14:textId="77777777" w:rsidR="009A16BC" w:rsidRPr="0027455A" w:rsidRDefault="00AC28B2" w:rsidP="009A16BC">
      <w:pPr>
        <w:rPr>
          <w:sz w:val="22"/>
          <w:szCs w:val="22"/>
        </w:rPr>
      </w:pPr>
      <w:r>
        <w:rPr>
          <w:sz w:val="22"/>
          <w:szCs w:val="22"/>
        </w:rPr>
        <w:lastRenderedPageBreak/>
        <w:t>5</w:t>
      </w:r>
      <w:r w:rsidR="009A16BC" w:rsidRPr="0027455A">
        <w:rPr>
          <w:sz w:val="22"/>
          <w:szCs w:val="22"/>
        </w:rPr>
        <w:t>. “</w:t>
      </w:r>
      <w:proofErr w:type="spellStart"/>
      <w:r w:rsidR="009A16BC" w:rsidRPr="0027455A">
        <w:rPr>
          <w:sz w:val="22"/>
          <w:szCs w:val="22"/>
        </w:rPr>
        <w:t>Prestorage</w:t>
      </w:r>
      <w:proofErr w:type="spellEnd"/>
      <w:r w:rsidR="009A16BC" w:rsidRPr="0027455A">
        <w:rPr>
          <w:sz w:val="22"/>
          <w:szCs w:val="22"/>
        </w:rPr>
        <w:t xml:space="preserve"> leukoreduction ameliorates the detrimental effects of age on stored blood”. Podium Presentation. </w:t>
      </w:r>
      <w:r w:rsidR="009A16BC" w:rsidRPr="0027455A">
        <w:rPr>
          <w:i/>
          <w:sz w:val="22"/>
          <w:szCs w:val="22"/>
        </w:rPr>
        <w:t xml:space="preserve">American Association for the Surgery of Trauma, </w:t>
      </w:r>
      <w:r w:rsidR="009A16BC" w:rsidRPr="0027455A">
        <w:rPr>
          <w:sz w:val="22"/>
          <w:szCs w:val="22"/>
        </w:rPr>
        <w:t>Las Vegas, NV 2007.</w:t>
      </w:r>
    </w:p>
    <w:p w14:paraId="54933A91" w14:textId="77777777" w:rsidR="009A16BC" w:rsidRPr="0027455A" w:rsidRDefault="009A16BC" w:rsidP="009A16BC">
      <w:pPr>
        <w:rPr>
          <w:sz w:val="22"/>
          <w:szCs w:val="22"/>
        </w:rPr>
      </w:pPr>
    </w:p>
    <w:p w14:paraId="2F3AABB0" w14:textId="77777777" w:rsidR="009A16BC" w:rsidRPr="0027455A" w:rsidRDefault="00AC28B2" w:rsidP="009A16BC">
      <w:pPr>
        <w:rPr>
          <w:sz w:val="22"/>
          <w:szCs w:val="22"/>
        </w:rPr>
      </w:pPr>
      <w:r>
        <w:rPr>
          <w:sz w:val="22"/>
          <w:szCs w:val="22"/>
        </w:rPr>
        <w:t>6</w:t>
      </w:r>
      <w:r w:rsidR="009A16BC" w:rsidRPr="0027455A">
        <w:rPr>
          <w:sz w:val="22"/>
          <w:szCs w:val="22"/>
        </w:rPr>
        <w:t xml:space="preserve">. “Thoracic Damage Control Surgery.” Podium presentation and panel discussant, </w:t>
      </w:r>
      <w:r w:rsidR="009A16BC" w:rsidRPr="0027455A">
        <w:rPr>
          <w:i/>
          <w:sz w:val="22"/>
          <w:szCs w:val="22"/>
        </w:rPr>
        <w:t>24</w:t>
      </w:r>
      <w:r w:rsidR="009A16BC" w:rsidRPr="0027455A">
        <w:rPr>
          <w:i/>
          <w:sz w:val="22"/>
          <w:szCs w:val="22"/>
          <w:vertAlign w:val="superscript"/>
        </w:rPr>
        <w:t>th</w:t>
      </w:r>
      <w:r w:rsidR="009A16BC" w:rsidRPr="0027455A">
        <w:rPr>
          <w:i/>
          <w:sz w:val="22"/>
          <w:szCs w:val="22"/>
        </w:rPr>
        <w:t xml:space="preserve"> annual Albert Einstein Medical Center Controversies in Surgery Symposium</w:t>
      </w:r>
      <w:r w:rsidR="009A16BC" w:rsidRPr="0027455A">
        <w:rPr>
          <w:sz w:val="22"/>
          <w:szCs w:val="22"/>
        </w:rPr>
        <w:t>, New York, NY; 2007.</w:t>
      </w:r>
    </w:p>
    <w:p w14:paraId="78D93EB3" w14:textId="77777777" w:rsidR="009A16BC" w:rsidRPr="0027455A" w:rsidRDefault="009A16BC" w:rsidP="009A16BC">
      <w:pPr>
        <w:rPr>
          <w:sz w:val="22"/>
          <w:szCs w:val="22"/>
        </w:rPr>
      </w:pPr>
    </w:p>
    <w:p w14:paraId="414748F8" w14:textId="77777777" w:rsidR="009A16BC" w:rsidRPr="0027455A" w:rsidRDefault="00AC28B2" w:rsidP="009A16BC">
      <w:pPr>
        <w:rPr>
          <w:sz w:val="22"/>
          <w:szCs w:val="22"/>
        </w:rPr>
      </w:pPr>
      <w:r>
        <w:rPr>
          <w:sz w:val="22"/>
          <w:szCs w:val="22"/>
        </w:rPr>
        <w:t>7</w:t>
      </w:r>
      <w:r w:rsidR="009A16BC" w:rsidRPr="0027455A">
        <w:rPr>
          <w:sz w:val="22"/>
          <w:szCs w:val="22"/>
        </w:rPr>
        <w:t>.</w:t>
      </w:r>
      <w:r w:rsidR="009A16BC" w:rsidRPr="0027455A">
        <w:rPr>
          <w:b/>
          <w:sz w:val="22"/>
          <w:szCs w:val="22"/>
        </w:rPr>
        <w:t xml:space="preserve"> “</w:t>
      </w:r>
      <w:r w:rsidR="009A16BC" w:rsidRPr="0027455A">
        <w:rPr>
          <w:sz w:val="22"/>
          <w:szCs w:val="22"/>
        </w:rPr>
        <w:t xml:space="preserve">An Evaluation of Multichannel CT Scanners in Diagnosing Pancreatic </w:t>
      </w:r>
      <w:smartTag w:uri="urn:schemas-microsoft-com:office:smarttags" w:element="place">
        <w:smartTag w:uri="urn:schemas-microsoft-com:office:smarttags" w:element="PlaceName">
          <w:r w:rsidR="009A16BC" w:rsidRPr="0027455A">
            <w:rPr>
              <w:sz w:val="22"/>
              <w:szCs w:val="22"/>
            </w:rPr>
            <w:t>Injury-</w:t>
          </w:r>
        </w:smartTag>
        <w:proofErr w:type="spellStart"/>
        <w:smartTag w:uri="urn:schemas-microsoft-com:office:smarttags" w:element="PlaceName">
          <w:r w:rsidR="009A16BC" w:rsidRPr="0027455A">
            <w:rPr>
              <w:sz w:val="22"/>
              <w:szCs w:val="22"/>
            </w:rPr>
            <w:t>A</w:t>
          </w:r>
        </w:smartTag>
        <w:smartTag w:uri="urn:schemas-microsoft-com:office:smarttags" w:element="PlaceType">
          <w:r w:rsidR="009A16BC" w:rsidRPr="0027455A">
            <w:rPr>
              <w:sz w:val="22"/>
              <w:szCs w:val="22"/>
            </w:rPr>
            <w:t>Multicenter</w:t>
          </w:r>
        </w:smartTag>
      </w:smartTag>
      <w:proofErr w:type="spellEnd"/>
      <w:r w:rsidR="009A16BC" w:rsidRPr="0027455A">
        <w:rPr>
          <w:sz w:val="22"/>
          <w:szCs w:val="22"/>
        </w:rPr>
        <w:t xml:space="preserve"> AAST Study”. </w:t>
      </w:r>
      <w:r w:rsidR="00B06061" w:rsidRPr="0027455A">
        <w:rPr>
          <w:sz w:val="22"/>
          <w:szCs w:val="22"/>
        </w:rPr>
        <w:t xml:space="preserve">Podium presentation. </w:t>
      </w:r>
      <w:r w:rsidR="009A16BC" w:rsidRPr="0027455A">
        <w:rPr>
          <w:i/>
          <w:sz w:val="22"/>
          <w:szCs w:val="22"/>
        </w:rPr>
        <w:t>American Association for the Surgery of Trauma</w:t>
      </w:r>
      <w:r w:rsidR="009A16BC" w:rsidRPr="0027455A">
        <w:rPr>
          <w:sz w:val="22"/>
          <w:szCs w:val="22"/>
        </w:rPr>
        <w:t>, Maui, HI, 2008.</w:t>
      </w:r>
    </w:p>
    <w:p w14:paraId="66C73A51" w14:textId="77777777" w:rsidR="009A16BC" w:rsidRPr="0027455A" w:rsidRDefault="009A16BC" w:rsidP="009A16BC">
      <w:pPr>
        <w:rPr>
          <w:sz w:val="22"/>
          <w:szCs w:val="22"/>
        </w:rPr>
      </w:pPr>
    </w:p>
    <w:p w14:paraId="041528AB" w14:textId="77777777" w:rsidR="009A16BC" w:rsidRDefault="00AC28B2" w:rsidP="009A16BC">
      <w:pPr>
        <w:rPr>
          <w:sz w:val="22"/>
          <w:szCs w:val="22"/>
        </w:rPr>
      </w:pPr>
      <w:r>
        <w:rPr>
          <w:sz w:val="22"/>
          <w:szCs w:val="22"/>
        </w:rPr>
        <w:t>8</w:t>
      </w:r>
      <w:r w:rsidR="009A16BC" w:rsidRPr="0027455A">
        <w:rPr>
          <w:sz w:val="22"/>
          <w:szCs w:val="22"/>
        </w:rPr>
        <w:t xml:space="preserve">. “Long-term follow-up of prophylactic permanent vena cava filters in trauma patients.” </w:t>
      </w:r>
      <w:r w:rsidR="002609E5" w:rsidRPr="0027455A">
        <w:rPr>
          <w:sz w:val="22"/>
          <w:szCs w:val="22"/>
        </w:rPr>
        <w:t>P</w:t>
      </w:r>
      <w:r w:rsidR="00AC515C" w:rsidRPr="0027455A">
        <w:rPr>
          <w:sz w:val="22"/>
          <w:szCs w:val="22"/>
        </w:rPr>
        <w:t xml:space="preserve">oster presentation </w:t>
      </w:r>
      <w:proofErr w:type="spellStart"/>
      <w:r w:rsidR="00AC515C" w:rsidRPr="0027455A">
        <w:rPr>
          <w:sz w:val="22"/>
          <w:szCs w:val="22"/>
        </w:rPr>
        <w:t>at</w:t>
      </w:r>
      <w:r w:rsidR="009A16BC" w:rsidRPr="0027455A">
        <w:rPr>
          <w:i/>
          <w:sz w:val="22"/>
          <w:szCs w:val="22"/>
        </w:rPr>
        <w:t>Eastern</w:t>
      </w:r>
      <w:proofErr w:type="spellEnd"/>
      <w:r w:rsidR="009A16BC" w:rsidRPr="0027455A">
        <w:rPr>
          <w:i/>
          <w:sz w:val="22"/>
          <w:szCs w:val="22"/>
        </w:rPr>
        <w:t xml:space="preserve"> Association for the Surgery of Trauma</w:t>
      </w:r>
      <w:r w:rsidR="009A16BC" w:rsidRPr="0027455A">
        <w:rPr>
          <w:sz w:val="22"/>
          <w:szCs w:val="22"/>
        </w:rPr>
        <w:t xml:space="preserve">, </w:t>
      </w:r>
      <w:r w:rsidR="00AC515C" w:rsidRPr="0027455A">
        <w:rPr>
          <w:sz w:val="22"/>
          <w:szCs w:val="22"/>
        </w:rPr>
        <w:t>Orlando, FL,</w:t>
      </w:r>
      <w:r w:rsidR="009A16BC" w:rsidRPr="0027455A">
        <w:rPr>
          <w:sz w:val="22"/>
          <w:szCs w:val="22"/>
        </w:rPr>
        <w:t xml:space="preserve"> 2009.</w:t>
      </w:r>
    </w:p>
    <w:p w14:paraId="3AC5E989" w14:textId="77777777" w:rsidR="00AC28B2" w:rsidRDefault="00AC28B2" w:rsidP="009A16BC">
      <w:pPr>
        <w:rPr>
          <w:sz w:val="22"/>
          <w:szCs w:val="22"/>
        </w:rPr>
      </w:pPr>
    </w:p>
    <w:p w14:paraId="559CF633" w14:textId="77777777" w:rsidR="00AC28B2" w:rsidRPr="0027455A" w:rsidRDefault="00AC28B2" w:rsidP="00AC28B2">
      <w:pPr>
        <w:rPr>
          <w:sz w:val="22"/>
          <w:szCs w:val="22"/>
        </w:rPr>
      </w:pPr>
      <w:r>
        <w:rPr>
          <w:sz w:val="22"/>
          <w:szCs w:val="22"/>
        </w:rPr>
        <w:t>9</w:t>
      </w:r>
      <w:r w:rsidRPr="0027455A">
        <w:rPr>
          <w:sz w:val="22"/>
          <w:szCs w:val="22"/>
        </w:rPr>
        <w:t xml:space="preserve">. “Imaging and Management of Pancreatic Injuries”. Podium presentation and panelist for </w:t>
      </w:r>
      <w:r w:rsidRPr="0027455A">
        <w:rPr>
          <w:i/>
          <w:sz w:val="22"/>
          <w:szCs w:val="22"/>
        </w:rPr>
        <w:t>Austin Trauma and Critical Care Conference</w:t>
      </w:r>
      <w:r w:rsidRPr="0027455A">
        <w:rPr>
          <w:sz w:val="22"/>
          <w:szCs w:val="22"/>
        </w:rPr>
        <w:t xml:space="preserve">, </w:t>
      </w:r>
      <w:smartTag w:uri="urn:schemas-microsoft-com:office:smarttags" w:element="place">
        <w:smartTag w:uri="urn:schemas-microsoft-com:office:smarttags" w:element="City">
          <w:r w:rsidRPr="0027455A">
            <w:rPr>
              <w:sz w:val="22"/>
              <w:szCs w:val="22"/>
            </w:rPr>
            <w:t>Austin</w:t>
          </w:r>
        </w:smartTag>
        <w:r w:rsidRPr="0027455A">
          <w:rPr>
            <w:sz w:val="22"/>
            <w:szCs w:val="22"/>
          </w:rPr>
          <w:t xml:space="preserve">, </w:t>
        </w:r>
        <w:smartTag w:uri="urn:schemas-microsoft-com:office:smarttags" w:element="State">
          <w:r w:rsidRPr="0027455A">
            <w:rPr>
              <w:sz w:val="22"/>
              <w:szCs w:val="22"/>
            </w:rPr>
            <w:t>TX</w:t>
          </w:r>
        </w:smartTag>
      </w:smartTag>
      <w:r w:rsidRPr="0027455A">
        <w:rPr>
          <w:sz w:val="22"/>
          <w:szCs w:val="22"/>
        </w:rPr>
        <w:t>, June 2009</w:t>
      </w:r>
    </w:p>
    <w:p w14:paraId="019DDCAC" w14:textId="77777777" w:rsidR="00AC28B2" w:rsidRPr="0027455A" w:rsidRDefault="00AC28B2" w:rsidP="00AC28B2">
      <w:pPr>
        <w:rPr>
          <w:sz w:val="22"/>
          <w:szCs w:val="22"/>
        </w:rPr>
      </w:pPr>
    </w:p>
    <w:p w14:paraId="2027534E" w14:textId="77777777" w:rsidR="00AC28B2" w:rsidRPr="0027455A" w:rsidRDefault="00AC28B2" w:rsidP="00AC28B2">
      <w:pPr>
        <w:rPr>
          <w:sz w:val="22"/>
          <w:szCs w:val="22"/>
        </w:rPr>
      </w:pPr>
      <w:r>
        <w:rPr>
          <w:sz w:val="22"/>
          <w:szCs w:val="22"/>
        </w:rPr>
        <w:t>10</w:t>
      </w:r>
      <w:r w:rsidRPr="0027455A">
        <w:rPr>
          <w:sz w:val="22"/>
          <w:szCs w:val="22"/>
        </w:rPr>
        <w:t xml:space="preserve">. “Complications after Liver Injury”. Podium presentation and panelist for </w:t>
      </w:r>
      <w:r w:rsidRPr="0027455A">
        <w:rPr>
          <w:i/>
          <w:sz w:val="22"/>
          <w:szCs w:val="22"/>
        </w:rPr>
        <w:t>Austin Trauma and Critical Care Conference</w:t>
      </w:r>
      <w:r w:rsidRPr="0027455A">
        <w:rPr>
          <w:sz w:val="22"/>
          <w:szCs w:val="22"/>
        </w:rPr>
        <w:t xml:space="preserve">, </w:t>
      </w:r>
      <w:smartTag w:uri="urn:schemas-microsoft-com:office:smarttags" w:element="place">
        <w:smartTag w:uri="urn:schemas-microsoft-com:office:smarttags" w:element="City">
          <w:r w:rsidRPr="0027455A">
            <w:rPr>
              <w:sz w:val="22"/>
              <w:szCs w:val="22"/>
            </w:rPr>
            <w:t>Austin</w:t>
          </w:r>
        </w:smartTag>
        <w:r w:rsidRPr="0027455A">
          <w:rPr>
            <w:sz w:val="22"/>
            <w:szCs w:val="22"/>
          </w:rPr>
          <w:t xml:space="preserve">, </w:t>
        </w:r>
        <w:smartTag w:uri="urn:schemas-microsoft-com:office:smarttags" w:element="State">
          <w:r w:rsidRPr="0027455A">
            <w:rPr>
              <w:sz w:val="22"/>
              <w:szCs w:val="22"/>
            </w:rPr>
            <w:t>TX</w:t>
          </w:r>
        </w:smartTag>
      </w:smartTag>
      <w:r w:rsidRPr="0027455A">
        <w:rPr>
          <w:sz w:val="22"/>
          <w:szCs w:val="22"/>
        </w:rPr>
        <w:t>, June 2009</w:t>
      </w:r>
    </w:p>
    <w:p w14:paraId="1FB3A03F" w14:textId="77777777" w:rsidR="00AC28B2" w:rsidRPr="0027455A" w:rsidRDefault="00AC28B2" w:rsidP="00AC28B2">
      <w:pPr>
        <w:rPr>
          <w:sz w:val="22"/>
          <w:szCs w:val="22"/>
        </w:rPr>
      </w:pPr>
    </w:p>
    <w:p w14:paraId="491745C0" w14:textId="77777777" w:rsidR="00AC28B2" w:rsidRDefault="00AC28B2" w:rsidP="00AC28B2">
      <w:pPr>
        <w:rPr>
          <w:sz w:val="22"/>
          <w:szCs w:val="22"/>
        </w:rPr>
      </w:pPr>
      <w:r>
        <w:rPr>
          <w:sz w:val="22"/>
          <w:szCs w:val="22"/>
        </w:rPr>
        <w:t>11</w:t>
      </w:r>
      <w:r w:rsidRPr="0027455A">
        <w:rPr>
          <w:sz w:val="22"/>
          <w:szCs w:val="22"/>
        </w:rPr>
        <w:t xml:space="preserve">. “Seizure Prophylaxis after Head Injury.” Podium presentation and panelist for </w:t>
      </w:r>
      <w:r w:rsidRPr="0027455A">
        <w:rPr>
          <w:i/>
          <w:sz w:val="22"/>
          <w:szCs w:val="22"/>
        </w:rPr>
        <w:t>Austin Trauma and Critical Care Conference</w:t>
      </w:r>
      <w:r w:rsidRPr="0027455A">
        <w:rPr>
          <w:sz w:val="22"/>
          <w:szCs w:val="22"/>
        </w:rPr>
        <w:t xml:space="preserve">, </w:t>
      </w:r>
      <w:smartTag w:uri="urn:schemas-microsoft-com:office:smarttags" w:element="place">
        <w:smartTag w:uri="urn:schemas-microsoft-com:office:smarttags" w:element="City">
          <w:r w:rsidRPr="0027455A">
            <w:rPr>
              <w:sz w:val="22"/>
              <w:szCs w:val="22"/>
            </w:rPr>
            <w:t>Austin</w:t>
          </w:r>
        </w:smartTag>
        <w:r w:rsidRPr="0027455A">
          <w:rPr>
            <w:sz w:val="22"/>
            <w:szCs w:val="22"/>
          </w:rPr>
          <w:t xml:space="preserve">, </w:t>
        </w:r>
        <w:smartTag w:uri="urn:schemas-microsoft-com:office:smarttags" w:element="State">
          <w:r w:rsidRPr="0027455A">
            <w:rPr>
              <w:sz w:val="22"/>
              <w:szCs w:val="22"/>
            </w:rPr>
            <w:t>TX</w:t>
          </w:r>
        </w:smartTag>
      </w:smartTag>
      <w:r w:rsidRPr="0027455A">
        <w:rPr>
          <w:sz w:val="22"/>
          <w:szCs w:val="22"/>
        </w:rPr>
        <w:t>, June 2009</w:t>
      </w:r>
    </w:p>
    <w:p w14:paraId="1CDBA311" w14:textId="77777777" w:rsidR="00FA7857" w:rsidRDefault="00FA7857" w:rsidP="00AC28B2">
      <w:pPr>
        <w:rPr>
          <w:sz w:val="22"/>
          <w:szCs w:val="22"/>
        </w:rPr>
      </w:pPr>
    </w:p>
    <w:p w14:paraId="310B89E9" w14:textId="77777777" w:rsidR="00FA7857" w:rsidRDefault="004E0101" w:rsidP="00AC28B2">
      <w:pPr>
        <w:rPr>
          <w:sz w:val="22"/>
          <w:szCs w:val="22"/>
        </w:rPr>
      </w:pPr>
      <w:r>
        <w:rPr>
          <w:sz w:val="22"/>
          <w:szCs w:val="22"/>
        </w:rPr>
        <w:t>12. “A prospective trial of domestic violence screening methods in f</w:t>
      </w:r>
      <w:r w:rsidR="00FA7857">
        <w:rPr>
          <w:sz w:val="22"/>
          <w:szCs w:val="22"/>
        </w:rPr>
        <w:t>ema</w:t>
      </w:r>
      <w:r>
        <w:rPr>
          <w:sz w:val="22"/>
          <w:szCs w:val="22"/>
        </w:rPr>
        <w:t>le t</w:t>
      </w:r>
      <w:r w:rsidR="00C94907">
        <w:rPr>
          <w:sz w:val="22"/>
          <w:szCs w:val="22"/>
        </w:rPr>
        <w:t>r</w:t>
      </w:r>
      <w:r>
        <w:rPr>
          <w:sz w:val="22"/>
          <w:szCs w:val="22"/>
        </w:rPr>
        <w:t>auma inpatients.” P</w:t>
      </w:r>
      <w:r w:rsidR="00C94907">
        <w:rPr>
          <w:sz w:val="22"/>
          <w:szCs w:val="22"/>
        </w:rPr>
        <w:t xml:space="preserve">odium </w:t>
      </w:r>
      <w:proofErr w:type="spellStart"/>
      <w:r w:rsidR="00C94907">
        <w:rPr>
          <w:sz w:val="22"/>
          <w:szCs w:val="22"/>
        </w:rPr>
        <w:t>presentation,</w:t>
      </w:r>
      <w:r w:rsidR="00FA7857" w:rsidRPr="00FA7857">
        <w:rPr>
          <w:i/>
          <w:sz w:val="22"/>
          <w:szCs w:val="22"/>
        </w:rPr>
        <w:t>Western</w:t>
      </w:r>
      <w:proofErr w:type="spellEnd"/>
      <w:r w:rsidR="00FA7857" w:rsidRPr="00FA7857">
        <w:rPr>
          <w:i/>
          <w:sz w:val="22"/>
          <w:szCs w:val="22"/>
        </w:rPr>
        <w:t xml:space="preserve"> Trauma Association</w:t>
      </w:r>
      <w:r w:rsidR="00FA7857">
        <w:rPr>
          <w:sz w:val="22"/>
          <w:szCs w:val="22"/>
        </w:rPr>
        <w:t>, Telluride, CO, 2010.</w:t>
      </w:r>
    </w:p>
    <w:p w14:paraId="22B6751B" w14:textId="77777777" w:rsidR="00B95652" w:rsidRDefault="00B95652" w:rsidP="00AC28B2">
      <w:pPr>
        <w:rPr>
          <w:sz w:val="22"/>
          <w:szCs w:val="22"/>
        </w:rPr>
      </w:pPr>
    </w:p>
    <w:p w14:paraId="4CB74EE5" w14:textId="77777777" w:rsidR="00B95652" w:rsidRDefault="00B95652" w:rsidP="00AC28B2">
      <w:pPr>
        <w:rPr>
          <w:sz w:val="22"/>
          <w:szCs w:val="22"/>
        </w:rPr>
      </w:pPr>
      <w:r>
        <w:rPr>
          <w:sz w:val="22"/>
          <w:szCs w:val="22"/>
        </w:rPr>
        <w:t xml:space="preserve">13. “An analysis of </w:t>
      </w:r>
      <w:r w:rsidR="002677FB">
        <w:rPr>
          <w:sz w:val="22"/>
          <w:szCs w:val="22"/>
        </w:rPr>
        <w:t>intrathoracic packing with</w:t>
      </w:r>
      <w:r>
        <w:rPr>
          <w:sz w:val="22"/>
          <w:szCs w:val="22"/>
        </w:rPr>
        <w:t xml:space="preserve"> temporary chest closure versus definitive closure </w:t>
      </w:r>
      <w:r w:rsidR="002677FB">
        <w:rPr>
          <w:sz w:val="22"/>
          <w:szCs w:val="22"/>
        </w:rPr>
        <w:t xml:space="preserve">in patients with metabolic exhaustion </w:t>
      </w:r>
      <w:r>
        <w:rPr>
          <w:sz w:val="22"/>
          <w:szCs w:val="22"/>
        </w:rPr>
        <w:t xml:space="preserve">after trauma thoracotomy.” </w:t>
      </w:r>
      <w:r w:rsidR="004F0258">
        <w:rPr>
          <w:sz w:val="22"/>
          <w:szCs w:val="22"/>
        </w:rPr>
        <w:t>P</w:t>
      </w:r>
      <w:r w:rsidR="00333395">
        <w:rPr>
          <w:sz w:val="22"/>
          <w:szCs w:val="22"/>
        </w:rPr>
        <w:t xml:space="preserve">oster presentation </w:t>
      </w:r>
      <w:proofErr w:type="spellStart"/>
      <w:r w:rsidR="00333395">
        <w:rPr>
          <w:sz w:val="22"/>
          <w:szCs w:val="22"/>
        </w:rPr>
        <w:t>at</w:t>
      </w:r>
      <w:r w:rsidRPr="0027455A">
        <w:rPr>
          <w:i/>
          <w:sz w:val="22"/>
          <w:szCs w:val="22"/>
        </w:rPr>
        <w:t>American</w:t>
      </w:r>
      <w:proofErr w:type="spellEnd"/>
      <w:r w:rsidRPr="0027455A">
        <w:rPr>
          <w:i/>
          <w:sz w:val="22"/>
          <w:szCs w:val="22"/>
        </w:rPr>
        <w:t xml:space="preserve"> Association for the Surgery of </w:t>
      </w:r>
      <w:proofErr w:type="spellStart"/>
      <w:r w:rsidRPr="0027455A">
        <w:rPr>
          <w:i/>
          <w:sz w:val="22"/>
          <w:szCs w:val="22"/>
        </w:rPr>
        <w:t>Trauma,</w:t>
      </w:r>
      <w:r>
        <w:rPr>
          <w:sz w:val="22"/>
          <w:szCs w:val="22"/>
        </w:rPr>
        <w:t>Boston</w:t>
      </w:r>
      <w:proofErr w:type="spellEnd"/>
      <w:r>
        <w:rPr>
          <w:sz w:val="22"/>
          <w:szCs w:val="22"/>
        </w:rPr>
        <w:t>, MA, 2010</w:t>
      </w:r>
      <w:r w:rsidRPr="0027455A">
        <w:rPr>
          <w:sz w:val="22"/>
          <w:szCs w:val="22"/>
        </w:rPr>
        <w:t>.</w:t>
      </w:r>
      <w:r w:rsidR="00E20002">
        <w:rPr>
          <w:sz w:val="22"/>
          <w:szCs w:val="22"/>
        </w:rPr>
        <w:t>*</w:t>
      </w:r>
    </w:p>
    <w:p w14:paraId="2F5A88F9" w14:textId="77777777" w:rsidR="00DC6BF5" w:rsidRDefault="00DC6BF5" w:rsidP="00AC28B2">
      <w:pPr>
        <w:rPr>
          <w:sz w:val="22"/>
          <w:szCs w:val="22"/>
        </w:rPr>
      </w:pPr>
    </w:p>
    <w:p w14:paraId="3F4593DF" w14:textId="77777777" w:rsidR="004F0258" w:rsidRDefault="004F0258" w:rsidP="00AC28B2">
      <w:pPr>
        <w:rPr>
          <w:sz w:val="22"/>
          <w:szCs w:val="22"/>
        </w:rPr>
      </w:pPr>
      <w:r>
        <w:rPr>
          <w:sz w:val="22"/>
          <w:szCs w:val="22"/>
        </w:rPr>
        <w:t>14. “Pre-Hospital Resuscitation Strategies.”</w:t>
      </w:r>
      <w:r w:rsidR="003937E1">
        <w:rPr>
          <w:sz w:val="22"/>
          <w:szCs w:val="22"/>
        </w:rPr>
        <w:t xml:space="preserve"> </w:t>
      </w:r>
      <w:proofErr w:type="spellStart"/>
      <w:r w:rsidR="003937E1">
        <w:rPr>
          <w:sz w:val="22"/>
          <w:szCs w:val="22"/>
        </w:rPr>
        <w:t>Panelist,</w:t>
      </w:r>
      <w:r w:rsidR="003937E1" w:rsidRPr="003937E1">
        <w:rPr>
          <w:i/>
          <w:sz w:val="22"/>
          <w:szCs w:val="22"/>
        </w:rPr>
        <w:t>Harvard</w:t>
      </w:r>
      <w:proofErr w:type="spellEnd"/>
      <w:r w:rsidR="003937E1" w:rsidRPr="003937E1">
        <w:rPr>
          <w:i/>
          <w:sz w:val="22"/>
          <w:szCs w:val="22"/>
        </w:rPr>
        <w:t xml:space="preserve"> Medical School’s </w:t>
      </w:r>
      <w:r w:rsidRPr="003937E1">
        <w:rPr>
          <w:i/>
          <w:sz w:val="22"/>
          <w:szCs w:val="22"/>
        </w:rPr>
        <w:t>CIMIT Innovation Workshop-Early Innovative Resuscitation and Bleeding Control Symposium</w:t>
      </w:r>
      <w:r>
        <w:rPr>
          <w:sz w:val="22"/>
          <w:szCs w:val="22"/>
        </w:rPr>
        <w:t xml:space="preserve">, Boston, MA, 2010. </w:t>
      </w:r>
    </w:p>
    <w:p w14:paraId="6B469C90" w14:textId="77777777" w:rsidR="00EF0802" w:rsidRDefault="00EF0802" w:rsidP="00AC28B2">
      <w:pPr>
        <w:rPr>
          <w:sz w:val="22"/>
          <w:szCs w:val="22"/>
        </w:rPr>
      </w:pPr>
    </w:p>
    <w:p w14:paraId="0EF13641" w14:textId="77777777" w:rsidR="00166563" w:rsidRPr="001008CB" w:rsidRDefault="00EF0802" w:rsidP="00166563">
      <w:pPr>
        <w:rPr>
          <w:sz w:val="22"/>
          <w:szCs w:val="22"/>
        </w:rPr>
      </w:pPr>
      <w:r w:rsidRPr="001008CB">
        <w:rPr>
          <w:sz w:val="22"/>
          <w:szCs w:val="22"/>
        </w:rPr>
        <w:t xml:space="preserve">15. Professor, </w:t>
      </w:r>
      <w:r w:rsidR="002A4557" w:rsidRPr="001008CB">
        <w:rPr>
          <w:sz w:val="22"/>
          <w:szCs w:val="22"/>
        </w:rPr>
        <w:t xml:space="preserve">Poster session; </w:t>
      </w:r>
      <w:r w:rsidRPr="001008CB">
        <w:rPr>
          <w:i/>
          <w:sz w:val="22"/>
          <w:szCs w:val="22"/>
        </w:rPr>
        <w:t>Eastern Association for the Surgery of Trauma</w:t>
      </w:r>
      <w:r w:rsidRPr="001008CB">
        <w:rPr>
          <w:sz w:val="22"/>
          <w:szCs w:val="22"/>
        </w:rPr>
        <w:t xml:space="preserve"> Scientific Assembly</w:t>
      </w:r>
      <w:r w:rsidR="0046138E" w:rsidRPr="001008CB">
        <w:rPr>
          <w:sz w:val="22"/>
          <w:szCs w:val="22"/>
        </w:rPr>
        <w:t xml:space="preserve">, </w:t>
      </w:r>
      <w:r w:rsidRPr="001008CB">
        <w:rPr>
          <w:sz w:val="22"/>
          <w:szCs w:val="22"/>
        </w:rPr>
        <w:t>Naples, FL, 2011</w:t>
      </w:r>
      <w:r w:rsidR="0046138E" w:rsidRPr="001008CB">
        <w:rPr>
          <w:sz w:val="22"/>
          <w:szCs w:val="22"/>
        </w:rPr>
        <w:t>.</w:t>
      </w:r>
    </w:p>
    <w:p w14:paraId="56BB0B7E" w14:textId="77777777" w:rsidR="00166563" w:rsidRDefault="00166563" w:rsidP="00166563"/>
    <w:p w14:paraId="60B4BD3C" w14:textId="77777777" w:rsidR="00166563" w:rsidRPr="00166563" w:rsidRDefault="00166563" w:rsidP="00166563">
      <w:pPr>
        <w:rPr>
          <w:sz w:val="22"/>
          <w:szCs w:val="22"/>
        </w:rPr>
      </w:pPr>
      <w:r w:rsidRPr="00166563">
        <w:rPr>
          <w:sz w:val="22"/>
          <w:szCs w:val="22"/>
        </w:rPr>
        <w:t xml:space="preserve">16.“Proposed Bylaws Changes for EAST.” Podium presentation, </w:t>
      </w:r>
      <w:r w:rsidRPr="00166563">
        <w:rPr>
          <w:i/>
          <w:sz w:val="22"/>
          <w:szCs w:val="22"/>
        </w:rPr>
        <w:t>Eastern Association for the Surgery of Trauma</w:t>
      </w:r>
      <w:r w:rsidRPr="00166563">
        <w:rPr>
          <w:sz w:val="22"/>
          <w:szCs w:val="22"/>
        </w:rPr>
        <w:t xml:space="preserve"> Scientific Assembly, Naples, FL, 2011.</w:t>
      </w:r>
    </w:p>
    <w:p w14:paraId="10CC862F" w14:textId="77777777" w:rsidR="00166563" w:rsidRDefault="00166563" w:rsidP="00AC28B2">
      <w:pPr>
        <w:rPr>
          <w:sz w:val="22"/>
          <w:szCs w:val="22"/>
        </w:rPr>
      </w:pPr>
    </w:p>
    <w:p w14:paraId="11447552" w14:textId="77777777" w:rsidR="00DC6BF5" w:rsidRDefault="00EF0802" w:rsidP="00AC28B2">
      <w:pPr>
        <w:rPr>
          <w:sz w:val="22"/>
          <w:szCs w:val="22"/>
        </w:rPr>
      </w:pPr>
      <w:r>
        <w:rPr>
          <w:sz w:val="22"/>
          <w:szCs w:val="22"/>
        </w:rPr>
        <w:t>1</w:t>
      </w:r>
      <w:r w:rsidR="00166563">
        <w:rPr>
          <w:sz w:val="22"/>
          <w:szCs w:val="22"/>
        </w:rPr>
        <w:t>7</w:t>
      </w:r>
      <w:r w:rsidR="00DC6BF5">
        <w:rPr>
          <w:sz w:val="22"/>
          <w:szCs w:val="22"/>
        </w:rPr>
        <w:t>. “</w:t>
      </w:r>
      <w:r w:rsidR="006B5878">
        <w:rPr>
          <w:sz w:val="22"/>
          <w:szCs w:val="22"/>
        </w:rPr>
        <w:t>Long-term follow up on</w:t>
      </w:r>
      <w:r w:rsidR="00DC6BF5">
        <w:rPr>
          <w:sz w:val="22"/>
          <w:szCs w:val="22"/>
        </w:rPr>
        <w:t xml:space="preserve"> cricothyroidotomies </w:t>
      </w:r>
      <w:r w:rsidR="006B5878">
        <w:rPr>
          <w:sz w:val="22"/>
          <w:szCs w:val="22"/>
        </w:rPr>
        <w:t>with and without</w:t>
      </w:r>
      <w:r w:rsidR="00DC6BF5">
        <w:rPr>
          <w:sz w:val="22"/>
          <w:szCs w:val="22"/>
        </w:rPr>
        <w:t xml:space="preserve"> routine conversion to tracheostomy</w:t>
      </w:r>
      <w:r w:rsidR="006B5878">
        <w:rPr>
          <w:sz w:val="22"/>
          <w:szCs w:val="22"/>
        </w:rPr>
        <w:t xml:space="preserve">.” </w:t>
      </w:r>
      <w:r w:rsidR="00580D66">
        <w:rPr>
          <w:sz w:val="22"/>
          <w:szCs w:val="22"/>
        </w:rPr>
        <w:t xml:space="preserve">Podium presentation at </w:t>
      </w:r>
      <w:r w:rsidR="00580D66" w:rsidRPr="00580D66">
        <w:rPr>
          <w:i/>
          <w:color w:val="000000"/>
        </w:rPr>
        <w:t xml:space="preserve">Society of Air Force Clinical Surgeons </w:t>
      </w:r>
      <w:r w:rsidR="00580D66">
        <w:rPr>
          <w:color w:val="000000"/>
        </w:rPr>
        <w:t>Annual Scientific Assembly, Biloxi, MS 2011.</w:t>
      </w:r>
      <w:r w:rsidR="006B5878">
        <w:rPr>
          <w:sz w:val="22"/>
          <w:szCs w:val="22"/>
        </w:rPr>
        <w:t>*</w:t>
      </w:r>
    </w:p>
    <w:p w14:paraId="0A557FC4" w14:textId="77777777" w:rsidR="000335C0" w:rsidRDefault="000335C0" w:rsidP="00AC28B2">
      <w:pPr>
        <w:rPr>
          <w:sz w:val="22"/>
          <w:szCs w:val="22"/>
        </w:rPr>
      </w:pPr>
    </w:p>
    <w:p w14:paraId="0D1345CB" w14:textId="77777777" w:rsidR="000335C0" w:rsidRDefault="000335C0" w:rsidP="000335C0">
      <w:pPr>
        <w:rPr>
          <w:sz w:val="22"/>
          <w:szCs w:val="22"/>
        </w:rPr>
      </w:pPr>
      <w:r>
        <w:rPr>
          <w:sz w:val="22"/>
          <w:szCs w:val="22"/>
        </w:rPr>
        <w:t xml:space="preserve">18. “The Delayed vs Early Enoxaparin Prophylaxis (DEEP) study after TBI: An analysis of randomized pilot study feasibility.” </w:t>
      </w:r>
      <w:r w:rsidR="00AF36A2">
        <w:rPr>
          <w:sz w:val="22"/>
          <w:szCs w:val="22"/>
        </w:rPr>
        <w:t>P</w:t>
      </w:r>
      <w:r w:rsidR="00606F05">
        <w:rPr>
          <w:sz w:val="22"/>
          <w:szCs w:val="22"/>
        </w:rPr>
        <w:t>odium presentation</w:t>
      </w:r>
      <w:r>
        <w:rPr>
          <w:sz w:val="22"/>
          <w:szCs w:val="22"/>
        </w:rPr>
        <w:t xml:space="preserve"> at </w:t>
      </w:r>
      <w:r w:rsidRPr="0027455A">
        <w:rPr>
          <w:i/>
          <w:sz w:val="22"/>
          <w:szCs w:val="22"/>
        </w:rPr>
        <w:t xml:space="preserve">American Association for the Surgery of </w:t>
      </w:r>
      <w:proofErr w:type="spellStart"/>
      <w:r w:rsidRPr="0027455A">
        <w:rPr>
          <w:i/>
          <w:sz w:val="22"/>
          <w:szCs w:val="22"/>
        </w:rPr>
        <w:t>Trauma,</w:t>
      </w:r>
      <w:r w:rsidR="0098029E">
        <w:rPr>
          <w:sz w:val="22"/>
          <w:szCs w:val="22"/>
        </w:rPr>
        <w:t>Chicago</w:t>
      </w:r>
      <w:proofErr w:type="spellEnd"/>
      <w:r w:rsidR="0098029E">
        <w:rPr>
          <w:sz w:val="22"/>
          <w:szCs w:val="22"/>
        </w:rPr>
        <w:t>, IL, 2011</w:t>
      </w:r>
      <w:r>
        <w:rPr>
          <w:sz w:val="22"/>
          <w:szCs w:val="22"/>
        </w:rPr>
        <w:t>.</w:t>
      </w:r>
    </w:p>
    <w:p w14:paraId="37692A14" w14:textId="77777777" w:rsidR="000335C0" w:rsidRDefault="000335C0" w:rsidP="000335C0">
      <w:pPr>
        <w:rPr>
          <w:sz w:val="22"/>
          <w:szCs w:val="22"/>
        </w:rPr>
      </w:pPr>
    </w:p>
    <w:p w14:paraId="588016FB" w14:textId="77777777" w:rsidR="000335C0" w:rsidRDefault="000335C0" w:rsidP="000335C0">
      <w:pPr>
        <w:rPr>
          <w:sz w:val="22"/>
          <w:szCs w:val="22"/>
        </w:rPr>
      </w:pPr>
      <w:r>
        <w:rPr>
          <w:sz w:val="22"/>
          <w:szCs w:val="22"/>
        </w:rPr>
        <w:t xml:space="preserve">19. “A prospective cohort study of outcomes after initiation of selective repeat CT scanning for mild </w:t>
      </w:r>
      <w:proofErr w:type="spellStart"/>
      <w:r>
        <w:rPr>
          <w:sz w:val="22"/>
          <w:szCs w:val="22"/>
        </w:rPr>
        <w:t>TBI.”</w:t>
      </w:r>
      <w:r w:rsidR="00AF36A2">
        <w:rPr>
          <w:sz w:val="22"/>
          <w:szCs w:val="22"/>
        </w:rPr>
        <w:t>P</w:t>
      </w:r>
      <w:r w:rsidR="00FD1D6F">
        <w:rPr>
          <w:sz w:val="22"/>
          <w:szCs w:val="22"/>
        </w:rPr>
        <w:t>oster</w:t>
      </w:r>
      <w:proofErr w:type="spellEnd"/>
      <w:r w:rsidR="00FD1D6F">
        <w:rPr>
          <w:sz w:val="22"/>
          <w:szCs w:val="22"/>
        </w:rPr>
        <w:t xml:space="preserve"> presentation at </w:t>
      </w:r>
      <w:r w:rsidR="005231D1" w:rsidRPr="0027455A">
        <w:rPr>
          <w:i/>
          <w:sz w:val="22"/>
          <w:szCs w:val="22"/>
        </w:rPr>
        <w:t xml:space="preserve">American Association for the Surgery of </w:t>
      </w:r>
      <w:proofErr w:type="spellStart"/>
      <w:r w:rsidR="005231D1" w:rsidRPr="0027455A">
        <w:rPr>
          <w:i/>
          <w:sz w:val="22"/>
          <w:szCs w:val="22"/>
        </w:rPr>
        <w:t>Trauma,</w:t>
      </w:r>
      <w:r w:rsidR="005231D1">
        <w:rPr>
          <w:sz w:val="22"/>
          <w:szCs w:val="22"/>
        </w:rPr>
        <w:t>Chicago</w:t>
      </w:r>
      <w:proofErr w:type="spellEnd"/>
      <w:r w:rsidR="005231D1">
        <w:rPr>
          <w:sz w:val="22"/>
          <w:szCs w:val="22"/>
        </w:rPr>
        <w:t>, I</w:t>
      </w:r>
      <w:r w:rsidR="0098029E">
        <w:rPr>
          <w:sz w:val="22"/>
          <w:szCs w:val="22"/>
        </w:rPr>
        <w:t>L, 2011</w:t>
      </w:r>
      <w:r w:rsidR="005231D1">
        <w:rPr>
          <w:sz w:val="22"/>
          <w:szCs w:val="22"/>
        </w:rPr>
        <w:t>.*</w:t>
      </w:r>
    </w:p>
    <w:p w14:paraId="44FE9398" w14:textId="77777777" w:rsidR="0098029E" w:rsidRDefault="0098029E" w:rsidP="000335C0">
      <w:pPr>
        <w:rPr>
          <w:sz w:val="22"/>
          <w:szCs w:val="22"/>
        </w:rPr>
      </w:pPr>
    </w:p>
    <w:p w14:paraId="75710415" w14:textId="77777777" w:rsidR="0098029E" w:rsidRDefault="0098029E" w:rsidP="0098029E">
      <w:pPr>
        <w:pStyle w:val="PlainText"/>
        <w:rPr>
          <w:rFonts w:ascii="Times New Roman" w:hAnsi="Times New Roman"/>
          <w:sz w:val="22"/>
          <w:szCs w:val="22"/>
        </w:rPr>
      </w:pPr>
      <w:r w:rsidRPr="0098029E">
        <w:rPr>
          <w:rFonts w:ascii="Times New Roman" w:hAnsi="Times New Roman"/>
          <w:sz w:val="22"/>
          <w:szCs w:val="22"/>
        </w:rPr>
        <w:lastRenderedPageBreak/>
        <w:t xml:space="preserve">20. </w:t>
      </w:r>
      <w:r>
        <w:rPr>
          <w:rFonts w:ascii="Times New Roman" w:hAnsi="Times New Roman"/>
          <w:sz w:val="22"/>
          <w:szCs w:val="22"/>
        </w:rPr>
        <w:t>“</w:t>
      </w:r>
      <w:r w:rsidRPr="0098029E">
        <w:rPr>
          <w:rFonts w:ascii="Times New Roman" w:hAnsi="Times New Roman"/>
          <w:sz w:val="22"/>
          <w:szCs w:val="22"/>
        </w:rPr>
        <w:t>Incidence and timing of radiographic progression of TBI patterns in the Parkland Protocol: A prospective study</w:t>
      </w:r>
      <w:r>
        <w:rPr>
          <w:rFonts w:ascii="Times New Roman" w:hAnsi="Times New Roman"/>
          <w:sz w:val="22"/>
          <w:szCs w:val="22"/>
        </w:rPr>
        <w:t xml:space="preserve">.” </w:t>
      </w:r>
      <w:r w:rsidR="000B3D6B">
        <w:rPr>
          <w:rFonts w:ascii="Times New Roman" w:hAnsi="Times New Roman"/>
          <w:sz w:val="22"/>
          <w:szCs w:val="22"/>
        </w:rPr>
        <w:t>P</w:t>
      </w:r>
      <w:r w:rsidR="009053BC" w:rsidRPr="009053BC">
        <w:rPr>
          <w:rFonts w:ascii="Times New Roman" w:hAnsi="Times New Roman"/>
          <w:sz w:val="22"/>
          <w:szCs w:val="22"/>
        </w:rPr>
        <w:t xml:space="preserve">oster presentation at </w:t>
      </w:r>
      <w:r w:rsidRPr="009053BC">
        <w:rPr>
          <w:rFonts w:ascii="Times New Roman" w:hAnsi="Times New Roman"/>
          <w:i/>
          <w:sz w:val="22"/>
          <w:szCs w:val="22"/>
        </w:rPr>
        <w:t>Advanced Technology Applications for Combat Casualty Care</w:t>
      </w:r>
      <w:r w:rsidRPr="009053BC">
        <w:rPr>
          <w:rFonts w:ascii="Times New Roman" w:hAnsi="Times New Roman"/>
          <w:sz w:val="22"/>
          <w:szCs w:val="22"/>
        </w:rPr>
        <w:t>, Ft. Lauderdale, FL 2011.</w:t>
      </w:r>
    </w:p>
    <w:p w14:paraId="0BB69FFB" w14:textId="77777777" w:rsidR="00BF392F" w:rsidRDefault="00BF392F" w:rsidP="0098029E">
      <w:pPr>
        <w:pStyle w:val="PlainText"/>
        <w:rPr>
          <w:rFonts w:ascii="Times New Roman" w:hAnsi="Times New Roman"/>
          <w:sz w:val="22"/>
          <w:szCs w:val="22"/>
        </w:rPr>
      </w:pPr>
    </w:p>
    <w:p w14:paraId="78240785" w14:textId="77777777" w:rsidR="00BF392F" w:rsidRPr="00166563" w:rsidRDefault="00BF392F" w:rsidP="00BF392F">
      <w:pPr>
        <w:rPr>
          <w:sz w:val="22"/>
          <w:szCs w:val="22"/>
        </w:rPr>
      </w:pPr>
      <w:r>
        <w:rPr>
          <w:sz w:val="22"/>
          <w:szCs w:val="22"/>
        </w:rPr>
        <w:t>21</w:t>
      </w:r>
      <w:r w:rsidRPr="00166563">
        <w:rPr>
          <w:sz w:val="22"/>
          <w:szCs w:val="22"/>
        </w:rPr>
        <w:t xml:space="preserve">.“Proposed Bylaws Changes for EAST.” Podium presentation, </w:t>
      </w:r>
      <w:r w:rsidRPr="00166563">
        <w:rPr>
          <w:i/>
          <w:sz w:val="22"/>
          <w:szCs w:val="22"/>
        </w:rPr>
        <w:t>Eastern Association for the Surgery of Trauma</w:t>
      </w:r>
      <w:r w:rsidRPr="00166563">
        <w:rPr>
          <w:sz w:val="22"/>
          <w:szCs w:val="22"/>
        </w:rPr>
        <w:t xml:space="preserve"> Scientific Assembly, </w:t>
      </w:r>
      <w:r>
        <w:rPr>
          <w:sz w:val="22"/>
          <w:szCs w:val="22"/>
        </w:rPr>
        <w:t>Lake Buena Vista, FL, 2012</w:t>
      </w:r>
      <w:r w:rsidRPr="00166563">
        <w:rPr>
          <w:sz w:val="22"/>
          <w:szCs w:val="22"/>
        </w:rPr>
        <w:t>.</w:t>
      </w:r>
    </w:p>
    <w:p w14:paraId="19416105" w14:textId="77777777" w:rsidR="00BF392F" w:rsidRDefault="00BF392F" w:rsidP="00BF392F">
      <w:pPr>
        <w:rPr>
          <w:rFonts w:eastAsia="Calibri"/>
          <w:sz w:val="22"/>
          <w:szCs w:val="22"/>
        </w:rPr>
      </w:pPr>
    </w:p>
    <w:p w14:paraId="7C33BF46" w14:textId="77777777" w:rsidR="00BF392F" w:rsidRPr="00166563" w:rsidRDefault="00BF392F" w:rsidP="00BF392F">
      <w:pPr>
        <w:rPr>
          <w:sz w:val="22"/>
          <w:szCs w:val="22"/>
        </w:rPr>
      </w:pPr>
      <w:r>
        <w:rPr>
          <w:rFonts w:eastAsia="Calibri"/>
          <w:sz w:val="22"/>
          <w:szCs w:val="22"/>
        </w:rPr>
        <w:t>22</w:t>
      </w:r>
      <w:r w:rsidRPr="00166563">
        <w:rPr>
          <w:sz w:val="22"/>
          <w:szCs w:val="22"/>
        </w:rPr>
        <w:t>.</w:t>
      </w:r>
      <w:r>
        <w:rPr>
          <w:sz w:val="22"/>
          <w:szCs w:val="22"/>
        </w:rPr>
        <w:t xml:space="preserve"> Moderator, Podium Session IV-B</w:t>
      </w:r>
      <w:r w:rsidRPr="00166563">
        <w:rPr>
          <w:sz w:val="22"/>
          <w:szCs w:val="22"/>
        </w:rPr>
        <w:t xml:space="preserve">, </w:t>
      </w:r>
      <w:r w:rsidRPr="00166563">
        <w:rPr>
          <w:i/>
          <w:sz w:val="22"/>
          <w:szCs w:val="22"/>
        </w:rPr>
        <w:t>Eastern Association for the Surgery of Trauma</w:t>
      </w:r>
      <w:r w:rsidRPr="00166563">
        <w:rPr>
          <w:sz w:val="22"/>
          <w:szCs w:val="22"/>
        </w:rPr>
        <w:t xml:space="preserve"> Scientific Assembly, </w:t>
      </w:r>
      <w:r>
        <w:rPr>
          <w:sz w:val="22"/>
          <w:szCs w:val="22"/>
        </w:rPr>
        <w:t>Lake Buena Vista, FL, 2012</w:t>
      </w:r>
      <w:r w:rsidRPr="00166563">
        <w:rPr>
          <w:sz w:val="22"/>
          <w:szCs w:val="22"/>
        </w:rPr>
        <w:t>.</w:t>
      </w:r>
    </w:p>
    <w:p w14:paraId="683DE50D" w14:textId="77777777" w:rsidR="00E05151" w:rsidRDefault="00E05151" w:rsidP="00E11F4D">
      <w:pPr>
        <w:rPr>
          <w:sz w:val="22"/>
          <w:szCs w:val="22"/>
        </w:rPr>
      </w:pPr>
    </w:p>
    <w:p w14:paraId="2989110B" w14:textId="77777777" w:rsidR="00D46F07" w:rsidRDefault="001B32BB" w:rsidP="00BF392F">
      <w:pPr>
        <w:pStyle w:val="BodyText"/>
        <w:spacing w:after="0"/>
        <w:rPr>
          <w:bCs/>
          <w:sz w:val="22"/>
          <w:szCs w:val="22"/>
        </w:rPr>
      </w:pPr>
      <w:r>
        <w:rPr>
          <w:bCs/>
          <w:sz w:val="22"/>
          <w:szCs w:val="22"/>
        </w:rPr>
        <w:t>23</w:t>
      </w:r>
      <w:r w:rsidR="00D46F07">
        <w:rPr>
          <w:bCs/>
          <w:sz w:val="22"/>
          <w:szCs w:val="22"/>
        </w:rPr>
        <w:t>. “</w:t>
      </w:r>
      <w:r w:rsidR="00E15C45">
        <w:rPr>
          <w:bCs/>
          <w:sz w:val="22"/>
          <w:szCs w:val="22"/>
        </w:rPr>
        <w:t>A debate over the role of vena cava filter</w:t>
      </w:r>
      <w:r w:rsidR="00B156BF">
        <w:rPr>
          <w:bCs/>
          <w:sz w:val="22"/>
          <w:szCs w:val="22"/>
        </w:rPr>
        <w:t>s in trauma patients</w:t>
      </w:r>
      <w:r w:rsidR="00E15C45">
        <w:rPr>
          <w:bCs/>
          <w:sz w:val="22"/>
          <w:szCs w:val="22"/>
        </w:rPr>
        <w:t xml:space="preserve">. Pro: Herb A. Phelan, MD, Con: William H. Geerts, MD.” Podium presentation, </w:t>
      </w:r>
      <w:r w:rsidR="00B156BF" w:rsidRPr="00B156BF">
        <w:rPr>
          <w:bCs/>
          <w:i/>
          <w:sz w:val="22"/>
          <w:szCs w:val="22"/>
        </w:rPr>
        <w:t xml:space="preserve">David S. Sumner Venous </w:t>
      </w:r>
      <w:proofErr w:type="spellStart"/>
      <w:r w:rsidR="00B156BF" w:rsidRPr="00B156BF">
        <w:rPr>
          <w:bCs/>
          <w:i/>
          <w:sz w:val="22"/>
          <w:szCs w:val="22"/>
        </w:rPr>
        <w:t>Summit,</w:t>
      </w:r>
      <w:r w:rsidR="00E15C45" w:rsidRPr="00E15C45">
        <w:rPr>
          <w:bCs/>
          <w:i/>
          <w:sz w:val="22"/>
          <w:szCs w:val="22"/>
        </w:rPr>
        <w:t>American</w:t>
      </w:r>
      <w:proofErr w:type="spellEnd"/>
      <w:r w:rsidR="00E15C45" w:rsidRPr="00E15C45">
        <w:rPr>
          <w:bCs/>
          <w:i/>
          <w:sz w:val="22"/>
          <w:szCs w:val="22"/>
        </w:rPr>
        <w:t xml:space="preserve"> Venous Forum</w:t>
      </w:r>
      <w:r w:rsidR="00B156BF">
        <w:rPr>
          <w:bCs/>
          <w:sz w:val="22"/>
          <w:szCs w:val="22"/>
        </w:rPr>
        <w:t xml:space="preserve">, Orlando, FL, </w:t>
      </w:r>
      <w:r w:rsidR="00E15C45">
        <w:rPr>
          <w:bCs/>
          <w:sz w:val="22"/>
          <w:szCs w:val="22"/>
        </w:rPr>
        <w:t>2012.</w:t>
      </w:r>
    </w:p>
    <w:p w14:paraId="0A5FAD5D" w14:textId="77777777" w:rsidR="00BF392F" w:rsidRDefault="00BF392F" w:rsidP="00BF392F">
      <w:pPr>
        <w:rPr>
          <w:sz w:val="22"/>
          <w:szCs w:val="22"/>
        </w:rPr>
      </w:pPr>
    </w:p>
    <w:p w14:paraId="138A7E83" w14:textId="77777777" w:rsidR="001B32BB" w:rsidRDefault="001B32BB" w:rsidP="001B32BB">
      <w:pPr>
        <w:pStyle w:val="BodyText"/>
        <w:spacing w:after="0"/>
        <w:rPr>
          <w:bCs/>
          <w:sz w:val="22"/>
          <w:szCs w:val="22"/>
        </w:rPr>
      </w:pPr>
      <w:r>
        <w:rPr>
          <w:sz w:val="22"/>
          <w:szCs w:val="22"/>
        </w:rPr>
        <w:t>24</w:t>
      </w:r>
      <w:r w:rsidRPr="001008CB">
        <w:rPr>
          <w:sz w:val="22"/>
          <w:szCs w:val="22"/>
        </w:rPr>
        <w:t>. “</w:t>
      </w:r>
      <w:r w:rsidRPr="001008CB">
        <w:rPr>
          <w:bCs/>
          <w:sz w:val="22"/>
          <w:szCs w:val="22"/>
        </w:rPr>
        <w:t xml:space="preserve">A randomized, double-blinded, placebo controlled trial of anticoagulation in low-risk traumatic brain injuries: The </w:t>
      </w:r>
      <w:r w:rsidRPr="001008CB">
        <w:rPr>
          <w:bCs/>
          <w:sz w:val="22"/>
          <w:szCs w:val="22"/>
          <w:u w:val="single"/>
        </w:rPr>
        <w:t>D</w:t>
      </w:r>
      <w:r w:rsidRPr="001008CB">
        <w:rPr>
          <w:bCs/>
          <w:sz w:val="22"/>
          <w:szCs w:val="22"/>
        </w:rPr>
        <w:t xml:space="preserve">elayed vs </w:t>
      </w:r>
      <w:r w:rsidRPr="001008CB">
        <w:rPr>
          <w:bCs/>
          <w:sz w:val="22"/>
          <w:szCs w:val="22"/>
          <w:u w:val="single"/>
        </w:rPr>
        <w:t>E</w:t>
      </w:r>
      <w:r w:rsidRPr="001008CB">
        <w:rPr>
          <w:bCs/>
          <w:sz w:val="22"/>
          <w:szCs w:val="22"/>
        </w:rPr>
        <w:t xml:space="preserve">arly </w:t>
      </w:r>
      <w:r w:rsidRPr="001008CB">
        <w:rPr>
          <w:bCs/>
          <w:sz w:val="22"/>
          <w:szCs w:val="22"/>
          <w:u w:val="single"/>
        </w:rPr>
        <w:t>E</w:t>
      </w:r>
      <w:r w:rsidRPr="001008CB">
        <w:rPr>
          <w:bCs/>
          <w:sz w:val="22"/>
          <w:szCs w:val="22"/>
        </w:rPr>
        <w:t xml:space="preserve">noxaparin </w:t>
      </w:r>
      <w:r w:rsidRPr="001008CB">
        <w:rPr>
          <w:bCs/>
          <w:sz w:val="22"/>
          <w:szCs w:val="22"/>
          <w:u w:val="single"/>
        </w:rPr>
        <w:t>P</w:t>
      </w:r>
      <w:r w:rsidRPr="001008CB">
        <w:rPr>
          <w:bCs/>
          <w:sz w:val="22"/>
          <w:szCs w:val="22"/>
        </w:rPr>
        <w:t xml:space="preserve">rophylaxis (DEEP) pilot study.” </w:t>
      </w:r>
      <w:r>
        <w:rPr>
          <w:bCs/>
          <w:sz w:val="22"/>
          <w:szCs w:val="22"/>
        </w:rPr>
        <w:t>Podium presentation</w:t>
      </w:r>
      <w:r w:rsidRPr="001008CB">
        <w:rPr>
          <w:bCs/>
          <w:sz w:val="22"/>
          <w:szCs w:val="22"/>
        </w:rPr>
        <w:t xml:space="preserve"> at </w:t>
      </w:r>
      <w:r w:rsidRPr="001008CB">
        <w:rPr>
          <w:bCs/>
          <w:i/>
          <w:sz w:val="22"/>
          <w:szCs w:val="22"/>
        </w:rPr>
        <w:t>Western Trauma Association</w:t>
      </w:r>
      <w:r w:rsidRPr="001008CB">
        <w:rPr>
          <w:bCs/>
          <w:sz w:val="22"/>
          <w:szCs w:val="22"/>
        </w:rPr>
        <w:t>, Vail, CO, 2012.</w:t>
      </w:r>
    </w:p>
    <w:p w14:paraId="43242422" w14:textId="77777777" w:rsidR="00E01D8C" w:rsidRDefault="00E01D8C" w:rsidP="001B32BB">
      <w:pPr>
        <w:pStyle w:val="BodyText"/>
        <w:spacing w:after="0"/>
        <w:rPr>
          <w:bCs/>
          <w:sz w:val="22"/>
          <w:szCs w:val="22"/>
        </w:rPr>
      </w:pPr>
    </w:p>
    <w:p w14:paraId="5C8AFD33" w14:textId="77777777" w:rsidR="00E01D8C" w:rsidRPr="00E01D8C" w:rsidRDefault="00B267DE" w:rsidP="00E01D8C">
      <w:pPr>
        <w:autoSpaceDE w:val="0"/>
        <w:autoSpaceDN w:val="0"/>
        <w:adjustRightInd w:val="0"/>
        <w:rPr>
          <w:bCs/>
          <w:sz w:val="22"/>
          <w:szCs w:val="22"/>
        </w:rPr>
      </w:pPr>
      <w:r>
        <w:rPr>
          <w:bCs/>
          <w:sz w:val="22"/>
          <w:szCs w:val="22"/>
        </w:rPr>
        <w:t xml:space="preserve">25. </w:t>
      </w:r>
      <w:r w:rsidR="00E01D8C" w:rsidRPr="00E01D8C">
        <w:rPr>
          <w:bCs/>
          <w:sz w:val="22"/>
          <w:szCs w:val="22"/>
        </w:rPr>
        <w:t>“</w:t>
      </w:r>
      <w:r>
        <w:rPr>
          <w:bCs/>
          <w:sz w:val="22"/>
          <w:szCs w:val="22"/>
        </w:rPr>
        <w:t xml:space="preserve">Early fluid resuscitation intensity as a surrogate for bleeding severity and early mortality in the PROMMTT </w:t>
      </w:r>
      <w:proofErr w:type="spellStart"/>
      <w:r>
        <w:rPr>
          <w:bCs/>
          <w:sz w:val="22"/>
          <w:szCs w:val="22"/>
        </w:rPr>
        <w:t>study.”Discussant</w:t>
      </w:r>
      <w:proofErr w:type="spellEnd"/>
      <w:r>
        <w:rPr>
          <w:bCs/>
          <w:sz w:val="22"/>
          <w:szCs w:val="22"/>
        </w:rPr>
        <w:t xml:space="preserve">, </w:t>
      </w:r>
      <w:r w:rsidRPr="00B267DE">
        <w:rPr>
          <w:bCs/>
          <w:i/>
          <w:sz w:val="22"/>
          <w:szCs w:val="22"/>
        </w:rPr>
        <w:t xml:space="preserve">PROMMTT </w:t>
      </w:r>
      <w:proofErr w:type="spellStart"/>
      <w:r w:rsidRPr="00B267DE">
        <w:rPr>
          <w:bCs/>
          <w:i/>
          <w:sz w:val="22"/>
          <w:szCs w:val="22"/>
        </w:rPr>
        <w:t>Symposium,</w:t>
      </w:r>
      <w:r w:rsidR="00E01D8C" w:rsidRPr="00E01D8C">
        <w:rPr>
          <w:i/>
          <w:sz w:val="22"/>
          <w:szCs w:val="22"/>
        </w:rPr>
        <w:t>Am</w:t>
      </w:r>
      <w:r w:rsidR="00E01D8C" w:rsidRPr="0027455A">
        <w:rPr>
          <w:i/>
          <w:sz w:val="22"/>
          <w:szCs w:val="22"/>
        </w:rPr>
        <w:t>erican</w:t>
      </w:r>
      <w:proofErr w:type="spellEnd"/>
      <w:r w:rsidR="00E01D8C" w:rsidRPr="0027455A">
        <w:rPr>
          <w:i/>
          <w:sz w:val="22"/>
          <w:szCs w:val="22"/>
        </w:rPr>
        <w:t xml:space="preserve"> Association for the Surgery of Trauma</w:t>
      </w:r>
      <w:r w:rsidR="00E01D8C">
        <w:rPr>
          <w:i/>
          <w:sz w:val="22"/>
          <w:szCs w:val="22"/>
        </w:rPr>
        <w:t xml:space="preserve">, </w:t>
      </w:r>
      <w:r w:rsidR="00E01D8C" w:rsidRPr="00E01D8C">
        <w:rPr>
          <w:sz w:val="22"/>
          <w:szCs w:val="22"/>
        </w:rPr>
        <w:t>Maui, HI, 2012.</w:t>
      </w:r>
    </w:p>
    <w:p w14:paraId="5B2066FE" w14:textId="77777777" w:rsidR="001008CB" w:rsidRDefault="001008CB" w:rsidP="00E11F4D"/>
    <w:p w14:paraId="051BF379" w14:textId="77777777" w:rsidR="00E01D8C" w:rsidRPr="00B267DE" w:rsidRDefault="00D77B21" w:rsidP="008E2E86">
      <w:pPr>
        <w:autoSpaceDE w:val="0"/>
        <w:autoSpaceDN w:val="0"/>
        <w:adjustRightInd w:val="0"/>
        <w:rPr>
          <w:sz w:val="22"/>
          <w:szCs w:val="22"/>
        </w:rPr>
      </w:pPr>
      <w:r>
        <w:rPr>
          <w:sz w:val="22"/>
          <w:szCs w:val="22"/>
        </w:rPr>
        <w:t>26</w:t>
      </w:r>
      <w:r w:rsidR="00E01D8C" w:rsidRPr="00B267DE">
        <w:rPr>
          <w:sz w:val="22"/>
          <w:szCs w:val="22"/>
        </w:rPr>
        <w:t>. “</w:t>
      </w:r>
      <w:r w:rsidR="00E01D8C" w:rsidRPr="00B267DE">
        <w:rPr>
          <w:bCs/>
          <w:sz w:val="22"/>
          <w:szCs w:val="22"/>
        </w:rPr>
        <w:t xml:space="preserve">Determinants and Timing of Radiographic Stabilization of Intracranial Hemorrhage after Neurosurgical Procedures.” </w:t>
      </w:r>
      <w:r w:rsidR="00B267DE" w:rsidRPr="00B267DE">
        <w:rPr>
          <w:bCs/>
          <w:sz w:val="22"/>
          <w:szCs w:val="22"/>
        </w:rPr>
        <w:t xml:space="preserve">Podium presentation </w:t>
      </w:r>
      <w:proofErr w:type="spellStart"/>
      <w:r w:rsidR="00B267DE" w:rsidRPr="00B267DE">
        <w:rPr>
          <w:bCs/>
          <w:sz w:val="22"/>
          <w:szCs w:val="22"/>
        </w:rPr>
        <w:t>at</w:t>
      </w:r>
      <w:r w:rsidR="008E2E86" w:rsidRPr="00B267DE">
        <w:rPr>
          <w:bCs/>
          <w:i/>
          <w:sz w:val="22"/>
          <w:szCs w:val="22"/>
        </w:rPr>
        <w:t>Neurocritical</w:t>
      </w:r>
      <w:proofErr w:type="spellEnd"/>
      <w:r w:rsidR="008E2E86" w:rsidRPr="00B267DE">
        <w:rPr>
          <w:bCs/>
          <w:i/>
          <w:sz w:val="22"/>
          <w:szCs w:val="22"/>
        </w:rPr>
        <w:t xml:space="preserve"> Care Society</w:t>
      </w:r>
      <w:r w:rsidR="00E01D8C" w:rsidRPr="00B267DE">
        <w:rPr>
          <w:i/>
          <w:sz w:val="22"/>
          <w:szCs w:val="22"/>
        </w:rPr>
        <w:t xml:space="preserve">, </w:t>
      </w:r>
      <w:r w:rsidR="008E2E86" w:rsidRPr="00B267DE">
        <w:rPr>
          <w:sz w:val="22"/>
          <w:szCs w:val="22"/>
        </w:rPr>
        <w:t>Denver, CO</w:t>
      </w:r>
      <w:r w:rsidR="00E01D8C" w:rsidRPr="00B267DE">
        <w:rPr>
          <w:sz w:val="22"/>
          <w:szCs w:val="22"/>
        </w:rPr>
        <w:t xml:space="preserve"> 2012.*</w:t>
      </w:r>
    </w:p>
    <w:p w14:paraId="1C580A3A" w14:textId="77777777" w:rsidR="00E01D8C" w:rsidRDefault="00E01D8C" w:rsidP="00E11F4D">
      <w:pPr>
        <w:rPr>
          <w:sz w:val="22"/>
          <w:szCs w:val="22"/>
        </w:rPr>
      </w:pPr>
    </w:p>
    <w:p w14:paraId="788D1F6B" w14:textId="77777777" w:rsidR="00B267DE" w:rsidRDefault="00D77B21" w:rsidP="00E11F4D">
      <w:pPr>
        <w:rPr>
          <w:sz w:val="22"/>
          <w:szCs w:val="22"/>
        </w:rPr>
      </w:pPr>
      <w:r>
        <w:rPr>
          <w:sz w:val="22"/>
          <w:szCs w:val="22"/>
        </w:rPr>
        <w:t>27</w:t>
      </w:r>
      <w:r w:rsidR="00B267DE">
        <w:rPr>
          <w:sz w:val="22"/>
          <w:szCs w:val="22"/>
        </w:rPr>
        <w:t xml:space="preserve">. </w:t>
      </w:r>
      <w:r w:rsidR="005B2EC0">
        <w:rPr>
          <w:sz w:val="22"/>
          <w:szCs w:val="22"/>
        </w:rPr>
        <w:t>“</w:t>
      </w:r>
      <w:r w:rsidR="00786A2F">
        <w:rPr>
          <w:sz w:val="22"/>
          <w:szCs w:val="22"/>
        </w:rPr>
        <w:t xml:space="preserve">Increasing experience with total </w:t>
      </w:r>
      <w:proofErr w:type="spellStart"/>
      <w:r w:rsidR="00786A2F">
        <w:rPr>
          <w:sz w:val="22"/>
          <w:szCs w:val="22"/>
        </w:rPr>
        <w:t>mesorectal</w:t>
      </w:r>
      <w:proofErr w:type="spellEnd"/>
      <w:r w:rsidR="00786A2F">
        <w:rPr>
          <w:sz w:val="22"/>
          <w:szCs w:val="22"/>
        </w:rPr>
        <w:t xml:space="preserve"> excision allows for selective use of neoadjuvant therapy in patients with rectal cancer,</w:t>
      </w:r>
      <w:r w:rsidR="005B2EC0">
        <w:rPr>
          <w:bCs/>
          <w:sz w:val="22"/>
          <w:szCs w:val="22"/>
        </w:rPr>
        <w:t xml:space="preserve">” </w:t>
      </w:r>
      <w:r w:rsidR="007F6B5B" w:rsidRPr="005B2EC0">
        <w:rPr>
          <w:sz w:val="22"/>
          <w:szCs w:val="22"/>
        </w:rPr>
        <w:t>Discussant</w:t>
      </w:r>
      <w:r w:rsidR="007F6B5B">
        <w:rPr>
          <w:sz w:val="22"/>
          <w:szCs w:val="22"/>
        </w:rPr>
        <w:t xml:space="preserve">, </w:t>
      </w:r>
      <w:r w:rsidR="007F6B5B" w:rsidRPr="007F6B5B">
        <w:rPr>
          <w:i/>
          <w:sz w:val="22"/>
          <w:szCs w:val="22"/>
        </w:rPr>
        <w:t>Western Surgical Association</w:t>
      </w:r>
      <w:r w:rsidR="007F6B5B">
        <w:rPr>
          <w:sz w:val="22"/>
          <w:szCs w:val="22"/>
        </w:rPr>
        <w:t>, Colorado Springs, CO, 2012.</w:t>
      </w:r>
    </w:p>
    <w:p w14:paraId="58FB4F98" w14:textId="77777777" w:rsidR="005B2EC0" w:rsidRDefault="005B2EC0" w:rsidP="00E11F4D">
      <w:pPr>
        <w:rPr>
          <w:sz w:val="22"/>
          <w:szCs w:val="22"/>
        </w:rPr>
      </w:pPr>
    </w:p>
    <w:p w14:paraId="3C2960A5" w14:textId="77777777" w:rsidR="005B2EC0" w:rsidRDefault="005B2EC0" w:rsidP="005B2EC0">
      <w:pPr>
        <w:rPr>
          <w:sz w:val="22"/>
          <w:szCs w:val="22"/>
        </w:rPr>
      </w:pPr>
      <w:r>
        <w:rPr>
          <w:sz w:val="22"/>
          <w:szCs w:val="22"/>
        </w:rPr>
        <w:t>28</w:t>
      </w:r>
      <w:r w:rsidRPr="001008CB">
        <w:rPr>
          <w:sz w:val="22"/>
          <w:szCs w:val="22"/>
        </w:rPr>
        <w:t xml:space="preserve">. Professor, Poster session; </w:t>
      </w:r>
      <w:r w:rsidRPr="001008CB">
        <w:rPr>
          <w:i/>
          <w:sz w:val="22"/>
          <w:szCs w:val="22"/>
        </w:rPr>
        <w:t>Eastern Association for the Surgery of Trauma</w:t>
      </w:r>
      <w:r>
        <w:rPr>
          <w:sz w:val="22"/>
          <w:szCs w:val="22"/>
        </w:rPr>
        <w:t xml:space="preserve">, </w:t>
      </w:r>
      <w:r w:rsidRPr="001008CB">
        <w:rPr>
          <w:sz w:val="22"/>
          <w:szCs w:val="22"/>
        </w:rPr>
        <w:t xml:space="preserve">Scientific Assembly, </w:t>
      </w:r>
      <w:r>
        <w:rPr>
          <w:sz w:val="22"/>
          <w:szCs w:val="22"/>
        </w:rPr>
        <w:t>Scottsdale, AZ, 2013</w:t>
      </w:r>
      <w:r w:rsidRPr="001008CB">
        <w:rPr>
          <w:sz w:val="22"/>
          <w:szCs w:val="22"/>
        </w:rPr>
        <w:t>.</w:t>
      </w:r>
    </w:p>
    <w:p w14:paraId="1A6D7F66" w14:textId="77777777" w:rsidR="005B2EC0" w:rsidRDefault="005B2EC0" w:rsidP="005B2EC0">
      <w:pPr>
        <w:rPr>
          <w:sz w:val="22"/>
          <w:szCs w:val="22"/>
        </w:rPr>
      </w:pPr>
    </w:p>
    <w:p w14:paraId="75BD1D48" w14:textId="77777777" w:rsidR="005B2EC0" w:rsidRPr="00166563" w:rsidRDefault="005B2EC0" w:rsidP="005B2EC0">
      <w:pPr>
        <w:rPr>
          <w:sz w:val="22"/>
          <w:szCs w:val="22"/>
        </w:rPr>
      </w:pPr>
      <w:r>
        <w:rPr>
          <w:sz w:val="22"/>
          <w:szCs w:val="22"/>
        </w:rPr>
        <w:t>29</w:t>
      </w:r>
      <w:r w:rsidRPr="00166563">
        <w:rPr>
          <w:sz w:val="22"/>
          <w:szCs w:val="22"/>
        </w:rPr>
        <w:t xml:space="preserve">.“Proposed Bylaws Changes for EAST.” Podium presentation, </w:t>
      </w:r>
      <w:r w:rsidRPr="00166563">
        <w:rPr>
          <w:i/>
          <w:sz w:val="22"/>
          <w:szCs w:val="22"/>
        </w:rPr>
        <w:t>Eastern Association for the Surgery of Trauma</w:t>
      </w:r>
      <w:r w:rsidRPr="00166563">
        <w:rPr>
          <w:sz w:val="22"/>
          <w:szCs w:val="22"/>
        </w:rPr>
        <w:t xml:space="preserve"> Scientific Assembly, </w:t>
      </w:r>
      <w:r>
        <w:rPr>
          <w:sz w:val="22"/>
          <w:szCs w:val="22"/>
        </w:rPr>
        <w:t>Scottsdale, AZ, 2013</w:t>
      </w:r>
      <w:r w:rsidRPr="00166563">
        <w:rPr>
          <w:sz w:val="22"/>
          <w:szCs w:val="22"/>
        </w:rPr>
        <w:t>.</w:t>
      </w:r>
    </w:p>
    <w:p w14:paraId="731939F4" w14:textId="77777777" w:rsidR="005B2EC0" w:rsidRDefault="005B2EC0" w:rsidP="005B2EC0">
      <w:pPr>
        <w:rPr>
          <w:sz w:val="22"/>
          <w:szCs w:val="22"/>
        </w:rPr>
      </w:pPr>
    </w:p>
    <w:p w14:paraId="29D14DF0" w14:textId="77777777" w:rsidR="00000B52" w:rsidRDefault="00000B52" w:rsidP="005B2EC0">
      <w:pPr>
        <w:rPr>
          <w:sz w:val="22"/>
          <w:szCs w:val="22"/>
        </w:rPr>
      </w:pPr>
      <w:r>
        <w:rPr>
          <w:sz w:val="22"/>
          <w:szCs w:val="22"/>
        </w:rPr>
        <w:t xml:space="preserve">30. “Is MRI necessary to identify clinically significant spine injuries in obtunded blunt trauma patients?” Discussant, </w:t>
      </w:r>
      <w:r w:rsidRPr="00000B52">
        <w:rPr>
          <w:i/>
          <w:sz w:val="22"/>
          <w:szCs w:val="22"/>
        </w:rPr>
        <w:t>Southwestern Surgical Congress</w:t>
      </w:r>
      <w:r>
        <w:rPr>
          <w:sz w:val="22"/>
          <w:szCs w:val="22"/>
        </w:rPr>
        <w:t>, Santa Barbara, CA, 2013.</w:t>
      </w:r>
    </w:p>
    <w:p w14:paraId="5DA7B33F" w14:textId="77777777" w:rsidR="00FB5384" w:rsidRDefault="00FB5384" w:rsidP="005B2EC0">
      <w:pPr>
        <w:rPr>
          <w:sz w:val="22"/>
          <w:szCs w:val="22"/>
        </w:rPr>
      </w:pPr>
    </w:p>
    <w:p w14:paraId="05946789" w14:textId="77777777" w:rsidR="00FB5384" w:rsidRDefault="00FB5384" w:rsidP="005B2EC0">
      <w:pPr>
        <w:rPr>
          <w:sz w:val="22"/>
          <w:szCs w:val="22"/>
        </w:rPr>
      </w:pPr>
      <w:r>
        <w:rPr>
          <w:sz w:val="22"/>
          <w:szCs w:val="22"/>
        </w:rPr>
        <w:t xml:space="preserve">31. “The Modified Berne-Norwood criteria predict two tiers of risk for TBI progression.” Poster presentation, </w:t>
      </w:r>
      <w:r w:rsidRPr="00FB5384">
        <w:rPr>
          <w:i/>
          <w:sz w:val="22"/>
          <w:szCs w:val="22"/>
        </w:rPr>
        <w:t>American Association for the Surgery of Trauma</w:t>
      </w:r>
      <w:r>
        <w:rPr>
          <w:sz w:val="22"/>
          <w:szCs w:val="22"/>
        </w:rPr>
        <w:t>, San Francisco, CA 2013. *</w:t>
      </w:r>
    </w:p>
    <w:p w14:paraId="2954989C" w14:textId="77777777" w:rsidR="002411FF" w:rsidRDefault="002411FF" w:rsidP="005B2EC0">
      <w:pPr>
        <w:rPr>
          <w:sz w:val="22"/>
          <w:szCs w:val="22"/>
        </w:rPr>
      </w:pPr>
    </w:p>
    <w:p w14:paraId="2D6F6819" w14:textId="77777777" w:rsidR="002411FF" w:rsidRDefault="002411FF" w:rsidP="005B2EC0">
      <w:pPr>
        <w:rPr>
          <w:sz w:val="22"/>
          <w:szCs w:val="22"/>
        </w:rPr>
      </w:pPr>
      <w:r>
        <w:rPr>
          <w:sz w:val="22"/>
          <w:szCs w:val="22"/>
        </w:rPr>
        <w:t xml:space="preserve">32. “Current recommendations for VTE prophylaxis in neurosurgical patients.” Podium presentation, </w:t>
      </w:r>
      <w:r w:rsidRPr="002411FF">
        <w:rPr>
          <w:i/>
          <w:sz w:val="22"/>
          <w:szCs w:val="22"/>
        </w:rPr>
        <w:t>American College of Surgeons</w:t>
      </w:r>
      <w:r>
        <w:rPr>
          <w:sz w:val="22"/>
          <w:szCs w:val="22"/>
        </w:rPr>
        <w:t>, Washington DC 2013.</w:t>
      </w:r>
    </w:p>
    <w:p w14:paraId="25F94F3D" w14:textId="77777777" w:rsidR="007E47B4" w:rsidRDefault="007E47B4" w:rsidP="005B2EC0">
      <w:pPr>
        <w:rPr>
          <w:sz w:val="22"/>
          <w:szCs w:val="22"/>
        </w:rPr>
      </w:pPr>
    </w:p>
    <w:p w14:paraId="6861ADED" w14:textId="77777777" w:rsidR="007E47B4" w:rsidRDefault="007E47B4" w:rsidP="005B2EC0">
      <w:pPr>
        <w:rPr>
          <w:sz w:val="22"/>
          <w:szCs w:val="22"/>
        </w:rPr>
      </w:pPr>
      <w:r>
        <w:rPr>
          <w:sz w:val="22"/>
          <w:szCs w:val="22"/>
        </w:rPr>
        <w:t xml:space="preserve">33. “The DEEP II Study.” Podium presentation, </w:t>
      </w:r>
      <w:r w:rsidRPr="007E47B4">
        <w:rPr>
          <w:i/>
          <w:sz w:val="22"/>
          <w:szCs w:val="22"/>
        </w:rPr>
        <w:t>Surgical Biology Club III</w:t>
      </w:r>
      <w:r>
        <w:rPr>
          <w:sz w:val="22"/>
          <w:szCs w:val="22"/>
        </w:rPr>
        <w:t>, Washington DC 2013.</w:t>
      </w:r>
    </w:p>
    <w:p w14:paraId="065A43FA" w14:textId="77777777" w:rsidR="00E57302" w:rsidRDefault="00E57302" w:rsidP="00E57302">
      <w:pPr>
        <w:pStyle w:val="NormalWeb"/>
        <w:spacing w:before="0" w:beforeAutospacing="0" w:after="0" w:afterAutospacing="0"/>
        <w:rPr>
          <w:sz w:val="22"/>
          <w:szCs w:val="22"/>
        </w:rPr>
      </w:pPr>
    </w:p>
    <w:p w14:paraId="4FEE905B" w14:textId="77777777" w:rsidR="00E57302" w:rsidRDefault="00E57302" w:rsidP="00E57302">
      <w:pPr>
        <w:rPr>
          <w:sz w:val="22"/>
          <w:szCs w:val="22"/>
        </w:rPr>
      </w:pPr>
      <w:r w:rsidRPr="00E57302">
        <w:rPr>
          <w:sz w:val="22"/>
          <w:szCs w:val="22"/>
        </w:rPr>
        <w:t>34. Does isolated traumatic subarachnoid hemorrhage merit a lower level of intensity of observation than other TBI? Poster presentatio</w:t>
      </w:r>
      <w:r>
        <w:rPr>
          <w:sz w:val="22"/>
          <w:szCs w:val="22"/>
        </w:rPr>
        <w:t xml:space="preserve">n at </w:t>
      </w:r>
      <w:r w:rsidRPr="00E57302">
        <w:rPr>
          <w:i/>
          <w:sz w:val="22"/>
          <w:szCs w:val="22"/>
        </w:rPr>
        <w:t>Neurocritical Care Society</w:t>
      </w:r>
      <w:r>
        <w:rPr>
          <w:sz w:val="22"/>
          <w:szCs w:val="22"/>
        </w:rPr>
        <w:t>, Philadelphia PA 2013.*</w:t>
      </w:r>
    </w:p>
    <w:p w14:paraId="0E24D84A" w14:textId="77777777" w:rsidR="001C44C5" w:rsidRDefault="001C44C5" w:rsidP="00E57302">
      <w:pPr>
        <w:rPr>
          <w:sz w:val="22"/>
          <w:szCs w:val="22"/>
        </w:rPr>
      </w:pPr>
    </w:p>
    <w:p w14:paraId="368A5192" w14:textId="77777777" w:rsidR="001C44C5" w:rsidRDefault="001C44C5" w:rsidP="00E57302">
      <w:pPr>
        <w:rPr>
          <w:sz w:val="22"/>
          <w:szCs w:val="22"/>
        </w:rPr>
      </w:pPr>
      <w:r>
        <w:rPr>
          <w:sz w:val="22"/>
          <w:szCs w:val="22"/>
        </w:rPr>
        <w:lastRenderedPageBreak/>
        <w:t xml:space="preserve">35. “Never frozen liquid plasma blocks endothelial permeability as effectively as thawed frozen plasma.” Discussant, </w:t>
      </w:r>
      <w:r w:rsidRPr="001C44C5">
        <w:rPr>
          <w:i/>
          <w:sz w:val="22"/>
          <w:szCs w:val="22"/>
        </w:rPr>
        <w:t>Eastern Association for the Surgery of Trauma</w:t>
      </w:r>
      <w:r>
        <w:rPr>
          <w:sz w:val="22"/>
          <w:szCs w:val="22"/>
        </w:rPr>
        <w:t xml:space="preserve"> Scientific Assembly, Naples, FL, 2014.</w:t>
      </w:r>
    </w:p>
    <w:p w14:paraId="73681AD6" w14:textId="77777777" w:rsidR="003E0B33" w:rsidRDefault="003E0B33" w:rsidP="00E57302">
      <w:pPr>
        <w:rPr>
          <w:sz w:val="22"/>
          <w:szCs w:val="22"/>
        </w:rPr>
      </w:pPr>
    </w:p>
    <w:p w14:paraId="7BDA8AE9" w14:textId="77777777" w:rsidR="003E0B33" w:rsidRDefault="003E0B33" w:rsidP="00E57302">
      <w:pPr>
        <w:rPr>
          <w:sz w:val="22"/>
          <w:szCs w:val="22"/>
        </w:rPr>
      </w:pPr>
      <w:r>
        <w:rPr>
          <w:sz w:val="22"/>
          <w:szCs w:val="22"/>
        </w:rPr>
        <w:t>36. “</w:t>
      </w:r>
      <w:r>
        <w:t xml:space="preserve">In vivo leukocyte-mediated brain microcirculatory inflammation: A comparison of </w:t>
      </w:r>
      <w:proofErr w:type="spellStart"/>
      <w:r>
        <w:t>osmotherapies</w:t>
      </w:r>
      <w:proofErr w:type="spellEnd"/>
      <w:r>
        <w:t xml:space="preserve"> and progesterone in severe TBI.” Discussant, </w:t>
      </w:r>
      <w:r w:rsidRPr="00000B52">
        <w:rPr>
          <w:i/>
          <w:sz w:val="22"/>
          <w:szCs w:val="22"/>
        </w:rPr>
        <w:t>Southwestern Surgical Congress</w:t>
      </w:r>
      <w:r>
        <w:rPr>
          <w:sz w:val="22"/>
          <w:szCs w:val="22"/>
        </w:rPr>
        <w:t>, Scottsdale, AZ 2014.</w:t>
      </w:r>
    </w:p>
    <w:p w14:paraId="0A100090" w14:textId="77777777" w:rsidR="000044FD" w:rsidRDefault="000044FD" w:rsidP="00E57302">
      <w:pPr>
        <w:rPr>
          <w:sz w:val="22"/>
          <w:szCs w:val="22"/>
        </w:rPr>
      </w:pPr>
    </w:p>
    <w:p w14:paraId="22F247CA" w14:textId="20D2CB2F" w:rsidR="000044FD" w:rsidRDefault="000044FD" w:rsidP="000044FD">
      <w:pPr>
        <w:autoSpaceDE w:val="0"/>
        <w:autoSpaceDN w:val="0"/>
        <w:adjustRightInd w:val="0"/>
        <w:rPr>
          <w:sz w:val="22"/>
          <w:szCs w:val="22"/>
        </w:rPr>
      </w:pPr>
      <w:r>
        <w:rPr>
          <w:sz w:val="22"/>
          <w:szCs w:val="22"/>
        </w:rPr>
        <w:t xml:space="preserve">37. “Injury severity and comorbidities alone do not predict futility of care in elderly trauma patients,” </w:t>
      </w:r>
      <w:r w:rsidR="000A2CE3">
        <w:rPr>
          <w:sz w:val="22"/>
          <w:szCs w:val="22"/>
        </w:rPr>
        <w:t>Poster presentation</w:t>
      </w:r>
      <w:r>
        <w:rPr>
          <w:sz w:val="22"/>
          <w:szCs w:val="22"/>
        </w:rPr>
        <w:t xml:space="preserve">, </w:t>
      </w:r>
      <w:r w:rsidRPr="00E01D8C">
        <w:rPr>
          <w:i/>
          <w:sz w:val="22"/>
          <w:szCs w:val="22"/>
        </w:rPr>
        <w:t>Am</w:t>
      </w:r>
      <w:r w:rsidRPr="0027455A">
        <w:rPr>
          <w:i/>
          <w:sz w:val="22"/>
          <w:szCs w:val="22"/>
        </w:rPr>
        <w:t>erican Association for the Surgery of Trauma</w:t>
      </w:r>
      <w:r>
        <w:rPr>
          <w:i/>
          <w:sz w:val="22"/>
          <w:szCs w:val="22"/>
        </w:rPr>
        <w:t>,</w:t>
      </w:r>
      <w:r w:rsidR="000B5239">
        <w:rPr>
          <w:i/>
          <w:sz w:val="22"/>
          <w:szCs w:val="22"/>
        </w:rPr>
        <w:t xml:space="preserve"> </w:t>
      </w:r>
      <w:r w:rsidR="000A2CE3">
        <w:rPr>
          <w:sz w:val="22"/>
          <w:szCs w:val="22"/>
        </w:rPr>
        <w:t xml:space="preserve">Philadelphia, PA </w:t>
      </w:r>
      <w:proofErr w:type="gramStart"/>
      <w:r w:rsidRPr="00E01D8C">
        <w:rPr>
          <w:sz w:val="22"/>
          <w:szCs w:val="22"/>
        </w:rPr>
        <w:t>201</w:t>
      </w:r>
      <w:r>
        <w:rPr>
          <w:sz w:val="22"/>
          <w:szCs w:val="22"/>
        </w:rPr>
        <w:t>4</w:t>
      </w:r>
      <w:r w:rsidRPr="00E01D8C">
        <w:rPr>
          <w:sz w:val="22"/>
          <w:szCs w:val="22"/>
        </w:rPr>
        <w:t>.</w:t>
      </w:r>
      <w:r>
        <w:rPr>
          <w:sz w:val="22"/>
          <w:szCs w:val="22"/>
        </w:rPr>
        <w:t>*</w:t>
      </w:r>
      <w:proofErr w:type="gramEnd"/>
    </w:p>
    <w:p w14:paraId="43B8E20E" w14:textId="77777777" w:rsidR="00A128E1" w:rsidRDefault="00A128E1" w:rsidP="000044FD">
      <w:pPr>
        <w:autoSpaceDE w:val="0"/>
        <w:autoSpaceDN w:val="0"/>
        <w:adjustRightInd w:val="0"/>
        <w:rPr>
          <w:sz w:val="22"/>
          <w:szCs w:val="22"/>
        </w:rPr>
      </w:pPr>
    </w:p>
    <w:p w14:paraId="26C50C7A" w14:textId="77777777" w:rsidR="00A128E1" w:rsidRDefault="00A128E1" w:rsidP="000044FD">
      <w:pPr>
        <w:autoSpaceDE w:val="0"/>
        <w:autoSpaceDN w:val="0"/>
        <w:adjustRightInd w:val="0"/>
        <w:rPr>
          <w:sz w:val="22"/>
          <w:szCs w:val="22"/>
        </w:rPr>
      </w:pPr>
      <w:r>
        <w:rPr>
          <w:sz w:val="22"/>
          <w:szCs w:val="22"/>
        </w:rPr>
        <w:t xml:space="preserve">38. “Establishing benchmarks for choledocholithiasis management in an urban safety net hospital: Analysis of 915 subjects.” Podium presentation, </w:t>
      </w:r>
      <w:r w:rsidRPr="00A128E1">
        <w:rPr>
          <w:i/>
          <w:sz w:val="22"/>
          <w:szCs w:val="22"/>
        </w:rPr>
        <w:t>Southwestern Surgical Congress</w:t>
      </w:r>
      <w:r>
        <w:rPr>
          <w:sz w:val="22"/>
          <w:szCs w:val="22"/>
        </w:rPr>
        <w:t>, Monterrey, CA 2015*</w:t>
      </w:r>
    </w:p>
    <w:p w14:paraId="707C728B" w14:textId="77777777" w:rsidR="00A128E1" w:rsidRPr="00E57302" w:rsidRDefault="00A128E1" w:rsidP="000044FD">
      <w:pPr>
        <w:autoSpaceDE w:val="0"/>
        <w:autoSpaceDN w:val="0"/>
        <w:adjustRightInd w:val="0"/>
        <w:rPr>
          <w:sz w:val="22"/>
          <w:szCs w:val="22"/>
        </w:rPr>
      </w:pPr>
    </w:p>
    <w:p w14:paraId="7143309C" w14:textId="77777777" w:rsidR="00A128E1" w:rsidRDefault="00A128E1" w:rsidP="00A128E1">
      <w:pPr>
        <w:autoSpaceDE w:val="0"/>
        <w:autoSpaceDN w:val="0"/>
        <w:adjustRightInd w:val="0"/>
        <w:rPr>
          <w:sz w:val="22"/>
          <w:szCs w:val="22"/>
        </w:rPr>
      </w:pPr>
      <w:r>
        <w:rPr>
          <w:sz w:val="22"/>
          <w:szCs w:val="22"/>
        </w:rPr>
        <w:t xml:space="preserve">39. “An analysis of omitting biliary tract imaging in 668 subjects admitted with </w:t>
      </w:r>
      <w:proofErr w:type="spellStart"/>
      <w:r>
        <w:rPr>
          <w:sz w:val="22"/>
          <w:szCs w:val="22"/>
        </w:rPr>
        <w:t>choeldocholithiasis</w:t>
      </w:r>
      <w:proofErr w:type="spellEnd"/>
      <w:r>
        <w:rPr>
          <w:sz w:val="22"/>
          <w:szCs w:val="22"/>
        </w:rPr>
        <w:t xml:space="preserve">.” Podium presentation, </w:t>
      </w:r>
      <w:r w:rsidRPr="00A128E1">
        <w:rPr>
          <w:i/>
          <w:sz w:val="22"/>
          <w:szCs w:val="22"/>
        </w:rPr>
        <w:t>Southwestern Surgical Congress</w:t>
      </w:r>
      <w:r>
        <w:rPr>
          <w:sz w:val="22"/>
          <w:szCs w:val="22"/>
        </w:rPr>
        <w:t>, Monterrey, CA 2015*</w:t>
      </w:r>
    </w:p>
    <w:p w14:paraId="39ACC317" w14:textId="77777777" w:rsidR="00A128E1" w:rsidRDefault="00A128E1" w:rsidP="00A128E1">
      <w:pPr>
        <w:autoSpaceDE w:val="0"/>
        <w:autoSpaceDN w:val="0"/>
        <w:adjustRightInd w:val="0"/>
        <w:rPr>
          <w:sz w:val="22"/>
          <w:szCs w:val="22"/>
        </w:rPr>
      </w:pPr>
    </w:p>
    <w:p w14:paraId="33C50AEB" w14:textId="77777777" w:rsidR="00A128E1" w:rsidRDefault="00A128E1" w:rsidP="00A128E1">
      <w:pPr>
        <w:autoSpaceDE w:val="0"/>
        <w:autoSpaceDN w:val="0"/>
        <w:adjustRightInd w:val="0"/>
        <w:rPr>
          <w:sz w:val="22"/>
          <w:szCs w:val="22"/>
        </w:rPr>
      </w:pPr>
      <w:r>
        <w:rPr>
          <w:sz w:val="22"/>
          <w:szCs w:val="22"/>
        </w:rPr>
        <w:t xml:space="preserve">40. “Epidemiology and outcomes in pediatric burns: A 35 year experience at a regional burn center.” Poster presentation, </w:t>
      </w:r>
      <w:r w:rsidRPr="00A128E1">
        <w:rPr>
          <w:i/>
          <w:sz w:val="22"/>
          <w:szCs w:val="22"/>
        </w:rPr>
        <w:t>American Burn Association</w:t>
      </w:r>
      <w:r>
        <w:rPr>
          <w:sz w:val="22"/>
          <w:szCs w:val="22"/>
        </w:rPr>
        <w:t>, Chicago, IL 2015*</w:t>
      </w:r>
    </w:p>
    <w:p w14:paraId="2940B0BD" w14:textId="77777777" w:rsidR="006B1892" w:rsidRDefault="006B1892" w:rsidP="00A128E1">
      <w:pPr>
        <w:autoSpaceDE w:val="0"/>
        <w:autoSpaceDN w:val="0"/>
        <w:adjustRightInd w:val="0"/>
        <w:rPr>
          <w:sz w:val="22"/>
          <w:szCs w:val="22"/>
        </w:rPr>
      </w:pPr>
    </w:p>
    <w:p w14:paraId="31C9148F" w14:textId="77777777" w:rsidR="006B1892" w:rsidRDefault="006B1892" w:rsidP="00A128E1">
      <w:pPr>
        <w:autoSpaceDE w:val="0"/>
        <w:autoSpaceDN w:val="0"/>
        <w:adjustRightInd w:val="0"/>
        <w:rPr>
          <w:sz w:val="22"/>
          <w:szCs w:val="22"/>
        </w:rPr>
      </w:pPr>
      <w:r>
        <w:rPr>
          <w:sz w:val="22"/>
          <w:szCs w:val="22"/>
        </w:rPr>
        <w:t>41. “Palliative Care and Burns.” S</w:t>
      </w:r>
      <w:r w:rsidR="00F343E2">
        <w:rPr>
          <w:sz w:val="22"/>
          <w:szCs w:val="22"/>
        </w:rPr>
        <w:t>ession moderator</w:t>
      </w:r>
      <w:r>
        <w:rPr>
          <w:sz w:val="22"/>
          <w:szCs w:val="22"/>
        </w:rPr>
        <w:t xml:space="preserve">, </w:t>
      </w:r>
      <w:r w:rsidRPr="00A128E1">
        <w:rPr>
          <w:i/>
          <w:sz w:val="22"/>
          <w:szCs w:val="22"/>
        </w:rPr>
        <w:t>American Burn Association</w:t>
      </w:r>
      <w:r>
        <w:rPr>
          <w:sz w:val="22"/>
          <w:szCs w:val="22"/>
        </w:rPr>
        <w:t>, Chicago, IL 2015</w:t>
      </w:r>
    </w:p>
    <w:p w14:paraId="0A2679E2" w14:textId="77777777" w:rsidR="00DA55F4" w:rsidRDefault="00DA55F4" w:rsidP="00A128E1">
      <w:pPr>
        <w:autoSpaceDE w:val="0"/>
        <w:autoSpaceDN w:val="0"/>
        <w:adjustRightInd w:val="0"/>
        <w:rPr>
          <w:sz w:val="22"/>
          <w:szCs w:val="22"/>
        </w:rPr>
      </w:pPr>
    </w:p>
    <w:p w14:paraId="011E94F8" w14:textId="77777777" w:rsidR="00DA55F4" w:rsidRDefault="00DA55F4" w:rsidP="00A128E1">
      <w:pPr>
        <w:autoSpaceDE w:val="0"/>
        <w:autoSpaceDN w:val="0"/>
        <w:adjustRightInd w:val="0"/>
        <w:rPr>
          <w:sz w:val="22"/>
          <w:szCs w:val="22"/>
        </w:rPr>
      </w:pPr>
      <w:r>
        <w:rPr>
          <w:sz w:val="22"/>
          <w:szCs w:val="22"/>
        </w:rPr>
        <w:t>4</w:t>
      </w:r>
      <w:r w:rsidR="006B1892">
        <w:rPr>
          <w:sz w:val="22"/>
          <w:szCs w:val="22"/>
        </w:rPr>
        <w:t>2</w:t>
      </w:r>
      <w:r>
        <w:rPr>
          <w:sz w:val="22"/>
          <w:szCs w:val="22"/>
        </w:rPr>
        <w:t xml:space="preserve">. “Estimating geriatric mortality after injury using age, Injury Severity Score, and Performance of a transfusion: A tool for defining futility of care in the geriatric trauma patient.” </w:t>
      </w:r>
      <w:r w:rsidR="006B1892">
        <w:rPr>
          <w:sz w:val="22"/>
          <w:szCs w:val="22"/>
        </w:rPr>
        <w:t xml:space="preserve">Poster </w:t>
      </w:r>
      <w:proofErr w:type="spellStart"/>
      <w:r w:rsidR="006B1892">
        <w:rPr>
          <w:sz w:val="22"/>
          <w:szCs w:val="22"/>
        </w:rPr>
        <w:t>presentation,</w:t>
      </w:r>
      <w:r w:rsidRPr="00DA55F4">
        <w:rPr>
          <w:i/>
          <w:sz w:val="22"/>
          <w:szCs w:val="22"/>
        </w:rPr>
        <w:t>American</w:t>
      </w:r>
      <w:proofErr w:type="spellEnd"/>
      <w:r w:rsidRPr="00DA55F4">
        <w:rPr>
          <w:i/>
          <w:sz w:val="22"/>
          <w:szCs w:val="22"/>
        </w:rPr>
        <w:t xml:space="preserve"> Geriatric Soci</w:t>
      </w:r>
      <w:r>
        <w:rPr>
          <w:i/>
          <w:sz w:val="22"/>
          <w:szCs w:val="22"/>
        </w:rPr>
        <w:t>e</w:t>
      </w:r>
      <w:r w:rsidRPr="00DA55F4">
        <w:rPr>
          <w:i/>
          <w:sz w:val="22"/>
          <w:szCs w:val="22"/>
        </w:rPr>
        <w:t>ty</w:t>
      </w:r>
      <w:r>
        <w:rPr>
          <w:sz w:val="22"/>
          <w:szCs w:val="22"/>
        </w:rPr>
        <w:t xml:space="preserve">, </w:t>
      </w:r>
      <w:r w:rsidR="000134C4">
        <w:rPr>
          <w:sz w:val="22"/>
          <w:szCs w:val="22"/>
        </w:rPr>
        <w:t>Washington DC</w:t>
      </w:r>
      <w:r>
        <w:rPr>
          <w:sz w:val="22"/>
          <w:szCs w:val="22"/>
        </w:rPr>
        <w:t xml:space="preserve"> 2015.*</w:t>
      </w:r>
    </w:p>
    <w:p w14:paraId="0D45949C" w14:textId="77777777" w:rsidR="005F57B3" w:rsidRDefault="005F57B3" w:rsidP="00A128E1">
      <w:pPr>
        <w:autoSpaceDE w:val="0"/>
        <w:autoSpaceDN w:val="0"/>
        <w:adjustRightInd w:val="0"/>
        <w:rPr>
          <w:sz w:val="22"/>
          <w:szCs w:val="22"/>
        </w:rPr>
      </w:pPr>
    </w:p>
    <w:p w14:paraId="4162E616" w14:textId="77777777" w:rsidR="005F57B3" w:rsidRDefault="005F57B3" w:rsidP="00A128E1">
      <w:pPr>
        <w:autoSpaceDE w:val="0"/>
        <w:autoSpaceDN w:val="0"/>
        <w:adjustRightInd w:val="0"/>
        <w:rPr>
          <w:sz w:val="22"/>
          <w:szCs w:val="22"/>
        </w:rPr>
      </w:pPr>
      <w:r>
        <w:rPr>
          <w:sz w:val="22"/>
          <w:szCs w:val="22"/>
        </w:rPr>
        <w:t>4</w:t>
      </w:r>
      <w:r w:rsidR="006B1892">
        <w:rPr>
          <w:sz w:val="22"/>
          <w:szCs w:val="22"/>
        </w:rPr>
        <w:t>3</w:t>
      </w:r>
      <w:r>
        <w:rPr>
          <w:sz w:val="22"/>
          <w:szCs w:val="22"/>
        </w:rPr>
        <w:t>. “Multicenter external validation of the Geriatric Trauma Outcomes score</w:t>
      </w:r>
      <w:r w:rsidR="000134C4">
        <w:rPr>
          <w:sz w:val="22"/>
          <w:szCs w:val="22"/>
        </w:rPr>
        <w:t xml:space="preserve">: The Prognostic Assessment of Life and </w:t>
      </w:r>
      <w:proofErr w:type="spellStart"/>
      <w:r w:rsidR="000134C4">
        <w:rPr>
          <w:sz w:val="22"/>
          <w:szCs w:val="22"/>
        </w:rPr>
        <w:t>LImitations</w:t>
      </w:r>
      <w:proofErr w:type="spellEnd"/>
      <w:r w:rsidR="000134C4">
        <w:rPr>
          <w:sz w:val="22"/>
          <w:szCs w:val="22"/>
        </w:rPr>
        <w:t xml:space="preserve"> After Trauma in the Elderly [PALLIATE] study</w:t>
      </w:r>
      <w:r>
        <w:rPr>
          <w:sz w:val="22"/>
          <w:szCs w:val="22"/>
        </w:rPr>
        <w:t xml:space="preserve">.” </w:t>
      </w:r>
      <w:r w:rsidR="006B1892">
        <w:rPr>
          <w:sz w:val="22"/>
          <w:szCs w:val="22"/>
        </w:rPr>
        <w:t xml:space="preserve">Podium </w:t>
      </w:r>
      <w:proofErr w:type="spellStart"/>
      <w:r w:rsidR="006B1892">
        <w:rPr>
          <w:sz w:val="22"/>
          <w:szCs w:val="22"/>
        </w:rPr>
        <w:t>presentation,</w:t>
      </w:r>
      <w:r w:rsidRPr="005F57B3">
        <w:rPr>
          <w:i/>
          <w:sz w:val="22"/>
          <w:szCs w:val="22"/>
        </w:rPr>
        <w:t>American</w:t>
      </w:r>
      <w:proofErr w:type="spellEnd"/>
      <w:r w:rsidRPr="005F57B3">
        <w:rPr>
          <w:i/>
          <w:sz w:val="22"/>
          <w:szCs w:val="22"/>
        </w:rPr>
        <w:t xml:space="preserve"> Association for the Surgery of Trauma</w:t>
      </w:r>
      <w:r>
        <w:rPr>
          <w:sz w:val="22"/>
          <w:szCs w:val="22"/>
        </w:rPr>
        <w:t>, Las Vegas, NV 2015</w:t>
      </w:r>
      <w:r w:rsidR="000134C4">
        <w:rPr>
          <w:sz w:val="22"/>
          <w:szCs w:val="22"/>
        </w:rPr>
        <w:t>*</w:t>
      </w:r>
    </w:p>
    <w:p w14:paraId="0A21AEED" w14:textId="77777777" w:rsidR="00023B41" w:rsidRDefault="00023B41" w:rsidP="00A128E1">
      <w:pPr>
        <w:autoSpaceDE w:val="0"/>
        <w:autoSpaceDN w:val="0"/>
        <w:adjustRightInd w:val="0"/>
        <w:rPr>
          <w:sz w:val="22"/>
          <w:szCs w:val="22"/>
        </w:rPr>
      </w:pPr>
    </w:p>
    <w:p w14:paraId="49407C7C" w14:textId="77777777" w:rsidR="00CE26BD" w:rsidRDefault="00023B41" w:rsidP="00A128E1">
      <w:pPr>
        <w:autoSpaceDE w:val="0"/>
        <w:autoSpaceDN w:val="0"/>
        <w:adjustRightInd w:val="0"/>
        <w:rPr>
          <w:color w:val="000000"/>
          <w:sz w:val="22"/>
          <w:szCs w:val="22"/>
        </w:rPr>
      </w:pPr>
      <w:r w:rsidRPr="00CE26BD">
        <w:rPr>
          <w:sz w:val="22"/>
          <w:szCs w:val="22"/>
        </w:rPr>
        <w:t xml:space="preserve">44. </w:t>
      </w:r>
      <w:r w:rsidR="00CE26BD" w:rsidRPr="00CE26BD">
        <w:rPr>
          <w:color w:val="000000"/>
          <w:sz w:val="22"/>
          <w:szCs w:val="22"/>
        </w:rPr>
        <w:t>"C</w:t>
      </w:r>
      <w:r w:rsidR="00CE26BD">
        <w:rPr>
          <w:color w:val="000000"/>
          <w:sz w:val="22"/>
          <w:szCs w:val="22"/>
        </w:rPr>
        <w:t>reation of a decision aid for goal setting after geriatric burns: A study from the Prognostic Assessment of Life and Limitations After Trauma in the Elderly [PALLIATE] consortium</w:t>
      </w:r>
      <w:r w:rsidR="00CE26BD" w:rsidRPr="00CE26BD">
        <w:rPr>
          <w:color w:val="000000"/>
          <w:sz w:val="22"/>
          <w:szCs w:val="22"/>
        </w:rPr>
        <w:t xml:space="preserve">." Podium presentation, </w:t>
      </w:r>
      <w:r w:rsidR="00CE26BD" w:rsidRPr="00CE26BD">
        <w:rPr>
          <w:i/>
          <w:color w:val="000000"/>
          <w:sz w:val="22"/>
          <w:szCs w:val="22"/>
        </w:rPr>
        <w:t>Eastern Association for the Surgery of Trauma</w:t>
      </w:r>
      <w:r w:rsidR="00CE26BD" w:rsidRPr="00CE26BD">
        <w:rPr>
          <w:color w:val="000000"/>
          <w:sz w:val="22"/>
          <w:szCs w:val="22"/>
        </w:rPr>
        <w:t>, San Antonio, TX 2016.*</w:t>
      </w:r>
    </w:p>
    <w:p w14:paraId="49F47857" w14:textId="77777777" w:rsidR="001574F7" w:rsidRDefault="001574F7" w:rsidP="00A128E1">
      <w:pPr>
        <w:autoSpaceDE w:val="0"/>
        <w:autoSpaceDN w:val="0"/>
        <w:adjustRightInd w:val="0"/>
        <w:rPr>
          <w:color w:val="000000"/>
          <w:sz w:val="22"/>
          <w:szCs w:val="22"/>
        </w:rPr>
      </w:pPr>
    </w:p>
    <w:p w14:paraId="42B96C89" w14:textId="77777777" w:rsidR="00CE26BD" w:rsidRDefault="00CE26BD" w:rsidP="00CE26BD">
      <w:pPr>
        <w:autoSpaceDE w:val="0"/>
        <w:autoSpaceDN w:val="0"/>
        <w:adjustRightInd w:val="0"/>
        <w:rPr>
          <w:color w:val="000000"/>
          <w:sz w:val="22"/>
          <w:szCs w:val="22"/>
        </w:rPr>
      </w:pPr>
      <w:r>
        <w:rPr>
          <w:color w:val="000000"/>
          <w:sz w:val="22"/>
          <w:szCs w:val="22"/>
        </w:rPr>
        <w:t xml:space="preserve">45. “Safety of therapeutic anticoagulation in patients with traumatic brain injury.” Discussant, </w:t>
      </w:r>
      <w:r w:rsidRPr="00CE26BD">
        <w:rPr>
          <w:i/>
          <w:color w:val="000000"/>
          <w:sz w:val="22"/>
          <w:szCs w:val="22"/>
        </w:rPr>
        <w:t>Eastern Association for the Surgery of Trauma</w:t>
      </w:r>
      <w:r>
        <w:rPr>
          <w:color w:val="000000"/>
          <w:sz w:val="22"/>
          <w:szCs w:val="22"/>
        </w:rPr>
        <w:t>, San Antonio, TX 2016.</w:t>
      </w:r>
    </w:p>
    <w:p w14:paraId="5E858FD2" w14:textId="77777777" w:rsidR="00023B41" w:rsidRPr="00CE26BD" w:rsidRDefault="00023B41" w:rsidP="00CE26BD">
      <w:pPr>
        <w:rPr>
          <w:sz w:val="22"/>
          <w:szCs w:val="22"/>
        </w:rPr>
      </w:pPr>
    </w:p>
    <w:p w14:paraId="44EB5324" w14:textId="77777777" w:rsidR="00023B41" w:rsidRDefault="00023B41" w:rsidP="00A128E1">
      <w:pPr>
        <w:autoSpaceDE w:val="0"/>
        <w:autoSpaceDN w:val="0"/>
        <w:adjustRightInd w:val="0"/>
        <w:rPr>
          <w:sz w:val="22"/>
          <w:szCs w:val="22"/>
        </w:rPr>
      </w:pPr>
      <w:r>
        <w:rPr>
          <w:sz w:val="22"/>
          <w:szCs w:val="22"/>
        </w:rPr>
        <w:t>4</w:t>
      </w:r>
      <w:r w:rsidR="00CE26BD">
        <w:rPr>
          <w:sz w:val="22"/>
          <w:szCs w:val="22"/>
        </w:rPr>
        <w:t>6</w:t>
      </w:r>
      <w:r>
        <w:rPr>
          <w:sz w:val="22"/>
          <w:szCs w:val="22"/>
        </w:rPr>
        <w:t xml:space="preserve">. </w:t>
      </w:r>
      <w:r w:rsidRPr="00023B41">
        <w:rPr>
          <w:sz w:val="22"/>
          <w:szCs w:val="22"/>
        </w:rPr>
        <w:t>“</w:t>
      </w:r>
      <w:r w:rsidRPr="00023B41">
        <w:rPr>
          <w:bCs/>
          <w:sz w:val="22"/>
          <w:szCs w:val="22"/>
        </w:rPr>
        <w:t xml:space="preserve">Multicenter validation of a prognosis calculator predicting discharge disposition after geriatric trauma: A PALLIATE Consortium study.” Poster presentation, </w:t>
      </w:r>
      <w:r w:rsidRPr="00023B41">
        <w:rPr>
          <w:bCs/>
          <w:i/>
          <w:sz w:val="22"/>
          <w:szCs w:val="22"/>
        </w:rPr>
        <w:t>American Geriatric Soci</w:t>
      </w:r>
      <w:r>
        <w:rPr>
          <w:bCs/>
          <w:i/>
          <w:sz w:val="22"/>
          <w:szCs w:val="22"/>
        </w:rPr>
        <w:t>e</w:t>
      </w:r>
      <w:r w:rsidRPr="00023B41">
        <w:rPr>
          <w:bCs/>
          <w:i/>
          <w:sz w:val="22"/>
          <w:szCs w:val="22"/>
        </w:rPr>
        <w:t>ty</w:t>
      </w:r>
      <w:r w:rsidRPr="00023B41">
        <w:rPr>
          <w:bCs/>
          <w:sz w:val="22"/>
          <w:szCs w:val="22"/>
        </w:rPr>
        <w:t>, Long Beach, CA 2016.*</w:t>
      </w:r>
    </w:p>
    <w:p w14:paraId="12E15C7B" w14:textId="77777777" w:rsidR="00F343E2" w:rsidRDefault="00F343E2" w:rsidP="00A128E1">
      <w:pPr>
        <w:autoSpaceDE w:val="0"/>
        <w:autoSpaceDN w:val="0"/>
        <w:adjustRightInd w:val="0"/>
        <w:rPr>
          <w:sz w:val="22"/>
          <w:szCs w:val="22"/>
        </w:rPr>
      </w:pPr>
    </w:p>
    <w:p w14:paraId="6AA58A56" w14:textId="77777777" w:rsidR="00F343E2" w:rsidRDefault="00F343E2" w:rsidP="00A128E1">
      <w:pPr>
        <w:autoSpaceDE w:val="0"/>
        <w:autoSpaceDN w:val="0"/>
        <w:adjustRightInd w:val="0"/>
        <w:rPr>
          <w:sz w:val="22"/>
          <w:szCs w:val="22"/>
        </w:rPr>
      </w:pPr>
      <w:r>
        <w:rPr>
          <w:sz w:val="22"/>
          <w:szCs w:val="22"/>
        </w:rPr>
        <w:t xml:space="preserve">47. “Navigating unusual IRB processes.” Podium presentation, </w:t>
      </w:r>
      <w:r w:rsidRPr="00F343E2">
        <w:rPr>
          <w:i/>
          <w:sz w:val="22"/>
          <w:szCs w:val="22"/>
        </w:rPr>
        <w:t>American Burn Association</w:t>
      </w:r>
      <w:r>
        <w:rPr>
          <w:sz w:val="22"/>
          <w:szCs w:val="22"/>
        </w:rPr>
        <w:t>, Las Vegas, NV 2016</w:t>
      </w:r>
    </w:p>
    <w:p w14:paraId="6BB8F329" w14:textId="77777777" w:rsidR="00F343E2" w:rsidRDefault="00F343E2" w:rsidP="00A128E1">
      <w:pPr>
        <w:autoSpaceDE w:val="0"/>
        <w:autoSpaceDN w:val="0"/>
        <w:adjustRightInd w:val="0"/>
        <w:rPr>
          <w:sz w:val="22"/>
          <w:szCs w:val="22"/>
        </w:rPr>
      </w:pPr>
    </w:p>
    <w:p w14:paraId="315557A5" w14:textId="77777777" w:rsidR="00F343E2" w:rsidRDefault="00F343E2" w:rsidP="00F343E2">
      <w:pPr>
        <w:autoSpaceDE w:val="0"/>
        <w:autoSpaceDN w:val="0"/>
        <w:adjustRightInd w:val="0"/>
        <w:rPr>
          <w:sz w:val="22"/>
          <w:szCs w:val="22"/>
        </w:rPr>
      </w:pPr>
      <w:r>
        <w:rPr>
          <w:sz w:val="22"/>
          <w:szCs w:val="22"/>
        </w:rPr>
        <w:t xml:space="preserve">48. “Critical Care Bundles.” Session moderator, </w:t>
      </w:r>
      <w:r w:rsidRPr="00F343E2">
        <w:rPr>
          <w:i/>
          <w:sz w:val="22"/>
          <w:szCs w:val="22"/>
        </w:rPr>
        <w:t>American Burn Association</w:t>
      </w:r>
      <w:r>
        <w:rPr>
          <w:sz w:val="22"/>
          <w:szCs w:val="22"/>
        </w:rPr>
        <w:t>, Las Vegas, NV 2016</w:t>
      </w:r>
    </w:p>
    <w:p w14:paraId="32101036" w14:textId="77777777" w:rsidR="001B0881" w:rsidRDefault="001B0881" w:rsidP="00F343E2">
      <w:pPr>
        <w:autoSpaceDE w:val="0"/>
        <w:autoSpaceDN w:val="0"/>
        <w:adjustRightInd w:val="0"/>
        <w:rPr>
          <w:sz w:val="22"/>
          <w:szCs w:val="22"/>
        </w:rPr>
      </w:pPr>
    </w:p>
    <w:p w14:paraId="2D4AB518" w14:textId="77777777" w:rsidR="001B0881" w:rsidRDefault="001B0881" w:rsidP="00F343E2">
      <w:pPr>
        <w:autoSpaceDE w:val="0"/>
        <w:autoSpaceDN w:val="0"/>
        <w:adjustRightInd w:val="0"/>
        <w:rPr>
          <w:sz w:val="22"/>
          <w:szCs w:val="22"/>
        </w:rPr>
      </w:pPr>
      <w:r>
        <w:rPr>
          <w:sz w:val="22"/>
          <w:szCs w:val="22"/>
        </w:rPr>
        <w:lastRenderedPageBreak/>
        <w:t xml:space="preserve">49. </w:t>
      </w:r>
      <w:r w:rsidRPr="001B0881">
        <w:rPr>
          <w:sz w:val="22"/>
          <w:szCs w:val="22"/>
        </w:rPr>
        <w:t>“The Cardiovascular Effects of Rapid Sequence Intubation: Reconsidering the A, B, Cs of Trauma Resuscitation</w:t>
      </w:r>
      <w:r>
        <w:rPr>
          <w:sz w:val="22"/>
          <w:szCs w:val="22"/>
        </w:rPr>
        <w:t>.</w:t>
      </w:r>
      <w:r w:rsidRPr="001B0881">
        <w:rPr>
          <w:sz w:val="22"/>
          <w:szCs w:val="22"/>
        </w:rPr>
        <w:t>”</w:t>
      </w:r>
      <w:r>
        <w:rPr>
          <w:sz w:val="22"/>
          <w:szCs w:val="22"/>
        </w:rPr>
        <w:t xml:space="preserve"> Discussant, </w:t>
      </w:r>
      <w:r w:rsidRPr="001B0881">
        <w:rPr>
          <w:i/>
          <w:sz w:val="22"/>
          <w:szCs w:val="22"/>
        </w:rPr>
        <w:t>American Association for the Surgery of Trauma</w:t>
      </w:r>
      <w:r>
        <w:rPr>
          <w:sz w:val="22"/>
          <w:szCs w:val="22"/>
        </w:rPr>
        <w:t>, Waikoloa, HI 2016.</w:t>
      </w:r>
    </w:p>
    <w:p w14:paraId="26122C84" w14:textId="77777777" w:rsidR="00C63705" w:rsidRDefault="00C63705" w:rsidP="00F343E2">
      <w:pPr>
        <w:autoSpaceDE w:val="0"/>
        <w:autoSpaceDN w:val="0"/>
        <w:adjustRightInd w:val="0"/>
        <w:rPr>
          <w:sz w:val="22"/>
          <w:szCs w:val="22"/>
        </w:rPr>
      </w:pPr>
    </w:p>
    <w:p w14:paraId="224292C8" w14:textId="77777777" w:rsidR="00C63705" w:rsidRDefault="00C63705" w:rsidP="00F343E2">
      <w:pPr>
        <w:autoSpaceDE w:val="0"/>
        <w:autoSpaceDN w:val="0"/>
        <w:adjustRightInd w:val="0"/>
        <w:rPr>
          <w:sz w:val="22"/>
          <w:szCs w:val="22"/>
        </w:rPr>
      </w:pPr>
      <w:r>
        <w:rPr>
          <w:sz w:val="22"/>
          <w:szCs w:val="22"/>
        </w:rPr>
        <w:t xml:space="preserve">50. “Geriatric trauma: From scene to discharge.” Podium presentation, </w:t>
      </w:r>
      <w:r w:rsidRPr="00C63705">
        <w:rPr>
          <w:i/>
          <w:sz w:val="22"/>
          <w:szCs w:val="22"/>
        </w:rPr>
        <w:t>American College of Surgeons</w:t>
      </w:r>
      <w:r>
        <w:rPr>
          <w:i/>
          <w:sz w:val="22"/>
          <w:szCs w:val="22"/>
        </w:rPr>
        <w:t xml:space="preserve"> Clinical Congress</w:t>
      </w:r>
      <w:r>
        <w:rPr>
          <w:sz w:val="22"/>
          <w:szCs w:val="22"/>
        </w:rPr>
        <w:t>, Washington DC 2016.</w:t>
      </w:r>
    </w:p>
    <w:p w14:paraId="6F05B96D" w14:textId="77777777" w:rsidR="00F343E2" w:rsidRDefault="00F343E2" w:rsidP="00F343E2">
      <w:pPr>
        <w:autoSpaceDE w:val="0"/>
        <w:autoSpaceDN w:val="0"/>
        <w:adjustRightInd w:val="0"/>
        <w:rPr>
          <w:sz w:val="22"/>
          <w:szCs w:val="22"/>
        </w:rPr>
      </w:pPr>
    </w:p>
    <w:p w14:paraId="49A78255" w14:textId="77777777" w:rsidR="00C63705" w:rsidRDefault="00C63705" w:rsidP="00F343E2">
      <w:pPr>
        <w:autoSpaceDE w:val="0"/>
        <w:autoSpaceDN w:val="0"/>
        <w:adjustRightInd w:val="0"/>
        <w:rPr>
          <w:sz w:val="22"/>
          <w:szCs w:val="22"/>
        </w:rPr>
      </w:pPr>
      <w:r>
        <w:rPr>
          <w:sz w:val="22"/>
          <w:szCs w:val="22"/>
        </w:rPr>
        <w:t>51. “</w:t>
      </w:r>
      <w:r w:rsidR="003E027A" w:rsidRPr="003E027A">
        <w:rPr>
          <w:sz w:val="22"/>
          <w:szCs w:val="22"/>
        </w:rPr>
        <w:t>Advancing the Science of Geriatric Palliative Care after injury</w:t>
      </w:r>
      <w:r>
        <w:rPr>
          <w:sz w:val="22"/>
          <w:szCs w:val="22"/>
        </w:rPr>
        <w:t xml:space="preserve">.” Podium presentation, </w:t>
      </w:r>
      <w:r w:rsidRPr="00C63705">
        <w:rPr>
          <w:i/>
          <w:sz w:val="22"/>
          <w:szCs w:val="22"/>
        </w:rPr>
        <w:t>Surgical Discovery Club,</w:t>
      </w:r>
      <w:r>
        <w:rPr>
          <w:sz w:val="22"/>
          <w:szCs w:val="22"/>
        </w:rPr>
        <w:t xml:space="preserve"> Washington DC 2016.</w:t>
      </w:r>
    </w:p>
    <w:p w14:paraId="3A3FDAE9" w14:textId="77777777" w:rsidR="00C63705" w:rsidRDefault="00C63705" w:rsidP="00F343E2">
      <w:pPr>
        <w:autoSpaceDE w:val="0"/>
        <w:autoSpaceDN w:val="0"/>
        <w:adjustRightInd w:val="0"/>
        <w:rPr>
          <w:sz w:val="22"/>
          <w:szCs w:val="22"/>
        </w:rPr>
      </w:pPr>
    </w:p>
    <w:p w14:paraId="3EBDE2ED" w14:textId="77777777" w:rsidR="00C63705" w:rsidRDefault="00C63705" w:rsidP="00C63705">
      <w:pPr>
        <w:autoSpaceDE w:val="0"/>
        <w:autoSpaceDN w:val="0"/>
        <w:adjustRightInd w:val="0"/>
        <w:rPr>
          <w:sz w:val="22"/>
          <w:szCs w:val="22"/>
        </w:rPr>
      </w:pPr>
      <w:r>
        <w:rPr>
          <w:sz w:val="22"/>
          <w:szCs w:val="22"/>
        </w:rPr>
        <w:t>52. “</w:t>
      </w:r>
      <w:r w:rsidRPr="00C63705">
        <w:rPr>
          <w:sz w:val="22"/>
          <w:szCs w:val="22"/>
        </w:rPr>
        <w:t>Geriatric Pelvic Trauma: an Underestimated Injury Pattern in a Vulnerable Population</w:t>
      </w:r>
      <w:r>
        <w:rPr>
          <w:sz w:val="22"/>
          <w:szCs w:val="22"/>
        </w:rPr>
        <w:t xml:space="preserve">.” Discussant, </w:t>
      </w:r>
      <w:r w:rsidRPr="00C63705">
        <w:rPr>
          <w:i/>
          <w:sz w:val="22"/>
          <w:szCs w:val="22"/>
        </w:rPr>
        <w:t>American College of Surgeons</w:t>
      </w:r>
      <w:r>
        <w:rPr>
          <w:i/>
          <w:sz w:val="22"/>
          <w:szCs w:val="22"/>
        </w:rPr>
        <w:t xml:space="preserve"> Clinical Congress</w:t>
      </w:r>
      <w:r>
        <w:rPr>
          <w:sz w:val="22"/>
          <w:szCs w:val="22"/>
        </w:rPr>
        <w:t>, Washington DC 2016.</w:t>
      </w:r>
    </w:p>
    <w:p w14:paraId="15B7867A" w14:textId="77777777" w:rsidR="00D23610" w:rsidRDefault="00D23610" w:rsidP="00C63705">
      <w:pPr>
        <w:autoSpaceDE w:val="0"/>
        <w:autoSpaceDN w:val="0"/>
        <w:adjustRightInd w:val="0"/>
        <w:rPr>
          <w:sz w:val="22"/>
          <w:szCs w:val="22"/>
        </w:rPr>
      </w:pPr>
    </w:p>
    <w:p w14:paraId="3CAEAAC5" w14:textId="77777777" w:rsidR="00D23610" w:rsidRDefault="00D23610" w:rsidP="00D23610">
      <w:pPr>
        <w:autoSpaceDE w:val="0"/>
        <w:autoSpaceDN w:val="0"/>
        <w:adjustRightInd w:val="0"/>
        <w:rPr>
          <w:color w:val="000000"/>
          <w:sz w:val="22"/>
          <w:szCs w:val="22"/>
        </w:rPr>
      </w:pPr>
      <w:r>
        <w:rPr>
          <w:sz w:val="22"/>
          <w:szCs w:val="22"/>
        </w:rPr>
        <w:t xml:space="preserve">53. </w:t>
      </w:r>
      <w:r>
        <w:rPr>
          <w:color w:val="000000"/>
          <w:sz w:val="22"/>
          <w:szCs w:val="22"/>
        </w:rPr>
        <w:t>“</w:t>
      </w:r>
      <w:r w:rsidR="003206D6">
        <w:rPr>
          <w:color w:val="000000"/>
          <w:sz w:val="22"/>
          <w:szCs w:val="22"/>
        </w:rPr>
        <w:t>A c</w:t>
      </w:r>
      <w:r>
        <w:rPr>
          <w:color w:val="000000"/>
          <w:sz w:val="22"/>
          <w:szCs w:val="22"/>
        </w:rPr>
        <w:t xml:space="preserve">omparison of prognosis calculators for geriatric trauma: A PALLIATE Consortium Study”, Podium presentation, </w:t>
      </w:r>
      <w:r w:rsidRPr="00CE26BD">
        <w:rPr>
          <w:i/>
          <w:color w:val="000000"/>
          <w:sz w:val="22"/>
          <w:szCs w:val="22"/>
        </w:rPr>
        <w:t>Eastern Association for the Surgery of Trauma</w:t>
      </w:r>
      <w:r>
        <w:rPr>
          <w:color w:val="000000"/>
          <w:sz w:val="22"/>
          <w:szCs w:val="22"/>
        </w:rPr>
        <w:t>, Hollywood FL, 2017*</w:t>
      </w:r>
    </w:p>
    <w:p w14:paraId="13DA271A" w14:textId="77777777" w:rsidR="00D23610" w:rsidRPr="003206D6" w:rsidRDefault="00D23610" w:rsidP="00D23610">
      <w:pPr>
        <w:autoSpaceDE w:val="0"/>
        <w:autoSpaceDN w:val="0"/>
        <w:adjustRightInd w:val="0"/>
        <w:rPr>
          <w:color w:val="000000"/>
          <w:sz w:val="22"/>
          <w:szCs w:val="22"/>
        </w:rPr>
      </w:pPr>
    </w:p>
    <w:p w14:paraId="331ADAA0" w14:textId="77777777" w:rsidR="00D23610" w:rsidRPr="003206D6" w:rsidRDefault="00D23610" w:rsidP="00D23610">
      <w:pPr>
        <w:autoSpaceDE w:val="0"/>
        <w:autoSpaceDN w:val="0"/>
        <w:adjustRightInd w:val="0"/>
        <w:rPr>
          <w:color w:val="000000"/>
          <w:sz w:val="22"/>
          <w:szCs w:val="22"/>
        </w:rPr>
      </w:pPr>
      <w:r w:rsidRPr="003206D6">
        <w:rPr>
          <w:color w:val="000000"/>
          <w:sz w:val="22"/>
          <w:szCs w:val="22"/>
        </w:rPr>
        <w:t>54. “</w:t>
      </w:r>
      <w:r w:rsidRPr="003206D6">
        <w:rPr>
          <w:sz w:val="22"/>
          <w:szCs w:val="22"/>
        </w:rPr>
        <w:t xml:space="preserve">Impact of a laser service line for burn scar on a dedicated burn OR’s flow and productivity,” </w:t>
      </w:r>
      <w:r w:rsidR="003206D6">
        <w:rPr>
          <w:sz w:val="22"/>
          <w:szCs w:val="22"/>
        </w:rPr>
        <w:t xml:space="preserve">Poster presentation, </w:t>
      </w:r>
      <w:r w:rsidRPr="003206D6">
        <w:rPr>
          <w:i/>
          <w:sz w:val="22"/>
          <w:szCs w:val="22"/>
        </w:rPr>
        <w:t>American Society for Laser Medicine and Surgery</w:t>
      </w:r>
      <w:r w:rsidRPr="003206D6">
        <w:rPr>
          <w:sz w:val="22"/>
          <w:szCs w:val="22"/>
        </w:rPr>
        <w:t xml:space="preserve">, San Diego, CA 2017* </w:t>
      </w:r>
    </w:p>
    <w:p w14:paraId="2841FF39" w14:textId="77777777" w:rsidR="00D23610" w:rsidRDefault="00D23610" w:rsidP="00D23610">
      <w:pPr>
        <w:rPr>
          <w:rFonts w:ascii="Calibri" w:eastAsia="Calibri" w:hAnsi="Calibri"/>
          <w:sz w:val="22"/>
          <w:szCs w:val="22"/>
        </w:rPr>
      </w:pPr>
    </w:p>
    <w:p w14:paraId="06E8F20C" w14:textId="77777777" w:rsidR="003206D6" w:rsidRDefault="003206D6" w:rsidP="003206D6">
      <w:pPr>
        <w:autoSpaceDE w:val="0"/>
        <w:autoSpaceDN w:val="0"/>
        <w:adjustRightInd w:val="0"/>
        <w:rPr>
          <w:sz w:val="22"/>
          <w:szCs w:val="22"/>
        </w:rPr>
      </w:pPr>
      <w:r w:rsidRPr="003206D6">
        <w:rPr>
          <w:rFonts w:eastAsia="Calibri"/>
          <w:sz w:val="22"/>
          <w:szCs w:val="22"/>
        </w:rPr>
        <w:t xml:space="preserve">55. </w:t>
      </w:r>
      <w:r>
        <w:rPr>
          <w:rFonts w:eastAsia="Calibri"/>
          <w:sz w:val="22"/>
          <w:szCs w:val="22"/>
        </w:rPr>
        <w:t>“Frailty i</w:t>
      </w:r>
      <w:r w:rsidRPr="003206D6">
        <w:rPr>
          <w:rFonts w:eastAsia="Calibri"/>
          <w:sz w:val="22"/>
          <w:szCs w:val="22"/>
        </w:rPr>
        <w:t xml:space="preserve">nfluences the </w:t>
      </w:r>
      <w:r>
        <w:rPr>
          <w:rFonts w:eastAsia="Calibri"/>
          <w:sz w:val="22"/>
          <w:szCs w:val="22"/>
        </w:rPr>
        <w:t>s</w:t>
      </w:r>
      <w:r w:rsidRPr="003206D6">
        <w:rPr>
          <w:rFonts w:eastAsia="Calibri"/>
          <w:sz w:val="22"/>
          <w:szCs w:val="22"/>
        </w:rPr>
        <w:t xml:space="preserve">ubjective </w:t>
      </w:r>
      <w:r>
        <w:rPr>
          <w:rFonts w:eastAsia="Calibri"/>
          <w:sz w:val="22"/>
          <w:szCs w:val="22"/>
        </w:rPr>
        <w:t>d</w:t>
      </w:r>
      <w:r w:rsidRPr="003206D6">
        <w:rPr>
          <w:rFonts w:eastAsia="Calibri"/>
          <w:sz w:val="22"/>
          <w:szCs w:val="22"/>
        </w:rPr>
        <w:t xml:space="preserve">ecision to </w:t>
      </w:r>
      <w:r>
        <w:rPr>
          <w:rFonts w:eastAsia="Calibri"/>
          <w:sz w:val="22"/>
          <w:szCs w:val="22"/>
        </w:rPr>
        <w:t>c</w:t>
      </w:r>
      <w:r w:rsidRPr="003206D6">
        <w:rPr>
          <w:rFonts w:eastAsia="Calibri"/>
          <w:sz w:val="22"/>
          <w:szCs w:val="22"/>
        </w:rPr>
        <w:t xml:space="preserve">onduct a </w:t>
      </w:r>
      <w:r>
        <w:rPr>
          <w:rFonts w:eastAsia="Calibri"/>
          <w:sz w:val="22"/>
          <w:szCs w:val="22"/>
        </w:rPr>
        <w:t>g</w:t>
      </w:r>
      <w:r w:rsidRPr="003206D6">
        <w:rPr>
          <w:rFonts w:eastAsia="Calibri"/>
          <w:sz w:val="22"/>
          <w:szCs w:val="22"/>
        </w:rPr>
        <w:t xml:space="preserve">oals of </w:t>
      </w:r>
      <w:r>
        <w:rPr>
          <w:rFonts w:eastAsia="Calibri"/>
          <w:sz w:val="22"/>
          <w:szCs w:val="22"/>
        </w:rPr>
        <w:t>c</w:t>
      </w:r>
      <w:r w:rsidRPr="003206D6">
        <w:rPr>
          <w:rFonts w:eastAsia="Calibri"/>
          <w:sz w:val="22"/>
          <w:szCs w:val="22"/>
        </w:rPr>
        <w:t xml:space="preserve">are </w:t>
      </w:r>
      <w:r>
        <w:rPr>
          <w:rFonts w:eastAsia="Calibri"/>
          <w:sz w:val="22"/>
          <w:szCs w:val="22"/>
        </w:rPr>
        <w:t>d</w:t>
      </w:r>
      <w:r w:rsidRPr="003206D6">
        <w:rPr>
          <w:rFonts w:eastAsia="Calibri"/>
          <w:sz w:val="22"/>
          <w:szCs w:val="22"/>
        </w:rPr>
        <w:t xml:space="preserve">iscussion with </w:t>
      </w:r>
      <w:r>
        <w:rPr>
          <w:rFonts w:eastAsia="Calibri"/>
          <w:sz w:val="22"/>
          <w:szCs w:val="22"/>
        </w:rPr>
        <w:t>burned e</w:t>
      </w:r>
      <w:r w:rsidRPr="003206D6">
        <w:rPr>
          <w:rFonts w:eastAsia="Calibri"/>
          <w:sz w:val="22"/>
          <w:szCs w:val="22"/>
        </w:rPr>
        <w:t>lders</w:t>
      </w:r>
      <w:r>
        <w:rPr>
          <w:rFonts w:eastAsia="Calibri"/>
          <w:sz w:val="22"/>
          <w:szCs w:val="22"/>
        </w:rPr>
        <w:t xml:space="preserve">,” Poster presentation, </w:t>
      </w:r>
      <w:r w:rsidRPr="00F343E2">
        <w:rPr>
          <w:i/>
          <w:sz w:val="22"/>
          <w:szCs w:val="22"/>
        </w:rPr>
        <w:t>American Burn Association</w:t>
      </w:r>
      <w:r>
        <w:rPr>
          <w:sz w:val="22"/>
          <w:szCs w:val="22"/>
        </w:rPr>
        <w:t>, Boston, MA 2017*</w:t>
      </w:r>
    </w:p>
    <w:p w14:paraId="319A5CA6" w14:textId="77777777" w:rsidR="003206D6" w:rsidRDefault="003206D6" w:rsidP="003206D6">
      <w:pPr>
        <w:autoSpaceDE w:val="0"/>
        <w:autoSpaceDN w:val="0"/>
        <w:adjustRightInd w:val="0"/>
        <w:rPr>
          <w:sz w:val="22"/>
          <w:szCs w:val="22"/>
        </w:rPr>
      </w:pPr>
    </w:p>
    <w:p w14:paraId="09E11F2E" w14:textId="77777777" w:rsidR="003206D6" w:rsidRDefault="003206D6" w:rsidP="003206D6">
      <w:pPr>
        <w:autoSpaceDE w:val="0"/>
        <w:autoSpaceDN w:val="0"/>
        <w:adjustRightInd w:val="0"/>
        <w:rPr>
          <w:sz w:val="22"/>
          <w:szCs w:val="22"/>
        </w:rPr>
      </w:pPr>
      <w:r>
        <w:rPr>
          <w:sz w:val="22"/>
          <w:szCs w:val="22"/>
        </w:rPr>
        <w:t xml:space="preserve">56. “Frailty and the burned elder,” </w:t>
      </w:r>
      <w:r w:rsidR="00B1366D">
        <w:rPr>
          <w:sz w:val="22"/>
          <w:szCs w:val="22"/>
        </w:rPr>
        <w:t xml:space="preserve">Podium presentation, </w:t>
      </w:r>
      <w:r>
        <w:rPr>
          <w:sz w:val="22"/>
          <w:szCs w:val="22"/>
        </w:rPr>
        <w:t xml:space="preserve">Elderly State of the Science symposium, </w:t>
      </w:r>
      <w:r w:rsidRPr="00F343E2">
        <w:rPr>
          <w:i/>
          <w:sz w:val="22"/>
          <w:szCs w:val="22"/>
        </w:rPr>
        <w:t>American Burn Association</w:t>
      </w:r>
      <w:r>
        <w:rPr>
          <w:sz w:val="22"/>
          <w:szCs w:val="22"/>
        </w:rPr>
        <w:t>, Boston, MA 2017</w:t>
      </w:r>
    </w:p>
    <w:p w14:paraId="1C75D725" w14:textId="77777777" w:rsidR="003206D6" w:rsidRPr="003206D6" w:rsidRDefault="003206D6" w:rsidP="003206D6">
      <w:pPr>
        <w:rPr>
          <w:rFonts w:eastAsia="Calibri"/>
          <w:sz w:val="22"/>
          <w:szCs w:val="22"/>
        </w:rPr>
      </w:pPr>
    </w:p>
    <w:p w14:paraId="6FCB5917" w14:textId="77777777" w:rsidR="00D23610" w:rsidRDefault="00173784" w:rsidP="00C63705">
      <w:pPr>
        <w:autoSpaceDE w:val="0"/>
        <w:autoSpaceDN w:val="0"/>
        <w:adjustRightInd w:val="0"/>
        <w:rPr>
          <w:sz w:val="22"/>
          <w:szCs w:val="22"/>
        </w:rPr>
      </w:pPr>
      <w:r>
        <w:rPr>
          <w:sz w:val="22"/>
          <w:szCs w:val="22"/>
        </w:rPr>
        <w:t>57</w:t>
      </w:r>
      <w:r w:rsidR="003206D6">
        <w:rPr>
          <w:sz w:val="22"/>
          <w:szCs w:val="22"/>
        </w:rPr>
        <w:t xml:space="preserve">. “Low grade blunt hepatic injury and benefits of ICU monitoring,” Podium presentation, </w:t>
      </w:r>
      <w:r w:rsidR="003206D6" w:rsidRPr="003206D6">
        <w:rPr>
          <w:i/>
          <w:sz w:val="22"/>
          <w:szCs w:val="22"/>
        </w:rPr>
        <w:t>Southwestern Surgical Association</w:t>
      </w:r>
      <w:r w:rsidR="003206D6">
        <w:rPr>
          <w:sz w:val="22"/>
          <w:szCs w:val="22"/>
        </w:rPr>
        <w:t>, Maui, HI 2017*</w:t>
      </w:r>
    </w:p>
    <w:p w14:paraId="6725BF77" w14:textId="77777777" w:rsidR="003F1B34" w:rsidRDefault="003F1B34" w:rsidP="00C63705">
      <w:pPr>
        <w:autoSpaceDE w:val="0"/>
        <w:autoSpaceDN w:val="0"/>
        <w:adjustRightInd w:val="0"/>
        <w:rPr>
          <w:sz w:val="22"/>
          <w:szCs w:val="22"/>
        </w:rPr>
      </w:pPr>
    </w:p>
    <w:p w14:paraId="2E2F18AA" w14:textId="77777777" w:rsidR="003F1B34" w:rsidRDefault="00173784" w:rsidP="00C63705">
      <w:pPr>
        <w:autoSpaceDE w:val="0"/>
        <w:autoSpaceDN w:val="0"/>
        <w:adjustRightInd w:val="0"/>
        <w:rPr>
          <w:sz w:val="22"/>
          <w:szCs w:val="22"/>
        </w:rPr>
      </w:pPr>
      <w:r>
        <w:rPr>
          <w:sz w:val="22"/>
          <w:szCs w:val="22"/>
        </w:rPr>
        <w:t>58</w:t>
      </w:r>
      <w:r w:rsidR="003F1B34">
        <w:rPr>
          <w:sz w:val="22"/>
          <w:szCs w:val="22"/>
        </w:rPr>
        <w:t>. “</w:t>
      </w:r>
      <w:r w:rsidR="003F1B34" w:rsidRPr="003F1B34">
        <w:rPr>
          <w:sz w:val="22"/>
          <w:szCs w:val="22"/>
        </w:rPr>
        <w:t>Attitudes Among Burn Surgeons and Palliative Care Physicians Regarding Goals of Care for Geriatric Burn Patients</w:t>
      </w:r>
      <w:r w:rsidR="003F1B34">
        <w:rPr>
          <w:sz w:val="22"/>
          <w:szCs w:val="22"/>
        </w:rPr>
        <w:t xml:space="preserve">.” Poster presentation, </w:t>
      </w:r>
      <w:r w:rsidR="003F1B34" w:rsidRPr="003F1B34">
        <w:rPr>
          <w:i/>
          <w:sz w:val="22"/>
          <w:szCs w:val="22"/>
        </w:rPr>
        <w:t>American Burn Association</w:t>
      </w:r>
      <w:r w:rsidR="003F1B34" w:rsidRPr="003F1B34">
        <w:rPr>
          <w:sz w:val="22"/>
          <w:szCs w:val="22"/>
        </w:rPr>
        <w:t xml:space="preserve">, </w:t>
      </w:r>
      <w:r w:rsidR="003F1B34">
        <w:rPr>
          <w:sz w:val="22"/>
          <w:szCs w:val="22"/>
        </w:rPr>
        <w:t>Chicago, IL 2018*</w:t>
      </w:r>
    </w:p>
    <w:p w14:paraId="5FD202D4" w14:textId="77777777" w:rsidR="005D7657" w:rsidRDefault="005D7657" w:rsidP="00C63705">
      <w:pPr>
        <w:autoSpaceDE w:val="0"/>
        <w:autoSpaceDN w:val="0"/>
        <w:adjustRightInd w:val="0"/>
        <w:rPr>
          <w:sz w:val="22"/>
          <w:szCs w:val="22"/>
        </w:rPr>
      </w:pPr>
    </w:p>
    <w:p w14:paraId="16C36D63" w14:textId="77777777" w:rsidR="005D7657" w:rsidRPr="005D7657" w:rsidRDefault="005D7657" w:rsidP="005D7657">
      <w:pPr>
        <w:autoSpaceDE w:val="0"/>
        <w:autoSpaceDN w:val="0"/>
        <w:adjustRightInd w:val="0"/>
        <w:rPr>
          <w:sz w:val="22"/>
          <w:szCs w:val="22"/>
        </w:rPr>
      </w:pPr>
      <w:r>
        <w:rPr>
          <w:sz w:val="22"/>
          <w:szCs w:val="22"/>
        </w:rPr>
        <w:t>5</w:t>
      </w:r>
      <w:r w:rsidR="00173784">
        <w:rPr>
          <w:sz w:val="22"/>
          <w:szCs w:val="22"/>
        </w:rPr>
        <w:t>9</w:t>
      </w:r>
      <w:r>
        <w:rPr>
          <w:sz w:val="22"/>
          <w:szCs w:val="22"/>
        </w:rPr>
        <w:t>. “</w:t>
      </w:r>
      <w:r w:rsidRPr="005D7657">
        <w:rPr>
          <w:sz w:val="22"/>
          <w:szCs w:val="22"/>
        </w:rPr>
        <w:t>Trauma Surgeon and Palliative Care Physician Attitudes Regarding Goals of Care Delineation for Injured Geriatric Patients</w:t>
      </w:r>
      <w:r>
        <w:rPr>
          <w:sz w:val="22"/>
          <w:szCs w:val="22"/>
        </w:rPr>
        <w:t>”, Po</w:t>
      </w:r>
      <w:r w:rsidR="00871AC2">
        <w:rPr>
          <w:sz w:val="22"/>
          <w:szCs w:val="22"/>
        </w:rPr>
        <w:t xml:space="preserve">ster </w:t>
      </w:r>
      <w:r>
        <w:rPr>
          <w:sz w:val="22"/>
          <w:szCs w:val="22"/>
        </w:rPr>
        <w:t xml:space="preserve">presentation, </w:t>
      </w:r>
      <w:r w:rsidRPr="005D7657">
        <w:rPr>
          <w:i/>
          <w:sz w:val="22"/>
          <w:szCs w:val="22"/>
        </w:rPr>
        <w:t>Southwestern Surgical Congress</w:t>
      </w:r>
      <w:r w:rsidRPr="005D7657">
        <w:rPr>
          <w:sz w:val="22"/>
          <w:szCs w:val="22"/>
        </w:rPr>
        <w:t>, Napa, CA 2018</w:t>
      </w:r>
      <w:r>
        <w:rPr>
          <w:sz w:val="22"/>
          <w:szCs w:val="22"/>
        </w:rPr>
        <w:t>*</w:t>
      </w:r>
    </w:p>
    <w:p w14:paraId="624837CB" w14:textId="77777777" w:rsidR="003F1B34" w:rsidRDefault="003F1B34" w:rsidP="00C63705">
      <w:pPr>
        <w:autoSpaceDE w:val="0"/>
        <w:autoSpaceDN w:val="0"/>
        <w:adjustRightInd w:val="0"/>
        <w:rPr>
          <w:sz w:val="22"/>
          <w:szCs w:val="22"/>
        </w:rPr>
      </w:pPr>
    </w:p>
    <w:p w14:paraId="079155DE" w14:textId="77777777" w:rsidR="003F1B34" w:rsidRDefault="00173784" w:rsidP="00C63705">
      <w:pPr>
        <w:autoSpaceDE w:val="0"/>
        <w:autoSpaceDN w:val="0"/>
        <w:adjustRightInd w:val="0"/>
        <w:rPr>
          <w:sz w:val="22"/>
          <w:szCs w:val="22"/>
        </w:rPr>
      </w:pPr>
      <w:r>
        <w:rPr>
          <w:sz w:val="22"/>
          <w:szCs w:val="22"/>
        </w:rPr>
        <w:t>60</w:t>
      </w:r>
      <w:r w:rsidR="003F1B34">
        <w:rPr>
          <w:sz w:val="22"/>
          <w:szCs w:val="22"/>
        </w:rPr>
        <w:t>. “</w:t>
      </w:r>
      <w:r w:rsidR="003F1B34" w:rsidRPr="003F1B34">
        <w:rPr>
          <w:sz w:val="22"/>
          <w:szCs w:val="22"/>
        </w:rPr>
        <w:t>Efficacy of Coenzyme Q10 Supplementation on Multi-Organ Dysfunction in Severely Burned Patients</w:t>
      </w:r>
      <w:r w:rsidR="003F1B34">
        <w:rPr>
          <w:sz w:val="22"/>
          <w:szCs w:val="22"/>
        </w:rPr>
        <w:t xml:space="preserve">.” Podium presentation, </w:t>
      </w:r>
      <w:r w:rsidR="003F1B34" w:rsidRPr="003F1B34">
        <w:rPr>
          <w:i/>
          <w:sz w:val="22"/>
          <w:szCs w:val="22"/>
        </w:rPr>
        <w:t>American Burn Association</w:t>
      </w:r>
      <w:r w:rsidR="003F1B34" w:rsidRPr="003F1B34">
        <w:rPr>
          <w:sz w:val="22"/>
          <w:szCs w:val="22"/>
        </w:rPr>
        <w:t xml:space="preserve">, </w:t>
      </w:r>
      <w:r w:rsidR="003F1B34">
        <w:rPr>
          <w:sz w:val="22"/>
          <w:szCs w:val="22"/>
        </w:rPr>
        <w:t>Chicago, IL 2018</w:t>
      </w:r>
    </w:p>
    <w:p w14:paraId="6D97E76F" w14:textId="77777777" w:rsidR="004A2361" w:rsidRDefault="004A2361" w:rsidP="00C63705">
      <w:pPr>
        <w:autoSpaceDE w:val="0"/>
        <w:autoSpaceDN w:val="0"/>
        <w:adjustRightInd w:val="0"/>
        <w:rPr>
          <w:sz w:val="22"/>
          <w:szCs w:val="22"/>
        </w:rPr>
      </w:pPr>
    </w:p>
    <w:p w14:paraId="77967998" w14:textId="77777777" w:rsidR="004A2361" w:rsidRDefault="00173784" w:rsidP="00C63705">
      <w:pPr>
        <w:autoSpaceDE w:val="0"/>
        <w:autoSpaceDN w:val="0"/>
        <w:adjustRightInd w:val="0"/>
        <w:rPr>
          <w:sz w:val="22"/>
          <w:szCs w:val="22"/>
        </w:rPr>
      </w:pPr>
      <w:r>
        <w:rPr>
          <w:sz w:val="22"/>
          <w:szCs w:val="22"/>
        </w:rPr>
        <w:t>61</w:t>
      </w:r>
      <w:r w:rsidR="004A2361">
        <w:rPr>
          <w:sz w:val="22"/>
          <w:szCs w:val="22"/>
        </w:rPr>
        <w:t>. “</w:t>
      </w:r>
      <w:r w:rsidR="004A2361" w:rsidRPr="004A2361">
        <w:rPr>
          <w:sz w:val="22"/>
          <w:szCs w:val="22"/>
        </w:rPr>
        <w:t>P</w:t>
      </w:r>
      <w:r w:rsidR="00111A0B">
        <w:rPr>
          <w:sz w:val="22"/>
          <w:szCs w:val="22"/>
        </w:rPr>
        <w:t>alliative Care in Trauma: The First 48 hours</w:t>
      </w:r>
      <w:r w:rsidR="004A2361">
        <w:rPr>
          <w:sz w:val="22"/>
          <w:szCs w:val="22"/>
        </w:rPr>
        <w:t xml:space="preserve">.” Podium presentation, </w:t>
      </w:r>
      <w:r w:rsidR="004A2361" w:rsidRPr="004A2361">
        <w:rPr>
          <w:i/>
          <w:sz w:val="22"/>
          <w:szCs w:val="22"/>
        </w:rPr>
        <w:t>American College of Surgeons Clinical Congress</w:t>
      </w:r>
      <w:r w:rsidR="004A2361">
        <w:rPr>
          <w:sz w:val="22"/>
          <w:szCs w:val="22"/>
        </w:rPr>
        <w:t xml:space="preserve">, Boston, </w:t>
      </w:r>
      <w:r w:rsidR="007D0866">
        <w:rPr>
          <w:sz w:val="22"/>
          <w:szCs w:val="22"/>
        </w:rPr>
        <w:t>MA</w:t>
      </w:r>
      <w:r w:rsidR="004A2361">
        <w:rPr>
          <w:sz w:val="22"/>
          <w:szCs w:val="22"/>
        </w:rPr>
        <w:t>, 2018</w:t>
      </w:r>
    </w:p>
    <w:p w14:paraId="62C3A830" w14:textId="77777777" w:rsidR="007D0866" w:rsidRDefault="007D0866" w:rsidP="00C63705">
      <w:pPr>
        <w:autoSpaceDE w:val="0"/>
        <w:autoSpaceDN w:val="0"/>
        <w:adjustRightInd w:val="0"/>
        <w:rPr>
          <w:sz w:val="22"/>
          <w:szCs w:val="22"/>
        </w:rPr>
      </w:pPr>
    </w:p>
    <w:p w14:paraId="07182FE7" w14:textId="77777777" w:rsidR="007D0866" w:rsidRDefault="007D0866" w:rsidP="00C63705">
      <w:pPr>
        <w:autoSpaceDE w:val="0"/>
        <w:autoSpaceDN w:val="0"/>
        <w:adjustRightInd w:val="0"/>
        <w:rPr>
          <w:sz w:val="22"/>
          <w:szCs w:val="22"/>
        </w:rPr>
      </w:pPr>
      <w:r>
        <w:rPr>
          <w:sz w:val="22"/>
          <w:szCs w:val="22"/>
        </w:rPr>
        <w:t>62. “</w:t>
      </w:r>
      <w:r w:rsidRPr="007D0866">
        <w:rPr>
          <w:sz w:val="22"/>
          <w:szCs w:val="22"/>
        </w:rPr>
        <w:t>Goal setting for elders after burns and trauma</w:t>
      </w:r>
      <w:r>
        <w:rPr>
          <w:sz w:val="22"/>
          <w:szCs w:val="22"/>
        </w:rPr>
        <w:t>”, Grand Rounds, Institute of Surgical Research, San Antonio TX 2018</w:t>
      </w:r>
    </w:p>
    <w:p w14:paraId="45F26B10" w14:textId="77777777" w:rsidR="007D0866" w:rsidRDefault="007D0866" w:rsidP="00C63705">
      <w:pPr>
        <w:autoSpaceDE w:val="0"/>
        <w:autoSpaceDN w:val="0"/>
        <w:adjustRightInd w:val="0"/>
        <w:rPr>
          <w:sz w:val="22"/>
          <w:szCs w:val="22"/>
        </w:rPr>
      </w:pPr>
    </w:p>
    <w:p w14:paraId="00021CDC" w14:textId="77777777" w:rsidR="007D0866" w:rsidRDefault="007D0866" w:rsidP="00C63705">
      <w:pPr>
        <w:autoSpaceDE w:val="0"/>
        <w:autoSpaceDN w:val="0"/>
        <w:adjustRightInd w:val="0"/>
        <w:rPr>
          <w:sz w:val="22"/>
          <w:szCs w:val="22"/>
        </w:rPr>
      </w:pPr>
      <w:r>
        <w:rPr>
          <w:sz w:val="22"/>
          <w:szCs w:val="22"/>
        </w:rPr>
        <w:t>63. “</w:t>
      </w:r>
      <w:r w:rsidRPr="007D0866">
        <w:rPr>
          <w:sz w:val="22"/>
          <w:szCs w:val="22"/>
        </w:rPr>
        <w:t xml:space="preserve">Noninvasive Burn Scar Measurements Before and After Treatment by 2940 </w:t>
      </w:r>
      <w:r>
        <w:rPr>
          <w:sz w:val="22"/>
          <w:szCs w:val="22"/>
        </w:rPr>
        <w:t xml:space="preserve">nm </w:t>
      </w:r>
      <w:proofErr w:type="spellStart"/>
      <w:r>
        <w:rPr>
          <w:sz w:val="22"/>
          <w:szCs w:val="22"/>
        </w:rPr>
        <w:t>Erbium:YAG</w:t>
      </w:r>
      <w:proofErr w:type="spellEnd"/>
      <w:r>
        <w:rPr>
          <w:sz w:val="22"/>
          <w:szCs w:val="22"/>
        </w:rPr>
        <w:t xml:space="preserve"> Laser Fractional </w:t>
      </w:r>
      <w:r w:rsidRPr="007D0866">
        <w:rPr>
          <w:sz w:val="22"/>
          <w:szCs w:val="22"/>
        </w:rPr>
        <w:t>R</w:t>
      </w:r>
      <w:r>
        <w:rPr>
          <w:sz w:val="22"/>
          <w:szCs w:val="22"/>
        </w:rPr>
        <w:t>e</w:t>
      </w:r>
      <w:r w:rsidRPr="007D0866">
        <w:rPr>
          <w:sz w:val="22"/>
          <w:szCs w:val="22"/>
        </w:rPr>
        <w:t>surfacing</w:t>
      </w:r>
      <w:r>
        <w:rPr>
          <w:sz w:val="22"/>
          <w:szCs w:val="22"/>
        </w:rPr>
        <w:t xml:space="preserve">.” Podium Presentation, </w:t>
      </w:r>
      <w:r w:rsidRPr="007D0866">
        <w:rPr>
          <w:i/>
          <w:sz w:val="22"/>
          <w:szCs w:val="22"/>
        </w:rPr>
        <w:t>American Burn Association</w:t>
      </w:r>
      <w:r>
        <w:rPr>
          <w:sz w:val="22"/>
          <w:szCs w:val="22"/>
        </w:rPr>
        <w:t>, Las Vegas, NV 2019 *</w:t>
      </w:r>
    </w:p>
    <w:p w14:paraId="6C19C171" w14:textId="77777777" w:rsidR="007D0866" w:rsidRDefault="007D0866" w:rsidP="00C63705">
      <w:pPr>
        <w:autoSpaceDE w:val="0"/>
        <w:autoSpaceDN w:val="0"/>
        <w:adjustRightInd w:val="0"/>
        <w:rPr>
          <w:sz w:val="22"/>
          <w:szCs w:val="22"/>
        </w:rPr>
      </w:pPr>
    </w:p>
    <w:p w14:paraId="331EFB9F" w14:textId="77777777" w:rsidR="007D0866" w:rsidRDefault="007D0866" w:rsidP="00C63705">
      <w:pPr>
        <w:autoSpaceDE w:val="0"/>
        <w:autoSpaceDN w:val="0"/>
        <w:adjustRightInd w:val="0"/>
        <w:rPr>
          <w:sz w:val="22"/>
          <w:szCs w:val="22"/>
        </w:rPr>
      </w:pPr>
      <w:r>
        <w:rPr>
          <w:sz w:val="22"/>
          <w:szCs w:val="22"/>
        </w:rPr>
        <w:t>64. “</w:t>
      </w:r>
      <w:r w:rsidRPr="007D0866">
        <w:rPr>
          <w:sz w:val="22"/>
          <w:szCs w:val="22"/>
        </w:rPr>
        <w:t>Use of Tailored Feedback Improves Accuracy of Delirium Documentation in the Burn ICU: Results of a Performance Improvement Initiative</w:t>
      </w:r>
      <w:r>
        <w:rPr>
          <w:sz w:val="22"/>
          <w:szCs w:val="22"/>
        </w:rPr>
        <w:t xml:space="preserve">.” </w:t>
      </w:r>
      <w:r w:rsidRPr="007D0866">
        <w:rPr>
          <w:sz w:val="22"/>
          <w:szCs w:val="22"/>
        </w:rPr>
        <w:t xml:space="preserve">Podium Presentation, </w:t>
      </w:r>
      <w:r w:rsidRPr="007D0866">
        <w:rPr>
          <w:i/>
          <w:sz w:val="22"/>
          <w:szCs w:val="22"/>
        </w:rPr>
        <w:t>American Burn Association</w:t>
      </w:r>
      <w:r w:rsidRPr="007D0866">
        <w:rPr>
          <w:sz w:val="22"/>
          <w:szCs w:val="22"/>
        </w:rPr>
        <w:t>, Las Vegas, NV 2019 *</w:t>
      </w:r>
    </w:p>
    <w:p w14:paraId="46A7D5DB" w14:textId="77777777" w:rsidR="007D0866" w:rsidRDefault="007D0866" w:rsidP="00C63705">
      <w:pPr>
        <w:autoSpaceDE w:val="0"/>
        <w:autoSpaceDN w:val="0"/>
        <w:adjustRightInd w:val="0"/>
        <w:rPr>
          <w:sz w:val="22"/>
          <w:szCs w:val="22"/>
        </w:rPr>
      </w:pPr>
    </w:p>
    <w:p w14:paraId="2FC41D42" w14:textId="77777777" w:rsidR="007D0866" w:rsidRDefault="007D0866" w:rsidP="00C63705">
      <w:pPr>
        <w:autoSpaceDE w:val="0"/>
        <w:autoSpaceDN w:val="0"/>
        <w:adjustRightInd w:val="0"/>
        <w:rPr>
          <w:sz w:val="22"/>
          <w:szCs w:val="22"/>
        </w:rPr>
      </w:pPr>
      <w:r>
        <w:rPr>
          <w:sz w:val="22"/>
          <w:szCs w:val="22"/>
        </w:rPr>
        <w:t>65. “</w:t>
      </w:r>
      <w:r w:rsidRPr="007D0866">
        <w:rPr>
          <w:sz w:val="22"/>
          <w:szCs w:val="22"/>
        </w:rPr>
        <w:t>Standardized Suicide Screening in Adult Burn Patients to Determine Risk</w:t>
      </w:r>
      <w:r>
        <w:rPr>
          <w:sz w:val="22"/>
          <w:szCs w:val="22"/>
        </w:rPr>
        <w:t xml:space="preserve">.” </w:t>
      </w:r>
      <w:r w:rsidRPr="007D0866">
        <w:rPr>
          <w:sz w:val="22"/>
          <w:szCs w:val="22"/>
        </w:rPr>
        <w:t xml:space="preserve">Podium Presentation, </w:t>
      </w:r>
      <w:r w:rsidRPr="007D0866">
        <w:rPr>
          <w:i/>
          <w:sz w:val="22"/>
          <w:szCs w:val="22"/>
        </w:rPr>
        <w:t>American Burn Association</w:t>
      </w:r>
      <w:r w:rsidRPr="007D0866">
        <w:rPr>
          <w:sz w:val="22"/>
          <w:szCs w:val="22"/>
        </w:rPr>
        <w:t>, Las Vegas, NV 2019 *</w:t>
      </w:r>
    </w:p>
    <w:p w14:paraId="11A339A2" w14:textId="77777777" w:rsidR="007A44E8" w:rsidRDefault="007A44E8" w:rsidP="00C63705">
      <w:pPr>
        <w:autoSpaceDE w:val="0"/>
        <w:autoSpaceDN w:val="0"/>
        <w:adjustRightInd w:val="0"/>
        <w:rPr>
          <w:sz w:val="22"/>
          <w:szCs w:val="22"/>
        </w:rPr>
      </w:pPr>
    </w:p>
    <w:p w14:paraId="3DE6A85C" w14:textId="77777777" w:rsidR="007A44E8" w:rsidRDefault="007A44E8" w:rsidP="007A44E8">
      <w:pPr>
        <w:autoSpaceDE w:val="0"/>
        <w:autoSpaceDN w:val="0"/>
        <w:adjustRightInd w:val="0"/>
        <w:rPr>
          <w:sz w:val="22"/>
          <w:szCs w:val="22"/>
        </w:rPr>
      </w:pPr>
      <w:r>
        <w:rPr>
          <w:sz w:val="22"/>
          <w:szCs w:val="22"/>
        </w:rPr>
        <w:t xml:space="preserve">66. “Burn Care in the Elderly Scientific Session.” Moderator, </w:t>
      </w:r>
      <w:r w:rsidRPr="007D0866">
        <w:rPr>
          <w:i/>
          <w:sz w:val="22"/>
          <w:szCs w:val="22"/>
        </w:rPr>
        <w:t>American Burn Association</w:t>
      </w:r>
      <w:r w:rsidRPr="007D0866">
        <w:rPr>
          <w:sz w:val="22"/>
          <w:szCs w:val="22"/>
        </w:rPr>
        <w:t>, Las Vegas, NV 2019</w:t>
      </w:r>
    </w:p>
    <w:p w14:paraId="54D5A737" w14:textId="77777777" w:rsidR="00AF4FC3" w:rsidRDefault="00AF4FC3" w:rsidP="00EA3775">
      <w:pPr>
        <w:autoSpaceDE w:val="0"/>
        <w:autoSpaceDN w:val="0"/>
        <w:adjustRightInd w:val="0"/>
        <w:rPr>
          <w:sz w:val="22"/>
          <w:szCs w:val="22"/>
        </w:rPr>
      </w:pPr>
    </w:p>
    <w:p w14:paraId="237CC1FF" w14:textId="77777777" w:rsidR="00EA3775" w:rsidRDefault="00EA3775" w:rsidP="00EA3775">
      <w:pPr>
        <w:autoSpaceDE w:val="0"/>
        <w:autoSpaceDN w:val="0"/>
        <w:adjustRightInd w:val="0"/>
        <w:rPr>
          <w:sz w:val="22"/>
          <w:szCs w:val="22"/>
        </w:rPr>
      </w:pPr>
      <w:r>
        <w:rPr>
          <w:sz w:val="22"/>
          <w:szCs w:val="22"/>
        </w:rPr>
        <w:t>6</w:t>
      </w:r>
      <w:r w:rsidR="00AF4FC3">
        <w:rPr>
          <w:sz w:val="22"/>
          <w:szCs w:val="22"/>
        </w:rPr>
        <w:t>7</w:t>
      </w:r>
      <w:r>
        <w:rPr>
          <w:sz w:val="22"/>
          <w:szCs w:val="22"/>
        </w:rPr>
        <w:t>. “</w:t>
      </w:r>
      <w:r w:rsidRPr="00EA3775">
        <w:rPr>
          <w:sz w:val="22"/>
          <w:szCs w:val="22"/>
        </w:rPr>
        <w:t>One Year Mortality in Geriatric Trauma Patients: Improving Upon the Geriatric Trauma Outcomes Score (GTOS) Utilizing the Social Security Death Index (SSDI)”</w:t>
      </w:r>
      <w:r>
        <w:rPr>
          <w:sz w:val="22"/>
          <w:szCs w:val="22"/>
        </w:rPr>
        <w:t xml:space="preserve">, Podium Presentation, </w:t>
      </w:r>
      <w:r w:rsidRPr="00EA3775">
        <w:rPr>
          <w:i/>
          <w:sz w:val="22"/>
          <w:szCs w:val="22"/>
        </w:rPr>
        <w:t>Western Trauma Association</w:t>
      </w:r>
      <w:r>
        <w:rPr>
          <w:sz w:val="22"/>
          <w:szCs w:val="22"/>
        </w:rPr>
        <w:t>, Snowmass, CO 2019 *</w:t>
      </w:r>
    </w:p>
    <w:p w14:paraId="042B2563" w14:textId="77777777" w:rsidR="00AF4FC3" w:rsidRDefault="00AF4FC3" w:rsidP="00EA3775">
      <w:pPr>
        <w:autoSpaceDE w:val="0"/>
        <w:autoSpaceDN w:val="0"/>
        <w:adjustRightInd w:val="0"/>
        <w:rPr>
          <w:sz w:val="22"/>
          <w:szCs w:val="22"/>
        </w:rPr>
      </w:pPr>
    </w:p>
    <w:p w14:paraId="064600F7" w14:textId="77777777" w:rsidR="00AF4FC3" w:rsidRDefault="00AF4FC3" w:rsidP="00EA3775">
      <w:pPr>
        <w:autoSpaceDE w:val="0"/>
        <w:autoSpaceDN w:val="0"/>
        <w:adjustRightInd w:val="0"/>
        <w:rPr>
          <w:sz w:val="22"/>
          <w:szCs w:val="22"/>
        </w:rPr>
      </w:pPr>
      <w:r>
        <w:rPr>
          <w:sz w:val="22"/>
          <w:szCs w:val="22"/>
        </w:rPr>
        <w:t xml:space="preserve">68. </w:t>
      </w:r>
      <w:r w:rsidRPr="00AF4FC3">
        <w:rPr>
          <w:sz w:val="22"/>
          <w:szCs w:val="22"/>
        </w:rPr>
        <w:t>“Advances in providing patient-centered geriatric burn care”</w:t>
      </w:r>
      <w:r>
        <w:rPr>
          <w:sz w:val="22"/>
          <w:szCs w:val="22"/>
        </w:rPr>
        <w:t xml:space="preserve">. Podium presentation, </w:t>
      </w:r>
      <w:r w:rsidRPr="00AF4FC3">
        <w:rPr>
          <w:i/>
          <w:sz w:val="22"/>
          <w:szCs w:val="22"/>
        </w:rPr>
        <w:t>Shock Society</w:t>
      </w:r>
      <w:r>
        <w:rPr>
          <w:sz w:val="22"/>
          <w:szCs w:val="22"/>
        </w:rPr>
        <w:t>, Coronado, CA 2019</w:t>
      </w:r>
    </w:p>
    <w:p w14:paraId="469FA779" w14:textId="77777777" w:rsidR="000C13EA" w:rsidRDefault="000C13EA" w:rsidP="00EA3775">
      <w:pPr>
        <w:autoSpaceDE w:val="0"/>
        <w:autoSpaceDN w:val="0"/>
        <w:adjustRightInd w:val="0"/>
        <w:rPr>
          <w:sz w:val="22"/>
          <w:szCs w:val="22"/>
        </w:rPr>
      </w:pPr>
    </w:p>
    <w:p w14:paraId="75E89915" w14:textId="77777777" w:rsidR="000C13EA" w:rsidRDefault="000C13EA" w:rsidP="00EA3775">
      <w:pPr>
        <w:autoSpaceDE w:val="0"/>
        <w:autoSpaceDN w:val="0"/>
        <w:adjustRightInd w:val="0"/>
        <w:rPr>
          <w:sz w:val="22"/>
          <w:szCs w:val="22"/>
        </w:rPr>
      </w:pPr>
      <w:bookmarkStart w:id="8" w:name="_Hlk53649719"/>
      <w:r>
        <w:rPr>
          <w:sz w:val="22"/>
          <w:szCs w:val="22"/>
        </w:rPr>
        <w:t xml:space="preserve">69. Moderator, Elderly Care in Burn Injury session, </w:t>
      </w:r>
      <w:bookmarkStart w:id="9" w:name="_Hlk53649702"/>
      <w:r w:rsidRPr="001E319D">
        <w:rPr>
          <w:i/>
          <w:iCs/>
          <w:sz w:val="22"/>
          <w:szCs w:val="22"/>
        </w:rPr>
        <w:t>American Burn Association</w:t>
      </w:r>
      <w:r w:rsidR="001E319D">
        <w:rPr>
          <w:sz w:val="22"/>
          <w:szCs w:val="22"/>
        </w:rPr>
        <w:t xml:space="preserve"> annual meeting- Cancelled, 2020</w:t>
      </w:r>
    </w:p>
    <w:bookmarkEnd w:id="9"/>
    <w:p w14:paraId="7745A972" w14:textId="77777777" w:rsidR="001E319D" w:rsidRDefault="001E319D" w:rsidP="00EA3775">
      <w:pPr>
        <w:autoSpaceDE w:val="0"/>
        <w:autoSpaceDN w:val="0"/>
        <w:adjustRightInd w:val="0"/>
        <w:rPr>
          <w:sz w:val="22"/>
          <w:szCs w:val="22"/>
        </w:rPr>
      </w:pPr>
    </w:p>
    <w:p w14:paraId="46826D21" w14:textId="0B122EF4" w:rsidR="001E319D" w:rsidRDefault="001E319D" w:rsidP="001E319D">
      <w:pPr>
        <w:autoSpaceDE w:val="0"/>
        <w:autoSpaceDN w:val="0"/>
        <w:adjustRightInd w:val="0"/>
        <w:rPr>
          <w:sz w:val="22"/>
          <w:szCs w:val="22"/>
        </w:rPr>
      </w:pPr>
      <w:r>
        <w:rPr>
          <w:sz w:val="22"/>
          <w:szCs w:val="22"/>
        </w:rPr>
        <w:t xml:space="preserve">70. “Goal setting after geriatric burn injury,” </w:t>
      </w:r>
      <w:r w:rsidR="009847C4">
        <w:rPr>
          <w:sz w:val="22"/>
          <w:szCs w:val="22"/>
        </w:rPr>
        <w:t>Pod</w:t>
      </w:r>
      <w:r w:rsidR="006E7739">
        <w:rPr>
          <w:sz w:val="22"/>
          <w:szCs w:val="22"/>
        </w:rPr>
        <w:t>i</w:t>
      </w:r>
      <w:r w:rsidR="009847C4">
        <w:rPr>
          <w:sz w:val="22"/>
          <w:szCs w:val="22"/>
        </w:rPr>
        <w:t xml:space="preserve">um presentation, </w:t>
      </w:r>
      <w:r w:rsidRPr="001E319D">
        <w:rPr>
          <w:i/>
          <w:iCs/>
          <w:sz w:val="22"/>
          <w:szCs w:val="22"/>
        </w:rPr>
        <w:t>American Burn Association</w:t>
      </w:r>
      <w:r w:rsidRPr="001E319D">
        <w:rPr>
          <w:sz w:val="22"/>
          <w:szCs w:val="22"/>
        </w:rPr>
        <w:t xml:space="preserve"> annual meeting- Cancelled, 2020</w:t>
      </w:r>
    </w:p>
    <w:p w14:paraId="14A1686D" w14:textId="77777777" w:rsidR="009847C4" w:rsidRDefault="009847C4" w:rsidP="001E319D">
      <w:pPr>
        <w:autoSpaceDE w:val="0"/>
        <w:autoSpaceDN w:val="0"/>
        <w:adjustRightInd w:val="0"/>
        <w:rPr>
          <w:sz w:val="22"/>
          <w:szCs w:val="22"/>
        </w:rPr>
      </w:pPr>
    </w:p>
    <w:p w14:paraId="0F2FE47C" w14:textId="4D922BC1" w:rsidR="009847C4" w:rsidRDefault="009847C4" w:rsidP="009847C4">
      <w:pPr>
        <w:autoSpaceDE w:val="0"/>
        <w:autoSpaceDN w:val="0"/>
        <w:adjustRightInd w:val="0"/>
        <w:rPr>
          <w:sz w:val="22"/>
          <w:szCs w:val="22"/>
        </w:rPr>
      </w:pPr>
      <w:r>
        <w:rPr>
          <w:sz w:val="22"/>
          <w:szCs w:val="22"/>
        </w:rPr>
        <w:t>71. “</w:t>
      </w:r>
      <w:r w:rsidRPr="009847C4">
        <w:rPr>
          <w:sz w:val="22"/>
          <w:szCs w:val="22"/>
        </w:rPr>
        <w:t>O</w:t>
      </w:r>
      <w:r>
        <w:rPr>
          <w:sz w:val="22"/>
          <w:szCs w:val="22"/>
        </w:rPr>
        <w:t>utcomes for hand burns treated with autologous skin cell suspension in 20% TBSA and smaller injuries,”</w:t>
      </w:r>
      <w:r w:rsidR="006E7739">
        <w:rPr>
          <w:sz w:val="22"/>
          <w:szCs w:val="22"/>
        </w:rPr>
        <w:t xml:space="preserve"> Podium presentation</w:t>
      </w:r>
      <w:r>
        <w:rPr>
          <w:i/>
          <w:iCs/>
          <w:sz w:val="22"/>
          <w:szCs w:val="22"/>
        </w:rPr>
        <w:t xml:space="preserve">, </w:t>
      </w:r>
      <w:r w:rsidRPr="009847C4">
        <w:rPr>
          <w:i/>
          <w:iCs/>
          <w:sz w:val="22"/>
          <w:szCs w:val="22"/>
        </w:rPr>
        <w:t>American Burn Association</w:t>
      </w:r>
      <w:r>
        <w:rPr>
          <w:sz w:val="22"/>
          <w:szCs w:val="22"/>
        </w:rPr>
        <w:t xml:space="preserve"> annual meeting, 2021</w:t>
      </w:r>
      <w:r w:rsidR="006E7739">
        <w:rPr>
          <w:sz w:val="22"/>
          <w:szCs w:val="22"/>
        </w:rPr>
        <w:t xml:space="preserve">, virtual event </w:t>
      </w:r>
      <w:r>
        <w:rPr>
          <w:sz w:val="22"/>
          <w:szCs w:val="22"/>
        </w:rPr>
        <w:t>*</w:t>
      </w:r>
    </w:p>
    <w:p w14:paraId="3B5D1614" w14:textId="77777777" w:rsidR="009847C4" w:rsidRDefault="009847C4" w:rsidP="009847C4">
      <w:pPr>
        <w:autoSpaceDE w:val="0"/>
        <w:autoSpaceDN w:val="0"/>
        <w:adjustRightInd w:val="0"/>
        <w:rPr>
          <w:sz w:val="22"/>
          <w:szCs w:val="22"/>
        </w:rPr>
      </w:pPr>
    </w:p>
    <w:p w14:paraId="7D24DD78" w14:textId="78825D75" w:rsidR="009847C4" w:rsidRDefault="009847C4" w:rsidP="009847C4">
      <w:pPr>
        <w:autoSpaceDE w:val="0"/>
        <w:autoSpaceDN w:val="0"/>
        <w:adjustRightInd w:val="0"/>
        <w:rPr>
          <w:sz w:val="22"/>
          <w:szCs w:val="22"/>
        </w:rPr>
      </w:pPr>
      <w:r>
        <w:rPr>
          <w:sz w:val="22"/>
          <w:szCs w:val="22"/>
        </w:rPr>
        <w:t>72. “</w:t>
      </w:r>
      <w:r w:rsidRPr="009847C4">
        <w:rPr>
          <w:sz w:val="22"/>
          <w:szCs w:val="22"/>
        </w:rPr>
        <w:t>The effects of the COVID-19 pandemic on implementation of a psychological distress screening program after burn injury</w:t>
      </w:r>
      <w:r>
        <w:rPr>
          <w:sz w:val="22"/>
          <w:szCs w:val="22"/>
        </w:rPr>
        <w:t xml:space="preserve">,” Poster presentation, </w:t>
      </w:r>
      <w:r w:rsidRPr="009847C4">
        <w:rPr>
          <w:i/>
          <w:iCs/>
          <w:sz w:val="22"/>
          <w:szCs w:val="22"/>
        </w:rPr>
        <w:t>American Burn Association</w:t>
      </w:r>
      <w:r>
        <w:rPr>
          <w:sz w:val="22"/>
          <w:szCs w:val="22"/>
        </w:rPr>
        <w:t xml:space="preserve"> annual meeting, 2021</w:t>
      </w:r>
      <w:r w:rsidR="006E7739">
        <w:rPr>
          <w:sz w:val="22"/>
          <w:szCs w:val="22"/>
        </w:rPr>
        <w:t xml:space="preserve">, virtual event </w:t>
      </w:r>
      <w:r>
        <w:rPr>
          <w:sz w:val="22"/>
          <w:szCs w:val="22"/>
        </w:rPr>
        <w:t>*</w:t>
      </w:r>
    </w:p>
    <w:p w14:paraId="0A514D7E" w14:textId="77777777" w:rsidR="006E3C23" w:rsidRDefault="006E3C23" w:rsidP="009847C4">
      <w:pPr>
        <w:autoSpaceDE w:val="0"/>
        <w:autoSpaceDN w:val="0"/>
        <w:adjustRightInd w:val="0"/>
        <w:rPr>
          <w:sz w:val="22"/>
          <w:szCs w:val="22"/>
        </w:rPr>
      </w:pPr>
    </w:p>
    <w:p w14:paraId="6C1688DA" w14:textId="7A44278F" w:rsidR="006E3C23" w:rsidRDefault="006E3C23" w:rsidP="006E3C23">
      <w:pPr>
        <w:autoSpaceDE w:val="0"/>
        <w:autoSpaceDN w:val="0"/>
        <w:adjustRightInd w:val="0"/>
        <w:rPr>
          <w:sz w:val="22"/>
          <w:szCs w:val="22"/>
        </w:rPr>
      </w:pPr>
      <w:r>
        <w:rPr>
          <w:sz w:val="22"/>
          <w:szCs w:val="22"/>
        </w:rPr>
        <w:t xml:space="preserve">73. </w:t>
      </w:r>
      <w:bookmarkStart w:id="10" w:name="_Hlk62919164"/>
      <w:r>
        <w:rPr>
          <w:sz w:val="22"/>
          <w:szCs w:val="22"/>
        </w:rPr>
        <w:t>“</w:t>
      </w:r>
      <w:r w:rsidRPr="006E3C23">
        <w:rPr>
          <w:sz w:val="22"/>
          <w:szCs w:val="22"/>
        </w:rPr>
        <w:t>Use of a burn sepsis screening protocol results in lower antibiotic usage rates</w:t>
      </w:r>
      <w:r>
        <w:rPr>
          <w:sz w:val="22"/>
          <w:szCs w:val="22"/>
        </w:rPr>
        <w:t xml:space="preserve">,” </w:t>
      </w:r>
      <w:bookmarkEnd w:id="10"/>
      <w:r w:rsidRPr="009847C4">
        <w:rPr>
          <w:i/>
          <w:iCs/>
          <w:sz w:val="22"/>
          <w:szCs w:val="22"/>
        </w:rPr>
        <w:t>American Burn Association</w:t>
      </w:r>
      <w:r>
        <w:rPr>
          <w:sz w:val="22"/>
          <w:szCs w:val="22"/>
        </w:rPr>
        <w:t xml:space="preserve"> annual meeting, 2021</w:t>
      </w:r>
      <w:r w:rsidR="006E7739">
        <w:rPr>
          <w:sz w:val="22"/>
          <w:szCs w:val="22"/>
        </w:rPr>
        <w:t xml:space="preserve">, virtual event </w:t>
      </w:r>
      <w:r>
        <w:rPr>
          <w:sz w:val="22"/>
          <w:szCs w:val="22"/>
        </w:rPr>
        <w:t>*</w:t>
      </w:r>
    </w:p>
    <w:p w14:paraId="40A76E7D" w14:textId="724690A4" w:rsidR="006E7739" w:rsidRDefault="006E7739" w:rsidP="006E3C23">
      <w:pPr>
        <w:autoSpaceDE w:val="0"/>
        <w:autoSpaceDN w:val="0"/>
        <w:adjustRightInd w:val="0"/>
        <w:rPr>
          <w:sz w:val="22"/>
          <w:szCs w:val="22"/>
        </w:rPr>
      </w:pPr>
    </w:p>
    <w:p w14:paraId="1827DE9D" w14:textId="3C9DC24B" w:rsidR="006E7739" w:rsidRDefault="00935E74" w:rsidP="006E3C23">
      <w:pPr>
        <w:autoSpaceDE w:val="0"/>
        <w:autoSpaceDN w:val="0"/>
        <w:adjustRightInd w:val="0"/>
        <w:rPr>
          <w:sz w:val="22"/>
          <w:szCs w:val="22"/>
        </w:rPr>
      </w:pPr>
      <w:r>
        <w:rPr>
          <w:sz w:val="22"/>
          <w:szCs w:val="22"/>
        </w:rPr>
        <w:t>74</w:t>
      </w:r>
      <w:r w:rsidR="006E7739">
        <w:rPr>
          <w:sz w:val="22"/>
          <w:szCs w:val="22"/>
        </w:rPr>
        <w:t xml:space="preserve">. </w:t>
      </w:r>
      <w:r w:rsidR="006E7739" w:rsidRPr="006E7739">
        <w:rPr>
          <w:sz w:val="22"/>
          <w:szCs w:val="22"/>
        </w:rPr>
        <w:t xml:space="preserve">“The effects of the COVID-19 pandemic on implementation of a psychological distress screening program after burn injury” </w:t>
      </w:r>
      <w:r w:rsidR="006E7739" w:rsidRPr="006E7739">
        <w:rPr>
          <w:i/>
          <w:iCs/>
          <w:sz w:val="22"/>
          <w:szCs w:val="22"/>
        </w:rPr>
        <w:t>American Burn Association</w:t>
      </w:r>
      <w:r w:rsidR="006E7739">
        <w:rPr>
          <w:sz w:val="22"/>
          <w:szCs w:val="22"/>
        </w:rPr>
        <w:t xml:space="preserve"> annual meeting, </w:t>
      </w:r>
      <w:r w:rsidR="006E7739" w:rsidRPr="006E7739">
        <w:rPr>
          <w:sz w:val="22"/>
          <w:szCs w:val="22"/>
        </w:rPr>
        <w:t>2021, virtual event</w:t>
      </w:r>
      <w:r w:rsidR="006E7739">
        <w:rPr>
          <w:sz w:val="22"/>
          <w:szCs w:val="22"/>
        </w:rPr>
        <w:t xml:space="preserve"> *</w:t>
      </w:r>
    </w:p>
    <w:p w14:paraId="378D083C" w14:textId="77777777" w:rsidR="00CB1A39" w:rsidRDefault="00CB1A39" w:rsidP="001E319D">
      <w:pPr>
        <w:autoSpaceDE w:val="0"/>
        <w:autoSpaceDN w:val="0"/>
        <w:adjustRightInd w:val="0"/>
        <w:rPr>
          <w:sz w:val="22"/>
          <w:szCs w:val="22"/>
        </w:rPr>
      </w:pPr>
    </w:p>
    <w:p w14:paraId="3881B526" w14:textId="554EBF48" w:rsidR="00CB1A39" w:rsidRDefault="00CB1A39" w:rsidP="001E319D">
      <w:pPr>
        <w:autoSpaceDE w:val="0"/>
        <w:autoSpaceDN w:val="0"/>
        <w:adjustRightInd w:val="0"/>
        <w:rPr>
          <w:sz w:val="22"/>
          <w:szCs w:val="22"/>
        </w:rPr>
      </w:pPr>
      <w:r>
        <w:rPr>
          <w:sz w:val="22"/>
          <w:szCs w:val="22"/>
        </w:rPr>
        <w:t>7</w:t>
      </w:r>
      <w:r w:rsidR="00935E74">
        <w:rPr>
          <w:sz w:val="22"/>
          <w:szCs w:val="22"/>
        </w:rPr>
        <w:t>5</w:t>
      </w:r>
      <w:r>
        <w:rPr>
          <w:sz w:val="22"/>
          <w:szCs w:val="22"/>
        </w:rPr>
        <w:t>. “</w:t>
      </w:r>
      <w:r w:rsidR="009847C4" w:rsidRPr="009847C4">
        <w:rPr>
          <w:sz w:val="22"/>
          <w:szCs w:val="22"/>
        </w:rPr>
        <w:t>Use of 816 consecutive burn wound biopsies to inform a histologic algorithm for burn depth categorization</w:t>
      </w:r>
      <w:r w:rsidR="009847C4">
        <w:rPr>
          <w:sz w:val="22"/>
          <w:szCs w:val="22"/>
        </w:rPr>
        <w:t xml:space="preserve">,” </w:t>
      </w:r>
      <w:r w:rsidR="003110AC">
        <w:rPr>
          <w:sz w:val="22"/>
          <w:szCs w:val="22"/>
        </w:rPr>
        <w:t>Podium presentation</w:t>
      </w:r>
      <w:r w:rsidR="009847C4">
        <w:rPr>
          <w:sz w:val="22"/>
          <w:szCs w:val="22"/>
        </w:rPr>
        <w:t>,</w:t>
      </w:r>
      <w:r w:rsidR="009847C4" w:rsidRPr="009847C4">
        <w:rPr>
          <w:i/>
          <w:iCs/>
          <w:sz w:val="22"/>
          <w:szCs w:val="22"/>
        </w:rPr>
        <w:t xml:space="preserve"> American Burn Association</w:t>
      </w:r>
      <w:r w:rsidR="009847C4">
        <w:rPr>
          <w:sz w:val="22"/>
          <w:szCs w:val="22"/>
        </w:rPr>
        <w:t xml:space="preserve"> annual meeting, 2021</w:t>
      </w:r>
      <w:r w:rsidR="006E7739">
        <w:rPr>
          <w:sz w:val="22"/>
          <w:szCs w:val="22"/>
        </w:rPr>
        <w:t>, virtual event</w:t>
      </w:r>
    </w:p>
    <w:p w14:paraId="571F76C7" w14:textId="6D1CA6AD" w:rsidR="003110AC" w:rsidRDefault="003110AC" w:rsidP="001E319D">
      <w:pPr>
        <w:autoSpaceDE w:val="0"/>
        <w:autoSpaceDN w:val="0"/>
        <w:adjustRightInd w:val="0"/>
        <w:rPr>
          <w:sz w:val="22"/>
          <w:szCs w:val="22"/>
        </w:rPr>
      </w:pPr>
    </w:p>
    <w:p w14:paraId="7F333ABF" w14:textId="64269E1E" w:rsidR="003110AC" w:rsidRDefault="003110AC" w:rsidP="001E319D">
      <w:pPr>
        <w:autoSpaceDE w:val="0"/>
        <w:autoSpaceDN w:val="0"/>
        <w:adjustRightInd w:val="0"/>
        <w:rPr>
          <w:sz w:val="22"/>
          <w:szCs w:val="22"/>
        </w:rPr>
      </w:pPr>
      <w:r>
        <w:rPr>
          <w:sz w:val="22"/>
          <w:szCs w:val="22"/>
        </w:rPr>
        <w:t>7</w:t>
      </w:r>
      <w:r w:rsidR="00935E74">
        <w:rPr>
          <w:sz w:val="22"/>
          <w:szCs w:val="22"/>
        </w:rPr>
        <w:t>6</w:t>
      </w:r>
      <w:r>
        <w:rPr>
          <w:sz w:val="22"/>
          <w:szCs w:val="22"/>
        </w:rPr>
        <w:t xml:space="preserve">. “Burn Injury at the Extremes of Age,” Podium presentation </w:t>
      </w:r>
      <w:r w:rsidRPr="003110AC">
        <w:rPr>
          <w:i/>
          <w:iCs/>
          <w:sz w:val="22"/>
          <w:szCs w:val="22"/>
        </w:rPr>
        <w:t>ABA State and Future of the Science</w:t>
      </w:r>
      <w:r>
        <w:rPr>
          <w:sz w:val="22"/>
          <w:szCs w:val="22"/>
        </w:rPr>
        <w:t>, quadrennial meeting, 202</w:t>
      </w:r>
      <w:r w:rsidR="006E7739">
        <w:rPr>
          <w:sz w:val="22"/>
          <w:szCs w:val="22"/>
        </w:rPr>
        <w:t>1, NOLA</w:t>
      </w:r>
    </w:p>
    <w:p w14:paraId="388CE10E" w14:textId="0FA2AF1B" w:rsidR="00935E74" w:rsidRDefault="00935E74" w:rsidP="001E319D">
      <w:pPr>
        <w:autoSpaceDE w:val="0"/>
        <w:autoSpaceDN w:val="0"/>
        <w:adjustRightInd w:val="0"/>
        <w:rPr>
          <w:sz w:val="22"/>
          <w:szCs w:val="22"/>
        </w:rPr>
      </w:pPr>
    </w:p>
    <w:p w14:paraId="6F244A31" w14:textId="71A1462F" w:rsidR="00935E74" w:rsidRDefault="00935E74" w:rsidP="001E319D">
      <w:pPr>
        <w:autoSpaceDE w:val="0"/>
        <w:autoSpaceDN w:val="0"/>
        <w:adjustRightInd w:val="0"/>
        <w:rPr>
          <w:sz w:val="22"/>
          <w:szCs w:val="22"/>
        </w:rPr>
      </w:pPr>
      <w:r w:rsidRPr="00935E74">
        <w:rPr>
          <w:sz w:val="22"/>
          <w:szCs w:val="22"/>
        </w:rPr>
        <w:t>7</w:t>
      </w:r>
      <w:r>
        <w:rPr>
          <w:sz w:val="22"/>
          <w:szCs w:val="22"/>
        </w:rPr>
        <w:t>7</w:t>
      </w:r>
      <w:r w:rsidRPr="00935E74">
        <w:rPr>
          <w:sz w:val="22"/>
          <w:szCs w:val="22"/>
        </w:rPr>
        <w:t xml:space="preserve">. </w:t>
      </w:r>
      <w:r>
        <w:rPr>
          <w:sz w:val="22"/>
          <w:szCs w:val="22"/>
        </w:rPr>
        <w:t>“Geriatric burn research,”</w:t>
      </w:r>
      <w:r w:rsidRPr="00935E74">
        <w:rPr>
          <w:sz w:val="22"/>
          <w:szCs w:val="22"/>
        </w:rPr>
        <w:t xml:space="preserve"> </w:t>
      </w:r>
      <w:r>
        <w:rPr>
          <w:sz w:val="22"/>
          <w:szCs w:val="22"/>
        </w:rPr>
        <w:t xml:space="preserve">Section leader. </w:t>
      </w:r>
      <w:r w:rsidRPr="00935E74">
        <w:rPr>
          <w:i/>
          <w:iCs/>
          <w:sz w:val="22"/>
          <w:szCs w:val="22"/>
        </w:rPr>
        <w:t>ABA State and Future of the Science</w:t>
      </w:r>
      <w:r w:rsidRPr="00935E74">
        <w:rPr>
          <w:sz w:val="22"/>
          <w:szCs w:val="22"/>
        </w:rPr>
        <w:t>, quadrennial meeting, 2021, NOLA</w:t>
      </w:r>
    </w:p>
    <w:p w14:paraId="630F33FE" w14:textId="030BC28F" w:rsidR="009847C4" w:rsidRDefault="009847C4" w:rsidP="001E319D">
      <w:pPr>
        <w:autoSpaceDE w:val="0"/>
        <w:autoSpaceDN w:val="0"/>
        <w:adjustRightInd w:val="0"/>
        <w:rPr>
          <w:sz w:val="22"/>
          <w:szCs w:val="22"/>
        </w:rPr>
      </w:pPr>
    </w:p>
    <w:p w14:paraId="406BDEC6" w14:textId="39918A8A" w:rsidR="006E7739" w:rsidRPr="006E7739" w:rsidRDefault="00935E74" w:rsidP="006E7739">
      <w:pPr>
        <w:autoSpaceDE w:val="0"/>
        <w:autoSpaceDN w:val="0"/>
        <w:adjustRightInd w:val="0"/>
        <w:rPr>
          <w:sz w:val="22"/>
          <w:szCs w:val="22"/>
        </w:rPr>
      </w:pPr>
      <w:r>
        <w:rPr>
          <w:sz w:val="22"/>
          <w:szCs w:val="22"/>
        </w:rPr>
        <w:t>78.</w:t>
      </w:r>
      <w:r w:rsidR="006E7739">
        <w:rPr>
          <w:sz w:val="22"/>
          <w:szCs w:val="22"/>
        </w:rPr>
        <w:t xml:space="preserve"> </w:t>
      </w:r>
      <w:r w:rsidR="006E7739" w:rsidRPr="006E7739">
        <w:rPr>
          <w:sz w:val="22"/>
          <w:szCs w:val="22"/>
        </w:rPr>
        <w:t xml:space="preserve">“The National Injury Research Database,” </w:t>
      </w:r>
      <w:r w:rsidR="006E7739">
        <w:rPr>
          <w:sz w:val="22"/>
          <w:szCs w:val="22"/>
        </w:rPr>
        <w:t>Poster presentation</w:t>
      </w:r>
      <w:r w:rsidR="006E7739" w:rsidRPr="006E7739">
        <w:rPr>
          <w:sz w:val="22"/>
          <w:szCs w:val="22"/>
        </w:rPr>
        <w:t xml:space="preserve">, </w:t>
      </w:r>
      <w:r w:rsidR="006E7739" w:rsidRPr="006E7739">
        <w:rPr>
          <w:i/>
          <w:iCs/>
          <w:sz w:val="22"/>
          <w:szCs w:val="22"/>
        </w:rPr>
        <w:t>Military Health Sciences Research Symposium</w:t>
      </w:r>
      <w:r w:rsidR="006E7739" w:rsidRPr="006E7739">
        <w:rPr>
          <w:sz w:val="22"/>
          <w:szCs w:val="22"/>
        </w:rPr>
        <w:t>, 2022, Orlando, FL</w:t>
      </w:r>
      <w:r w:rsidR="006E7739">
        <w:rPr>
          <w:sz w:val="22"/>
          <w:szCs w:val="22"/>
        </w:rPr>
        <w:t xml:space="preserve"> *</w:t>
      </w:r>
    </w:p>
    <w:p w14:paraId="054E1B4A" w14:textId="77777777" w:rsidR="006E7739" w:rsidRPr="006E7739" w:rsidRDefault="006E7739" w:rsidP="006E7739">
      <w:pPr>
        <w:autoSpaceDE w:val="0"/>
        <w:autoSpaceDN w:val="0"/>
        <w:adjustRightInd w:val="0"/>
        <w:rPr>
          <w:sz w:val="22"/>
          <w:szCs w:val="22"/>
        </w:rPr>
      </w:pPr>
    </w:p>
    <w:p w14:paraId="207992B1" w14:textId="0CA2C65B" w:rsidR="006E7739" w:rsidRPr="006E7739" w:rsidRDefault="00935E74" w:rsidP="006E7739">
      <w:pPr>
        <w:autoSpaceDE w:val="0"/>
        <w:autoSpaceDN w:val="0"/>
        <w:adjustRightInd w:val="0"/>
        <w:rPr>
          <w:sz w:val="22"/>
          <w:szCs w:val="22"/>
        </w:rPr>
      </w:pPr>
      <w:r>
        <w:rPr>
          <w:sz w:val="22"/>
          <w:szCs w:val="22"/>
        </w:rPr>
        <w:t>79</w:t>
      </w:r>
      <w:r w:rsidR="006E7739">
        <w:rPr>
          <w:sz w:val="22"/>
          <w:szCs w:val="22"/>
        </w:rPr>
        <w:t xml:space="preserve">. </w:t>
      </w:r>
      <w:r w:rsidR="006E7739" w:rsidRPr="006E7739">
        <w:rPr>
          <w:sz w:val="22"/>
          <w:szCs w:val="22"/>
        </w:rPr>
        <w:t>“Outcomes for 43 hand burns treated with 2:1 meshed and epidermal autografts when donor sites are abundant,”</w:t>
      </w:r>
      <w:r>
        <w:rPr>
          <w:sz w:val="22"/>
          <w:szCs w:val="22"/>
        </w:rPr>
        <w:t xml:space="preserve"> Podium presentation,</w:t>
      </w:r>
      <w:r w:rsidR="006E7739" w:rsidRPr="006E7739">
        <w:rPr>
          <w:sz w:val="22"/>
          <w:szCs w:val="22"/>
        </w:rPr>
        <w:t xml:space="preserve"> </w:t>
      </w:r>
      <w:r w:rsidR="006E7739" w:rsidRPr="006E7739">
        <w:rPr>
          <w:i/>
          <w:iCs/>
          <w:sz w:val="22"/>
          <w:szCs w:val="22"/>
        </w:rPr>
        <w:t>American Burn Association</w:t>
      </w:r>
      <w:r w:rsidR="006E7739">
        <w:rPr>
          <w:sz w:val="22"/>
          <w:szCs w:val="22"/>
        </w:rPr>
        <w:t xml:space="preserve"> annual meeting</w:t>
      </w:r>
      <w:r w:rsidR="006E7739" w:rsidRPr="006E7739">
        <w:rPr>
          <w:sz w:val="22"/>
          <w:szCs w:val="22"/>
        </w:rPr>
        <w:t>, 2022, Las Vegas, NV</w:t>
      </w:r>
      <w:r w:rsidR="006E7739">
        <w:rPr>
          <w:sz w:val="22"/>
          <w:szCs w:val="22"/>
        </w:rPr>
        <w:t xml:space="preserve"> *</w:t>
      </w:r>
    </w:p>
    <w:p w14:paraId="72FD5B9A" w14:textId="77777777" w:rsidR="006E7739" w:rsidRPr="006E7739" w:rsidRDefault="006E7739" w:rsidP="006E7739">
      <w:pPr>
        <w:autoSpaceDE w:val="0"/>
        <w:autoSpaceDN w:val="0"/>
        <w:adjustRightInd w:val="0"/>
        <w:rPr>
          <w:sz w:val="22"/>
          <w:szCs w:val="22"/>
        </w:rPr>
      </w:pPr>
    </w:p>
    <w:p w14:paraId="7CB011D6" w14:textId="033BBDF8" w:rsidR="006E7739" w:rsidRPr="006E7739" w:rsidRDefault="00935E74" w:rsidP="006E7739">
      <w:pPr>
        <w:autoSpaceDE w:val="0"/>
        <w:autoSpaceDN w:val="0"/>
        <w:adjustRightInd w:val="0"/>
        <w:rPr>
          <w:sz w:val="22"/>
          <w:szCs w:val="22"/>
        </w:rPr>
      </w:pPr>
      <w:r>
        <w:rPr>
          <w:sz w:val="22"/>
          <w:szCs w:val="22"/>
        </w:rPr>
        <w:lastRenderedPageBreak/>
        <w:t>80</w:t>
      </w:r>
      <w:r w:rsidR="006E7739">
        <w:rPr>
          <w:sz w:val="22"/>
          <w:szCs w:val="22"/>
        </w:rPr>
        <w:t xml:space="preserve">. </w:t>
      </w:r>
      <w:r w:rsidR="006E7739" w:rsidRPr="006E7739">
        <w:rPr>
          <w:sz w:val="22"/>
          <w:szCs w:val="22"/>
        </w:rPr>
        <w:t>"A Prospective Assessment of Hand Burns Treated with Sheet Graft vs 2:1 Autograft plus Autologous Skin Cell Suspension,"</w:t>
      </w:r>
      <w:r>
        <w:rPr>
          <w:sz w:val="22"/>
          <w:szCs w:val="22"/>
        </w:rPr>
        <w:t xml:space="preserve"> Podium presentation,</w:t>
      </w:r>
      <w:r w:rsidR="006E7739" w:rsidRPr="006E7739">
        <w:rPr>
          <w:sz w:val="22"/>
          <w:szCs w:val="22"/>
        </w:rPr>
        <w:t xml:space="preserve"> </w:t>
      </w:r>
      <w:r w:rsidR="006E7739" w:rsidRPr="006E7739">
        <w:rPr>
          <w:i/>
          <w:iCs/>
          <w:sz w:val="22"/>
          <w:szCs w:val="22"/>
        </w:rPr>
        <w:t>American Burn Association</w:t>
      </w:r>
      <w:r w:rsidR="006E7739">
        <w:rPr>
          <w:sz w:val="22"/>
          <w:szCs w:val="22"/>
        </w:rPr>
        <w:t xml:space="preserve"> annual meeting</w:t>
      </w:r>
      <w:r w:rsidR="006E7739" w:rsidRPr="006E7739">
        <w:rPr>
          <w:sz w:val="22"/>
          <w:szCs w:val="22"/>
        </w:rPr>
        <w:t>, 2023, Dallas, TX</w:t>
      </w:r>
      <w:r w:rsidR="006E7739">
        <w:rPr>
          <w:sz w:val="22"/>
          <w:szCs w:val="22"/>
        </w:rPr>
        <w:t xml:space="preserve"> *</w:t>
      </w:r>
    </w:p>
    <w:p w14:paraId="09A9385B" w14:textId="77777777" w:rsidR="006E7739" w:rsidRPr="006E7739" w:rsidRDefault="006E7739" w:rsidP="006E7739">
      <w:pPr>
        <w:autoSpaceDE w:val="0"/>
        <w:autoSpaceDN w:val="0"/>
        <w:adjustRightInd w:val="0"/>
        <w:rPr>
          <w:sz w:val="22"/>
          <w:szCs w:val="22"/>
        </w:rPr>
      </w:pPr>
    </w:p>
    <w:p w14:paraId="753389BE" w14:textId="077C0360" w:rsidR="006E7739" w:rsidRDefault="00935E74" w:rsidP="006E7739">
      <w:pPr>
        <w:autoSpaceDE w:val="0"/>
        <w:autoSpaceDN w:val="0"/>
        <w:adjustRightInd w:val="0"/>
        <w:rPr>
          <w:sz w:val="22"/>
          <w:szCs w:val="22"/>
        </w:rPr>
      </w:pPr>
      <w:r>
        <w:rPr>
          <w:sz w:val="22"/>
          <w:szCs w:val="22"/>
        </w:rPr>
        <w:t xml:space="preserve">81. </w:t>
      </w:r>
      <w:r w:rsidR="006E7739" w:rsidRPr="006E7739">
        <w:rPr>
          <w:sz w:val="22"/>
          <w:szCs w:val="22"/>
        </w:rPr>
        <w:t>"Use of Autologous Skin Cell Suspension in the Treatment of Nonthermal Soft Tissue Injuries: A Case Series," P</w:t>
      </w:r>
      <w:r>
        <w:rPr>
          <w:sz w:val="22"/>
          <w:szCs w:val="22"/>
        </w:rPr>
        <w:t>oster presentation</w:t>
      </w:r>
      <w:r w:rsidR="006E7739" w:rsidRPr="006E7739">
        <w:rPr>
          <w:sz w:val="22"/>
          <w:szCs w:val="22"/>
        </w:rPr>
        <w:t xml:space="preserve">, </w:t>
      </w:r>
      <w:r w:rsidR="006E7739" w:rsidRPr="00935E74">
        <w:rPr>
          <w:i/>
          <w:iCs/>
          <w:sz w:val="22"/>
          <w:szCs w:val="22"/>
        </w:rPr>
        <w:t>American Burn Association</w:t>
      </w:r>
      <w:r>
        <w:rPr>
          <w:sz w:val="22"/>
          <w:szCs w:val="22"/>
        </w:rPr>
        <w:t xml:space="preserve"> annual meeting</w:t>
      </w:r>
      <w:r w:rsidR="006E7739" w:rsidRPr="006E7739">
        <w:rPr>
          <w:sz w:val="22"/>
          <w:szCs w:val="22"/>
        </w:rPr>
        <w:t>, 2023, Dallas, TX</w:t>
      </w:r>
      <w:r>
        <w:rPr>
          <w:sz w:val="22"/>
          <w:szCs w:val="22"/>
        </w:rPr>
        <w:t xml:space="preserve"> *</w:t>
      </w:r>
    </w:p>
    <w:p w14:paraId="38C121E0" w14:textId="1A336045" w:rsidR="006E7739" w:rsidRDefault="006E7739" w:rsidP="001E319D">
      <w:pPr>
        <w:autoSpaceDE w:val="0"/>
        <w:autoSpaceDN w:val="0"/>
        <w:adjustRightInd w:val="0"/>
        <w:rPr>
          <w:sz w:val="22"/>
          <w:szCs w:val="22"/>
        </w:rPr>
      </w:pPr>
    </w:p>
    <w:bookmarkEnd w:id="8"/>
    <w:p w14:paraId="594A7229" w14:textId="4F747CE2" w:rsidR="00AC28B2" w:rsidRDefault="00E11F4D" w:rsidP="009A16BC">
      <w:pPr>
        <w:rPr>
          <w:sz w:val="22"/>
          <w:szCs w:val="22"/>
        </w:rPr>
      </w:pPr>
      <w:r>
        <w:rPr>
          <w:sz w:val="22"/>
          <w:szCs w:val="22"/>
        </w:rPr>
        <w:t xml:space="preserve">*Denotes </w:t>
      </w:r>
      <w:r w:rsidR="001421DC">
        <w:rPr>
          <w:sz w:val="22"/>
          <w:szCs w:val="22"/>
        </w:rPr>
        <w:t xml:space="preserve">primary </w:t>
      </w:r>
      <w:r w:rsidR="000335C0">
        <w:rPr>
          <w:sz w:val="22"/>
          <w:szCs w:val="22"/>
        </w:rPr>
        <w:t>mentor</w:t>
      </w:r>
    </w:p>
    <w:p w14:paraId="180A7566" w14:textId="77777777" w:rsidR="009E56AB" w:rsidRDefault="009E56AB" w:rsidP="009A16BC">
      <w:pPr>
        <w:rPr>
          <w:sz w:val="22"/>
          <w:szCs w:val="22"/>
        </w:rPr>
      </w:pPr>
    </w:p>
    <w:p w14:paraId="6446901C" w14:textId="77777777" w:rsidR="00AC28B2" w:rsidRPr="0027455A" w:rsidRDefault="00AC28B2" w:rsidP="009A16BC">
      <w:pPr>
        <w:rPr>
          <w:sz w:val="22"/>
          <w:szCs w:val="22"/>
        </w:rPr>
      </w:pPr>
    </w:p>
    <w:p w14:paraId="02137C02" w14:textId="77777777" w:rsidR="00AC28B2" w:rsidRPr="0027455A" w:rsidRDefault="00AC28B2" w:rsidP="00AC28B2">
      <w:pPr>
        <w:rPr>
          <w:b/>
          <w:sz w:val="22"/>
          <w:szCs w:val="22"/>
        </w:rPr>
      </w:pPr>
      <w:r w:rsidRPr="0027455A">
        <w:rPr>
          <w:b/>
          <w:sz w:val="22"/>
          <w:szCs w:val="22"/>
        </w:rPr>
        <w:t xml:space="preserve">INVITED PRESENTATIONS – </w:t>
      </w:r>
      <w:r>
        <w:rPr>
          <w:b/>
          <w:sz w:val="22"/>
          <w:szCs w:val="22"/>
        </w:rPr>
        <w:t>INTER</w:t>
      </w:r>
      <w:r w:rsidRPr="0027455A">
        <w:rPr>
          <w:b/>
          <w:sz w:val="22"/>
          <w:szCs w:val="22"/>
        </w:rPr>
        <w:t>NATIONAL</w:t>
      </w:r>
    </w:p>
    <w:p w14:paraId="4089198A" w14:textId="77777777" w:rsidR="0087572F" w:rsidRPr="0027455A" w:rsidRDefault="0087572F" w:rsidP="009A16BC">
      <w:pPr>
        <w:rPr>
          <w:sz w:val="22"/>
          <w:szCs w:val="22"/>
        </w:rPr>
      </w:pPr>
    </w:p>
    <w:p w14:paraId="66A5A18B" w14:textId="77777777" w:rsidR="00AC28B2" w:rsidRDefault="005C3229" w:rsidP="005C3229">
      <w:pPr>
        <w:rPr>
          <w:sz w:val="22"/>
          <w:szCs w:val="22"/>
        </w:rPr>
      </w:pPr>
      <w:r>
        <w:rPr>
          <w:sz w:val="22"/>
          <w:szCs w:val="22"/>
        </w:rPr>
        <w:t xml:space="preserve">1. </w:t>
      </w:r>
      <w:r w:rsidR="00AC28B2" w:rsidRPr="0027455A">
        <w:rPr>
          <w:sz w:val="22"/>
          <w:szCs w:val="22"/>
        </w:rPr>
        <w:t xml:space="preserve">“Alcohol Intoxication Alters Neutrophil Function; Impact on Response to Hemorrhage”, Poster presentation, </w:t>
      </w:r>
      <w:r w:rsidR="00AC28B2" w:rsidRPr="0027455A">
        <w:rPr>
          <w:i/>
          <w:sz w:val="22"/>
          <w:szCs w:val="22"/>
        </w:rPr>
        <w:t>Research Society on Alcoholism</w:t>
      </w:r>
      <w:r w:rsidR="008F611A">
        <w:rPr>
          <w:sz w:val="22"/>
          <w:szCs w:val="22"/>
        </w:rPr>
        <w:t xml:space="preserve">, Montreal, </w:t>
      </w:r>
      <w:r w:rsidR="000D1127">
        <w:rPr>
          <w:sz w:val="22"/>
          <w:szCs w:val="22"/>
        </w:rPr>
        <w:t>Quebec</w:t>
      </w:r>
      <w:r w:rsidR="00AC28B2" w:rsidRPr="0027455A">
        <w:rPr>
          <w:sz w:val="22"/>
          <w:szCs w:val="22"/>
        </w:rPr>
        <w:t>, 2001.</w:t>
      </w:r>
    </w:p>
    <w:p w14:paraId="7B333D3D" w14:textId="77777777" w:rsidR="005C3229" w:rsidRDefault="005C3229" w:rsidP="005C3229">
      <w:pPr>
        <w:rPr>
          <w:sz w:val="22"/>
          <w:szCs w:val="22"/>
        </w:rPr>
      </w:pPr>
    </w:p>
    <w:p w14:paraId="77C15501" w14:textId="48132081" w:rsidR="005C3229" w:rsidRDefault="005C3229" w:rsidP="005C3229">
      <w:pPr>
        <w:rPr>
          <w:rFonts w:cs="Tahoma"/>
          <w:sz w:val="22"/>
          <w:szCs w:val="22"/>
        </w:rPr>
      </w:pPr>
      <w:r>
        <w:rPr>
          <w:sz w:val="22"/>
          <w:szCs w:val="22"/>
        </w:rPr>
        <w:t>2. “</w:t>
      </w:r>
      <w:r w:rsidRPr="005C3229">
        <w:rPr>
          <w:rFonts w:cs="Tahoma"/>
          <w:sz w:val="22"/>
          <w:szCs w:val="22"/>
        </w:rPr>
        <w:t xml:space="preserve">A prospective cohort study of the impact of </w:t>
      </w:r>
      <w:proofErr w:type="spellStart"/>
      <w:r w:rsidRPr="005C3229">
        <w:rPr>
          <w:rFonts w:cs="Tahoma"/>
          <w:sz w:val="22"/>
          <w:szCs w:val="22"/>
        </w:rPr>
        <w:t>prestorage</w:t>
      </w:r>
      <w:proofErr w:type="spellEnd"/>
      <w:r w:rsidRPr="005C3229">
        <w:rPr>
          <w:rFonts w:cs="Tahoma"/>
          <w:sz w:val="22"/>
          <w:szCs w:val="22"/>
        </w:rPr>
        <w:t xml:space="preserve"> leukoreduction on the red cell storage lesion in transfused trauma patients</w:t>
      </w:r>
      <w:r w:rsidR="00E113C5">
        <w:rPr>
          <w:rFonts w:cs="Tahoma"/>
          <w:sz w:val="22"/>
          <w:szCs w:val="22"/>
        </w:rPr>
        <w:t xml:space="preserve">.” </w:t>
      </w:r>
      <w:r w:rsidR="00031BD6">
        <w:rPr>
          <w:rFonts w:cs="Tahoma"/>
          <w:sz w:val="22"/>
          <w:szCs w:val="22"/>
        </w:rPr>
        <w:t>Poster</w:t>
      </w:r>
      <w:r w:rsidR="00D94804">
        <w:rPr>
          <w:rFonts w:cs="Tahoma"/>
          <w:sz w:val="22"/>
          <w:szCs w:val="22"/>
        </w:rPr>
        <w:t xml:space="preserve"> presentation</w:t>
      </w:r>
      <w:r w:rsidR="00031BD6">
        <w:rPr>
          <w:rFonts w:cs="Tahoma"/>
          <w:sz w:val="22"/>
          <w:szCs w:val="22"/>
        </w:rPr>
        <w:t>,</w:t>
      </w:r>
      <w:r w:rsidR="000B5239">
        <w:rPr>
          <w:rFonts w:cs="Tahoma"/>
          <w:sz w:val="22"/>
          <w:szCs w:val="22"/>
        </w:rPr>
        <w:t xml:space="preserve"> </w:t>
      </w:r>
      <w:r w:rsidRPr="005C3229">
        <w:rPr>
          <w:rFonts w:cs="Tahoma"/>
          <w:i/>
          <w:sz w:val="22"/>
          <w:szCs w:val="22"/>
        </w:rPr>
        <w:t xml:space="preserve">European </w:t>
      </w:r>
      <w:r w:rsidR="00D94804">
        <w:rPr>
          <w:rFonts w:cs="Tahoma"/>
          <w:i/>
          <w:sz w:val="22"/>
          <w:szCs w:val="22"/>
        </w:rPr>
        <w:t xml:space="preserve">Society for </w:t>
      </w:r>
      <w:r w:rsidRPr="005C3229">
        <w:rPr>
          <w:rFonts w:cs="Tahoma"/>
          <w:i/>
          <w:sz w:val="22"/>
          <w:szCs w:val="22"/>
        </w:rPr>
        <w:t>Intensive Care Medicine</w:t>
      </w:r>
      <w:r>
        <w:rPr>
          <w:rFonts w:cs="Tahoma"/>
          <w:sz w:val="22"/>
          <w:szCs w:val="22"/>
        </w:rPr>
        <w:t>, Barcelona, Spain, 2010.</w:t>
      </w:r>
    </w:p>
    <w:p w14:paraId="4EE6ED57" w14:textId="77777777" w:rsidR="00381640" w:rsidRDefault="00381640" w:rsidP="005C3229">
      <w:pPr>
        <w:rPr>
          <w:rFonts w:cs="Tahoma"/>
          <w:sz w:val="22"/>
          <w:szCs w:val="22"/>
        </w:rPr>
      </w:pPr>
    </w:p>
    <w:p w14:paraId="0C2C04B1" w14:textId="77777777" w:rsidR="00381640" w:rsidRPr="00023B41" w:rsidRDefault="00381640" w:rsidP="006B1892">
      <w:pPr>
        <w:rPr>
          <w:sz w:val="22"/>
          <w:szCs w:val="22"/>
        </w:rPr>
      </w:pPr>
      <w:r>
        <w:rPr>
          <w:rFonts w:cs="Tahoma"/>
          <w:sz w:val="22"/>
          <w:szCs w:val="22"/>
        </w:rPr>
        <w:t xml:space="preserve">3. </w:t>
      </w:r>
      <w:r w:rsidRPr="001008CB">
        <w:rPr>
          <w:sz w:val="22"/>
          <w:szCs w:val="22"/>
        </w:rPr>
        <w:t xml:space="preserve">“Predictors of failed primary abdominal </w:t>
      </w:r>
      <w:r w:rsidRPr="00023B41">
        <w:rPr>
          <w:sz w:val="22"/>
          <w:szCs w:val="22"/>
        </w:rPr>
        <w:t xml:space="preserve">closure in the trauma patient with an open abdomen.” </w:t>
      </w:r>
      <w:r w:rsidR="000D1127" w:rsidRPr="00023B41">
        <w:rPr>
          <w:sz w:val="22"/>
          <w:szCs w:val="22"/>
        </w:rPr>
        <w:t xml:space="preserve">Podium presentation, </w:t>
      </w:r>
      <w:r w:rsidRPr="00023B41">
        <w:rPr>
          <w:i/>
          <w:sz w:val="22"/>
          <w:szCs w:val="22"/>
        </w:rPr>
        <w:t>Trauma Association of Canada</w:t>
      </w:r>
      <w:r w:rsidRPr="00023B41">
        <w:rPr>
          <w:sz w:val="22"/>
          <w:szCs w:val="22"/>
        </w:rPr>
        <w:t xml:space="preserve">, </w:t>
      </w:r>
      <w:r w:rsidR="000D1127" w:rsidRPr="00023B41">
        <w:rPr>
          <w:sz w:val="22"/>
          <w:szCs w:val="22"/>
        </w:rPr>
        <w:t xml:space="preserve">Toronto, </w:t>
      </w:r>
      <w:r w:rsidRPr="00023B41">
        <w:rPr>
          <w:sz w:val="22"/>
          <w:szCs w:val="22"/>
        </w:rPr>
        <w:t>Ontario</w:t>
      </w:r>
      <w:r w:rsidR="000D1127" w:rsidRPr="00023B41">
        <w:rPr>
          <w:sz w:val="22"/>
          <w:szCs w:val="22"/>
        </w:rPr>
        <w:t xml:space="preserve"> 2012.</w:t>
      </w:r>
      <w:r w:rsidR="000F04F0" w:rsidRPr="00023B41">
        <w:rPr>
          <w:sz w:val="22"/>
          <w:szCs w:val="22"/>
        </w:rPr>
        <w:t>*</w:t>
      </w:r>
    </w:p>
    <w:p w14:paraId="0FBCA4DD" w14:textId="77777777" w:rsidR="001A4A85" w:rsidRPr="00023B41" w:rsidRDefault="001A4A85" w:rsidP="006B1892">
      <w:pPr>
        <w:rPr>
          <w:sz w:val="22"/>
          <w:szCs w:val="22"/>
        </w:rPr>
      </w:pPr>
    </w:p>
    <w:p w14:paraId="530D6C5B" w14:textId="77777777" w:rsidR="001A4A85" w:rsidRPr="00023B41" w:rsidRDefault="001A4A85" w:rsidP="006B1892">
      <w:pPr>
        <w:pStyle w:val="TOC1"/>
        <w:spacing w:line="240" w:lineRule="auto"/>
        <w:jc w:val="left"/>
      </w:pPr>
      <w:r w:rsidRPr="00023B41">
        <w:t>4. “</w:t>
      </w:r>
      <w:r w:rsidR="006B1892" w:rsidRPr="00023B41">
        <w:t>Characteristics of pediatric burns caused by child abuse: An analysis of 286 cases</w:t>
      </w:r>
      <w:r w:rsidRPr="00023B41">
        <w:t xml:space="preserve">.” Podium presentation, </w:t>
      </w:r>
      <w:r w:rsidRPr="00023B41">
        <w:rPr>
          <w:i/>
        </w:rPr>
        <w:t>Canadian Burn Symposium</w:t>
      </w:r>
      <w:r w:rsidRPr="00023B41">
        <w:t>, Toronto, Ontario 2015</w:t>
      </w:r>
      <w:r w:rsidR="006B1892" w:rsidRPr="00023B41">
        <w:t xml:space="preserve"> *</w:t>
      </w:r>
    </w:p>
    <w:p w14:paraId="4502B022" w14:textId="77777777" w:rsidR="001A4A85" w:rsidRPr="00023B41" w:rsidRDefault="001A4A85" w:rsidP="006B1892">
      <w:pPr>
        <w:rPr>
          <w:sz w:val="22"/>
          <w:szCs w:val="22"/>
        </w:rPr>
      </w:pPr>
    </w:p>
    <w:p w14:paraId="132BD05C" w14:textId="77777777" w:rsidR="006B1892" w:rsidRPr="00023B41" w:rsidRDefault="006B1892" w:rsidP="006B1892">
      <w:pPr>
        <w:rPr>
          <w:sz w:val="22"/>
          <w:szCs w:val="22"/>
        </w:rPr>
      </w:pPr>
      <w:r w:rsidRPr="00023B41">
        <w:rPr>
          <w:sz w:val="22"/>
          <w:szCs w:val="22"/>
        </w:rPr>
        <w:t xml:space="preserve">5. “Burn care in the Elderly.” Podium presentation, </w:t>
      </w:r>
      <w:r w:rsidRPr="00023B41">
        <w:rPr>
          <w:i/>
          <w:sz w:val="22"/>
          <w:szCs w:val="22"/>
        </w:rPr>
        <w:t>Canadian Burn Symposium</w:t>
      </w:r>
      <w:r w:rsidRPr="00023B41">
        <w:rPr>
          <w:sz w:val="22"/>
          <w:szCs w:val="22"/>
        </w:rPr>
        <w:t>, Toronto, Ontario 2015</w:t>
      </w:r>
    </w:p>
    <w:p w14:paraId="12E52241" w14:textId="77777777" w:rsidR="006B1892" w:rsidRPr="00023B41" w:rsidRDefault="006B1892" w:rsidP="006B1892">
      <w:pPr>
        <w:rPr>
          <w:sz w:val="22"/>
          <w:szCs w:val="22"/>
        </w:rPr>
      </w:pPr>
    </w:p>
    <w:p w14:paraId="7B5FE05E" w14:textId="77777777" w:rsidR="00194C33" w:rsidRPr="00023B41" w:rsidRDefault="006B1892" w:rsidP="006B1892">
      <w:pPr>
        <w:rPr>
          <w:sz w:val="22"/>
          <w:szCs w:val="22"/>
        </w:rPr>
      </w:pPr>
      <w:r w:rsidRPr="00023B41">
        <w:rPr>
          <w:sz w:val="22"/>
          <w:szCs w:val="22"/>
        </w:rPr>
        <w:t>6</w:t>
      </w:r>
      <w:r w:rsidR="001A4A85" w:rsidRPr="00023B41">
        <w:rPr>
          <w:sz w:val="22"/>
          <w:szCs w:val="22"/>
        </w:rPr>
        <w:t xml:space="preserve">. “A five year, single center review of toxic epidermal necrolysis management.” Poster presentation, </w:t>
      </w:r>
      <w:r w:rsidR="001A4A85" w:rsidRPr="00023B41">
        <w:rPr>
          <w:i/>
          <w:sz w:val="22"/>
          <w:szCs w:val="22"/>
        </w:rPr>
        <w:t>Trauma Association of Canada</w:t>
      </w:r>
      <w:r w:rsidR="001A4A85" w:rsidRPr="00023B41">
        <w:rPr>
          <w:sz w:val="22"/>
          <w:szCs w:val="22"/>
        </w:rPr>
        <w:t>, Calgary, Alberta 2015.</w:t>
      </w:r>
      <w:r w:rsidR="00CE097C" w:rsidRPr="00023B41">
        <w:rPr>
          <w:sz w:val="22"/>
          <w:szCs w:val="22"/>
        </w:rPr>
        <w:t>*</w:t>
      </w:r>
    </w:p>
    <w:p w14:paraId="282F5E4D" w14:textId="77777777" w:rsidR="00023B41" w:rsidRPr="00023B41" w:rsidRDefault="00023B41" w:rsidP="006B1892">
      <w:pPr>
        <w:rPr>
          <w:sz w:val="22"/>
          <w:szCs w:val="22"/>
        </w:rPr>
      </w:pPr>
    </w:p>
    <w:p w14:paraId="3C417608" w14:textId="77777777" w:rsidR="00023B41" w:rsidRPr="00023B41" w:rsidRDefault="00023B41" w:rsidP="006B1892">
      <w:pPr>
        <w:rPr>
          <w:sz w:val="22"/>
          <w:szCs w:val="22"/>
        </w:rPr>
      </w:pPr>
      <w:r w:rsidRPr="00023B41">
        <w:rPr>
          <w:sz w:val="22"/>
          <w:szCs w:val="22"/>
        </w:rPr>
        <w:t>7. “Magnitude of geriatric burn injury abrogates the unwarranted optimism seen in surrogates of general ICU patients with severe illness</w:t>
      </w:r>
      <w:r w:rsidR="003206D6">
        <w:rPr>
          <w:sz w:val="22"/>
          <w:szCs w:val="22"/>
        </w:rPr>
        <w:t>,</w:t>
      </w:r>
      <w:r w:rsidRPr="00023B41">
        <w:rPr>
          <w:sz w:val="22"/>
          <w:szCs w:val="22"/>
        </w:rPr>
        <w:t xml:space="preserve">” Poster presentation, </w:t>
      </w:r>
      <w:r w:rsidRPr="00023B41">
        <w:rPr>
          <w:i/>
          <w:sz w:val="22"/>
          <w:szCs w:val="22"/>
        </w:rPr>
        <w:t>Trauma Association of Canada</w:t>
      </w:r>
      <w:r w:rsidRPr="00023B41">
        <w:rPr>
          <w:sz w:val="22"/>
          <w:szCs w:val="22"/>
        </w:rPr>
        <w:t>, Halifax, Nova Scotia 2016.*</w:t>
      </w:r>
    </w:p>
    <w:p w14:paraId="3659E461" w14:textId="77777777" w:rsidR="00023B41" w:rsidRPr="00023B41" w:rsidRDefault="00023B41" w:rsidP="006B1892">
      <w:pPr>
        <w:rPr>
          <w:sz w:val="22"/>
          <w:szCs w:val="22"/>
        </w:rPr>
      </w:pPr>
    </w:p>
    <w:p w14:paraId="319B1E0D" w14:textId="77777777" w:rsidR="00023B41" w:rsidRPr="00023B41" w:rsidRDefault="00023B41" w:rsidP="00023B41">
      <w:pPr>
        <w:rPr>
          <w:sz w:val="22"/>
          <w:szCs w:val="22"/>
        </w:rPr>
      </w:pPr>
      <w:r w:rsidRPr="00023B41">
        <w:rPr>
          <w:sz w:val="22"/>
          <w:szCs w:val="22"/>
        </w:rPr>
        <w:t xml:space="preserve">8. </w:t>
      </w:r>
      <w:r w:rsidR="00CB44B8">
        <w:rPr>
          <w:sz w:val="22"/>
          <w:szCs w:val="22"/>
        </w:rPr>
        <w:t>“</w:t>
      </w:r>
      <w:r w:rsidRPr="00023B41">
        <w:rPr>
          <w:sz w:val="22"/>
          <w:szCs w:val="22"/>
        </w:rPr>
        <w:t>Geriatric burn patients who survive to discharge have reasonable recovery of function at one year follow up</w:t>
      </w:r>
      <w:r w:rsidR="00CB44B8">
        <w:rPr>
          <w:sz w:val="22"/>
          <w:szCs w:val="22"/>
        </w:rPr>
        <w:t>”</w:t>
      </w:r>
      <w:r w:rsidRPr="00023B41">
        <w:rPr>
          <w:sz w:val="22"/>
          <w:szCs w:val="22"/>
        </w:rPr>
        <w:t xml:space="preserve">. Poster presentation, </w:t>
      </w:r>
      <w:r w:rsidRPr="00023B41">
        <w:rPr>
          <w:i/>
          <w:sz w:val="22"/>
          <w:szCs w:val="22"/>
        </w:rPr>
        <w:t>Trauma Association of Canada</w:t>
      </w:r>
      <w:r w:rsidRPr="00023B41">
        <w:rPr>
          <w:sz w:val="22"/>
          <w:szCs w:val="22"/>
        </w:rPr>
        <w:t>, Halifax, Nova Scotia 2016.*</w:t>
      </w:r>
    </w:p>
    <w:p w14:paraId="26DCB722" w14:textId="77777777" w:rsidR="001A4A85" w:rsidRDefault="001A4A85" w:rsidP="006B1892">
      <w:pPr>
        <w:rPr>
          <w:sz w:val="22"/>
          <w:szCs w:val="22"/>
        </w:rPr>
      </w:pPr>
    </w:p>
    <w:p w14:paraId="7C6A6818" w14:textId="77777777" w:rsidR="0048038E" w:rsidRDefault="0048038E" w:rsidP="006B1892">
      <w:pPr>
        <w:rPr>
          <w:sz w:val="22"/>
          <w:szCs w:val="22"/>
        </w:rPr>
      </w:pPr>
      <w:r>
        <w:rPr>
          <w:sz w:val="22"/>
          <w:szCs w:val="22"/>
        </w:rPr>
        <w:t xml:space="preserve">9. “Patient Satisfaction of Laser Resurfacing of Burn Scar”, Podium presentation. </w:t>
      </w:r>
      <w:r w:rsidRPr="00AC7B43">
        <w:rPr>
          <w:i/>
          <w:sz w:val="22"/>
          <w:szCs w:val="22"/>
        </w:rPr>
        <w:t>Canadian Burn Symposium</w:t>
      </w:r>
      <w:r>
        <w:rPr>
          <w:sz w:val="22"/>
          <w:szCs w:val="22"/>
        </w:rPr>
        <w:t xml:space="preserve">, </w:t>
      </w:r>
      <w:r w:rsidR="00AC7B43">
        <w:rPr>
          <w:sz w:val="22"/>
          <w:szCs w:val="22"/>
        </w:rPr>
        <w:t>Winnipeg, MB, 2017*</w:t>
      </w:r>
    </w:p>
    <w:p w14:paraId="19284B45" w14:textId="77777777" w:rsidR="00C01865" w:rsidRDefault="00C01865" w:rsidP="006B1892">
      <w:pPr>
        <w:rPr>
          <w:sz w:val="22"/>
          <w:szCs w:val="22"/>
        </w:rPr>
      </w:pPr>
    </w:p>
    <w:p w14:paraId="39DC54EF" w14:textId="77777777" w:rsidR="00C01865" w:rsidRDefault="00C01865" w:rsidP="00C01865">
      <w:pPr>
        <w:rPr>
          <w:sz w:val="22"/>
          <w:szCs w:val="22"/>
        </w:rPr>
      </w:pPr>
      <w:r>
        <w:rPr>
          <w:sz w:val="22"/>
          <w:szCs w:val="22"/>
        </w:rPr>
        <w:t xml:space="preserve">10. </w:t>
      </w:r>
      <w:r w:rsidRPr="00C01865">
        <w:rPr>
          <w:sz w:val="22"/>
          <w:szCs w:val="22"/>
        </w:rPr>
        <w:t xml:space="preserve">“Noninvasive burn scar measurements before and after treatment by 2940 nm </w:t>
      </w:r>
      <w:proofErr w:type="spellStart"/>
      <w:r w:rsidRPr="00C01865">
        <w:rPr>
          <w:sz w:val="22"/>
          <w:szCs w:val="22"/>
        </w:rPr>
        <w:t>Erbium:YAG</w:t>
      </w:r>
      <w:proofErr w:type="spellEnd"/>
      <w:r w:rsidRPr="00C01865">
        <w:rPr>
          <w:sz w:val="22"/>
          <w:szCs w:val="22"/>
        </w:rPr>
        <w:t xml:space="preserve"> laser fractional resurfacing”</w:t>
      </w:r>
      <w:r>
        <w:rPr>
          <w:sz w:val="22"/>
          <w:szCs w:val="22"/>
        </w:rPr>
        <w:t xml:space="preserve">, Podium presentation. </w:t>
      </w:r>
      <w:r w:rsidRPr="00AC7B43">
        <w:rPr>
          <w:i/>
          <w:sz w:val="22"/>
          <w:szCs w:val="22"/>
        </w:rPr>
        <w:t>Canadian Burn Symposium</w:t>
      </w:r>
      <w:r>
        <w:rPr>
          <w:sz w:val="22"/>
          <w:szCs w:val="22"/>
        </w:rPr>
        <w:t>, Toronto, ON, 2018*</w:t>
      </w:r>
    </w:p>
    <w:p w14:paraId="54B31782" w14:textId="77777777" w:rsidR="00C01865" w:rsidRDefault="00C01865" w:rsidP="006B1892">
      <w:pPr>
        <w:rPr>
          <w:sz w:val="22"/>
          <w:szCs w:val="22"/>
        </w:rPr>
      </w:pPr>
    </w:p>
    <w:p w14:paraId="7599C963" w14:textId="77777777" w:rsidR="0048038E" w:rsidRPr="00023B41" w:rsidRDefault="0048038E" w:rsidP="006B1892">
      <w:pPr>
        <w:rPr>
          <w:sz w:val="22"/>
          <w:szCs w:val="22"/>
        </w:rPr>
      </w:pPr>
    </w:p>
    <w:p w14:paraId="27CFE223" w14:textId="77777777" w:rsidR="00E57302" w:rsidRDefault="00381640">
      <w:pPr>
        <w:rPr>
          <w:b/>
          <w:sz w:val="22"/>
          <w:szCs w:val="22"/>
        </w:rPr>
      </w:pPr>
      <w:r w:rsidRPr="00023B41">
        <w:rPr>
          <w:sz w:val="22"/>
          <w:szCs w:val="22"/>
        </w:rPr>
        <w:t>*Denotes corresponding author or primary mentor</w:t>
      </w:r>
    </w:p>
    <w:sectPr w:rsidR="00E57302" w:rsidSect="00CA604E">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38B2" w14:textId="77777777" w:rsidR="006D3036" w:rsidRDefault="006D3036">
      <w:r>
        <w:separator/>
      </w:r>
    </w:p>
  </w:endnote>
  <w:endnote w:type="continuationSeparator" w:id="0">
    <w:p w14:paraId="29695335" w14:textId="77777777" w:rsidR="006D3036" w:rsidRDefault="006D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E9AA" w14:textId="77777777" w:rsidR="008F22C7" w:rsidRDefault="008F2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2A14" w14:textId="77777777" w:rsidR="008F22C7" w:rsidRDefault="008F2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A27B" w14:textId="77777777" w:rsidR="008F22C7" w:rsidRDefault="008F2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BBBB" w14:textId="77777777" w:rsidR="006D3036" w:rsidRDefault="006D3036">
      <w:r>
        <w:separator/>
      </w:r>
    </w:p>
  </w:footnote>
  <w:footnote w:type="continuationSeparator" w:id="0">
    <w:p w14:paraId="2A6F3BC0" w14:textId="77777777" w:rsidR="006D3036" w:rsidRDefault="006D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EC1A" w14:textId="77777777" w:rsidR="008F22C7" w:rsidRDefault="008F22C7" w:rsidP="00CA60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1700C" w14:textId="77777777" w:rsidR="008F22C7" w:rsidRDefault="008F22C7" w:rsidP="00CA60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3297" w14:textId="77777777" w:rsidR="008F22C7" w:rsidRDefault="008F22C7" w:rsidP="00CA60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189ADAF" w14:textId="77777777" w:rsidR="008F22C7" w:rsidRDefault="008F22C7" w:rsidP="00CA604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7EE7" w14:textId="77777777" w:rsidR="008F22C7" w:rsidRDefault="008F22C7">
    <w:pPr>
      <w:pStyle w:val="Header"/>
      <w:jc w:val="right"/>
    </w:pPr>
    <w:r>
      <w:fldChar w:fldCharType="begin"/>
    </w:r>
    <w:r>
      <w:instrText xml:space="preserve"> PAGE   \* MERGEFORMAT </w:instrText>
    </w:r>
    <w:r>
      <w:fldChar w:fldCharType="separate"/>
    </w:r>
    <w:r>
      <w:rPr>
        <w:noProof/>
      </w:rPr>
      <w:t>1</w:t>
    </w:r>
    <w:r>
      <w:rPr>
        <w:noProof/>
      </w:rPr>
      <w:fldChar w:fldCharType="end"/>
    </w:r>
  </w:p>
  <w:p w14:paraId="3F333298" w14:textId="77777777" w:rsidR="008F22C7" w:rsidRDefault="008F2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2CC"/>
    <w:multiLevelType w:val="hybridMultilevel"/>
    <w:tmpl w:val="B3262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BD139A"/>
    <w:multiLevelType w:val="hybridMultilevel"/>
    <w:tmpl w:val="698EE69A"/>
    <w:lvl w:ilvl="0" w:tplc="698EC9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B1A"/>
    <w:multiLevelType w:val="hybridMultilevel"/>
    <w:tmpl w:val="8F4012FE"/>
    <w:lvl w:ilvl="0" w:tplc="D1B0CBE4">
      <w:start w:val="2002"/>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15:restartNumberingAfterBreak="0">
    <w:nsid w:val="0A1876C3"/>
    <w:multiLevelType w:val="multilevel"/>
    <w:tmpl w:val="0D7246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0450A"/>
    <w:multiLevelType w:val="multilevel"/>
    <w:tmpl w:val="8C20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6549F"/>
    <w:multiLevelType w:val="hybridMultilevel"/>
    <w:tmpl w:val="601C9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25BA5"/>
    <w:multiLevelType w:val="hybridMultilevel"/>
    <w:tmpl w:val="513011F6"/>
    <w:lvl w:ilvl="0" w:tplc="4DE6ED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2473E"/>
    <w:multiLevelType w:val="hybridMultilevel"/>
    <w:tmpl w:val="BB7E6AE8"/>
    <w:lvl w:ilvl="0" w:tplc="84D453FE">
      <w:start w:val="2006"/>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2D503AD"/>
    <w:multiLevelType w:val="hybridMultilevel"/>
    <w:tmpl w:val="223A4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975"/>
    <w:multiLevelType w:val="hybridMultilevel"/>
    <w:tmpl w:val="DF5EB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98272C"/>
    <w:multiLevelType w:val="hybridMultilevel"/>
    <w:tmpl w:val="CE0C5494"/>
    <w:lvl w:ilvl="0" w:tplc="04090001">
      <w:start w:val="1"/>
      <w:numFmt w:val="bullet"/>
      <w:lvlText w:val=""/>
      <w:lvlJc w:val="left"/>
      <w:pPr>
        <w:tabs>
          <w:tab w:val="num" w:pos="720"/>
        </w:tabs>
        <w:ind w:left="720" w:hanging="360"/>
      </w:pPr>
      <w:rPr>
        <w:rFonts w:ascii="Symbol" w:hAnsi="Symbol" w:hint="default"/>
      </w:rPr>
    </w:lvl>
    <w:lvl w:ilvl="1" w:tplc="9A34649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57189"/>
    <w:multiLevelType w:val="hybridMultilevel"/>
    <w:tmpl w:val="6634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50A78"/>
    <w:multiLevelType w:val="hybridMultilevel"/>
    <w:tmpl w:val="947E2888"/>
    <w:lvl w:ilvl="0" w:tplc="3C9C8F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02F53"/>
    <w:multiLevelType w:val="hybridMultilevel"/>
    <w:tmpl w:val="545A6EF6"/>
    <w:lvl w:ilvl="0" w:tplc="7756839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E7CCA"/>
    <w:multiLevelType w:val="hybridMultilevel"/>
    <w:tmpl w:val="44362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005F3"/>
    <w:multiLevelType w:val="hybridMultilevel"/>
    <w:tmpl w:val="B3C4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62EEF"/>
    <w:multiLevelType w:val="hybridMultilevel"/>
    <w:tmpl w:val="136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95556"/>
    <w:multiLevelType w:val="hybridMultilevel"/>
    <w:tmpl w:val="D97CF652"/>
    <w:lvl w:ilvl="0" w:tplc="C5B8A2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7D20DC7"/>
    <w:multiLevelType w:val="hybridMultilevel"/>
    <w:tmpl w:val="E9CA8710"/>
    <w:lvl w:ilvl="0" w:tplc="7D106D56">
      <w:start w:val="2002"/>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9" w15:restartNumberingAfterBreak="0">
    <w:nsid w:val="5193416D"/>
    <w:multiLevelType w:val="hybridMultilevel"/>
    <w:tmpl w:val="A05C9B82"/>
    <w:lvl w:ilvl="0" w:tplc="1F427B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122BB"/>
    <w:multiLevelType w:val="hybridMultilevel"/>
    <w:tmpl w:val="5156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C752BD"/>
    <w:multiLevelType w:val="hybridMultilevel"/>
    <w:tmpl w:val="8D5C9E6A"/>
    <w:lvl w:ilvl="0" w:tplc="F9A605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F2A20"/>
    <w:multiLevelType w:val="multilevel"/>
    <w:tmpl w:val="974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50ADE"/>
    <w:multiLevelType w:val="hybridMultilevel"/>
    <w:tmpl w:val="DA242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2A42CF"/>
    <w:multiLevelType w:val="hybridMultilevel"/>
    <w:tmpl w:val="C5864D96"/>
    <w:lvl w:ilvl="0" w:tplc="255C8C1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2239D"/>
    <w:multiLevelType w:val="hybridMultilevel"/>
    <w:tmpl w:val="3CC6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D1EB9"/>
    <w:multiLevelType w:val="hybridMultilevel"/>
    <w:tmpl w:val="242C1402"/>
    <w:lvl w:ilvl="0" w:tplc="A02A16FC">
      <w:start w:val="2002"/>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7" w15:restartNumberingAfterBreak="0">
    <w:nsid w:val="6055587F"/>
    <w:multiLevelType w:val="hybridMultilevel"/>
    <w:tmpl w:val="55DA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72D05"/>
    <w:multiLevelType w:val="hybridMultilevel"/>
    <w:tmpl w:val="525894CC"/>
    <w:lvl w:ilvl="0" w:tplc="04090001">
      <w:start w:val="1"/>
      <w:numFmt w:val="bullet"/>
      <w:lvlText w:val=""/>
      <w:lvlJc w:val="left"/>
      <w:pPr>
        <w:tabs>
          <w:tab w:val="num" w:pos="720"/>
        </w:tabs>
        <w:ind w:left="720" w:hanging="360"/>
      </w:pPr>
      <w:rPr>
        <w:rFonts w:ascii="Symbol" w:hAnsi="Symbol" w:hint="default"/>
      </w:rPr>
    </w:lvl>
    <w:lvl w:ilvl="1" w:tplc="572499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00A80"/>
    <w:multiLevelType w:val="multilevel"/>
    <w:tmpl w:val="22A0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871558"/>
    <w:multiLevelType w:val="hybridMultilevel"/>
    <w:tmpl w:val="B930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940DB"/>
    <w:multiLevelType w:val="hybridMultilevel"/>
    <w:tmpl w:val="2F9AA372"/>
    <w:lvl w:ilvl="0" w:tplc="91525974">
      <w:start w:val="2006"/>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2" w15:restartNumberingAfterBreak="0">
    <w:nsid w:val="75797D4E"/>
    <w:multiLevelType w:val="hybridMultilevel"/>
    <w:tmpl w:val="F752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073B2"/>
    <w:multiLevelType w:val="hybridMultilevel"/>
    <w:tmpl w:val="7EA63F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7736DD"/>
    <w:multiLevelType w:val="hybridMultilevel"/>
    <w:tmpl w:val="0D724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A2FD6"/>
    <w:multiLevelType w:val="hybridMultilevel"/>
    <w:tmpl w:val="B98CE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4B638E"/>
    <w:multiLevelType w:val="hybridMultilevel"/>
    <w:tmpl w:val="1F2C2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765186"/>
    <w:multiLevelType w:val="hybridMultilevel"/>
    <w:tmpl w:val="177C40B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476215">
    <w:abstractNumId w:val="18"/>
  </w:num>
  <w:num w:numId="2" w16cid:durableId="1493444565">
    <w:abstractNumId w:val="26"/>
  </w:num>
  <w:num w:numId="3" w16cid:durableId="536088328">
    <w:abstractNumId w:val="7"/>
  </w:num>
  <w:num w:numId="4" w16cid:durableId="615068184">
    <w:abstractNumId w:val="31"/>
  </w:num>
  <w:num w:numId="5" w16cid:durableId="1351761954">
    <w:abstractNumId w:val="2"/>
  </w:num>
  <w:num w:numId="6" w16cid:durableId="1386492574">
    <w:abstractNumId w:val="17"/>
  </w:num>
  <w:num w:numId="7" w16cid:durableId="1321469826">
    <w:abstractNumId w:val="9"/>
  </w:num>
  <w:num w:numId="8" w16cid:durableId="1814983712">
    <w:abstractNumId w:val="35"/>
  </w:num>
  <w:num w:numId="9" w16cid:durableId="1077556802">
    <w:abstractNumId w:val="12"/>
  </w:num>
  <w:num w:numId="10" w16cid:durableId="681207923">
    <w:abstractNumId w:val="14"/>
  </w:num>
  <w:num w:numId="11" w16cid:durableId="1691368681">
    <w:abstractNumId w:val="21"/>
  </w:num>
  <w:num w:numId="12" w16cid:durableId="9257015">
    <w:abstractNumId w:val="36"/>
  </w:num>
  <w:num w:numId="13" w16cid:durableId="1536430039">
    <w:abstractNumId w:val="19"/>
  </w:num>
  <w:num w:numId="14" w16cid:durableId="820584711">
    <w:abstractNumId w:val="10"/>
  </w:num>
  <w:num w:numId="15" w16cid:durableId="1086150668">
    <w:abstractNumId w:val="6"/>
  </w:num>
  <w:num w:numId="16" w16cid:durableId="132796519">
    <w:abstractNumId w:val="28"/>
  </w:num>
  <w:num w:numId="17" w16cid:durableId="246891906">
    <w:abstractNumId w:val="1"/>
  </w:num>
  <w:num w:numId="18" w16cid:durableId="2084521570">
    <w:abstractNumId w:val="34"/>
  </w:num>
  <w:num w:numId="19" w16cid:durableId="1415712211">
    <w:abstractNumId w:val="3"/>
  </w:num>
  <w:num w:numId="20" w16cid:durableId="1167406087">
    <w:abstractNumId w:val="33"/>
  </w:num>
  <w:num w:numId="21" w16cid:durableId="1129862321">
    <w:abstractNumId w:val="30"/>
  </w:num>
  <w:num w:numId="22" w16cid:durableId="2072118092">
    <w:abstractNumId w:val="27"/>
  </w:num>
  <w:num w:numId="23" w16cid:durableId="1838306293">
    <w:abstractNumId w:val="16"/>
  </w:num>
  <w:num w:numId="24" w16cid:durableId="1589927514">
    <w:abstractNumId w:val="15"/>
  </w:num>
  <w:num w:numId="25" w16cid:durableId="1731726809">
    <w:abstractNumId w:val="37"/>
  </w:num>
  <w:num w:numId="26" w16cid:durableId="1485467282">
    <w:abstractNumId w:val="11"/>
  </w:num>
  <w:num w:numId="27" w16cid:durableId="53626168">
    <w:abstractNumId w:val="5"/>
  </w:num>
  <w:num w:numId="28" w16cid:durableId="250239808">
    <w:abstractNumId w:val="32"/>
  </w:num>
  <w:num w:numId="29" w16cid:durableId="1576746165">
    <w:abstractNumId w:val="8"/>
  </w:num>
  <w:num w:numId="30" w16cid:durableId="2134905360">
    <w:abstractNumId w:val="24"/>
  </w:num>
  <w:num w:numId="31" w16cid:durableId="670833197">
    <w:abstractNumId w:val="13"/>
  </w:num>
  <w:num w:numId="32" w16cid:durableId="2086994018">
    <w:abstractNumId w:val="25"/>
  </w:num>
  <w:num w:numId="33" w16cid:durableId="262151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1811807">
    <w:abstractNumId w:val="0"/>
  </w:num>
  <w:num w:numId="35" w16cid:durableId="8019231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5257250">
    <w:abstractNumId w:val="4"/>
  </w:num>
  <w:num w:numId="37" w16cid:durableId="277302933">
    <w:abstractNumId w:val="29"/>
  </w:num>
  <w:num w:numId="38" w16cid:durableId="14997286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14"/>
    <w:rsid w:val="000005C5"/>
    <w:rsid w:val="0000074F"/>
    <w:rsid w:val="00000A67"/>
    <w:rsid w:val="00000B52"/>
    <w:rsid w:val="0000129F"/>
    <w:rsid w:val="0000408B"/>
    <w:rsid w:val="000044FD"/>
    <w:rsid w:val="0000692C"/>
    <w:rsid w:val="00007DF8"/>
    <w:rsid w:val="00012756"/>
    <w:rsid w:val="000134C4"/>
    <w:rsid w:val="00014392"/>
    <w:rsid w:val="000175DA"/>
    <w:rsid w:val="00020AD2"/>
    <w:rsid w:val="0002270E"/>
    <w:rsid w:val="00023B41"/>
    <w:rsid w:val="00023C6F"/>
    <w:rsid w:val="00024E4A"/>
    <w:rsid w:val="000310B3"/>
    <w:rsid w:val="00031BD6"/>
    <w:rsid w:val="000335C0"/>
    <w:rsid w:val="00034878"/>
    <w:rsid w:val="00034C28"/>
    <w:rsid w:val="00040044"/>
    <w:rsid w:val="000411A0"/>
    <w:rsid w:val="0004458C"/>
    <w:rsid w:val="00044A1A"/>
    <w:rsid w:val="00045739"/>
    <w:rsid w:val="00045E8A"/>
    <w:rsid w:val="00050B5A"/>
    <w:rsid w:val="000518D0"/>
    <w:rsid w:val="00057541"/>
    <w:rsid w:val="00057F89"/>
    <w:rsid w:val="00061448"/>
    <w:rsid w:val="00061D66"/>
    <w:rsid w:val="00062DEB"/>
    <w:rsid w:val="00067B56"/>
    <w:rsid w:val="0007082D"/>
    <w:rsid w:val="000709D3"/>
    <w:rsid w:val="0007425E"/>
    <w:rsid w:val="00074BA4"/>
    <w:rsid w:val="00074C4B"/>
    <w:rsid w:val="0007589D"/>
    <w:rsid w:val="00077133"/>
    <w:rsid w:val="00077B8B"/>
    <w:rsid w:val="00081D3F"/>
    <w:rsid w:val="00082430"/>
    <w:rsid w:val="000845C8"/>
    <w:rsid w:val="0008603D"/>
    <w:rsid w:val="0008706E"/>
    <w:rsid w:val="00094D6A"/>
    <w:rsid w:val="00095C04"/>
    <w:rsid w:val="00096185"/>
    <w:rsid w:val="00096A95"/>
    <w:rsid w:val="000A1223"/>
    <w:rsid w:val="000A2CE3"/>
    <w:rsid w:val="000A4165"/>
    <w:rsid w:val="000A5D55"/>
    <w:rsid w:val="000B32D3"/>
    <w:rsid w:val="000B3D6B"/>
    <w:rsid w:val="000B5239"/>
    <w:rsid w:val="000C0244"/>
    <w:rsid w:val="000C13EA"/>
    <w:rsid w:val="000C437B"/>
    <w:rsid w:val="000C4937"/>
    <w:rsid w:val="000C4ECC"/>
    <w:rsid w:val="000C503C"/>
    <w:rsid w:val="000C6867"/>
    <w:rsid w:val="000C6F72"/>
    <w:rsid w:val="000D08E6"/>
    <w:rsid w:val="000D1127"/>
    <w:rsid w:val="000D11BC"/>
    <w:rsid w:val="000D4B13"/>
    <w:rsid w:val="000D74B3"/>
    <w:rsid w:val="000D7DA5"/>
    <w:rsid w:val="000E4957"/>
    <w:rsid w:val="000E54E1"/>
    <w:rsid w:val="000E6297"/>
    <w:rsid w:val="000F04F0"/>
    <w:rsid w:val="000F3DF1"/>
    <w:rsid w:val="000F4CE9"/>
    <w:rsid w:val="000F5431"/>
    <w:rsid w:val="000F69EA"/>
    <w:rsid w:val="001008CB"/>
    <w:rsid w:val="00101B8F"/>
    <w:rsid w:val="00103CDB"/>
    <w:rsid w:val="00111A0B"/>
    <w:rsid w:val="00111CFD"/>
    <w:rsid w:val="00112827"/>
    <w:rsid w:val="00112BB0"/>
    <w:rsid w:val="00113395"/>
    <w:rsid w:val="00115136"/>
    <w:rsid w:val="00115C41"/>
    <w:rsid w:val="0012409A"/>
    <w:rsid w:val="0012485C"/>
    <w:rsid w:val="001256F1"/>
    <w:rsid w:val="00125C47"/>
    <w:rsid w:val="001313A5"/>
    <w:rsid w:val="001315E0"/>
    <w:rsid w:val="00131CBD"/>
    <w:rsid w:val="00134FFC"/>
    <w:rsid w:val="00135F07"/>
    <w:rsid w:val="001366FE"/>
    <w:rsid w:val="00141CD8"/>
    <w:rsid w:val="001421DC"/>
    <w:rsid w:val="00142221"/>
    <w:rsid w:val="001427E4"/>
    <w:rsid w:val="0014571B"/>
    <w:rsid w:val="001475AB"/>
    <w:rsid w:val="001510F4"/>
    <w:rsid w:val="00154835"/>
    <w:rsid w:val="00154B68"/>
    <w:rsid w:val="00154C0C"/>
    <w:rsid w:val="00155501"/>
    <w:rsid w:val="0015641E"/>
    <w:rsid w:val="00156DA5"/>
    <w:rsid w:val="001574F7"/>
    <w:rsid w:val="001635B7"/>
    <w:rsid w:val="0016477A"/>
    <w:rsid w:val="00165CF3"/>
    <w:rsid w:val="001664D4"/>
    <w:rsid w:val="00166563"/>
    <w:rsid w:val="001666EE"/>
    <w:rsid w:val="00167A35"/>
    <w:rsid w:val="00167DAA"/>
    <w:rsid w:val="001728CA"/>
    <w:rsid w:val="00172B0A"/>
    <w:rsid w:val="00173784"/>
    <w:rsid w:val="00177965"/>
    <w:rsid w:val="001779CF"/>
    <w:rsid w:val="00180D02"/>
    <w:rsid w:val="00182DD8"/>
    <w:rsid w:val="00183438"/>
    <w:rsid w:val="00186C63"/>
    <w:rsid w:val="001939EA"/>
    <w:rsid w:val="00194C33"/>
    <w:rsid w:val="00194E83"/>
    <w:rsid w:val="00195D93"/>
    <w:rsid w:val="0019606D"/>
    <w:rsid w:val="001963E0"/>
    <w:rsid w:val="00196C06"/>
    <w:rsid w:val="001A0C96"/>
    <w:rsid w:val="001A26A2"/>
    <w:rsid w:val="001A3A0D"/>
    <w:rsid w:val="001A4A85"/>
    <w:rsid w:val="001A4DE5"/>
    <w:rsid w:val="001A6E1C"/>
    <w:rsid w:val="001A6E7E"/>
    <w:rsid w:val="001A7095"/>
    <w:rsid w:val="001A7367"/>
    <w:rsid w:val="001A7C61"/>
    <w:rsid w:val="001B0881"/>
    <w:rsid w:val="001B140D"/>
    <w:rsid w:val="001B1E5A"/>
    <w:rsid w:val="001B32BB"/>
    <w:rsid w:val="001B62B1"/>
    <w:rsid w:val="001C1C55"/>
    <w:rsid w:val="001C27D7"/>
    <w:rsid w:val="001C3607"/>
    <w:rsid w:val="001C44C5"/>
    <w:rsid w:val="001C64EE"/>
    <w:rsid w:val="001C77C9"/>
    <w:rsid w:val="001D04DA"/>
    <w:rsid w:val="001D127B"/>
    <w:rsid w:val="001D1A44"/>
    <w:rsid w:val="001D33FD"/>
    <w:rsid w:val="001D52DD"/>
    <w:rsid w:val="001D6B2F"/>
    <w:rsid w:val="001E0A8A"/>
    <w:rsid w:val="001E16C9"/>
    <w:rsid w:val="001E319D"/>
    <w:rsid w:val="001E42EE"/>
    <w:rsid w:val="001E64A9"/>
    <w:rsid w:val="001E68B9"/>
    <w:rsid w:val="001F0CB6"/>
    <w:rsid w:val="001F0FB5"/>
    <w:rsid w:val="001F2084"/>
    <w:rsid w:val="001F3FFD"/>
    <w:rsid w:val="00200F9D"/>
    <w:rsid w:val="00201D2B"/>
    <w:rsid w:val="00206FCE"/>
    <w:rsid w:val="00207CA1"/>
    <w:rsid w:val="00214AA7"/>
    <w:rsid w:val="00217232"/>
    <w:rsid w:val="002203B3"/>
    <w:rsid w:val="00221758"/>
    <w:rsid w:val="00222B91"/>
    <w:rsid w:val="002241FC"/>
    <w:rsid w:val="0022564C"/>
    <w:rsid w:val="00226C88"/>
    <w:rsid w:val="00231B02"/>
    <w:rsid w:val="00235291"/>
    <w:rsid w:val="0023647D"/>
    <w:rsid w:val="002368B2"/>
    <w:rsid w:val="00236E6A"/>
    <w:rsid w:val="002373CD"/>
    <w:rsid w:val="00237CBE"/>
    <w:rsid w:val="00240396"/>
    <w:rsid w:val="002411FF"/>
    <w:rsid w:val="00242573"/>
    <w:rsid w:val="002523F4"/>
    <w:rsid w:val="00252B37"/>
    <w:rsid w:val="002534C1"/>
    <w:rsid w:val="00253EA8"/>
    <w:rsid w:val="00254BF0"/>
    <w:rsid w:val="00257266"/>
    <w:rsid w:val="00260288"/>
    <w:rsid w:val="002609E5"/>
    <w:rsid w:val="00263C8A"/>
    <w:rsid w:val="00263ECE"/>
    <w:rsid w:val="00264937"/>
    <w:rsid w:val="00264E95"/>
    <w:rsid w:val="00266CF2"/>
    <w:rsid w:val="002677FB"/>
    <w:rsid w:val="002722D1"/>
    <w:rsid w:val="00273E94"/>
    <w:rsid w:val="0027455A"/>
    <w:rsid w:val="0027551E"/>
    <w:rsid w:val="00275EF5"/>
    <w:rsid w:val="0027738F"/>
    <w:rsid w:val="00281A9B"/>
    <w:rsid w:val="00283A94"/>
    <w:rsid w:val="00283BFF"/>
    <w:rsid w:val="00285760"/>
    <w:rsid w:val="00290368"/>
    <w:rsid w:val="00290727"/>
    <w:rsid w:val="002956D8"/>
    <w:rsid w:val="0029587A"/>
    <w:rsid w:val="002965C6"/>
    <w:rsid w:val="00297E3E"/>
    <w:rsid w:val="002A06F4"/>
    <w:rsid w:val="002A2BBC"/>
    <w:rsid w:val="002A3D78"/>
    <w:rsid w:val="002A4557"/>
    <w:rsid w:val="002A4836"/>
    <w:rsid w:val="002A5448"/>
    <w:rsid w:val="002B1D0E"/>
    <w:rsid w:val="002B255F"/>
    <w:rsid w:val="002B33F9"/>
    <w:rsid w:val="002B3542"/>
    <w:rsid w:val="002B35FC"/>
    <w:rsid w:val="002B3679"/>
    <w:rsid w:val="002B6687"/>
    <w:rsid w:val="002B6EAD"/>
    <w:rsid w:val="002B73C4"/>
    <w:rsid w:val="002B7D23"/>
    <w:rsid w:val="002C1E49"/>
    <w:rsid w:val="002C7B51"/>
    <w:rsid w:val="002D1937"/>
    <w:rsid w:val="002D1E9B"/>
    <w:rsid w:val="002D500B"/>
    <w:rsid w:val="002E0A61"/>
    <w:rsid w:val="002E0BD6"/>
    <w:rsid w:val="002E32A7"/>
    <w:rsid w:val="002E4E8D"/>
    <w:rsid w:val="002E5763"/>
    <w:rsid w:val="002E7354"/>
    <w:rsid w:val="002F00E1"/>
    <w:rsid w:val="002F0AF0"/>
    <w:rsid w:val="002F350E"/>
    <w:rsid w:val="002F6102"/>
    <w:rsid w:val="003009F2"/>
    <w:rsid w:val="00302D3B"/>
    <w:rsid w:val="00305A13"/>
    <w:rsid w:val="003110AC"/>
    <w:rsid w:val="00311FEB"/>
    <w:rsid w:val="003124A5"/>
    <w:rsid w:val="00312896"/>
    <w:rsid w:val="0031483E"/>
    <w:rsid w:val="0031611D"/>
    <w:rsid w:val="003206D6"/>
    <w:rsid w:val="00322ED3"/>
    <w:rsid w:val="00324D26"/>
    <w:rsid w:val="003260FE"/>
    <w:rsid w:val="00327C50"/>
    <w:rsid w:val="00327ED8"/>
    <w:rsid w:val="00333395"/>
    <w:rsid w:val="0033354D"/>
    <w:rsid w:val="00334F50"/>
    <w:rsid w:val="003440EE"/>
    <w:rsid w:val="00345B30"/>
    <w:rsid w:val="003462BA"/>
    <w:rsid w:val="003463E3"/>
    <w:rsid w:val="00346B5C"/>
    <w:rsid w:val="003474C6"/>
    <w:rsid w:val="00350541"/>
    <w:rsid w:val="00351DE7"/>
    <w:rsid w:val="00352BAC"/>
    <w:rsid w:val="0035309C"/>
    <w:rsid w:val="00356D5B"/>
    <w:rsid w:val="00356E4E"/>
    <w:rsid w:val="003601C7"/>
    <w:rsid w:val="00360D33"/>
    <w:rsid w:val="00361029"/>
    <w:rsid w:val="00361155"/>
    <w:rsid w:val="00362997"/>
    <w:rsid w:val="00364308"/>
    <w:rsid w:val="00365A3B"/>
    <w:rsid w:val="00365CA4"/>
    <w:rsid w:val="003700E0"/>
    <w:rsid w:val="00374B92"/>
    <w:rsid w:val="00380E62"/>
    <w:rsid w:val="00381640"/>
    <w:rsid w:val="00383C52"/>
    <w:rsid w:val="00383E26"/>
    <w:rsid w:val="00386864"/>
    <w:rsid w:val="00386EAF"/>
    <w:rsid w:val="003871EB"/>
    <w:rsid w:val="00387B9A"/>
    <w:rsid w:val="00390D1A"/>
    <w:rsid w:val="00391A68"/>
    <w:rsid w:val="00391CE4"/>
    <w:rsid w:val="003928B2"/>
    <w:rsid w:val="003937E1"/>
    <w:rsid w:val="003979F4"/>
    <w:rsid w:val="003A25F4"/>
    <w:rsid w:val="003A265A"/>
    <w:rsid w:val="003A4299"/>
    <w:rsid w:val="003A4400"/>
    <w:rsid w:val="003A5650"/>
    <w:rsid w:val="003A7969"/>
    <w:rsid w:val="003B63A9"/>
    <w:rsid w:val="003B7A23"/>
    <w:rsid w:val="003C01C4"/>
    <w:rsid w:val="003C150D"/>
    <w:rsid w:val="003C3DFA"/>
    <w:rsid w:val="003C52F3"/>
    <w:rsid w:val="003D1672"/>
    <w:rsid w:val="003D31BC"/>
    <w:rsid w:val="003D487E"/>
    <w:rsid w:val="003D6443"/>
    <w:rsid w:val="003D6BFF"/>
    <w:rsid w:val="003E027A"/>
    <w:rsid w:val="003E0963"/>
    <w:rsid w:val="003E0B33"/>
    <w:rsid w:val="003E0F7F"/>
    <w:rsid w:val="003E1778"/>
    <w:rsid w:val="003E47DD"/>
    <w:rsid w:val="003E547F"/>
    <w:rsid w:val="003E62C5"/>
    <w:rsid w:val="003E796F"/>
    <w:rsid w:val="003F10F6"/>
    <w:rsid w:val="003F11F5"/>
    <w:rsid w:val="003F169C"/>
    <w:rsid w:val="003F1B34"/>
    <w:rsid w:val="003F2059"/>
    <w:rsid w:val="003F30A3"/>
    <w:rsid w:val="003F466C"/>
    <w:rsid w:val="003F4868"/>
    <w:rsid w:val="003F5182"/>
    <w:rsid w:val="003F6059"/>
    <w:rsid w:val="003F6C92"/>
    <w:rsid w:val="004023C4"/>
    <w:rsid w:val="00402A1D"/>
    <w:rsid w:val="00404796"/>
    <w:rsid w:val="00405256"/>
    <w:rsid w:val="00407D42"/>
    <w:rsid w:val="00407D6A"/>
    <w:rsid w:val="0041171B"/>
    <w:rsid w:val="00412AC4"/>
    <w:rsid w:val="0041397C"/>
    <w:rsid w:val="00415BF7"/>
    <w:rsid w:val="00415E9D"/>
    <w:rsid w:val="00420E64"/>
    <w:rsid w:val="00421083"/>
    <w:rsid w:val="00421565"/>
    <w:rsid w:val="00421649"/>
    <w:rsid w:val="004218E2"/>
    <w:rsid w:val="0043002C"/>
    <w:rsid w:val="004306DE"/>
    <w:rsid w:val="00431879"/>
    <w:rsid w:val="00432BB7"/>
    <w:rsid w:val="00433C9D"/>
    <w:rsid w:val="0043757C"/>
    <w:rsid w:val="00437866"/>
    <w:rsid w:val="00441C43"/>
    <w:rsid w:val="00443B35"/>
    <w:rsid w:val="0044409A"/>
    <w:rsid w:val="00450E80"/>
    <w:rsid w:val="004515FB"/>
    <w:rsid w:val="004527D7"/>
    <w:rsid w:val="00452DF9"/>
    <w:rsid w:val="00453854"/>
    <w:rsid w:val="00456260"/>
    <w:rsid w:val="0046138E"/>
    <w:rsid w:val="0046356C"/>
    <w:rsid w:val="0047092E"/>
    <w:rsid w:val="0047656B"/>
    <w:rsid w:val="0048038E"/>
    <w:rsid w:val="00481C05"/>
    <w:rsid w:val="00481D2D"/>
    <w:rsid w:val="0048506D"/>
    <w:rsid w:val="00485861"/>
    <w:rsid w:val="00485AAD"/>
    <w:rsid w:val="00485E39"/>
    <w:rsid w:val="00487A59"/>
    <w:rsid w:val="0049220F"/>
    <w:rsid w:val="004939F1"/>
    <w:rsid w:val="004950A6"/>
    <w:rsid w:val="00495928"/>
    <w:rsid w:val="004973DB"/>
    <w:rsid w:val="004A0876"/>
    <w:rsid w:val="004A204F"/>
    <w:rsid w:val="004A2361"/>
    <w:rsid w:val="004A2A5A"/>
    <w:rsid w:val="004A3911"/>
    <w:rsid w:val="004A3A3A"/>
    <w:rsid w:val="004A450F"/>
    <w:rsid w:val="004A5BE7"/>
    <w:rsid w:val="004A76D8"/>
    <w:rsid w:val="004B07B7"/>
    <w:rsid w:val="004B2655"/>
    <w:rsid w:val="004B6A5C"/>
    <w:rsid w:val="004B7348"/>
    <w:rsid w:val="004C1591"/>
    <w:rsid w:val="004C172C"/>
    <w:rsid w:val="004C2D92"/>
    <w:rsid w:val="004C54DA"/>
    <w:rsid w:val="004C62AB"/>
    <w:rsid w:val="004D0C4A"/>
    <w:rsid w:val="004D216E"/>
    <w:rsid w:val="004D4067"/>
    <w:rsid w:val="004D46BF"/>
    <w:rsid w:val="004D6BDA"/>
    <w:rsid w:val="004E0101"/>
    <w:rsid w:val="004E0523"/>
    <w:rsid w:val="004E446D"/>
    <w:rsid w:val="004E545D"/>
    <w:rsid w:val="004E5C1F"/>
    <w:rsid w:val="004E6775"/>
    <w:rsid w:val="004F0258"/>
    <w:rsid w:val="004F1E61"/>
    <w:rsid w:val="004F2718"/>
    <w:rsid w:val="004F4B7F"/>
    <w:rsid w:val="004F5EA9"/>
    <w:rsid w:val="00502C52"/>
    <w:rsid w:val="0050442A"/>
    <w:rsid w:val="0051019F"/>
    <w:rsid w:val="005114D3"/>
    <w:rsid w:val="00511F6B"/>
    <w:rsid w:val="00512085"/>
    <w:rsid w:val="005135D0"/>
    <w:rsid w:val="0051361F"/>
    <w:rsid w:val="00513A40"/>
    <w:rsid w:val="00516ACE"/>
    <w:rsid w:val="005216A1"/>
    <w:rsid w:val="00521C9A"/>
    <w:rsid w:val="005224A7"/>
    <w:rsid w:val="005231D1"/>
    <w:rsid w:val="0052406F"/>
    <w:rsid w:val="00530664"/>
    <w:rsid w:val="00531913"/>
    <w:rsid w:val="00534B37"/>
    <w:rsid w:val="00535116"/>
    <w:rsid w:val="005352C1"/>
    <w:rsid w:val="00536840"/>
    <w:rsid w:val="0054448A"/>
    <w:rsid w:val="00544B0C"/>
    <w:rsid w:val="00550374"/>
    <w:rsid w:val="005505D7"/>
    <w:rsid w:val="005530EA"/>
    <w:rsid w:val="005639F3"/>
    <w:rsid w:val="00563CEF"/>
    <w:rsid w:val="00564892"/>
    <w:rsid w:val="005651B4"/>
    <w:rsid w:val="00565F57"/>
    <w:rsid w:val="00566565"/>
    <w:rsid w:val="00572AF7"/>
    <w:rsid w:val="00573308"/>
    <w:rsid w:val="00576605"/>
    <w:rsid w:val="00580D66"/>
    <w:rsid w:val="0058122B"/>
    <w:rsid w:val="0058215C"/>
    <w:rsid w:val="005829ED"/>
    <w:rsid w:val="0058315D"/>
    <w:rsid w:val="00583DB8"/>
    <w:rsid w:val="0058403D"/>
    <w:rsid w:val="005924B0"/>
    <w:rsid w:val="005928FF"/>
    <w:rsid w:val="00592C87"/>
    <w:rsid w:val="00593180"/>
    <w:rsid w:val="005A331C"/>
    <w:rsid w:val="005A367D"/>
    <w:rsid w:val="005A4951"/>
    <w:rsid w:val="005B0229"/>
    <w:rsid w:val="005B0D1B"/>
    <w:rsid w:val="005B1EDF"/>
    <w:rsid w:val="005B2EC0"/>
    <w:rsid w:val="005B64F1"/>
    <w:rsid w:val="005B6A9B"/>
    <w:rsid w:val="005C274B"/>
    <w:rsid w:val="005C2C70"/>
    <w:rsid w:val="005C3229"/>
    <w:rsid w:val="005C3766"/>
    <w:rsid w:val="005C57AD"/>
    <w:rsid w:val="005C699F"/>
    <w:rsid w:val="005C6B55"/>
    <w:rsid w:val="005C76A4"/>
    <w:rsid w:val="005D1B73"/>
    <w:rsid w:val="005D1DC8"/>
    <w:rsid w:val="005D23CF"/>
    <w:rsid w:val="005D3226"/>
    <w:rsid w:val="005D3FEE"/>
    <w:rsid w:val="005D7657"/>
    <w:rsid w:val="005E273E"/>
    <w:rsid w:val="005E2CFD"/>
    <w:rsid w:val="005E3683"/>
    <w:rsid w:val="005E6C18"/>
    <w:rsid w:val="005F09FA"/>
    <w:rsid w:val="005F52BC"/>
    <w:rsid w:val="005F57B3"/>
    <w:rsid w:val="00600DA4"/>
    <w:rsid w:val="00600E02"/>
    <w:rsid w:val="00602B83"/>
    <w:rsid w:val="00605401"/>
    <w:rsid w:val="006056C8"/>
    <w:rsid w:val="00606F05"/>
    <w:rsid w:val="00607FB9"/>
    <w:rsid w:val="00610FE9"/>
    <w:rsid w:val="00612509"/>
    <w:rsid w:val="006154B3"/>
    <w:rsid w:val="0062068F"/>
    <w:rsid w:val="00625F11"/>
    <w:rsid w:val="00627D26"/>
    <w:rsid w:val="006322B8"/>
    <w:rsid w:val="00632A9D"/>
    <w:rsid w:val="00633B2F"/>
    <w:rsid w:val="006350B0"/>
    <w:rsid w:val="00635C79"/>
    <w:rsid w:val="0063727A"/>
    <w:rsid w:val="00640E63"/>
    <w:rsid w:val="00643A46"/>
    <w:rsid w:val="00644CEA"/>
    <w:rsid w:val="00646098"/>
    <w:rsid w:val="0064757A"/>
    <w:rsid w:val="00647B97"/>
    <w:rsid w:val="00650B28"/>
    <w:rsid w:val="006522CB"/>
    <w:rsid w:val="006536F8"/>
    <w:rsid w:val="00660B2B"/>
    <w:rsid w:val="0066189D"/>
    <w:rsid w:val="00666379"/>
    <w:rsid w:val="00671243"/>
    <w:rsid w:val="0067152F"/>
    <w:rsid w:val="0067192D"/>
    <w:rsid w:val="00674D80"/>
    <w:rsid w:val="006778FC"/>
    <w:rsid w:val="006805EF"/>
    <w:rsid w:val="00681A3D"/>
    <w:rsid w:val="006821B6"/>
    <w:rsid w:val="00684C2C"/>
    <w:rsid w:val="00685C89"/>
    <w:rsid w:val="006866A4"/>
    <w:rsid w:val="00686AF1"/>
    <w:rsid w:val="00694AAE"/>
    <w:rsid w:val="006956DB"/>
    <w:rsid w:val="006A04BA"/>
    <w:rsid w:val="006A1187"/>
    <w:rsid w:val="006A30F2"/>
    <w:rsid w:val="006A4014"/>
    <w:rsid w:val="006B045A"/>
    <w:rsid w:val="006B1892"/>
    <w:rsid w:val="006B2F50"/>
    <w:rsid w:val="006B3CDD"/>
    <w:rsid w:val="006B3EA2"/>
    <w:rsid w:val="006B4B38"/>
    <w:rsid w:val="006B50E3"/>
    <w:rsid w:val="006B5614"/>
    <w:rsid w:val="006B566C"/>
    <w:rsid w:val="006B5878"/>
    <w:rsid w:val="006C2B23"/>
    <w:rsid w:val="006C3880"/>
    <w:rsid w:val="006C5892"/>
    <w:rsid w:val="006C59C9"/>
    <w:rsid w:val="006C61F5"/>
    <w:rsid w:val="006C6851"/>
    <w:rsid w:val="006C7033"/>
    <w:rsid w:val="006C7DBF"/>
    <w:rsid w:val="006D055F"/>
    <w:rsid w:val="006D08AF"/>
    <w:rsid w:val="006D1D35"/>
    <w:rsid w:val="006D3036"/>
    <w:rsid w:val="006D32CC"/>
    <w:rsid w:val="006D3554"/>
    <w:rsid w:val="006D4DE4"/>
    <w:rsid w:val="006D68FA"/>
    <w:rsid w:val="006E0B10"/>
    <w:rsid w:val="006E3466"/>
    <w:rsid w:val="006E3C23"/>
    <w:rsid w:val="006E4B19"/>
    <w:rsid w:val="006E5BBA"/>
    <w:rsid w:val="006E7739"/>
    <w:rsid w:val="006F1F54"/>
    <w:rsid w:val="006F4C9D"/>
    <w:rsid w:val="006F4EEE"/>
    <w:rsid w:val="006F5040"/>
    <w:rsid w:val="0070068B"/>
    <w:rsid w:val="00702481"/>
    <w:rsid w:val="0070340A"/>
    <w:rsid w:val="00711B16"/>
    <w:rsid w:val="00711D65"/>
    <w:rsid w:val="00713773"/>
    <w:rsid w:val="00717880"/>
    <w:rsid w:val="00721459"/>
    <w:rsid w:val="00721955"/>
    <w:rsid w:val="00723C47"/>
    <w:rsid w:val="007323F9"/>
    <w:rsid w:val="00736B03"/>
    <w:rsid w:val="00740EB3"/>
    <w:rsid w:val="007430C5"/>
    <w:rsid w:val="00744BBA"/>
    <w:rsid w:val="00746210"/>
    <w:rsid w:val="0074655B"/>
    <w:rsid w:val="007475AF"/>
    <w:rsid w:val="007520B6"/>
    <w:rsid w:val="007530DE"/>
    <w:rsid w:val="00754F32"/>
    <w:rsid w:val="0075609C"/>
    <w:rsid w:val="007567CF"/>
    <w:rsid w:val="00756D34"/>
    <w:rsid w:val="007620DE"/>
    <w:rsid w:val="007641B1"/>
    <w:rsid w:val="0076452C"/>
    <w:rsid w:val="0076546F"/>
    <w:rsid w:val="007663E1"/>
    <w:rsid w:val="00767896"/>
    <w:rsid w:val="00772087"/>
    <w:rsid w:val="00772162"/>
    <w:rsid w:val="00772DAC"/>
    <w:rsid w:val="00775755"/>
    <w:rsid w:val="00776D18"/>
    <w:rsid w:val="0078179B"/>
    <w:rsid w:val="00781D64"/>
    <w:rsid w:val="00781EBD"/>
    <w:rsid w:val="007822E7"/>
    <w:rsid w:val="00782419"/>
    <w:rsid w:val="007824DE"/>
    <w:rsid w:val="007828BF"/>
    <w:rsid w:val="00782C8C"/>
    <w:rsid w:val="00784F91"/>
    <w:rsid w:val="007851B1"/>
    <w:rsid w:val="00785277"/>
    <w:rsid w:val="00786063"/>
    <w:rsid w:val="00786169"/>
    <w:rsid w:val="00786773"/>
    <w:rsid w:val="00786A2F"/>
    <w:rsid w:val="00790794"/>
    <w:rsid w:val="007920EE"/>
    <w:rsid w:val="007939B9"/>
    <w:rsid w:val="00793EDA"/>
    <w:rsid w:val="00794F7C"/>
    <w:rsid w:val="007971B1"/>
    <w:rsid w:val="007A2528"/>
    <w:rsid w:val="007A2F65"/>
    <w:rsid w:val="007A3F82"/>
    <w:rsid w:val="007A4172"/>
    <w:rsid w:val="007A44E8"/>
    <w:rsid w:val="007A5317"/>
    <w:rsid w:val="007A59A8"/>
    <w:rsid w:val="007A6BF3"/>
    <w:rsid w:val="007B0875"/>
    <w:rsid w:val="007B31F1"/>
    <w:rsid w:val="007B6C5B"/>
    <w:rsid w:val="007B70AB"/>
    <w:rsid w:val="007C3D33"/>
    <w:rsid w:val="007C4337"/>
    <w:rsid w:val="007C6258"/>
    <w:rsid w:val="007D06BA"/>
    <w:rsid w:val="007D0866"/>
    <w:rsid w:val="007D104D"/>
    <w:rsid w:val="007D27DF"/>
    <w:rsid w:val="007D33A5"/>
    <w:rsid w:val="007D3A5A"/>
    <w:rsid w:val="007D5D5F"/>
    <w:rsid w:val="007D6FF3"/>
    <w:rsid w:val="007D7E4B"/>
    <w:rsid w:val="007D7FE3"/>
    <w:rsid w:val="007E0801"/>
    <w:rsid w:val="007E1484"/>
    <w:rsid w:val="007E47B4"/>
    <w:rsid w:val="007E5425"/>
    <w:rsid w:val="007E58DC"/>
    <w:rsid w:val="007E5FA5"/>
    <w:rsid w:val="007E6008"/>
    <w:rsid w:val="007E73A8"/>
    <w:rsid w:val="007E7D1D"/>
    <w:rsid w:val="007F0253"/>
    <w:rsid w:val="007F0342"/>
    <w:rsid w:val="007F10E8"/>
    <w:rsid w:val="007F1EF1"/>
    <w:rsid w:val="007F3474"/>
    <w:rsid w:val="007F3E22"/>
    <w:rsid w:val="007F49C5"/>
    <w:rsid w:val="007F6B5B"/>
    <w:rsid w:val="007F6F92"/>
    <w:rsid w:val="0080085C"/>
    <w:rsid w:val="00801E8D"/>
    <w:rsid w:val="0080331A"/>
    <w:rsid w:val="008053B3"/>
    <w:rsid w:val="00805815"/>
    <w:rsid w:val="008068C3"/>
    <w:rsid w:val="0081087F"/>
    <w:rsid w:val="008145A5"/>
    <w:rsid w:val="0082139C"/>
    <w:rsid w:val="008222A7"/>
    <w:rsid w:val="00822821"/>
    <w:rsid w:val="00826078"/>
    <w:rsid w:val="008264EF"/>
    <w:rsid w:val="00827088"/>
    <w:rsid w:val="008315F0"/>
    <w:rsid w:val="00833078"/>
    <w:rsid w:val="0083386F"/>
    <w:rsid w:val="00836040"/>
    <w:rsid w:val="00840736"/>
    <w:rsid w:val="00843702"/>
    <w:rsid w:val="008457B3"/>
    <w:rsid w:val="008464C0"/>
    <w:rsid w:val="00852B27"/>
    <w:rsid w:val="0085543D"/>
    <w:rsid w:val="00857E2D"/>
    <w:rsid w:val="008617F8"/>
    <w:rsid w:val="008622E9"/>
    <w:rsid w:val="00864F89"/>
    <w:rsid w:val="00870A2D"/>
    <w:rsid w:val="00871752"/>
    <w:rsid w:val="00871AC2"/>
    <w:rsid w:val="00874D03"/>
    <w:rsid w:val="0087572F"/>
    <w:rsid w:val="00875769"/>
    <w:rsid w:val="00877557"/>
    <w:rsid w:val="00880233"/>
    <w:rsid w:val="008824BC"/>
    <w:rsid w:val="008831DC"/>
    <w:rsid w:val="008852C5"/>
    <w:rsid w:val="00886232"/>
    <w:rsid w:val="00887D4F"/>
    <w:rsid w:val="008905DB"/>
    <w:rsid w:val="00892A0F"/>
    <w:rsid w:val="008935FF"/>
    <w:rsid w:val="00893A45"/>
    <w:rsid w:val="0089640C"/>
    <w:rsid w:val="008A0749"/>
    <w:rsid w:val="008A28F8"/>
    <w:rsid w:val="008A6045"/>
    <w:rsid w:val="008A7EFF"/>
    <w:rsid w:val="008B0987"/>
    <w:rsid w:val="008B0E99"/>
    <w:rsid w:val="008B1B45"/>
    <w:rsid w:val="008B5FF7"/>
    <w:rsid w:val="008C28EC"/>
    <w:rsid w:val="008C3467"/>
    <w:rsid w:val="008C347A"/>
    <w:rsid w:val="008C7099"/>
    <w:rsid w:val="008D4558"/>
    <w:rsid w:val="008E0745"/>
    <w:rsid w:val="008E2254"/>
    <w:rsid w:val="008E2396"/>
    <w:rsid w:val="008E2E86"/>
    <w:rsid w:val="008E33B2"/>
    <w:rsid w:val="008E5E51"/>
    <w:rsid w:val="008E7A64"/>
    <w:rsid w:val="008F11AC"/>
    <w:rsid w:val="008F1A8D"/>
    <w:rsid w:val="008F21E1"/>
    <w:rsid w:val="008F22C7"/>
    <w:rsid w:val="008F25C6"/>
    <w:rsid w:val="008F2838"/>
    <w:rsid w:val="008F2A11"/>
    <w:rsid w:val="008F2E05"/>
    <w:rsid w:val="008F3A0C"/>
    <w:rsid w:val="008F4504"/>
    <w:rsid w:val="008F597B"/>
    <w:rsid w:val="008F611A"/>
    <w:rsid w:val="008F68CC"/>
    <w:rsid w:val="009016E7"/>
    <w:rsid w:val="009053BC"/>
    <w:rsid w:val="00910907"/>
    <w:rsid w:val="00911118"/>
    <w:rsid w:val="00912306"/>
    <w:rsid w:val="00912554"/>
    <w:rsid w:val="009156EF"/>
    <w:rsid w:val="0091683E"/>
    <w:rsid w:val="00916DE8"/>
    <w:rsid w:val="009201D5"/>
    <w:rsid w:val="009206F1"/>
    <w:rsid w:val="009209A4"/>
    <w:rsid w:val="009219FA"/>
    <w:rsid w:val="009258C2"/>
    <w:rsid w:val="0092697D"/>
    <w:rsid w:val="009302A9"/>
    <w:rsid w:val="00932810"/>
    <w:rsid w:val="00935E74"/>
    <w:rsid w:val="00936D77"/>
    <w:rsid w:val="009374DC"/>
    <w:rsid w:val="00937C2C"/>
    <w:rsid w:val="00941740"/>
    <w:rsid w:val="00942563"/>
    <w:rsid w:val="009426C2"/>
    <w:rsid w:val="009431D2"/>
    <w:rsid w:val="00943634"/>
    <w:rsid w:val="00945163"/>
    <w:rsid w:val="00945421"/>
    <w:rsid w:val="0094639D"/>
    <w:rsid w:val="00946B89"/>
    <w:rsid w:val="009554A4"/>
    <w:rsid w:val="0096079E"/>
    <w:rsid w:val="00960A46"/>
    <w:rsid w:val="0096123A"/>
    <w:rsid w:val="00963A65"/>
    <w:rsid w:val="00965310"/>
    <w:rsid w:val="0096729B"/>
    <w:rsid w:val="00971016"/>
    <w:rsid w:val="009716E3"/>
    <w:rsid w:val="009731D9"/>
    <w:rsid w:val="00973295"/>
    <w:rsid w:val="00976EA0"/>
    <w:rsid w:val="00977A58"/>
    <w:rsid w:val="0098029E"/>
    <w:rsid w:val="0098034A"/>
    <w:rsid w:val="00980D6C"/>
    <w:rsid w:val="00981035"/>
    <w:rsid w:val="0098370B"/>
    <w:rsid w:val="00983D4A"/>
    <w:rsid w:val="009847C4"/>
    <w:rsid w:val="00984F1E"/>
    <w:rsid w:val="0098507E"/>
    <w:rsid w:val="00986457"/>
    <w:rsid w:val="00986550"/>
    <w:rsid w:val="00991A32"/>
    <w:rsid w:val="00997071"/>
    <w:rsid w:val="009A0E6B"/>
    <w:rsid w:val="009A16BC"/>
    <w:rsid w:val="009A2AE6"/>
    <w:rsid w:val="009A2D50"/>
    <w:rsid w:val="009A4E5E"/>
    <w:rsid w:val="009A599E"/>
    <w:rsid w:val="009B3933"/>
    <w:rsid w:val="009B3CB3"/>
    <w:rsid w:val="009B5141"/>
    <w:rsid w:val="009B5854"/>
    <w:rsid w:val="009B5E4C"/>
    <w:rsid w:val="009B747C"/>
    <w:rsid w:val="009B7FEE"/>
    <w:rsid w:val="009C0908"/>
    <w:rsid w:val="009C0A39"/>
    <w:rsid w:val="009C1F34"/>
    <w:rsid w:val="009C3ACB"/>
    <w:rsid w:val="009C562D"/>
    <w:rsid w:val="009D04A8"/>
    <w:rsid w:val="009D23D0"/>
    <w:rsid w:val="009D4C10"/>
    <w:rsid w:val="009D6696"/>
    <w:rsid w:val="009D71B1"/>
    <w:rsid w:val="009E063D"/>
    <w:rsid w:val="009E1093"/>
    <w:rsid w:val="009E1114"/>
    <w:rsid w:val="009E20F8"/>
    <w:rsid w:val="009E4A83"/>
    <w:rsid w:val="009E4EC5"/>
    <w:rsid w:val="009E56AB"/>
    <w:rsid w:val="009E626B"/>
    <w:rsid w:val="009F00E8"/>
    <w:rsid w:val="009F3BAA"/>
    <w:rsid w:val="009F3E5C"/>
    <w:rsid w:val="009F6EC7"/>
    <w:rsid w:val="00A0216B"/>
    <w:rsid w:val="00A03424"/>
    <w:rsid w:val="00A0490F"/>
    <w:rsid w:val="00A05F55"/>
    <w:rsid w:val="00A06500"/>
    <w:rsid w:val="00A10282"/>
    <w:rsid w:val="00A128E1"/>
    <w:rsid w:val="00A1317D"/>
    <w:rsid w:val="00A150AC"/>
    <w:rsid w:val="00A15CC6"/>
    <w:rsid w:val="00A16013"/>
    <w:rsid w:val="00A170A7"/>
    <w:rsid w:val="00A2172A"/>
    <w:rsid w:val="00A23188"/>
    <w:rsid w:val="00A2329E"/>
    <w:rsid w:val="00A23B29"/>
    <w:rsid w:val="00A252FA"/>
    <w:rsid w:val="00A30AA0"/>
    <w:rsid w:val="00A31060"/>
    <w:rsid w:val="00A323F9"/>
    <w:rsid w:val="00A332E0"/>
    <w:rsid w:val="00A3409C"/>
    <w:rsid w:val="00A41092"/>
    <w:rsid w:val="00A42E0B"/>
    <w:rsid w:val="00A45156"/>
    <w:rsid w:val="00A47794"/>
    <w:rsid w:val="00A47D8A"/>
    <w:rsid w:val="00A52A88"/>
    <w:rsid w:val="00A535FD"/>
    <w:rsid w:val="00A57322"/>
    <w:rsid w:val="00A57B73"/>
    <w:rsid w:val="00A617E0"/>
    <w:rsid w:val="00A6257B"/>
    <w:rsid w:val="00A66491"/>
    <w:rsid w:val="00A669E9"/>
    <w:rsid w:val="00A71C2A"/>
    <w:rsid w:val="00A76B55"/>
    <w:rsid w:val="00A76F7F"/>
    <w:rsid w:val="00A776BA"/>
    <w:rsid w:val="00A83F02"/>
    <w:rsid w:val="00A863A5"/>
    <w:rsid w:val="00A86AA3"/>
    <w:rsid w:val="00A86CCA"/>
    <w:rsid w:val="00A87696"/>
    <w:rsid w:val="00A94873"/>
    <w:rsid w:val="00A9579A"/>
    <w:rsid w:val="00A96FBE"/>
    <w:rsid w:val="00AA0571"/>
    <w:rsid w:val="00AA6202"/>
    <w:rsid w:val="00AB1DB8"/>
    <w:rsid w:val="00AB2F1B"/>
    <w:rsid w:val="00AB3A69"/>
    <w:rsid w:val="00AB5E27"/>
    <w:rsid w:val="00AB7ACB"/>
    <w:rsid w:val="00AC0715"/>
    <w:rsid w:val="00AC28B2"/>
    <w:rsid w:val="00AC3CEF"/>
    <w:rsid w:val="00AC515C"/>
    <w:rsid w:val="00AC7B43"/>
    <w:rsid w:val="00AD19C5"/>
    <w:rsid w:val="00AD1E86"/>
    <w:rsid w:val="00AD3268"/>
    <w:rsid w:val="00AD7AB6"/>
    <w:rsid w:val="00AE1D95"/>
    <w:rsid w:val="00AE32D1"/>
    <w:rsid w:val="00AE382A"/>
    <w:rsid w:val="00AE5D4D"/>
    <w:rsid w:val="00AE7072"/>
    <w:rsid w:val="00AF01B7"/>
    <w:rsid w:val="00AF2E49"/>
    <w:rsid w:val="00AF2EAA"/>
    <w:rsid w:val="00AF36A2"/>
    <w:rsid w:val="00AF4FC3"/>
    <w:rsid w:val="00AF63F6"/>
    <w:rsid w:val="00AF6693"/>
    <w:rsid w:val="00B0194B"/>
    <w:rsid w:val="00B03A60"/>
    <w:rsid w:val="00B03FA4"/>
    <w:rsid w:val="00B0418C"/>
    <w:rsid w:val="00B06061"/>
    <w:rsid w:val="00B060D7"/>
    <w:rsid w:val="00B1156B"/>
    <w:rsid w:val="00B124DF"/>
    <w:rsid w:val="00B1366D"/>
    <w:rsid w:val="00B14BF7"/>
    <w:rsid w:val="00B14D49"/>
    <w:rsid w:val="00B151F2"/>
    <w:rsid w:val="00B156BF"/>
    <w:rsid w:val="00B20543"/>
    <w:rsid w:val="00B21B34"/>
    <w:rsid w:val="00B222E9"/>
    <w:rsid w:val="00B232F3"/>
    <w:rsid w:val="00B2471E"/>
    <w:rsid w:val="00B25CC1"/>
    <w:rsid w:val="00B25E47"/>
    <w:rsid w:val="00B267DE"/>
    <w:rsid w:val="00B26CD1"/>
    <w:rsid w:val="00B27B8D"/>
    <w:rsid w:val="00B27D65"/>
    <w:rsid w:val="00B3043F"/>
    <w:rsid w:val="00B36798"/>
    <w:rsid w:val="00B37360"/>
    <w:rsid w:val="00B4160B"/>
    <w:rsid w:val="00B42E04"/>
    <w:rsid w:val="00B50FEE"/>
    <w:rsid w:val="00B551C2"/>
    <w:rsid w:val="00B57FEB"/>
    <w:rsid w:val="00B6262B"/>
    <w:rsid w:val="00B6337F"/>
    <w:rsid w:val="00B66A82"/>
    <w:rsid w:val="00B67235"/>
    <w:rsid w:val="00B67300"/>
    <w:rsid w:val="00B7062D"/>
    <w:rsid w:val="00B70CE5"/>
    <w:rsid w:val="00B71486"/>
    <w:rsid w:val="00B77E40"/>
    <w:rsid w:val="00B80293"/>
    <w:rsid w:val="00B806CA"/>
    <w:rsid w:val="00B808EA"/>
    <w:rsid w:val="00B834F4"/>
    <w:rsid w:val="00B83D3E"/>
    <w:rsid w:val="00B84696"/>
    <w:rsid w:val="00B927D9"/>
    <w:rsid w:val="00B94534"/>
    <w:rsid w:val="00B94EC6"/>
    <w:rsid w:val="00B95652"/>
    <w:rsid w:val="00B95F9A"/>
    <w:rsid w:val="00B97684"/>
    <w:rsid w:val="00BA2E04"/>
    <w:rsid w:val="00BA5BBD"/>
    <w:rsid w:val="00BB0364"/>
    <w:rsid w:val="00BB30FD"/>
    <w:rsid w:val="00BB36A9"/>
    <w:rsid w:val="00BB4084"/>
    <w:rsid w:val="00BB4ABB"/>
    <w:rsid w:val="00BB4FF9"/>
    <w:rsid w:val="00BB5ED3"/>
    <w:rsid w:val="00BB6D1F"/>
    <w:rsid w:val="00BB7ED5"/>
    <w:rsid w:val="00BC2BF3"/>
    <w:rsid w:val="00BC2F21"/>
    <w:rsid w:val="00BC7CD9"/>
    <w:rsid w:val="00BD0921"/>
    <w:rsid w:val="00BD0DD8"/>
    <w:rsid w:val="00BD0E51"/>
    <w:rsid w:val="00BD5AD0"/>
    <w:rsid w:val="00BD6FB4"/>
    <w:rsid w:val="00BE1795"/>
    <w:rsid w:val="00BE18E1"/>
    <w:rsid w:val="00BE5D46"/>
    <w:rsid w:val="00BF1D65"/>
    <w:rsid w:val="00BF392F"/>
    <w:rsid w:val="00BF3CA7"/>
    <w:rsid w:val="00BF3CDC"/>
    <w:rsid w:val="00BF576B"/>
    <w:rsid w:val="00BF61B6"/>
    <w:rsid w:val="00C00F38"/>
    <w:rsid w:val="00C00F56"/>
    <w:rsid w:val="00C01865"/>
    <w:rsid w:val="00C020B5"/>
    <w:rsid w:val="00C032DD"/>
    <w:rsid w:val="00C0368D"/>
    <w:rsid w:val="00C05495"/>
    <w:rsid w:val="00C06AF5"/>
    <w:rsid w:val="00C070BA"/>
    <w:rsid w:val="00C07350"/>
    <w:rsid w:val="00C17AF2"/>
    <w:rsid w:val="00C22112"/>
    <w:rsid w:val="00C2249D"/>
    <w:rsid w:val="00C247D1"/>
    <w:rsid w:val="00C32929"/>
    <w:rsid w:val="00C33473"/>
    <w:rsid w:val="00C35B7B"/>
    <w:rsid w:val="00C36CF7"/>
    <w:rsid w:val="00C40373"/>
    <w:rsid w:val="00C519B8"/>
    <w:rsid w:val="00C55254"/>
    <w:rsid w:val="00C579A2"/>
    <w:rsid w:val="00C61424"/>
    <w:rsid w:val="00C61AB3"/>
    <w:rsid w:val="00C61AC0"/>
    <w:rsid w:val="00C61D2E"/>
    <w:rsid w:val="00C63705"/>
    <w:rsid w:val="00C63FB4"/>
    <w:rsid w:val="00C668B0"/>
    <w:rsid w:val="00C67B4F"/>
    <w:rsid w:val="00C716E5"/>
    <w:rsid w:val="00C72E65"/>
    <w:rsid w:val="00C7459A"/>
    <w:rsid w:val="00C7528E"/>
    <w:rsid w:val="00C80F5D"/>
    <w:rsid w:val="00C8250D"/>
    <w:rsid w:val="00C83C1C"/>
    <w:rsid w:val="00C84BA9"/>
    <w:rsid w:val="00C901ED"/>
    <w:rsid w:val="00C909B0"/>
    <w:rsid w:val="00C91949"/>
    <w:rsid w:val="00C92130"/>
    <w:rsid w:val="00C92EB0"/>
    <w:rsid w:val="00C93098"/>
    <w:rsid w:val="00C93FB5"/>
    <w:rsid w:val="00C94907"/>
    <w:rsid w:val="00C9559C"/>
    <w:rsid w:val="00C95F88"/>
    <w:rsid w:val="00C96A64"/>
    <w:rsid w:val="00CA0CC0"/>
    <w:rsid w:val="00CA164E"/>
    <w:rsid w:val="00CA28B7"/>
    <w:rsid w:val="00CA38B8"/>
    <w:rsid w:val="00CA46CB"/>
    <w:rsid w:val="00CA5172"/>
    <w:rsid w:val="00CA532B"/>
    <w:rsid w:val="00CA5453"/>
    <w:rsid w:val="00CA604E"/>
    <w:rsid w:val="00CA6543"/>
    <w:rsid w:val="00CA7BFF"/>
    <w:rsid w:val="00CB1A39"/>
    <w:rsid w:val="00CB2930"/>
    <w:rsid w:val="00CB3E5A"/>
    <w:rsid w:val="00CB44B8"/>
    <w:rsid w:val="00CB7116"/>
    <w:rsid w:val="00CC1AEF"/>
    <w:rsid w:val="00CC23D9"/>
    <w:rsid w:val="00CC285C"/>
    <w:rsid w:val="00CC2A92"/>
    <w:rsid w:val="00CC2D7C"/>
    <w:rsid w:val="00CC3B7A"/>
    <w:rsid w:val="00CC48C0"/>
    <w:rsid w:val="00CC6C3D"/>
    <w:rsid w:val="00CD0E57"/>
    <w:rsid w:val="00CD1CA1"/>
    <w:rsid w:val="00CD233A"/>
    <w:rsid w:val="00CD356E"/>
    <w:rsid w:val="00CD3996"/>
    <w:rsid w:val="00CD4F98"/>
    <w:rsid w:val="00CE097C"/>
    <w:rsid w:val="00CE1876"/>
    <w:rsid w:val="00CE2451"/>
    <w:rsid w:val="00CE26BD"/>
    <w:rsid w:val="00CE2B46"/>
    <w:rsid w:val="00CE3949"/>
    <w:rsid w:val="00CE4376"/>
    <w:rsid w:val="00CE5C90"/>
    <w:rsid w:val="00CE6486"/>
    <w:rsid w:val="00CE6E2E"/>
    <w:rsid w:val="00CE77F9"/>
    <w:rsid w:val="00CF45F1"/>
    <w:rsid w:val="00CF4C74"/>
    <w:rsid w:val="00CF4EAB"/>
    <w:rsid w:val="00D00423"/>
    <w:rsid w:val="00D00BC4"/>
    <w:rsid w:val="00D042F0"/>
    <w:rsid w:val="00D054C1"/>
    <w:rsid w:val="00D06DEC"/>
    <w:rsid w:val="00D11105"/>
    <w:rsid w:val="00D122E8"/>
    <w:rsid w:val="00D13174"/>
    <w:rsid w:val="00D1499A"/>
    <w:rsid w:val="00D22A9B"/>
    <w:rsid w:val="00D22FBF"/>
    <w:rsid w:val="00D23610"/>
    <w:rsid w:val="00D252F5"/>
    <w:rsid w:val="00D30220"/>
    <w:rsid w:val="00D31170"/>
    <w:rsid w:val="00D345BB"/>
    <w:rsid w:val="00D35592"/>
    <w:rsid w:val="00D364AC"/>
    <w:rsid w:val="00D41F3D"/>
    <w:rsid w:val="00D44F48"/>
    <w:rsid w:val="00D45F33"/>
    <w:rsid w:val="00D45FB2"/>
    <w:rsid w:val="00D46F07"/>
    <w:rsid w:val="00D47272"/>
    <w:rsid w:val="00D47726"/>
    <w:rsid w:val="00D47852"/>
    <w:rsid w:val="00D50373"/>
    <w:rsid w:val="00D5150A"/>
    <w:rsid w:val="00D52944"/>
    <w:rsid w:val="00D54B34"/>
    <w:rsid w:val="00D551B1"/>
    <w:rsid w:val="00D574C6"/>
    <w:rsid w:val="00D61FDE"/>
    <w:rsid w:val="00D629B9"/>
    <w:rsid w:val="00D63E6A"/>
    <w:rsid w:val="00D665C7"/>
    <w:rsid w:val="00D72D9D"/>
    <w:rsid w:val="00D74AB0"/>
    <w:rsid w:val="00D77B21"/>
    <w:rsid w:val="00D8246D"/>
    <w:rsid w:val="00D835AD"/>
    <w:rsid w:val="00D842C1"/>
    <w:rsid w:val="00D84917"/>
    <w:rsid w:val="00D84BB9"/>
    <w:rsid w:val="00D906AB"/>
    <w:rsid w:val="00D91E36"/>
    <w:rsid w:val="00D925A0"/>
    <w:rsid w:val="00D94804"/>
    <w:rsid w:val="00D948FA"/>
    <w:rsid w:val="00D9745F"/>
    <w:rsid w:val="00DA501C"/>
    <w:rsid w:val="00DA55F4"/>
    <w:rsid w:val="00DA5DF1"/>
    <w:rsid w:val="00DA62A9"/>
    <w:rsid w:val="00DA6574"/>
    <w:rsid w:val="00DB11E0"/>
    <w:rsid w:val="00DB22D3"/>
    <w:rsid w:val="00DB3757"/>
    <w:rsid w:val="00DB4024"/>
    <w:rsid w:val="00DB40A7"/>
    <w:rsid w:val="00DB60B3"/>
    <w:rsid w:val="00DC063B"/>
    <w:rsid w:val="00DC3F5B"/>
    <w:rsid w:val="00DC6BF5"/>
    <w:rsid w:val="00DC7389"/>
    <w:rsid w:val="00DD03B6"/>
    <w:rsid w:val="00DD1A8F"/>
    <w:rsid w:val="00DD2542"/>
    <w:rsid w:val="00DD25F0"/>
    <w:rsid w:val="00DD5190"/>
    <w:rsid w:val="00DD6BC4"/>
    <w:rsid w:val="00DD6C37"/>
    <w:rsid w:val="00DE085A"/>
    <w:rsid w:val="00DE0AC8"/>
    <w:rsid w:val="00DE0B46"/>
    <w:rsid w:val="00DE15B9"/>
    <w:rsid w:val="00DE4D0A"/>
    <w:rsid w:val="00DE5A1B"/>
    <w:rsid w:val="00DE695E"/>
    <w:rsid w:val="00DF24C0"/>
    <w:rsid w:val="00DF4A94"/>
    <w:rsid w:val="00E01932"/>
    <w:rsid w:val="00E01D8C"/>
    <w:rsid w:val="00E05151"/>
    <w:rsid w:val="00E113C5"/>
    <w:rsid w:val="00E11F4D"/>
    <w:rsid w:val="00E1537B"/>
    <w:rsid w:val="00E15C45"/>
    <w:rsid w:val="00E16C77"/>
    <w:rsid w:val="00E17F7B"/>
    <w:rsid w:val="00E17FF2"/>
    <w:rsid w:val="00E20002"/>
    <w:rsid w:val="00E22C9B"/>
    <w:rsid w:val="00E23350"/>
    <w:rsid w:val="00E23BEE"/>
    <w:rsid w:val="00E23D31"/>
    <w:rsid w:val="00E246CD"/>
    <w:rsid w:val="00E258BE"/>
    <w:rsid w:val="00E266D3"/>
    <w:rsid w:val="00E27210"/>
    <w:rsid w:val="00E309E4"/>
    <w:rsid w:val="00E32382"/>
    <w:rsid w:val="00E323FA"/>
    <w:rsid w:val="00E328A9"/>
    <w:rsid w:val="00E41322"/>
    <w:rsid w:val="00E41481"/>
    <w:rsid w:val="00E41A61"/>
    <w:rsid w:val="00E429D3"/>
    <w:rsid w:val="00E43FFA"/>
    <w:rsid w:val="00E45B84"/>
    <w:rsid w:val="00E46701"/>
    <w:rsid w:val="00E506E3"/>
    <w:rsid w:val="00E537A3"/>
    <w:rsid w:val="00E540F6"/>
    <w:rsid w:val="00E5511D"/>
    <w:rsid w:val="00E57302"/>
    <w:rsid w:val="00E57D0B"/>
    <w:rsid w:val="00E6278A"/>
    <w:rsid w:val="00E635FD"/>
    <w:rsid w:val="00E63FA1"/>
    <w:rsid w:val="00E64267"/>
    <w:rsid w:val="00E701B4"/>
    <w:rsid w:val="00E74A3D"/>
    <w:rsid w:val="00E74F6D"/>
    <w:rsid w:val="00E753AE"/>
    <w:rsid w:val="00E75BC8"/>
    <w:rsid w:val="00E8088B"/>
    <w:rsid w:val="00E8284C"/>
    <w:rsid w:val="00E8366A"/>
    <w:rsid w:val="00E85525"/>
    <w:rsid w:val="00E8569D"/>
    <w:rsid w:val="00E862C9"/>
    <w:rsid w:val="00E91893"/>
    <w:rsid w:val="00E92D7D"/>
    <w:rsid w:val="00E93F85"/>
    <w:rsid w:val="00E95778"/>
    <w:rsid w:val="00E9713A"/>
    <w:rsid w:val="00EA01AC"/>
    <w:rsid w:val="00EA1C4A"/>
    <w:rsid w:val="00EA3775"/>
    <w:rsid w:val="00EA4E4C"/>
    <w:rsid w:val="00EA5799"/>
    <w:rsid w:val="00EB3CE8"/>
    <w:rsid w:val="00EB5210"/>
    <w:rsid w:val="00EB645E"/>
    <w:rsid w:val="00EB6693"/>
    <w:rsid w:val="00EC2A41"/>
    <w:rsid w:val="00EC6AE6"/>
    <w:rsid w:val="00EC6E0F"/>
    <w:rsid w:val="00ED0F5D"/>
    <w:rsid w:val="00ED1762"/>
    <w:rsid w:val="00ED1781"/>
    <w:rsid w:val="00ED216E"/>
    <w:rsid w:val="00ED2BD8"/>
    <w:rsid w:val="00ED2BFE"/>
    <w:rsid w:val="00ED3461"/>
    <w:rsid w:val="00ED6545"/>
    <w:rsid w:val="00EE646C"/>
    <w:rsid w:val="00EF01E6"/>
    <w:rsid w:val="00EF0802"/>
    <w:rsid w:val="00EF540A"/>
    <w:rsid w:val="00EF584C"/>
    <w:rsid w:val="00EF6162"/>
    <w:rsid w:val="00EF6FAB"/>
    <w:rsid w:val="00EF70FA"/>
    <w:rsid w:val="00F013BE"/>
    <w:rsid w:val="00F03F18"/>
    <w:rsid w:val="00F05670"/>
    <w:rsid w:val="00F06D07"/>
    <w:rsid w:val="00F0727A"/>
    <w:rsid w:val="00F1092E"/>
    <w:rsid w:val="00F11683"/>
    <w:rsid w:val="00F1270D"/>
    <w:rsid w:val="00F12C23"/>
    <w:rsid w:val="00F17BD8"/>
    <w:rsid w:val="00F23BDD"/>
    <w:rsid w:val="00F252AE"/>
    <w:rsid w:val="00F25418"/>
    <w:rsid w:val="00F2759D"/>
    <w:rsid w:val="00F343E2"/>
    <w:rsid w:val="00F363C8"/>
    <w:rsid w:val="00F41BD4"/>
    <w:rsid w:val="00F41E88"/>
    <w:rsid w:val="00F50FFF"/>
    <w:rsid w:val="00F51FCF"/>
    <w:rsid w:val="00F52E27"/>
    <w:rsid w:val="00F546A1"/>
    <w:rsid w:val="00F726F5"/>
    <w:rsid w:val="00F74C48"/>
    <w:rsid w:val="00F75599"/>
    <w:rsid w:val="00F76B02"/>
    <w:rsid w:val="00F807D2"/>
    <w:rsid w:val="00F8351A"/>
    <w:rsid w:val="00F8360C"/>
    <w:rsid w:val="00F844AB"/>
    <w:rsid w:val="00F84582"/>
    <w:rsid w:val="00F90376"/>
    <w:rsid w:val="00F92E61"/>
    <w:rsid w:val="00F961A6"/>
    <w:rsid w:val="00F97810"/>
    <w:rsid w:val="00FA2EA5"/>
    <w:rsid w:val="00FA398A"/>
    <w:rsid w:val="00FA439C"/>
    <w:rsid w:val="00FA7857"/>
    <w:rsid w:val="00FB3B65"/>
    <w:rsid w:val="00FB5384"/>
    <w:rsid w:val="00FB64B9"/>
    <w:rsid w:val="00FD15BF"/>
    <w:rsid w:val="00FD1D6F"/>
    <w:rsid w:val="00FD1DAA"/>
    <w:rsid w:val="00FD4B60"/>
    <w:rsid w:val="00FD6EF1"/>
    <w:rsid w:val="00FE03BB"/>
    <w:rsid w:val="00FE1B8E"/>
    <w:rsid w:val="00FE3A12"/>
    <w:rsid w:val="00FE5256"/>
    <w:rsid w:val="00FE5DEA"/>
    <w:rsid w:val="00FE63F5"/>
    <w:rsid w:val="00FF1A45"/>
    <w:rsid w:val="00FF2AC8"/>
    <w:rsid w:val="00FF4910"/>
    <w:rsid w:val="00FF51C4"/>
    <w:rsid w:val="00FF5448"/>
    <w:rsid w:val="00FF6C98"/>
    <w:rsid w:val="00FF6D87"/>
    <w:rsid w:val="00FF7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2FE4311"/>
  <w15:docId w15:val="{1413BF19-5340-416D-AEAD-22196A7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5FD"/>
    <w:rPr>
      <w:sz w:val="24"/>
      <w:szCs w:val="24"/>
    </w:rPr>
  </w:style>
  <w:style w:type="paragraph" w:styleId="Heading1">
    <w:name w:val="heading 1"/>
    <w:basedOn w:val="Normal"/>
    <w:next w:val="Normal"/>
    <w:qFormat/>
    <w:rsid w:val="00A47794"/>
    <w:pPr>
      <w:keepNext/>
      <w:outlineLvl w:val="0"/>
    </w:pPr>
    <w:rPr>
      <w:rFonts w:ascii="Franklin Gothic Medium" w:hAnsi="Franklin Gothic Medium"/>
      <w:b/>
      <w:sz w:val="28"/>
      <w:szCs w:val="28"/>
    </w:rPr>
  </w:style>
  <w:style w:type="paragraph" w:styleId="Heading2">
    <w:name w:val="heading 2"/>
    <w:basedOn w:val="Normal"/>
    <w:next w:val="Normal"/>
    <w:qFormat/>
    <w:rsid w:val="00A47794"/>
    <w:pPr>
      <w:keepNext/>
      <w:outlineLvl w:val="1"/>
    </w:pPr>
    <w:rPr>
      <w:rFonts w:ascii="Tahoma" w:hAnsi="Tahoma"/>
      <w:b/>
      <w:bCs/>
    </w:rPr>
  </w:style>
  <w:style w:type="paragraph" w:styleId="Heading3">
    <w:name w:val="heading 3"/>
    <w:basedOn w:val="Normal"/>
    <w:next w:val="Normal"/>
    <w:qFormat/>
    <w:rsid w:val="00A47794"/>
    <w:pPr>
      <w:keepNext/>
      <w:ind w:left="720"/>
      <w:outlineLvl w:val="2"/>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7794"/>
    <w:rPr>
      <w:color w:val="0000FF"/>
      <w:u w:val="single"/>
    </w:rPr>
  </w:style>
  <w:style w:type="character" w:styleId="FollowedHyperlink">
    <w:name w:val="FollowedHyperlink"/>
    <w:basedOn w:val="DefaultParagraphFont"/>
    <w:rsid w:val="00A47794"/>
    <w:rPr>
      <w:color w:val="800080"/>
      <w:u w:val="single"/>
    </w:rPr>
  </w:style>
  <w:style w:type="paragraph" w:styleId="BodyTextIndent">
    <w:name w:val="Body Text Indent"/>
    <w:basedOn w:val="Normal"/>
    <w:rsid w:val="00A47794"/>
    <w:pPr>
      <w:ind w:left="720"/>
    </w:pPr>
    <w:rPr>
      <w:rFonts w:ascii="Tahoma" w:hAnsi="Tahoma" w:cs="Tahoma"/>
    </w:rPr>
  </w:style>
  <w:style w:type="paragraph" w:styleId="BodyTextIndent2">
    <w:name w:val="Body Text Indent 2"/>
    <w:basedOn w:val="Normal"/>
    <w:rsid w:val="00A47794"/>
    <w:pPr>
      <w:ind w:left="1440"/>
    </w:pPr>
  </w:style>
  <w:style w:type="paragraph" w:styleId="Title">
    <w:name w:val="Title"/>
    <w:basedOn w:val="Normal"/>
    <w:qFormat/>
    <w:rsid w:val="0063727A"/>
    <w:pPr>
      <w:jc w:val="center"/>
    </w:pPr>
    <w:rPr>
      <w:b/>
      <w:bCs/>
    </w:rPr>
  </w:style>
  <w:style w:type="paragraph" w:styleId="BodyText">
    <w:name w:val="Body Text"/>
    <w:basedOn w:val="Normal"/>
    <w:link w:val="BodyTextChar"/>
    <w:rsid w:val="008B5FF7"/>
    <w:pPr>
      <w:spacing w:after="120"/>
    </w:pPr>
  </w:style>
  <w:style w:type="paragraph" w:styleId="HTMLPreformatted">
    <w:name w:val="HTML Preformatted"/>
    <w:basedOn w:val="Normal"/>
    <w:rsid w:val="0005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basedOn w:val="DefaultParagraphFont"/>
    <w:rsid w:val="00057541"/>
    <w:rPr>
      <w:rFonts w:ascii="Courier New" w:eastAsia="Times New Roman" w:hAnsi="Courier New" w:cs="Courier New"/>
      <w:sz w:val="20"/>
      <w:szCs w:val="20"/>
    </w:rPr>
  </w:style>
  <w:style w:type="character" w:styleId="Emphasis">
    <w:name w:val="Emphasis"/>
    <w:basedOn w:val="DefaultParagraphFont"/>
    <w:qFormat/>
    <w:rsid w:val="00D574C6"/>
    <w:rPr>
      <w:i/>
      <w:iCs/>
    </w:rPr>
  </w:style>
  <w:style w:type="paragraph" w:styleId="Header">
    <w:name w:val="header"/>
    <w:basedOn w:val="Normal"/>
    <w:link w:val="HeaderChar"/>
    <w:uiPriority w:val="99"/>
    <w:rsid w:val="00CA604E"/>
    <w:pPr>
      <w:tabs>
        <w:tab w:val="center" w:pos="4320"/>
        <w:tab w:val="right" w:pos="8640"/>
      </w:tabs>
    </w:pPr>
  </w:style>
  <w:style w:type="character" w:styleId="PageNumber">
    <w:name w:val="page number"/>
    <w:basedOn w:val="DefaultParagraphFont"/>
    <w:rsid w:val="00CA604E"/>
  </w:style>
  <w:style w:type="character" w:customStyle="1" w:styleId="volume">
    <w:name w:val="volume"/>
    <w:basedOn w:val="DefaultParagraphFont"/>
    <w:rsid w:val="008F3A0C"/>
  </w:style>
  <w:style w:type="character" w:customStyle="1" w:styleId="issue">
    <w:name w:val="issue"/>
    <w:basedOn w:val="DefaultParagraphFont"/>
    <w:rsid w:val="008F3A0C"/>
  </w:style>
  <w:style w:type="character" w:customStyle="1" w:styleId="pages">
    <w:name w:val="pages"/>
    <w:basedOn w:val="DefaultParagraphFont"/>
    <w:rsid w:val="008F3A0C"/>
  </w:style>
  <w:style w:type="paragraph" w:styleId="BalloonText">
    <w:name w:val="Balloon Text"/>
    <w:basedOn w:val="Normal"/>
    <w:semiHidden/>
    <w:rsid w:val="00A71C2A"/>
    <w:rPr>
      <w:rFonts w:ascii="Tahoma" w:hAnsi="Tahoma" w:cs="Tahoma"/>
      <w:sz w:val="16"/>
      <w:szCs w:val="16"/>
    </w:rPr>
  </w:style>
  <w:style w:type="character" w:styleId="Strong">
    <w:name w:val="Strong"/>
    <w:basedOn w:val="DefaultParagraphFont"/>
    <w:uiPriority w:val="22"/>
    <w:qFormat/>
    <w:rsid w:val="009431D2"/>
    <w:rPr>
      <w:b/>
      <w:bCs/>
    </w:rPr>
  </w:style>
  <w:style w:type="character" w:customStyle="1" w:styleId="title-link-wrapper1">
    <w:name w:val="title-link-wrapper1"/>
    <w:basedOn w:val="DefaultParagraphFont"/>
    <w:rsid w:val="009431D2"/>
    <w:rPr>
      <w:vanish w:val="0"/>
      <w:webHidden w:val="0"/>
      <w:specVanish w:val="0"/>
    </w:rPr>
  </w:style>
  <w:style w:type="character" w:customStyle="1" w:styleId="hidden1">
    <w:name w:val="hidden1"/>
    <w:basedOn w:val="DefaultParagraphFont"/>
    <w:rsid w:val="009431D2"/>
  </w:style>
  <w:style w:type="character" w:customStyle="1" w:styleId="medium-font1">
    <w:name w:val="medium-font1"/>
    <w:basedOn w:val="DefaultParagraphFont"/>
    <w:rsid w:val="009431D2"/>
    <w:rPr>
      <w:sz w:val="19"/>
      <w:szCs w:val="19"/>
    </w:rPr>
  </w:style>
  <w:style w:type="paragraph" w:customStyle="1" w:styleId="title1">
    <w:name w:val="title1"/>
    <w:basedOn w:val="Normal"/>
    <w:rsid w:val="00361029"/>
    <w:pPr>
      <w:spacing w:before="100" w:beforeAutospacing="1"/>
      <w:ind w:left="825"/>
    </w:pPr>
    <w:rPr>
      <w:sz w:val="22"/>
      <w:szCs w:val="22"/>
    </w:rPr>
  </w:style>
  <w:style w:type="paragraph" w:customStyle="1" w:styleId="authors1">
    <w:name w:val="authors1"/>
    <w:basedOn w:val="Normal"/>
    <w:rsid w:val="00361029"/>
    <w:pPr>
      <w:spacing w:before="72" w:line="240" w:lineRule="atLeast"/>
      <w:ind w:left="825"/>
    </w:pPr>
    <w:rPr>
      <w:sz w:val="22"/>
      <w:szCs w:val="22"/>
    </w:rPr>
  </w:style>
  <w:style w:type="paragraph" w:customStyle="1" w:styleId="source1">
    <w:name w:val="source1"/>
    <w:basedOn w:val="Normal"/>
    <w:rsid w:val="00361029"/>
    <w:pPr>
      <w:spacing w:before="120" w:line="240" w:lineRule="atLeast"/>
      <w:ind w:left="825"/>
    </w:pPr>
    <w:rPr>
      <w:sz w:val="18"/>
      <w:szCs w:val="18"/>
    </w:rPr>
  </w:style>
  <w:style w:type="character" w:customStyle="1" w:styleId="journalname">
    <w:name w:val="journalname"/>
    <w:basedOn w:val="DefaultParagraphFont"/>
    <w:rsid w:val="00361029"/>
  </w:style>
  <w:style w:type="paragraph" w:customStyle="1" w:styleId="ej-featured-article-author">
    <w:name w:val="ej-featured-article-author"/>
    <w:basedOn w:val="Normal"/>
    <w:rsid w:val="00F1270D"/>
    <w:pPr>
      <w:spacing w:before="100" w:beforeAutospacing="1" w:after="100" w:afterAutospacing="1"/>
    </w:pPr>
  </w:style>
  <w:style w:type="character" w:customStyle="1" w:styleId="BodyTextChar">
    <w:name w:val="Body Text Char"/>
    <w:basedOn w:val="DefaultParagraphFont"/>
    <w:link w:val="BodyText"/>
    <w:rsid w:val="00A86CCA"/>
    <w:rPr>
      <w:sz w:val="24"/>
      <w:szCs w:val="24"/>
    </w:rPr>
  </w:style>
  <w:style w:type="character" w:customStyle="1" w:styleId="HeaderChar">
    <w:name w:val="Header Char"/>
    <w:basedOn w:val="DefaultParagraphFont"/>
    <w:link w:val="Header"/>
    <w:uiPriority w:val="99"/>
    <w:rsid w:val="0058215C"/>
    <w:rPr>
      <w:sz w:val="24"/>
      <w:szCs w:val="24"/>
    </w:rPr>
  </w:style>
  <w:style w:type="paragraph" w:styleId="ListParagraph">
    <w:name w:val="List Paragraph"/>
    <w:basedOn w:val="Normal"/>
    <w:uiPriority w:val="34"/>
    <w:qFormat/>
    <w:rsid w:val="00166563"/>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BB0364"/>
    <w:rPr>
      <w:rFonts w:ascii="Consolas" w:eastAsia="Calibri" w:hAnsi="Consolas"/>
      <w:sz w:val="21"/>
      <w:szCs w:val="21"/>
    </w:rPr>
  </w:style>
  <w:style w:type="character" w:customStyle="1" w:styleId="PlainTextChar">
    <w:name w:val="Plain Text Char"/>
    <w:basedOn w:val="DefaultParagraphFont"/>
    <w:link w:val="PlainText"/>
    <w:uiPriority w:val="99"/>
    <w:rsid w:val="00BB0364"/>
    <w:rPr>
      <w:rFonts w:ascii="Consolas" w:eastAsia="Calibri" w:hAnsi="Consolas" w:cs="Times New Roman"/>
      <w:sz w:val="21"/>
      <w:szCs w:val="21"/>
    </w:rPr>
  </w:style>
  <w:style w:type="paragraph" w:styleId="Footer">
    <w:name w:val="footer"/>
    <w:basedOn w:val="Normal"/>
    <w:link w:val="FooterChar"/>
    <w:rsid w:val="004A3A3A"/>
    <w:pPr>
      <w:tabs>
        <w:tab w:val="center" w:pos="4680"/>
        <w:tab w:val="right" w:pos="9360"/>
      </w:tabs>
    </w:pPr>
  </w:style>
  <w:style w:type="character" w:customStyle="1" w:styleId="FooterChar">
    <w:name w:val="Footer Char"/>
    <w:basedOn w:val="DefaultParagraphFont"/>
    <w:link w:val="Footer"/>
    <w:rsid w:val="004A3A3A"/>
    <w:rPr>
      <w:sz w:val="24"/>
      <w:szCs w:val="24"/>
    </w:rPr>
  </w:style>
  <w:style w:type="paragraph" w:customStyle="1" w:styleId="desc">
    <w:name w:val="desc"/>
    <w:basedOn w:val="Normal"/>
    <w:rsid w:val="0058315D"/>
    <w:pPr>
      <w:spacing w:before="100" w:beforeAutospacing="1" w:after="100" w:afterAutospacing="1"/>
    </w:pPr>
  </w:style>
  <w:style w:type="paragraph" w:customStyle="1" w:styleId="Title10">
    <w:name w:val="Title1"/>
    <w:basedOn w:val="Normal"/>
    <w:rsid w:val="0058315D"/>
    <w:pPr>
      <w:spacing w:before="100" w:beforeAutospacing="1" w:after="100" w:afterAutospacing="1"/>
    </w:pPr>
  </w:style>
  <w:style w:type="paragraph" w:customStyle="1" w:styleId="details">
    <w:name w:val="details"/>
    <w:basedOn w:val="Normal"/>
    <w:rsid w:val="0058315D"/>
    <w:pPr>
      <w:spacing w:before="100" w:beforeAutospacing="1" w:after="100" w:afterAutospacing="1"/>
    </w:pPr>
  </w:style>
  <w:style w:type="character" w:customStyle="1" w:styleId="jrnl">
    <w:name w:val="jrnl"/>
    <w:basedOn w:val="DefaultParagraphFont"/>
    <w:rsid w:val="0058315D"/>
  </w:style>
  <w:style w:type="paragraph" w:styleId="NormalWeb">
    <w:name w:val="Normal (Web)"/>
    <w:basedOn w:val="Normal"/>
    <w:uiPriority w:val="99"/>
    <w:unhideWhenUsed/>
    <w:rsid w:val="00FB5384"/>
    <w:pPr>
      <w:spacing w:before="100" w:beforeAutospacing="1" w:after="100" w:afterAutospacing="1"/>
    </w:pPr>
    <w:rPr>
      <w:rFonts w:eastAsiaTheme="minorHAnsi"/>
    </w:rPr>
  </w:style>
  <w:style w:type="paragraph" w:customStyle="1" w:styleId="Default">
    <w:name w:val="Default"/>
    <w:rsid w:val="0043757C"/>
    <w:pPr>
      <w:autoSpaceDE w:val="0"/>
      <w:autoSpaceDN w:val="0"/>
      <w:adjustRightInd w:val="0"/>
    </w:pPr>
    <w:rPr>
      <w:rFonts w:eastAsiaTheme="minorHAnsi"/>
      <w:color w:val="000000"/>
      <w:sz w:val="24"/>
      <w:szCs w:val="24"/>
    </w:rPr>
  </w:style>
  <w:style w:type="paragraph" w:styleId="TOC1">
    <w:name w:val="toc 1"/>
    <w:basedOn w:val="Normal"/>
    <w:next w:val="Normal"/>
    <w:autoRedefine/>
    <w:unhideWhenUsed/>
    <w:rsid w:val="006B1892"/>
    <w:pPr>
      <w:spacing w:line="276" w:lineRule="auto"/>
      <w:jc w:val="center"/>
    </w:pPr>
    <w:rPr>
      <w:sz w:val="22"/>
      <w:szCs w:val="22"/>
    </w:rPr>
  </w:style>
  <w:style w:type="character" w:customStyle="1" w:styleId="apple-converted-space">
    <w:name w:val="apple-converted-space"/>
    <w:basedOn w:val="DefaultParagraphFont"/>
    <w:rsid w:val="00B94534"/>
  </w:style>
  <w:style w:type="paragraph" w:customStyle="1" w:styleId="Title2">
    <w:name w:val="Title2"/>
    <w:basedOn w:val="Normal"/>
    <w:rsid w:val="007D27DF"/>
    <w:pPr>
      <w:spacing w:before="100" w:beforeAutospacing="1" w:after="100" w:afterAutospacing="1"/>
    </w:pPr>
  </w:style>
  <w:style w:type="paragraph" w:customStyle="1" w:styleId="Title3">
    <w:name w:val="Title3"/>
    <w:basedOn w:val="Normal"/>
    <w:rsid w:val="007822E7"/>
    <w:pPr>
      <w:spacing w:before="100" w:beforeAutospacing="1" w:after="100" w:afterAutospacing="1"/>
    </w:pPr>
  </w:style>
  <w:style w:type="paragraph" w:customStyle="1" w:styleId="Title4">
    <w:name w:val="Title4"/>
    <w:basedOn w:val="Normal"/>
    <w:rsid w:val="005651B4"/>
    <w:pPr>
      <w:spacing w:before="100" w:beforeAutospacing="1" w:after="100" w:afterAutospacing="1"/>
    </w:pPr>
  </w:style>
  <w:style w:type="character" w:customStyle="1" w:styleId="UnresolvedMention1">
    <w:name w:val="Unresolved Mention1"/>
    <w:basedOn w:val="DefaultParagraphFont"/>
    <w:uiPriority w:val="99"/>
    <w:semiHidden/>
    <w:unhideWhenUsed/>
    <w:rsid w:val="00CB1A39"/>
    <w:rPr>
      <w:color w:val="605E5C"/>
      <w:shd w:val="clear" w:color="auto" w:fill="E1DFDD"/>
    </w:rPr>
  </w:style>
  <w:style w:type="character" w:styleId="UnresolvedMention">
    <w:name w:val="Unresolved Mention"/>
    <w:basedOn w:val="DefaultParagraphFont"/>
    <w:uiPriority w:val="99"/>
    <w:semiHidden/>
    <w:unhideWhenUsed/>
    <w:rsid w:val="00296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4859">
      <w:bodyDiv w:val="1"/>
      <w:marLeft w:val="0"/>
      <w:marRight w:val="0"/>
      <w:marTop w:val="0"/>
      <w:marBottom w:val="0"/>
      <w:divBdr>
        <w:top w:val="none" w:sz="0" w:space="0" w:color="auto"/>
        <w:left w:val="none" w:sz="0" w:space="0" w:color="auto"/>
        <w:bottom w:val="none" w:sz="0" w:space="0" w:color="auto"/>
        <w:right w:val="none" w:sz="0" w:space="0" w:color="auto"/>
      </w:divBdr>
      <w:divsChild>
        <w:div w:id="1504777360">
          <w:marLeft w:val="0"/>
          <w:marRight w:val="0"/>
          <w:marTop w:val="34"/>
          <w:marBottom w:val="34"/>
          <w:divBdr>
            <w:top w:val="none" w:sz="0" w:space="0" w:color="auto"/>
            <w:left w:val="none" w:sz="0" w:space="0" w:color="auto"/>
            <w:bottom w:val="none" w:sz="0" w:space="0" w:color="auto"/>
            <w:right w:val="none" w:sz="0" w:space="0" w:color="auto"/>
          </w:divBdr>
        </w:div>
        <w:div w:id="1540824706">
          <w:marLeft w:val="0"/>
          <w:marRight w:val="0"/>
          <w:marTop w:val="0"/>
          <w:marBottom w:val="0"/>
          <w:divBdr>
            <w:top w:val="none" w:sz="0" w:space="0" w:color="auto"/>
            <w:left w:val="none" w:sz="0" w:space="0" w:color="auto"/>
            <w:bottom w:val="none" w:sz="0" w:space="0" w:color="auto"/>
            <w:right w:val="none" w:sz="0" w:space="0" w:color="auto"/>
          </w:divBdr>
        </w:div>
      </w:divsChild>
    </w:div>
    <w:div w:id="79912965">
      <w:bodyDiv w:val="1"/>
      <w:marLeft w:val="0"/>
      <w:marRight w:val="0"/>
      <w:marTop w:val="0"/>
      <w:marBottom w:val="0"/>
      <w:divBdr>
        <w:top w:val="none" w:sz="0" w:space="0" w:color="auto"/>
        <w:left w:val="none" w:sz="0" w:space="0" w:color="auto"/>
        <w:bottom w:val="none" w:sz="0" w:space="0" w:color="auto"/>
        <w:right w:val="none" w:sz="0" w:space="0" w:color="auto"/>
      </w:divBdr>
    </w:div>
    <w:div w:id="80303090">
      <w:bodyDiv w:val="1"/>
      <w:marLeft w:val="0"/>
      <w:marRight w:val="0"/>
      <w:marTop w:val="0"/>
      <w:marBottom w:val="0"/>
      <w:divBdr>
        <w:top w:val="none" w:sz="0" w:space="0" w:color="auto"/>
        <w:left w:val="none" w:sz="0" w:space="0" w:color="auto"/>
        <w:bottom w:val="none" w:sz="0" w:space="0" w:color="auto"/>
        <w:right w:val="none" w:sz="0" w:space="0" w:color="auto"/>
      </w:divBdr>
      <w:divsChild>
        <w:div w:id="766314595">
          <w:marLeft w:val="0"/>
          <w:marRight w:val="0"/>
          <w:marTop w:val="34"/>
          <w:marBottom w:val="34"/>
          <w:divBdr>
            <w:top w:val="none" w:sz="0" w:space="0" w:color="auto"/>
            <w:left w:val="none" w:sz="0" w:space="0" w:color="auto"/>
            <w:bottom w:val="none" w:sz="0" w:space="0" w:color="auto"/>
            <w:right w:val="none" w:sz="0" w:space="0" w:color="auto"/>
          </w:divBdr>
        </w:div>
        <w:div w:id="1183470408">
          <w:marLeft w:val="0"/>
          <w:marRight w:val="0"/>
          <w:marTop w:val="0"/>
          <w:marBottom w:val="0"/>
          <w:divBdr>
            <w:top w:val="none" w:sz="0" w:space="0" w:color="auto"/>
            <w:left w:val="none" w:sz="0" w:space="0" w:color="auto"/>
            <w:bottom w:val="none" w:sz="0" w:space="0" w:color="auto"/>
            <w:right w:val="none" w:sz="0" w:space="0" w:color="auto"/>
          </w:divBdr>
        </w:div>
      </w:divsChild>
    </w:div>
    <w:div w:id="81874849">
      <w:bodyDiv w:val="1"/>
      <w:marLeft w:val="0"/>
      <w:marRight w:val="0"/>
      <w:marTop w:val="0"/>
      <w:marBottom w:val="0"/>
      <w:divBdr>
        <w:top w:val="none" w:sz="0" w:space="0" w:color="auto"/>
        <w:left w:val="none" w:sz="0" w:space="0" w:color="auto"/>
        <w:bottom w:val="none" w:sz="0" w:space="0" w:color="auto"/>
        <w:right w:val="none" w:sz="0" w:space="0" w:color="auto"/>
      </w:divBdr>
    </w:div>
    <w:div w:id="82190957">
      <w:bodyDiv w:val="1"/>
      <w:marLeft w:val="0"/>
      <w:marRight w:val="0"/>
      <w:marTop w:val="0"/>
      <w:marBottom w:val="0"/>
      <w:divBdr>
        <w:top w:val="none" w:sz="0" w:space="0" w:color="auto"/>
        <w:left w:val="none" w:sz="0" w:space="0" w:color="auto"/>
        <w:bottom w:val="none" w:sz="0" w:space="0" w:color="auto"/>
        <w:right w:val="none" w:sz="0" w:space="0" w:color="auto"/>
      </w:divBdr>
    </w:div>
    <w:div w:id="153377309">
      <w:bodyDiv w:val="1"/>
      <w:marLeft w:val="0"/>
      <w:marRight w:val="0"/>
      <w:marTop w:val="0"/>
      <w:marBottom w:val="0"/>
      <w:divBdr>
        <w:top w:val="none" w:sz="0" w:space="0" w:color="auto"/>
        <w:left w:val="none" w:sz="0" w:space="0" w:color="auto"/>
        <w:bottom w:val="none" w:sz="0" w:space="0" w:color="auto"/>
        <w:right w:val="none" w:sz="0" w:space="0" w:color="auto"/>
      </w:divBdr>
      <w:divsChild>
        <w:div w:id="916403630">
          <w:marLeft w:val="0"/>
          <w:marRight w:val="0"/>
          <w:marTop w:val="34"/>
          <w:marBottom w:val="34"/>
          <w:divBdr>
            <w:top w:val="none" w:sz="0" w:space="0" w:color="auto"/>
            <w:left w:val="none" w:sz="0" w:space="0" w:color="auto"/>
            <w:bottom w:val="none" w:sz="0" w:space="0" w:color="auto"/>
            <w:right w:val="none" w:sz="0" w:space="0" w:color="auto"/>
          </w:divBdr>
        </w:div>
        <w:div w:id="1789666557">
          <w:marLeft w:val="0"/>
          <w:marRight w:val="0"/>
          <w:marTop w:val="0"/>
          <w:marBottom w:val="0"/>
          <w:divBdr>
            <w:top w:val="none" w:sz="0" w:space="0" w:color="auto"/>
            <w:left w:val="none" w:sz="0" w:space="0" w:color="auto"/>
            <w:bottom w:val="none" w:sz="0" w:space="0" w:color="auto"/>
            <w:right w:val="none" w:sz="0" w:space="0" w:color="auto"/>
          </w:divBdr>
        </w:div>
      </w:divsChild>
    </w:div>
    <w:div w:id="289674446">
      <w:bodyDiv w:val="1"/>
      <w:marLeft w:val="0"/>
      <w:marRight w:val="0"/>
      <w:marTop w:val="0"/>
      <w:marBottom w:val="0"/>
      <w:divBdr>
        <w:top w:val="none" w:sz="0" w:space="0" w:color="auto"/>
        <w:left w:val="none" w:sz="0" w:space="0" w:color="auto"/>
        <w:bottom w:val="none" w:sz="0" w:space="0" w:color="auto"/>
        <w:right w:val="none" w:sz="0" w:space="0" w:color="auto"/>
      </w:divBdr>
    </w:div>
    <w:div w:id="316688131">
      <w:bodyDiv w:val="1"/>
      <w:marLeft w:val="0"/>
      <w:marRight w:val="0"/>
      <w:marTop w:val="0"/>
      <w:marBottom w:val="0"/>
      <w:divBdr>
        <w:top w:val="none" w:sz="0" w:space="0" w:color="auto"/>
        <w:left w:val="none" w:sz="0" w:space="0" w:color="auto"/>
        <w:bottom w:val="none" w:sz="0" w:space="0" w:color="auto"/>
        <w:right w:val="none" w:sz="0" w:space="0" w:color="auto"/>
      </w:divBdr>
    </w:div>
    <w:div w:id="336735643">
      <w:bodyDiv w:val="1"/>
      <w:marLeft w:val="0"/>
      <w:marRight w:val="0"/>
      <w:marTop w:val="0"/>
      <w:marBottom w:val="0"/>
      <w:divBdr>
        <w:top w:val="none" w:sz="0" w:space="0" w:color="auto"/>
        <w:left w:val="none" w:sz="0" w:space="0" w:color="auto"/>
        <w:bottom w:val="none" w:sz="0" w:space="0" w:color="auto"/>
        <w:right w:val="none" w:sz="0" w:space="0" w:color="auto"/>
      </w:divBdr>
    </w:div>
    <w:div w:id="363293276">
      <w:bodyDiv w:val="1"/>
      <w:marLeft w:val="0"/>
      <w:marRight w:val="0"/>
      <w:marTop w:val="0"/>
      <w:marBottom w:val="0"/>
      <w:divBdr>
        <w:top w:val="none" w:sz="0" w:space="0" w:color="auto"/>
        <w:left w:val="none" w:sz="0" w:space="0" w:color="auto"/>
        <w:bottom w:val="none" w:sz="0" w:space="0" w:color="auto"/>
        <w:right w:val="none" w:sz="0" w:space="0" w:color="auto"/>
      </w:divBdr>
    </w:div>
    <w:div w:id="368264198">
      <w:bodyDiv w:val="1"/>
      <w:marLeft w:val="0"/>
      <w:marRight w:val="0"/>
      <w:marTop w:val="0"/>
      <w:marBottom w:val="0"/>
      <w:divBdr>
        <w:top w:val="none" w:sz="0" w:space="0" w:color="auto"/>
        <w:left w:val="none" w:sz="0" w:space="0" w:color="auto"/>
        <w:bottom w:val="none" w:sz="0" w:space="0" w:color="auto"/>
        <w:right w:val="none" w:sz="0" w:space="0" w:color="auto"/>
      </w:divBdr>
    </w:div>
    <w:div w:id="387069252">
      <w:bodyDiv w:val="1"/>
      <w:marLeft w:val="0"/>
      <w:marRight w:val="0"/>
      <w:marTop w:val="0"/>
      <w:marBottom w:val="0"/>
      <w:divBdr>
        <w:top w:val="none" w:sz="0" w:space="0" w:color="auto"/>
        <w:left w:val="none" w:sz="0" w:space="0" w:color="auto"/>
        <w:bottom w:val="none" w:sz="0" w:space="0" w:color="auto"/>
        <w:right w:val="none" w:sz="0" w:space="0" w:color="auto"/>
      </w:divBdr>
      <w:divsChild>
        <w:div w:id="378631043">
          <w:marLeft w:val="0"/>
          <w:marRight w:val="0"/>
          <w:marTop w:val="0"/>
          <w:marBottom w:val="0"/>
          <w:divBdr>
            <w:top w:val="none" w:sz="0" w:space="0" w:color="auto"/>
            <w:left w:val="none" w:sz="0" w:space="0" w:color="auto"/>
            <w:bottom w:val="none" w:sz="0" w:space="0" w:color="auto"/>
            <w:right w:val="none" w:sz="0" w:space="0" w:color="auto"/>
          </w:divBdr>
          <w:divsChild>
            <w:div w:id="342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9423">
      <w:bodyDiv w:val="1"/>
      <w:marLeft w:val="0"/>
      <w:marRight w:val="0"/>
      <w:marTop w:val="0"/>
      <w:marBottom w:val="0"/>
      <w:divBdr>
        <w:top w:val="none" w:sz="0" w:space="0" w:color="auto"/>
        <w:left w:val="none" w:sz="0" w:space="0" w:color="auto"/>
        <w:bottom w:val="none" w:sz="0" w:space="0" w:color="auto"/>
        <w:right w:val="none" w:sz="0" w:space="0" w:color="auto"/>
      </w:divBdr>
      <w:divsChild>
        <w:div w:id="237404059">
          <w:marLeft w:val="0"/>
          <w:marRight w:val="0"/>
          <w:marTop w:val="34"/>
          <w:marBottom w:val="34"/>
          <w:divBdr>
            <w:top w:val="none" w:sz="0" w:space="0" w:color="auto"/>
            <w:left w:val="none" w:sz="0" w:space="0" w:color="auto"/>
            <w:bottom w:val="none" w:sz="0" w:space="0" w:color="auto"/>
            <w:right w:val="none" w:sz="0" w:space="0" w:color="auto"/>
          </w:divBdr>
        </w:div>
      </w:divsChild>
    </w:div>
    <w:div w:id="407770392">
      <w:bodyDiv w:val="1"/>
      <w:marLeft w:val="0"/>
      <w:marRight w:val="0"/>
      <w:marTop w:val="0"/>
      <w:marBottom w:val="0"/>
      <w:divBdr>
        <w:top w:val="none" w:sz="0" w:space="0" w:color="auto"/>
        <w:left w:val="none" w:sz="0" w:space="0" w:color="auto"/>
        <w:bottom w:val="none" w:sz="0" w:space="0" w:color="auto"/>
        <w:right w:val="none" w:sz="0" w:space="0" w:color="auto"/>
      </w:divBdr>
      <w:divsChild>
        <w:div w:id="1131434154">
          <w:marLeft w:val="0"/>
          <w:marRight w:val="0"/>
          <w:marTop w:val="0"/>
          <w:marBottom w:val="0"/>
          <w:divBdr>
            <w:top w:val="none" w:sz="0" w:space="0" w:color="auto"/>
            <w:left w:val="none" w:sz="0" w:space="0" w:color="auto"/>
            <w:bottom w:val="none" w:sz="0" w:space="0" w:color="auto"/>
            <w:right w:val="none" w:sz="0" w:space="0" w:color="auto"/>
          </w:divBdr>
          <w:divsChild>
            <w:div w:id="674039473">
              <w:marLeft w:val="0"/>
              <w:marRight w:val="0"/>
              <w:marTop w:val="0"/>
              <w:marBottom w:val="0"/>
              <w:divBdr>
                <w:top w:val="none" w:sz="0" w:space="0" w:color="auto"/>
                <w:left w:val="none" w:sz="0" w:space="0" w:color="auto"/>
                <w:bottom w:val="none" w:sz="0" w:space="0" w:color="auto"/>
                <w:right w:val="none" w:sz="0" w:space="0" w:color="auto"/>
              </w:divBdr>
              <w:divsChild>
                <w:div w:id="542517622">
                  <w:marLeft w:val="0"/>
                  <w:marRight w:val="0"/>
                  <w:marTop w:val="0"/>
                  <w:marBottom w:val="0"/>
                  <w:divBdr>
                    <w:top w:val="none" w:sz="0" w:space="0" w:color="auto"/>
                    <w:left w:val="none" w:sz="0" w:space="0" w:color="auto"/>
                    <w:bottom w:val="none" w:sz="0" w:space="0" w:color="auto"/>
                    <w:right w:val="none" w:sz="0" w:space="0" w:color="auto"/>
                  </w:divBdr>
                </w:div>
                <w:div w:id="84856488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328092522">
          <w:marLeft w:val="0"/>
          <w:marRight w:val="0"/>
          <w:marTop w:val="0"/>
          <w:marBottom w:val="0"/>
          <w:divBdr>
            <w:top w:val="none" w:sz="0" w:space="0" w:color="auto"/>
            <w:left w:val="none" w:sz="0" w:space="0" w:color="auto"/>
            <w:bottom w:val="none" w:sz="0" w:space="0" w:color="auto"/>
            <w:right w:val="none" w:sz="0" w:space="0" w:color="auto"/>
          </w:divBdr>
          <w:divsChild>
            <w:div w:id="6414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535">
      <w:bodyDiv w:val="1"/>
      <w:marLeft w:val="0"/>
      <w:marRight w:val="0"/>
      <w:marTop w:val="0"/>
      <w:marBottom w:val="0"/>
      <w:divBdr>
        <w:top w:val="none" w:sz="0" w:space="0" w:color="auto"/>
        <w:left w:val="none" w:sz="0" w:space="0" w:color="auto"/>
        <w:bottom w:val="none" w:sz="0" w:space="0" w:color="auto"/>
        <w:right w:val="none" w:sz="0" w:space="0" w:color="auto"/>
      </w:divBdr>
    </w:div>
    <w:div w:id="427965171">
      <w:bodyDiv w:val="1"/>
      <w:marLeft w:val="0"/>
      <w:marRight w:val="0"/>
      <w:marTop w:val="0"/>
      <w:marBottom w:val="0"/>
      <w:divBdr>
        <w:top w:val="none" w:sz="0" w:space="0" w:color="auto"/>
        <w:left w:val="none" w:sz="0" w:space="0" w:color="auto"/>
        <w:bottom w:val="none" w:sz="0" w:space="0" w:color="auto"/>
        <w:right w:val="none" w:sz="0" w:space="0" w:color="auto"/>
      </w:divBdr>
      <w:divsChild>
        <w:div w:id="73552991">
          <w:marLeft w:val="0"/>
          <w:marRight w:val="0"/>
          <w:marTop w:val="34"/>
          <w:marBottom w:val="34"/>
          <w:divBdr>
            <w:top w:val="none" w:sz="0" w:space="0" w:color="auto"/>
            <w:left w:val="none" w:sz="0" w:space="0" w:color="auto"/>
            <w:bottom w:val="none" w:sz="0" w:space="0" w:color="auto"/>
            <w:right w:val="none" w:sz="0" w:space="0" w:color="auto"/>
          </w:divBdr>
        </w:div>
        <w:div w:id="1856653304">
          <w:marLeft w:val="0"/>
          <w:marRight w:val="0"/>
          <w:marTop w:val="0"/>
          <w:marBottom w:val="0"/>
          <w:divBdr>
            <w:top w:val="none" w:sz="0" w:space="0" w:color="auto"/>
            <w:left w:val="none" w:sz="0" w:space="0" w:color="auto"/>
            <w:bottom w:val="none" w:sz="0" w:space="0" w:color="auto"/>
            <w:right w:val="none" w:sz="0" w:space="0" w:color="auto"/>
          </w:divBdr>
        </w:div>
      </w:divsChild>
    </w:div>
    <w:div w:id="457650400">
      <w:bodyDiv w:val="1"/>
      <w:marLeft w:val="0"/>
      <w:marRight w:val="0"/>
      <w:marTop w:val="0"/>
      <w:marBottom w:val="0"/>
      <w:divBdr>
        <w:top w:val="none" w:sz="0" w:space="0" w:color="auto"/>
        <w:left w:val="none" w:sz="0" w:space="0" w:color="auto"/>
        <w:bottom w:val="none" w:sz="0" w:space="0" w:color="auto"/>
        <w:right w:val="none" w:sz="0" w:space="0" w:color="auto"/>
      </w:divBdr>
      <w:divsChild>
        <w:div w:id="412699100">
          <w:marLeft w:val="0"/>
          <w:marRight w:val="0"/>
          <w:marTop w:val="0"/>
          <w:marBottom w:val="0"/>
          <w:divBdr>
            <w:top w:val="none" w:sz="0" w:space="0" w:color="auto"/>
            <w:left w:val="none" w:sz="0" w:space="0" w:color="auto"/>
            <w:bottom w:val="none" w:sz="0" w:space="0" w:color="auto"/>
            <w:right w:val="none" w:sz="0" w:space="0" w:color="auto"/>
          </w:divBdr>
          <w:divsChild>
            <w:div w:id="8450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33361">
      <w:bodyDiv w:val="1"/>
      <w:marLeft w:val="0"/>
      <w:marRight w:val="0"/>
      <w:marTop w:val="0"/>
      <w:marBottom w:val="0"/>
      <w:divBdr>
        <w:top w:val="none" w:sz="0" w:space="0" w:color="auto"/>
        <w:left w:val="none" w:sz="0" w:space="0" w:color="auto"/>
        <w:bottom w:val="none" w:sz="0" w:space="0" w:color="auto"/>
        <w:right w:val="none" w:sz="0" w:space="0" w:color="auto"/>
      </w:divBdr>
    </w:div>
    <w:div w:id="537352120">
      <w:bodyDiv w:val="1"/>
      <w:marLeft w:val="0"/>
      <w:marRight w:val="0"/>
      <w:marTop w:val="0"/>
      <w:marBottom w:val="0"/>
      <w:divBdr>
        <w:top w:val="none" w:sz="0" w:space="0" w:color="auto"/>
        <w:left w:val="none" w:sz="0" w:space="0" w:color="auto"/>
        <w:bottom w:val="none" w:sz="0" w:space="0" w:color="auto"/>
        <w:right w:val="none" w:sz="0" w:space="0" w:color="auto"/>
      </w:divBdr>
    </w:div>
    <w:div w:id="561019998">
      <w:bodyDiv w:val="1"/>
      <w:marLeft w:val="0"/>
      <w:marRight w:val="0"/>
      <w:marTop w:val="0"/>
      <w:marBottom w:val="0"/>
      <w:divBdr>
        <w:top w:val="none" w:sz="0" w:space="0" w:color="auto"/>
        <w:left w:val="none" w:sz="0" w:space="0" w:color="auto"/>
        <w:bottom w:val="none" w:sz="0" w:space="0" w:color="auto"/>
        <w:right w:val="none" w:sz="0" w:space="0" w:color="auto"/>
      </w:divBdr>
    </w:div>
    <w:div w:id="569316949">
      <w:bodyDiv w:val="1"/>
      <w:marLeft w:val="0"/>
      <w:marRight w:val="0"/>
      <w:marTop w:val="0"/>
      <w:marBottom w:val="0"/>
      <w:divBdr>
        <w:top w:val="none" w:sz="0" w:space="0" w:color="auto"/>
        <w:left w:val="none" w:sz="0" w:space="0" w:color="auto"/>
        <w:bottom w:val="none" w:sz="0" w:space="0" w:color="auto"/>
        <w:right w:val="none" w:sz="0" w:space="0" w:color="auto"/>
      </w:divBdr>
      <w:divsChild>
        <w:div w:id="971716625">
          <w:marLeft w:val="0"/>
          <w:marRight w:val="0"/>
          <w:marTop w:val="34"/>
          <w:marBottom w:val="34"/>
          <w:divBdr>
            <w:top w:val="none" w:sz="0" w:space="0" w:color="auto"/>
            <w:left w:val="none" w:sz="0" w:space="0" w:color="auto"/>
            <w:bottom w:val="none" w:sz="0" w:space="0" w:color="auto"/>
            <w:right w:val="none" w:sz="0" w:space="0" w:color="auto"/>
          </w:divBdr>
        </w:div>
        <w:div w:id="2137942851">
          <w:marLeft w:val="0"/>
          <w:marRight w:val="0"/>
          <w:marTop w:val="0"/>
          <w:marBottom w:val="0"/>
          <w:divBdr>
            <w:top w:val="none" w:sz="0" w:space="0" w:color="auto"/>
            <w:left w:val="none" w:sz="0" w:space="0" w:color="auto"/>
            <w:bottom w:val="none" w:sz="0" w:space="0" w:color="auto"/>
            <w:right w:val="none" w:sz="0" w:space="0" w:color="auto"/>
          </w:divBdr>
        </w:div>
      </w:divsChild>
    </w:div>
    <w:div w:id="597442445">
      <w:bodyDiv w:val="1"/>
      <w:marLeft w:val="0"/>
      <w:marRight w:val="0"/>
      <w:marTop w:val="0"/>
      <w:marBottom w:val="0"/>
      <w:divBdr>
        <w:top w:val="none" w:sz="0" w:space="0" w:color="auto"/>
        <w:left w:val="none" w:sz="0" w:space="0" w:color="auto"/>
        <w:bottom w:val="none" w:sz="0" w:space="0" w:color="auto"/>
        <w:right w:val="none" w:sz="0" w:space="0" w:color="auto"/>
      </w:divBdr>
      <w:divsChild>
        <w:div w:id="1234581028">
          <w:marLeft w:val="0"/>
          <w:marRight w:val="1"/>
          <w:marTop w:val="0"/>
          <w:marBottom w:val="0"/>
          <w:divBdr>
            <w:top w:val="none" w:sz="0" w:space="0" w:color="auto"/>
            <w:left w:val="none" w:sz="0" w:space="0" w:color="auto"/>
            <w:bottom w:val="none" w:sz="0" w:space="0" w:color="auto"/>
            <w:right w:val="none" w:sz="0" w:space="0" w:color="auto"/>
          </w:divBdr>
          <w:divsChild>
            <w:div w:id="459881221">
              <w:marLeft w:val="0"/>
              <w:marRight w:val="0"/>
              <w:marTop w:val="0"/>
              <w:marBottom w:val="0"/>
              <w:divBdr>
                <w:top w:val="none" w:sz="0" w:space="0" w:color="auto"/>
                <w:left w:val="none" w:sz="0" w:space="0" w:color="auto"/>
                <w:bottom w:val="none" w:sz="0" w:space="0" w:color="auto"/>
                <w:right w:val="none" w:sz="0" w:space="0" w:color="auto"/>
              </w:divBdr>
              <w:divsChild>
                <w:div w:id="1642153853">
                  <w:marLeft w:val="0"/>
                  <w:marRight w:val="1"/>
                  <w:marTop w:val="0"/>
                  <w:marBottom w:val="0"/>
                  <w:divBdr>
                    <w:top w:val="none" w:sz="0" w:space="0" w:color="auto"/>
                    <w:left w:val="none" w:sz="0" w:space="0" w:color="auto"/>
                    <w:bottom w:val="none" w:sz="0" w:space="0" w:color="auto"/>
                    <w:right w:val="none" w:sz="0" w:space="0" w:color="auto"/>
                  </w:divBdr>
                  <w:divsChild>
                    <w:div w:id="2014794463">
                      <w:marLeft w:val="0"/>
                      <w:marRight w:val="0"/>
                      <w:marTop w:val="0"/>
                      <w:marBottom w:val="0"/>
                      <w:divBdr>
                        <w:top w:val="none" w:sz="0" w:space="0" w:color="auto"/>
                        <w:left w:val="none" w:sz="0" w:space="0" w:color="auto"/>
                        <w:bottom w:val="none" w:sz="0" w:space="0" w:color="auto"/>
                        <w:right w:val="none" w:sz="0" w:space="0" w:color="auto"/>
                      </w:divBdr>
                      <w:divsChild>
                        <w:div w:id="22442042">
                          <w:marLeft w:val="0"/>
                          <w:marRight w:val="0"/>
                          <w:marTop w:val="0"/>
                          <w:marBottom w:val="0"/>
                          <w:divBdr>
                            <w:top w:val="none" w:sz="0" w:space="0" w:color="auto"/>
                            <w:left w:val="none" w:sz="0" w:space="0" w:color="auto"/>
                            <w:bottom w:val="none" w:sz="0" w:space="0" w:color="auto"/>
                            <w:right w:val="none" w:sz="0" w:space="0" w:color="auto"/>
                          </w:divBdr>
                          <w:divsChild>
                            <w:div w:id="586577825">
                              <w:marLeft w:val="0"/>
                              <w:marRight w:val="0"/>
                              <w:marTop w:val="120"/>
                              <w:marBottom w:val="360"/>
                              <w:divBdr>
                                <w:top w:val="none" w:sz="0" w:space="0" w:color="auto"/>
                                <w:left w:val="none" w:sz="0" w:space="0" w:color="auto"/>
                                <w:bottom w:val="none" w:sz="0" w:space="0" w:color="auto"/>
                                <w:right w:val="none" w:sz="0" w:space="0" w:color="auto"/>
                              </w:divBdr>
                              <w:divsChild>
                                <w:div w:id="1287200904">
                                  <w:marLeft w:val="420"/>
                                  <w:marRight w:val="0"/>
                                  <w:marTop w:val="0"/>
                                  <w:marBottom w:val="0"/>
                                  <w:divBdr>
                                    <w:top w:val="none" w:sz="0" w:space="0" w:color="auto"/>
                                    <w:left w:val="none" w:sz="0" w:space="0" w:color="auto"/>
                                    <w:bottom w:val="none" w:sz="0" w:space="0" w:color="auto"/>
                                    <w:right w:val="none" w:sz="0" w:space="0" w:color="auto"/>
                                  </w:divBdr>
                                  <w:divsChild>
                                    <w:div w:id="1081638112">
                                      <w:marLeft w:val="0"/>
                                      <w:marRight w:val="0"/>
                                      <w:marTop w:val="0"/>
                                      <w:marBottom w:val="0"/>
                                      <w:divBdr>
                                        <w:top w:val="none" w:sz="0" w:space="0" w:color="auto"/>
                                        <w:left w:val="none" w:sz="0" w:space="0" w:color="auto"/>
                                        <w:bottom w:val="none" w:sz="0" w:space="0" w:color="auto"/>
                                        <w:right w:val="none" w:sz="0" w:space="0" w:color="auto"/>
                                      </w:divBdr>
                                      <w:divsChild>
                                        <w:div w:id="1054743165">
                                          <w:marLeft w:val="0"/>
                                          <w:marRight w:val="0"/>
                                          <w:marTop w:val="0"/>
                                          <w:marBottom w:val="0"/>
                                          <w:divBdr>
                                            <w:top w:val="none" w:sz="0" w:space="0" w:color="auto"/>
                                            <w:left w:val="none" w:sz="0" w:space="0" w:color="auto"/>
                                            <w:bottom w:val="none" w:sz="0" w:space="0" w:color="auto"/>
                                            <w:right w:val="none" w:sz="0" w:space="0" w:color="auto"/>
                                          </w:divBdr>
                                          <w:divsChild>
                                            <w:div w:id="20297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6664276">
      <w:bodyDiv w:val="1"/>
      <w:marLeft w:val="0"/>
      <w:marRight w:val="0"/>
      <w:marTop w:val="0"/>
      <w:marBottom w:val="0"/>
      <w:divBdr>
        <w:top w:val="none" w:sz="0" w:space="0" w:color="auto"/>
        <w:left w:val="none" w:sz="0" w:space="0" w:color="auto"/>
        <w:bottom w:val="none" w:sz="0" w:space="0" w:color="auto"/>
        <w:right w:val="none" w:sz="0" w:space="0" w:color="auto"/>
      </w:divBdr>
    </w:div>
    <w:div w:id="651837146">
      <w:bodyDiv w:val="1"/>
      <w:marLeft w:val="0"/>
      <w:marRight w:val="0"/>
      <w:marTop w:val="0"/>
      <w:marBottom w:val="0"/>
      <w:divBdr>
        <w:top w:val="none" w:sz="0" w:space="0" w:color="auto"/>
        <w:left w:val="none" w:sz="0" w:space="0" w:color="auto"/>
        <w:bottom w:val="none" w:sz="0" w:space="0" w:color="auto"/>
        <w:right w:val="none" w:sz="0" w:space="0" w:color="auto"/>
      </w:divBdr>
    </w:div>
    <w:div w:id="668365600">
      <w:bodyDiv w:val="1"/>
      <w:marLeft w:val="0"/>
      <w:marRight w:val="0"/>
      <w:marTop w:val="0"/>
      <w:marBottom w:val="0"/>
      <w:divBdr>
        <w:top w:val="none" w:sz="0" w:space="0" w:color="auto"/>
        <w:left w:val="none" w:sz="0" w:space="0" w:color="auto"/>
        <w:bottom w:val="none" w:sz="0" w:space="0" w:color="auto"/>
        <w:right w:val="none" w:sz="0" w:space="0" w:color="auto"/>
      </w:divBdr>
    </w:div>
    <w:div w:id="723918517">
      <w:bodyDiv w:val="1"/>
      <w:marLeft w:val="0"/>
      <w:marRight w:val="0"/>
      <w:marTop w:val="0"/>
      <w:marBottom w:val="0"/>
      <w:divBdr>
        <w:top w:val="none" w:sz="0" w:space="0" w:color="auto"/>
        <w:left w:val="none" w:sz="0" w:space="0" w:color="auto"/>
        <w:bottom w:val="none" w:sz="0" w:space="0" w:color="auto"/>
        <w:right w:val="none" w:sz="0" w:space="0" w:color="auto"/>
      </w:divBdr>
      <w:divsChild>
        <w:div w:id="365253806">
          <w:marLeft w:val="120"/>
          <w:marRight w:val="120"/>
          <w:marTop w:val="0"/>
          <w:marBottom w:val="0"/>
          <w:divBdr>
            <w:top w:val="none" w:sz="0" w:space="0" w:color="auto"/>
            <w:left w:val="none" w:sz="0" w:space="0" w:color="auto"/>
            <w:bottom w:val="none" w:sz="0" w:space="0" w:color="auto"/>
            <w:right w:val="none" w:sz="0" w:space="0" w:color="auto"/>
          </w:divBdr>
          <w:divsChild>
            <w:div w:id="1123616102">
              <w:marLeft w:val="0"/>
              <w:marRight w:val="0"/>
              <w:marTop w:val="0"/>
              <w:marBottom w:val="0"/>
              <w:divBdr>
                <w:top w:val="none" w:sz="0" w:space="0" w:color="auto"/>
                <w:left w:val="none" w:sz="0" w:space="0" w:color="auto"/>
                <w:bottom w:val="none" w:sz="0" w:space="0" w:color="auto"/>
                <w:right w:val="none" w:sz="0" w:space="0" w:color="auto"/>
              </w:divBdr>
              <w:divsChild>
                <w:div w:id="1235093870">
                  <w:marLeft w:val="0"/>
                  <w:marRight w:val="0"/>
                  <w:marTop w:val="72"/>
                  <w:marBottom w:val="0"/>
                  <w:divBdr>
                    <w:top w:val="none" w:sz="0" w:space="0" w:color="auto"/>
                    <w:left w:val="none" w:sz="0" w:space="0" w:color="auto"/>
                    <w:bottom w:val="none" w:sz="0" w:space="0" w:color="auto"/>
                    <w:right w:val="none" w:sz="0" w:space="0" w:color="auto"/>
                  </w:divBdr>
                  <w:divsChild>
                    <w:div w:id="831332940">
                      <w:marLeft w:val="0"/>
                      <w:marRight w:val="0"/>
                      <w:marTop w:val="0"/>
                      <w:marBottom w:val="0"/>
                      <w:divBdr>
                        <w:top w:val="none" w:sz="0" w:space="0" w:color="auto"/>
                        <w:left w:val="none" w:sz="0" w:space="0" w:color="auto"/>
                        <w:bottom w:val="none" w:sz="0" w:space="0" w:color="auto"/>
                        <w:right w:val="none" w:sz="0" w:space="0" w:color="auto"/>
                      </w:divBdr>
                      <w:divsChild>
                        <w:div w:id="1340692844">
                          <w:marLeft w:val="120"/>
                          <w:marRight w:val="0"/>
                          <w:marTop w:val="0"/>
                          <w:marBottom w:val="0"/>
                          <w:divBdr>
                            <w:top w:val="none" w:sz="0" w:space="0" w:color="auto"/>
                            <w:left w:val="none" w:sz="0" w:space="0" w:color="auto"/>
                            <w:bottom w:val="none" w:sz="0" w:space="0" w:color="auto"/>
                            <w:right w:val="none" w:sz="0" w:space="0" w:color="auto"/>
                          </w:divBdr>
                          <w:divsChild>
                            <w:div w:id="897978231">
                              <w:marLeft w:val="0"/>
                              <w:marRight w:val="0"/>
                              <w:marTop w:val="0"/>
                              <w:marBottom w:val="0"/>
                              <w:divBdr>
                                <w:top w:val="none" w:sz="0" w:space="0" w:color="auto"/>
                                <w:left w:val="none" w:sz="0" w:space="0" w:color="auto"/>
                                <w:bottom w:val="none" w:sz="0" w:space="0" w:color="auto"/>
                                <w:right w:val="none" w:sz="0" w:space="0" w:color="auto"/>
                              </w:divBdr>
                              <w:divsChild>
                                <w:div w:id="703361594">
                                  <w:marLeft w:val="-1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518343">
      <w:bodyDiv w:val="1"/>
      <w:marLeft w:val="0"/>
      <w:marRight w:val="0"/>
      <w:marTop w:val="0"/>
      <w:marBottom w:val="0"/>
      <w:divBdr>
        <w:top w:val="none" w:sz="0" w:space="0" w:color="auto"/>
        <w:left w:val="none" w:sz="0" w:space="0" w:color="auto"/>
        <w:bottom w:val="none" w:sz="0" w:space="0" w:color="auto"/>
        <w:right w:val="none" w:sz="0" w:space="0" w:color="auto"/>
      </w:divBdr>
      <w:divsChild>
        <w:div w:id="1722098261">
          <w:marLeft w:val="0"/>
          <w:marRight w:val="0"/>
          <w:marTop w:val="34"/>
          <w:marBottom w:val="34"/>
          <w:divBdr>
            <w:top w:val="none" w:sz="0" w:space="0" w:color="auto"/>
            <w:left w:val="none" w:sz="0" w:space="0" w:color="auto"/>
            <w:bottom w:val="none" w:sz="0" w:space="0" w:color="auto"/>
            <w:right w:val="none" w:sz="0" w:space="0" w:color="auto"/>
          </w:divBdr>
        </w:div>
        <w:div w:id="698241731">
          <w:marLeft w:val="0"/>
          <w:marRight w:val="0"/>
          <w:marTop w:val="0"/>
          <w:marBottom w:val="0"/>
          <w:divBdr>
            <w:top w:val="none" w:sz="0" w:space="0" w:color="auto"/>
            <w:left w:val="none" w:sz="0" w:space="0" w:color="auto"/>
            <w:bottom w:val="none" w:sz="0" w:space="0" w:color="auto"/>
            <w:right w:val="none" w:sz="0" w:space="0" w:color="auto"/>
          </w:divBdr>
        </w:div>
      </w:divsChild>
    </w:div>
    <w:div w:id="823745545">
      <w:bodyDiv w:val="1"/>
      <w:marLeft w:val="0"/>
      <w:marRight w:val="0"/>
      <w:marTop w:val="0"/>
      <w:marBottom w:val="0"/>
      <w:divBdr>
        <w:top w:val="none" w:sz="0" w:space="0" w:color="auto"/>
        <w:left w:val="none" w:sz="0" w:space="0" w:color="auto"/>
        <w:bottom w:val="none" w:sz="0" w:space="0" w:color="auto"/>
        <w:right w:val="none" w:sz="0" w:space="0" w:color="auto"/>
      </w:divBdr>
    </w:div>
    <w:div w:id="838882510">
      <w:bodyDiv w:val="1"/>
      <w:marLeft w:val="0"/>
      <w:marRight w:val="0"/>
      <w:marTop w:val="0"/>
      <w:marBottom w:val="0"/>
      <w:divBdr>
        <w:top w:val="none" w:sz="0" w:space="0" w:color="auto"/>
        <w:left w:val="none" w:sz="0" w:space="0" w:color="auto"/>
        <w:bottom w:val="none" w:sz="0" w:space="0" w:color="auto"/>
        <w:right w:val="none" w:sz="0" w:space="0" w:color="auto"/>
      </w:divBdr>
      <w:divsChild>
        <w:div w:id="1916863886">
          <w:marLeft w:val="0"/>
          <w:marRight w:val="0"/>
          <w:marTop w:val="34"/>
          <w:marBottom w:val="34"/>
          <w:divBdr>
            <w:top w:val="none" w:sz="0" w:space="0" w:color="auto"/>
            <w:left w:val="none" w:sz="0" w:space="0" w:color="auto"/>
            <w:bottom w:val="none" w:sz="0" w:space="0" w:color="auto"/>
            <w:right w:val="none" w:sz="0" w:space="0" w:color="auto"/>
          </w:divBdr>
        </w:div>
        <w:div w:id="794371446">
          <w:marLeft w:val="0"/>
          <w:marRight w:val="0"/>
          <w:marTop w:val="0"/>
          <w:marBottom w:val="0"/>
          <w:divBdr>
            <w:top w:val="none" w:sz="0" w:space="0" w:color="auto"/>
            <w:left w:val="none" w:sz="0" w:space="0" w:color="auto"/>
            <w:bottom w:val="none" w:sz="0" w:space="0" w:color="auto"/>
            <w:right w:val="none" w:sz="0" w:space="0" w:color="auto"/>
          </w:divBdr>
        </w:div>
      </w:divsChild>
    </w:div>
    <w:div w:id="853611134">
      <w:bodyDiv w:val="1"/>
      <w:marLeft w:val="0"/>
      <w:marRight w:val="0"/>
      <w:marTop w:val="0"/>
      <w:marBottom w:val="0"/>
      <w:divBdr>
        <w:top w:val="none" w:sz="0" w:space="0" w:color="auto"/>
        <w:left w:val="none" w:sz="0" w:space="0" w:color="auto"/>
        <w:bottom w:val="none" w:sz="0" w:space="0" w:color="auto"/>
        <w:right w:val="none" w:sz="0" w:space="0" w:color="auto"/>
      </w:divBdr>
    </w:div>
    <w:div w:id="881794119">
      <w:bodyDiv w:val="1"/>
      <w:marLeft w:val="60"/>
      <w:marRight w:val="60"/>
      <w:marTop w:val="0"/>
      <w:marBottom w:val="0"/>
      <w:divBdr>
        <w:top w:val="none" w:sz="0" w:space="0" w:color="auto"/>
        <w:left w:val="none" w:sz="0" w:space="0" w:color="auto"/>
        <w:bottom w:val="none" w:sz="0" w:space="0" w:color="auto"/>
        <w:right w:val="none" w:sz="0" w:space="0" w:color="auto"/>
      </w:divBdr>
      <w:divsChild>
        <w:div w:id="479349256">
          <w:marLeft w:val="0"/>
          <w:marRight w:val="0"/>
          <w:marTop w:val="0"/>
          <w:marBottom w:val="0"/>
          <w:divBdr>
            <w:top w:val="none" w:sz="0" w:space="0" w:color="auto"/>
            <w:left w:val="none" w:sz="0" w:space="0" w:color="auto"/>
            <w:bottom w:val="none" w:sz="0" w:space="0" w:color="auto"/>
            <w:right w:val="none" w:sz="0" w:space="0" w:color="auto"/>
          </w:divBdr>
        </w:div>
      </w:divsChild>
    </w:div>
    <w:div w:id="884176708">
      <w:bodyDiv w:val="1"/>
      <w:marLeft w:val="0"/>
      <w:marRight w:val="0"/>
      <w:marTop w:val="0"/>
      <w:marBottom w:val="0"/>
      <w:divBdr>
        <w:top w:val="none" w:sz="0" w:space="0" w:color="auto"/>
        <w:left w:val="none" w:sz="0" w:space="0" w:color="auto"/>
        <w:bottom w:val="none" w:sz="0" w:space="0" w:color="auto"/>
        <w:right w:val="none" w:sz="0" w:space="0" w:color="auto"/>
      </w:divBdr>
      <w:divsChild>
        <w:div w:id="698555849">
          <w:marLeft w:val="0"/>
          <w:marRight w:val="0"/>
          <w:marTop w:val="34"/>
          <w:marBottom w:val="34"/>
          <w:divBdr>
            <w:top w:val="none" w:sz="0" w:space="0" w:color="auto"/>
            <w:left w:val="none" w:sz="0" w:space="0" w:color="auto"/>
            <w:bottom w:val="none" w:sz="0" w:space="0" w:color="auto"/>
            <w:right w:val="none" w:sz="0" w:space="0" w:color="auto"/>
          </w:divBdr>
        </w:div>
        <w:div w:id="922102855">
          <w:marLeft w:val="0"/>
          <w:marRight w:val="0"/>
          <w:marTop w:val="0"/>
          <w:marBottom w:val="0"/>
          <w:divBdr>
            <w:top w:val="none" w:sz="0" w:space="0" w:color="auto"/>
            <w:left w:val="none" w:sz="0" w:space="0" w:color="auto"/>
            <w:bottom w:val="none" w:sz="0" w:space="0" w:color="auto"/>
            <w:right w:val="none" w:sz="0" w:space="0" w:color="auto"/>
          </w:divBdr>
        </w:div>
      </w:divsChild>
    </w:div>
    <w:div w:id="890658307">
      <w:bodyDiv w:val="1"/>
      <w:marLeft w:val="0"/>
      <w:marRight w:val="0"/>
      <w:marTop w:val="0"/>
      <w:marBottom w:val="0"/>
      <w:divBdr>
        <w:top w:val="none" w:sz="0" w:space="0" w:color="auto"/>
        <w:left w:val="none" w:sz="0" w:space="0" w:color="auto"/>
        <w:bottom w:val="none" w:sz="0" w:space="0" w:color="auto"/>
        <w:right w:val="none" w:sz="0" w:space="0" w:color="auto"/>
      </w:divBdr>
      <w:divsChild>
        <w:div w:id="914584242">
          <w:marLeft w:val="0"/>
          <w:marRight w:val="0"/>
          <w:marTop w:val="0"/>
          <w:marBottom w:val="0"/>
          <w:divBdr>
            <w:top w:val="none" w:sz="0" w:space="0" w:color="auto"/>
            <w:left w:val="none" w:sz="0" w:space="0" w:color="auto"/>
            <w:bottom w:val="none" w:sz="0" w:space="0" w:color="auto"/>
            <w:right w:val="none" w:sz="0" w:space="0" w:color="auto"/>
          </w:divBdr>
          <w:divsChild>
            <w:div w:id="396057187">
              <w:marLeft w:val="0"/>
              <w:marRight w:val="0"/>
              <w:marTop w:val="0"/>
              <w:marBottom w:val="0"/>
              <w:divBdr>
                <w:top w:val="none" w:sz="0" w:space="0" w:color="auto"/>
                <w:left w:val="none" w:sz="0" w:space="0" w:color="auto"/>
                <w:bottom w:val="none" w:sz="0" w:space="0" w:color="auto"/>
                <w:right w:val="none" w:sz="0" w:space="0" w:color="auto"/>
              </w:divBdr>
              <w:divsChild>
                <w:div w:id="1123964871">
                  <w:marLeft w:val="0"/>
                  <w:marRight w:val="0"/>
                  <w:marTop w:val="0"/>
                  <w:marBottom w:val="0"/>
                  <w:divBdr>
                    <w:top w:val="none" w:sz="0" w:space="0" w:color="auto"/>
                    <w:left w:val="none" w:sz="0" w:space="0" w:color="auto"/>
                    <w:bottom w:val="none" w:sz="0" w:space="0" w:color="auto"/>
                    <w:right w:val="none" w:sz="0" w:space="0" w:color="auto"/>
                  </w:divBdr>
                  <w:divsChild>
                    <w:div w:id="1942640297">
                      <w:marLeft w:val="0"/>
                      <w:marRight w:val="0"/>
                      <w:marTop w:val="0"/>
                      <w:marBottom w:val="0"/>
                      <w:divBdr>
                        <w:top w:val="none" w:sz="0" w:space="0" w:color="auto"/>
                        <w:left w:val="none" w:sz="0" w:space="0" w:color="auto"/>
                        <w:bottom w:val="none" w:sz="0" w:space="0" w:color="auto"/>
                        <w:right w:val="none" w:sz="0" w:space="0" w:color="auto"/>
                      </w:divBdr>
                      <w:divsChild>
                        <w:div w:id="478157125">
                          <w:marLeft w:val="0"/>
                          <w:marRight w:val="0"/>
                          <w:marTop w:val="0"/>
                          <w:marBottom w:val="0"/>
                          <w:divBdr>
                            <w:top w:val="none" w:sz="0" w:space="0" w:color="auto"/>
                            <w:left w:val="none" w:sz="0" w:space="0" w:color="auto"/>
                            <w:bottom w:val="none" w:sz="0" w:space="0" w:color="auto"/>
                            <w:right w:val="none" w:sz="0" w:space="0" w:color="auto"/>
                          </w:divBdr>
                          <w:divsChild>
                            <w:div w:id="1340541797">
                              <w:marLeft w:val="0"/>
                              <w:marRight w:val="0"/>
                              <w:marTop w:val="0"/>
                              <w:marBottom w:val="0"/>
                              <w:divBdr>
                                <w:top w:val="none" w:sz="0" w:space="0" w:color="auto"/>
                                <w:left w:val="none" w:sz="0" w:space="0" w:color="auto"/>
                                <w:bottom w:val="none" w:sz="0" w:space="0" w:color="auto"/>
                                <w:right w:val="none" w:sz="0" w:space="0" w:color="auto"/>
                              </w:divBdr>
                              <w:divsChild>
                                <w:div w:id="315957169">
                                  <w:marLeft w:val="0"/>
                                  <w:marRight w:val="0"/>
                                  <w:marTop w:val="0"/>
                                  <w:marBottom w:val="0"/>
                                  <w:divBdr>
                                    <w:top w:val="none" w:sz="0" w:space="0" w:color="auto"/>
                                    <w:left w:val="none" w:sz="0" w:space="0" w:color="auto"/>
                                    <w:bottom w:val="none" w:sz="0" w:space="0" w:color="auto"/>
                                    <w:right w:val="none" w:sz="0" w:space="0" w:color="auto"/>
                                  </w:divBdr>
                                  <w:divsChild>
                                    <w:div w:id="344988117">
                                      <w:marLeft w:val="0"/>
                                      <w:marRight w:val="0"/>
                                      <w:marTop w:val="0"/>
                                      <w:marBottom w:val="0"/>
                                      <w:divBdr>
                                        <w:top w:val="none" w:sz="0" w:space="0" w:color="auto"/>
                                        <w:left w:val="none" w:sz="0" w:space="0" w:color="auto"/>
                                        <w:bottom w:val="none" w:sz="0" w:space="0" w:color="auto"/>
                                        <w:right w:val="none" w:sz="0" w:space="0" w:color="auto"/>
                                      </w:divBdr>
                                      <w:divsChild>
                                        <w:div w:id="2026205806">
                                          <w:marLeft w:val="0"/>
                                          <w:marRight w:val="0"/>
                                          <w:marTop w:val="0"/>
                                          <w:marBottom w:val="0"/>
                                          <w:divBdr>
                                            <w:top w:val="none" w:sz="0" w:space="0" w:color="auto"/>
                                            <w:left w:val="none" w:sz="0" w:space="0" w:color="auto"/>
                                            <w:bottom w:val="none" w:sz="0" w:space="0" w:color="auto"/>
                                            <w:right w:val="none" w:sz="0" w:space="0" w:color="auto"/>
                                          </w:divBdr>
                                          <w:divsChild>
                                            <w:div w:id="14268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60258">
      <w:bodyDiv w:val="1"/>
      <w:marLeft w:val="0"/>
      <w:marRight w:val="0"/>
      <w:marTop w:val="0"/>
      <w:marBottom w:val="0"/>
      <w:divBdr>
        <w:top w:val="none" w:sz="0" w:space="0" w:color="auto"/>
        <w:left w:val="none" w:sz="0" w:space="0" w:color="auto"/>
        <w:bottom w:val="none" w:sz="0" w:space="0" w:color="auto"/>
        <w:right w:val="none" w:sz="0" w:space="0" w:color="auto"/>
      </w:divBdr>
      <w:divsChild>
        <w:div w:id="1073283657">
          <w:marLeft w:val="0"/>
          <w:marRight w:val="0"/>
          <w:marTop w:val="0"/>
          <w:marBottom w:val="0"/>
          <w:divBdr>
            <w:top w:val="none" w:sz="0" w:space="0" w:color="auto"/>
            <w:left w:val="none" w:sz="0" w:space="0" w:color="auto"/>
            <w:bottom w:val="none" w:sz="0" w:space="0" w:color="auto"/>
            <w:right w:val="none" w:sz="0" w:space="0" w:color="auto"/>
          </w:divBdr>
          <w:divsChild>
            <w:div w:id="354573367">
              <w:marLeft w:val="0"/>
              <w:marRight w:val="0"/>
              <w:marTop w:val="0"/>
              <w:marBottom w:val="0"/>
              <w:divBdr>
                <w:top w:val="none" w:sz="0" w:space="0" w:color="auto"/>
                <w:left w:val="none" w:sz="0" w:space="0" w:color="auto"/>
                <w:bottom w:val="none" w:sz="0" w:space="0" w:color="auto"/>
                <w:right w:val="none" w:sz="0" w:space="0" w:color="auto"/>
              </w:divBdr>
              <w:divsChild>
                <w:div w:id="1524515034">
                  <w:marLeft w:val="0"/>
                  <w:marRight w:val="0"/>
                  <w:marTop w:val="0"/>
                  <w:marBottom w:val="0"/>
                  <w:divBdr>
                    <w:top w:val="none" w:sz="0" w:space="0" w:color="auto"/>
                    <w:left w:val="none" w:sz="0" w:space="0" w:color="auto"/>
                    <w:bottom w:val="none" w:sz="0" w:space="0" w:color="auto"/>
                    <w:right w:val="none" w:sz="0" w:space="0" w:color="auto"/>
                  </w:divBdr>
                  <w:divsChild>
                    <w:div w:id="922643239">
                      <w:marLeft w:val="0"/>
                      <w:marRight w:val="0"/>
                      <w:marTop w:val="0"/>
                      <w:marBottom w:val="0"/>
                      <w:divBdr>
                        <w:top w:val="none" w:sz="0" w:space="0" w:color="auto"/>
                        <w:left w:val="none" w:sz="0" w:space="0" w:color="auto"/>
                        <w:bottom w:val="none" w:sz="0" w:space="0" w:color="auto"/>
                        <w:right w:val="none" w:sz="0" w:space="0" w:color="auto"/>
                      </w:divBdr>
                      <w:divsChild>
                        <w:div w:id="695355372">
                          <w:marLeft w:val="0"/>
                          <w:marRight w:val="0"/>
                          <w:marTop w:val="0"/>
                          <w:marBottom w:val="0"/>
                          <w:divBdr>
                            <w:top w:val="none" w:sz="0" w:space="0" w:color="auto"/>
                            <w:left w:val="none" w:sz="0" w:space="0" w:color="auto"/>
                            <w:bottom w:val="none" w:sz="0" w:space="0" w:color="auto"/>
                            <w:right w:val="none" w:sz="0" w:space="0" w:color="auto"/>
                          </w:divBdr>
                          <w:divsChild>
                            <w:div w:id="1757749268">
                              <w:marLeft w:val="0"/>
                              <w:marRight w:val="0"/>
                              <w:marTop w:val="0"/>
                              <w:marBottom w:val="0"/>
                              <w:divBdr>
                                <w:top w:val="none" w:sz="0" w:space="0" w:color="auto"/>
                                <w:left w:val="none" w:sz="0" w:space="0" w:color="auto"/>
                                <w:bottom w:val="none" w:sz="0" w:space="0" w:color="auto"/>
                                <w:right w:val="none" w:sz="0" w:space="0" w:color="auto"/>
                              </w:divBdr>
                              <w:divsChild>
                                <w:div w:id="2138251382">
                                  <w:marLeft w:val="0"/>
                                  <w:marRight w:val="0"/>
                                  <w:marTop w:val="0"/>
                                  <w:marBottom w:val="0"/>
                                  <w:divBdr>
                                    <w:top w:val="none" w:sz="0" w:space="0" w:color="auto"/>
                                    <w:left w:val="none" w:sz="0" w:space="0" w:color="auto"/>
                                    <w:bottom w:val="none" w:sz="0" w:space="0" w:color="auto"/>
                                    <w:right w:val="none" w:sz="0" w:space="0" w:color="auto"/>
                                  </w:divBdr>
                                  <w:divsChild>
                                    <w:div w:id="311368989">
                                      <w:marLeft w:val="0"/>
                                      <w:marRight w:val="0"/>
                                      <w:marTop w:val="0"/>
                                      <w:marBottom w:val="0"/>
                                      <w:divBdr>
                                        <w:top w:val="none" w:sz="0" w:space="0" w:color="auto"/>
                                        <w:left w:val="none" w:sz="0" w:space="0" w:color="auto"/>
                                        <w:bottom w:val="none" w:sz="0" w:space="0" w:color="auto"/>
                                        <w:right w:val="none" w:sz="0" w:space="0" w:color="auto"/>
                                      </w:divBdr>
                                      <w:divsChild>
                                        <w:div w:id="2121950412">
                                          <w:marLeft w:val="0"/>
                                          <w:marRight w:val="0"/>
                                          <w:marTop w:val="0"/>
                                          <w:marBottom w:val="0"/>
                                          <w:divBdr>
                                            <w:top w:val="none" w:sz="0" w:space="0" w:color="auto"/>
                                            <w:left w:val="none" w:sz="0" w:space="0" w:color="auto"/>
                                            <w:bottom w:val="none" w:sz="0" w:space="0" w:color="auto"/>
                                            <w:right w:val="none" w:sz="0" w:space="0" w:color="auto"/>
                                          </w:divBdr>
                                          <w:divsChild>
                                            <w:div w:id="277949807">
                                              <w:marLeft w:val="0"/>
                                              <w:marRight w:val="0"/>
                                              <w:marTop w:val="0"/>
                                              <w:marBottom w:val="0"/>
                                              <w:divBdr>
                                                <w:top w:val="none" w:sz="0" w:space="0" w:color="auto"/>
                                                <w:left w:val="none" w:sz="0" w:space="0" w:color="auto"/>
                                                <w:bottom w:val="none" w:sz="0" w:space="0" w:color="auto"/>
                                                <w:right w:val="none" w:sz="0" w:space="0" w:color="auto"/>
                                              </w:divBdr>
                                              <w:divsChild>
                                                <w:div w:id="1218782961">
                                                  <w:marLeft w:val="0"/>
                                                  <w:marRight w:val="0"/>
                                                  <w:marTop w:val="0"/>
                                                  <w:marBottom w:val="0"/>
                                                  <w:divBdr>
                                                    <w:top w:val="none" w:sz="0" w:space="0" w:color="auto"/>
                                                    <w:left w:val="none" w:sz="0" w:space="0" w:color="auto"/>
                                                    <w:bottom w:val="none" w:sz="0" w:space="0" w:color="auto"/>
                                                    <w:right w:val="none" w:sz="0" w:space="0" w:color="auto"/>
                                                  </w:divBdr>
                                                  <w:divsChild>
                                                    <w:div w:id="34045129">
                                                      <w:marLeft w:val="0"/>
                                                      <w:marRight w:val="0"/>
                                                      <w:marTop w:val="0"/>
                                                      <w:marBottom w:val="0"/>
                                                      <w:divBdr>
                                                        <w:top w:val="none" w:sz="0" w:space="0" w:color="auto"/>
                                                        <w:left w:val="none" w:sz="0" w:space="0" w:color="auto"/>
                                                        <w:bottom w:val="none" w:sz="0" w:space="0" w:color="auto"/>
                                                        <w:right w:val="none" w:sz="0" w:space="0" w:color="auto"/>
                                                      </w:divBdr>
                                                      <w:divsChild>
                                                        <w:div w:id="2052486549">
                                                          <w:marLeft w:val="0"/>
                                                          <w:marRight w:val="0"/>
                                                          <w:marTop w:val="0"/>
                                                          <w:marBottom w:val="0"/>
                                                          <w:divBdr>
                                                            <w:top w:val="none" w:sz="0" w:space="0" w:color="auto"/>
                                                            <w:left w:val="none" w:sz="0" w:space="0" w:color="auto"/>
                                                            <w:bottom w:val="none" w:sz="0" w:space="0" w:color="auto"/>
                                                            <w:right w:val="none" w:sz="0" w:space="0" w:color="auto"/>
                                                          </w:divBdr>
                                                          <w:divsChild>
                                                            <w:div w:id="1511219533">
                                                              <w:marLeft w:val="0"/>
                                                              <w:marRight w:val="0"/>
                                                              <w:marTop w:val="0"/>
                                                              <w:marBottom w:val="0"/>
                                                              <w:divBdr>
                                                                <w:top w:val="none" w:sz="0" w:space="0" w:color="auto"/>
                                                                <w:left w:val="none" w:sz="0" w:space="0" w:color="auto"/>
                                                                <w:bottom w:val="none" w:sz="0" w:space="0" w:color="auto"/>
                                                                <w:right w:val="none" w:sz="0" w:space="0" w:color="auto"/>
                                                              </w:divBdr>
                                                              <w:divsChild>
                                                                <w:div w:id="715786693">
                                                                  <w:marLeft w:val="0"/>
                                                                  <w:marRight w:val="0"/>
                                                                  <w:marTop w:val="0"/>
                                                                  <w:marBottom w:val="0"/>
                                                                  <w:divBdr>
                                                                    <w:top w:val="none" w:sz="0" w:space="0" w:color="auto"/>
                                                                    <w:left w:val="none" w:sz="0" w:space="0" w:color="auto"/>
                                                                    <w:bottom w:val="none" w:sz="0" w:space="0" w:color="auto"/>
                                                                    <w:right w:val="none" w:sz="0" w:space="0" w:color="auto"/>
                                                                  </w:divBdr>
                                                                  <w:divsChild>
                                                                    <w:div w:id="1106584516">
                                                                      <w:marLeft w:val="0"/>
                                                                      <w:marRight w:val="0"/>
                                                                      <w:marTop w:val="0"/>
                                                                      <w:marBottom w:val="0"/>
                                                                      <w:divBdr>
                                                                        <w:top w:val="none" w:sz="0" w:space="0" w:color="auto"/>
                                                                        <w:left w:val="none" w:sz="0" w:space="0" w:color="auto"/>
                                                                        <w:bottom w:val="none" w:sz="0" w:space="0" w:color="auto"/>
                                                                        <w:right w:val="none" w:sz="0" w:space="0" w:color="auto"/>
                                                                      </w:divBdr>
                                                                      <w:divsChild>
                                                                        <w:div w:id="695891167">
                                                                          <w:marLeft w:val="0"/>
                                                                          <w:marRight w:val="0"/>
                                                                          <w:marTop w:val="0"/>
                                                                          <w:marBottom w:val="0"/>
                                                                          <w:divBdr>
                                                                            <w:top w:val="none" w:sz="0" w:space="0" w:color="auto"/>
                                                                            <w:left w:val="none" w:sz="0" w:space="0" w:color="auto"/>
                                                                            <w:bottom w:val="none" w:sz="0" w:space="0" w:color="auto"/>
                                                                            <w:right w:val="none" w:sz="0" w:space="0" w:color="auto"/>
                                                                          </w:divBdr>
                                                                          <w:divsChild>
                                                                            <w:div w:id="11719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336701">
      <w:bodyDiv w:val="1"/>
      <w:marLeft w:val="0"/>
      <w:marRight w:val="0"/>
      <w:marTop w:val="0"/>
      <w:marBottom w:val="0"/>
      <w:divBdr>
        <w:top w:val="none" w:sz="0" w:space="0" w:color="auto"/>
        <w:left w:val="none" w:sz="0" w:space="0" w:color="auto"/>
        <w:bottom w:val="none" w:sz="0" w:space="0" w:color="auto"/>
        <w:right w:val="none" w:sz="0" w:space="0" w:color="auto"/>
      </w:divBdr>
    </w:div>
    <w:div w:id="904030759">
      <w:bodyDiv w:val="1"/>
      <w:marLeft w:val="0"/>
      <w:marRight w:val="0"/>
      <w:marTop w:val="0"/>
      <w:marBottom w:val="0"/>
      <w:divBdr>
        <w:top w:val="none" w:sz="0" w:space="0" w:color="auto"/>
        <w:left w:val="none" w:sz="0" w:space="0" w:color="auto"/>
        <w:bottom w:val="none" w:sz="0" w:space="0" w:color="auto"/>
        <w:right w:val="none" w:sz="0" w:space="0" w:color="auto"/>
      </w:divBdr>
    </w:div>
    <w:div w:id="952591814">
      <w:bodyDiv w:val="1"/>
      <w:marLeft w:val="0"/>
      <w:marRight w:val="0"/>
      <w:marTop w:val="0"/>
      <w:marBottom w:val="0"/>
      <w:divBdr>
        <w:top w:val="none" w:sz="0" w:space="0" w:color="auto"/>
        <w:left w:val="none" w:sz="0" w:space="0" w:color="auto"/>
        <w:bottom w:val="none" w:sz="0" w:space="0" w:color="auto"/>
        <w:right w:val="none" w:sz="0" w:space="0" w:color="auto"/>
      </w:divBdr>
    </w:div>
    <w:div w:id="953948576">
      <w:bodyDiv w:val="1"/>
      <w:marLeft w:val="0"/>
      <w:marRight w:val="0"/>
      <w:marTop w:val="0"/>
      <w:marBottom w:val="0"/>
      <w:divBdr>
        <w:top w:val="none" w:sz="0" w:space="0" w:color="auto"/>
        <w:left w:val="none" w:sz="0" w:space="0" w:color="auto"/>
        <w:bottom w:val="none" w:sz="0" w:space="0" w:color="auto"/>
        <w:right w:val="none" w:sz="0" w:space="0" w:color="auto"/>
      </w:divBdr>
      <w:divsChild>
        <w:div w:id="914975026">
          <w:marLeft w:val="0"/>
          <w:marRight w:val="0"/>
          <w:marTop w:val="34"/>
          <w:marBottom w:val="34"/>
          <w:divBdr>
            <w:top w:val="none" w:sz="0" w:space="0" w:color="auto"/>
            <w:left w:val="none" w:sz="0" w:space="0" w:color="auto"/>
            <w:bottom w:val="none" w:sz="0" w:space="0" w:color="auto"/>
            <w:right w:val="none" w:sz="0" w:space="0" w:color="auto"/>
          </w:divBdr>
        </w:div>
      </w:divsChild>
    </w:div>
    <w:div w:id="963389244">
      <w:bodyDiv w:val="1"/>
      <w:marLeft w:val="0"/>
      <w:marRight w:val="0"/>
      <w:marTop w:val="0"/>
      <w:marBottom w:val="0"/>
      <w:divBdr>
        <w:top w:val="none" w:sz="0" w:space="0" w:color="auto"/>
        <w:left w:val="none" w:sz="0" w:space="0" w:color="auto"/>
        <w:bottom w:val="none" w:sz="0" w:space="0" w:color="auto"/>
        <w:right w:val="none" w:sz="0" w:space="0" w:color="auto"/>
      </w:divBdr>
      <w:divsChild>
        <w:div w:id="1591354926">
          <w:marLeft w:val="0"/>
          <w:marRight w:val="0"/>
          <w:marTop w:val="0"/>
          <w:marBottom w:val="0"/>
          <w:divBdr>
            <w:top w:val="none" w:sz="0" w:space="0" w:color="auto"/>
            <w:left w:val="none" w:sz="0" w:space="0" w:color="auto"/>
            <w:bottom w:val="none" w:sz="0" w:space="0" w:color="auto"/>
            <w:right w:val="none" w:sz="0" w:space="0" w:color="auto"/>
          </w:divBdr>
          <w:divsChild>
            <w:div w:id="1188592858">
              <w:marLeft w:val="0"/>
              <w:marRight w:val="0"/>
              <w:marTop w:val="0"/>
              <w:marBottom w:val="0"/>
              <w:divBdr>
                <w:top w:val="none" w:sz="0" w:space="0" w:color="auto"/>
                <w:left w:val="none" w:sz="0" w:space="0" w:color="auto"/>
                <w:bottom w:val="none" w:sz="0" w:space="0" w:color="auto"/>
                <w:right w:val="none" w:sz="0" w:space="0" w:color="auto"/>
              </w:divBdr>
              <w:divsChild>
                <w:div w:id="2073187676">
                  <w:marLeft w:val="0"/>
                  <w:marRight w:val="0"/>
                  <w:marTop w:val="0"/>
                  <w:marBottom w:val="0"/>
                  <w:divBdr>
                    <w:top w:val="none" w:sz="0" w:space="0" w:color="auto"/>
                    <w:left w:val="none" w:sz="0" w:space="0" w:color="auto"/>
                    <w:bottom w:val="none" w:sz="0" w:space="0" w:color="auto"/>
                    <w:right w:val="none" w:sz="0" w:space="0" w:color="auto"/>
                  </w:divBdr>
                  <w:divsChild>
                    <w:div w:id="439449618">
                      <w:marLeft w:val="0"/>
                      <w:marRight w:val="0"/>
                      <w:marTop w:val="0"/>
                      <w:marBottom w:val="0"/>
                      <w:divBdr>
                        <w:top w:val="none" w:sz="0" w:space="0" w:color="auto"/>
                        <w:left w:val="none" w:sz="0" w:space="0" w:color="auto"/>
                        <w:bottom w:val="none" w:sz="0" w:space="0" w:color="auto"/>
                        <w:right w:val="none" w:sz="0" w:space="0" w:color="auto"/>
                      </w:divBdr>
                      <w:divsChild>
                        <w:div w:id="455106627">
                          <w:marLeft w:val="0"/>
                          <w:marRight w:val="0"/>
                          <w:marTop w:val="0"/>
                          <w:marBottom w:val="0"/>
                          <w:divBdr>
                            <w:top w:val="none" w:sz="0" w:space="0" w:color="auto"/>
                            <w:left w:val="none" w:sz="0" w:space="0" w:color="auto"/>
                            <w:bottom w:val="none" w:sz="0" w:space="0" w:color="auto"/>
                            <w:right w:val="none" w:sz="0" w:space="0" w:color="auto"/>
                          </w:divBdr>
                          <w:divsChild>
                            <w:div w:id="1847745643">
                              <w:marLeft w:val="0"/>
                              <w:marRight w:val="0"/>
                              <w:marTop w:val="0"/>
                              <w:marBottom w:val="0"/>
                              <w:divBdr>
                                <w:top w:val="none" w:sz="0" w:space="0" w:color="auto"/>
                                <w:left w:val="none" w:sz="0" w:space="0" w:color="auto"/>
                                <w:bottom w:val="none" w:sz="0" w:space="0" w:color="auto"/>
                                <w:right w:val="none" w:sz="0" w:space="0" w:color="auto"/>
                              </w:divBdr>
                              <w:divsChild>
                                <w:div w:id="844250106">
                                  <w:marLeft w:val="0"/>
                                  <w:marRight w:val="0"/>
                                  <w:marTop w:val="0"/>
                                  <w:marBottom w:val="0"/>
                                  <w:divBdr>
                                    <w:top w:val="none" w:sz="0" w:space="0" w:color="auto"/>
                                    <w:left w:val="none" w:sz="0" w:space="0" w:color="auto"/>
                                    <w:bottom w:val="none" w:sz="0" w:space="0" w:color="auto"/>
                                    <w:right w:val="none" w:sz="0" w:space="0" w:color="auto"/>
                                  </w:divBdr>
                                  <w:divsChild>
                                    <w:div w:id="1064985218">
                                      <w:marLeft w:val="0"/>
                                      <w:marRight w:val="0"/>
                                      <w:marTop w:val="0"/>
                                      <w:marBottom w:val="0"/>
                                      <w:divBdr>
                                        <w:top w:val="none" w:sz="0" w:space="0" w:color="auto"/>
                                        <w:left w:val="none" w:sz="0" w:space="0" w:color="auto"/>
                                        <w:bottom w:val="none" w:sz="0" w:space="0" w:color="auto"/>
                                        <w:right w:val="none" w:sz="0" w:space="0" w:color="auto"/>
                                      </w:divBdr>
                                      <w:divsChild>
                                        <w:div w:id="15656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857810">
      <w:bodyDiv w:val="1"/>
      <w:marLeft w:val="0"/>
      <w:marRight w:val="0"/>
      <w:marTop w:val="0"/>
      <w:marBottom w:val="0"/>
      <w:divBdr>
        <w:top w:val="none" w:sz="0" w:space="0" w:color="auto"/>
        <w:left w:val="none" w:sz="0" w:space="0" w:color="auto"/>
        <w:bottom w:val="none" w:sz="0" w:space="0" w:color="auto"/>
        <w:right w:val="none" w:sz="0" w:space="0" w:color="auto"/>
      </w:divBdr>
      <w:divsChild>
        <w:div w:id="832143167">
          <w:marLeft w:val="0"/>
          <w:marRight w:val="0"/>
          <w:marTop w:val="34"/>
          <w:marBottom w:val="34"/>
          <w:divBdr>
            <w:top w:val="none" w:sz="0" w:space="0" w:color="auto"/>
            <w:left w:val="none" w:sz="0" w:space="0" w:color="auto"/>
            <w:bottom w:val="none" w:sz="0" w:space="0" w:color="auto"/>
            <w:right w:val="none" w:sz="0" w:space="0" w:color="auto"/>
          </w:divBdr>
        </w:div>
        <w:div w:id="1403674956">
          <w:marLeft w:val="0"/>
          <w:marRight w:val="0"/>
          <w:marTop w:val="0"/>
          <w:marBottom w:val="0"/>
          <w:divBdr>
            <w:top w:val="none" w:sz="0" w:space="0" w:color="auto"/>
            <w:left w:val="none" w:sz="0" w:space="0" w:color="auto"/>
            <w:bottom w:val="none" w:sz="0" w:space="0" w:color="auto"/>
            <w:right w:val="none" w:sz="0" w:space="0" w:color="auto"/>
          </w:divBdr>
        </w:div>
      </w:divsChild>
    </w:div>
    <w:div w:id="1181050417">
      <w:bodyDiv w:val="1"/>
      <w:marLeft w:val="0"/>
      <w:marRight w:val="0"/>
      <w:marTop w:val="0"/>
      <w:marBottom w:val="0"/>
      <w:divBdr>
        <w:top w:val="none" w:sz="0" w:space="0" w:color="auto"/>
        <w:left w:val="none" w:sz="0" w:space="0" w:color="auto"/>
        <w:bottom w:val="none" w:sz="0" w:space="0" w:color="auto"/>
        <w:right w:val="none" w:sz="0" w:space="0" w:color="auto"/>
      </w:divBdr>
    </w:div>
    <w:div w:id="1186677426">
      <w:bodyDiv w:val="1"/>
      <w:marLeft w:val="0"/>
      <w:marRight w:val="0"/>
      <w:marTop w:val="0"/>
      <w:marBottom w:val="0"/>
      <w:divBdr>
        <w:top w:val="none" w:sz="0" w:space="0" w:color="auto"/>
        <w:left w:val="none" w:sz="0" w:space="0" w:color="auto"/>
        <w:bottom w:val="none" w:sz="0" w:space="0" w:color="auto"/>
        <w:right w:val="none" w:sz="0" w:space="0" w:color="auto"/>
      </w:divBdr>
      <w:divsChild>
        <w:div w:id="384456141">
          <w:marLeft w:val="0"/>
          <w:marRight w:val="0"/>
          <w:marTop w:val="0"/>
          <w:marBottom w:val="0"/>
          <w:divBdr>
            <w:top w:val="none" w:sz="0" w:space="0" w:color="auto"/>
            <w:left w:val="none" w:sz="0" w:space="0" w:color="auto"/>
            <w:bottom w:val="none" w:sz="0" w:space="0" w:color="auto"/>
            <w:right w:val="none" w:sz="0" w:space="0" w:color="auto"/>
          </w:divBdr>
          <w:divsChild>
            <w:div w:id="922568729">
              <w:marLeft w:val="0"/>
              <w:marRight w:val="0"/>
              <w:marTop w:val="0"/>
              <w:marBottom w:val="0"/>
              <w:divBdr>
                <w:top w:val="none" w:sz="0" w:space="0" w:color="auto"/>
                <w:left w:val="none" w:sz="0" w:space="0" w:color="auto"/>
                <w:bottom w:val="none" w:sz="0" w:space="0" w:color="auto"/>
                <w:right w:val="none" w:sz="0" w:space="0" w:color="auto"/>
              </w:divBdr>
              <w:divsChild>
                <w:div w:id="96947887">
                  <w:marLeft w:val="0"/>
                  <w:marRight w:val="0"/>
                  <w:marTop w:val="0"/>
                  <w:marBottom w:val="0"/>
                  <w:divBdr>
                    <w:top w:val="none" w:sz="0" w:space="0" w:color="auto"/>
                    <w:left w:val="none" w:sz="0" w:space="0" w:color="auto"/>
                    <w:bottom w:val="none" w:sz="0" w:space="0" w:color="auto"/>
                    <w:right w:val="none" w:sz="0" w:space="0" w:color="auto"/>
                  </w:divBdr>
                  <w:divsChild>
                    <w:div w:id="1636183897">
                      <w:marLeft w:val="0"/>
                      <w:marRight w:val="0"/>
                      <w:marTop w:val="0"/>
                      <w:marBottom w:val="0"/>
                      <w:divBdr>
                        <w:top w:val="none" w:sz="0" w:space="0" w:color="auto"/>
                        <w:left w:val="none" w:sz="0" w:space="0" w:color="auto"/>
                        <w:bottom w:val="none" w:sz="0" w:space="0" w:color="auto"/>
                        <w:right w:val="none" w:sz="0" w:space="0" w:color="auto"/>
                      </w:divBdr>
                      <w:divsChild>
                        <w:div w:id="900363258">
                          <w:marLeft w:val="0"/>
                          <w:marRight w:val="0"/>
                          <w:marTop w:val="0"/>
                          <w:marBottom w:val="0"/>
                          <w:divBdr>
                            <w:top w:val="none" w:sz="0" w:space="0" w:color="auto"/>
                            <w:left w:val="none" w:sz="0" w:space="0" w:color="auto"/>
                            <w:bottom w:val="none" w:sz="0" w:space="0" w:color="auto"/>
                            <w:right w:val="none" w:sz="0" w:space="0" w:color="auto"/>
                          </w:divBdr>
                          <w:divsChild>
                            <w:div w:id="585308767">
                              <w:marLeft w:val="0"/>
                              <w:marRight w:val="0"/>
                              <w:marTop w:val="0"/>
                              <w:marBottom w:val="0"/>
                              <w:divBdr>
                                <w:top w:val="none" w:sz="0" w:space="0" w:color="auto"/>
                                <w:left w:val="none" w:sz="0" w:space="0" w:color="auto"/>
                                <w:bottom w:val="none" w:sz="0" w:space="0" w:color="auto"/>
                                <w:right w:val="none" w:sz="0" w:space="0" w:color="auto"/>
                              </w:divBdr>
                              <w:divsChild>
                                <w:div w:id="1304122535">
                                  <w:marLeft w:val="0"/>
                                  <w:marRight w:val="0"/>
                                  <w:marTop w:val="0"/>
                                  <w:marBottom w:val="0"/>
                                  <w:divBdr>
                                    <w:top w:val="none" w:sz="0" w:space="0" w:color="auto"/>
                                    <w:left w:val="none" w:sz="0" w:space="0" w:color="auto"/>
                                    <w:bottom w:val="none" w:sz="0" w:space="0" w:color="auto"/>
                                    <w:right w:val="none" w:sz="0" w:space="0" w:color="auto"/>
                                  </w:divBdr>
                                  <w:divsChild>
                                    <w:div w:id="165872355">
                                      <w:marLeft w:val="0"/>
                                      <w:marRight w:val="0"/>
                                      <w:marTop w:val="0"/>
                                      <w:marBottom w:val="0"/>
                                      <w:divBdr>
                                        <w:top w:val="none" w:sz="0" w:space="0" w:color="auto"/>
                                        <w:left w:val="none" w:sz="0" w:space="0" w:color="auto"/>
                                        <w:bottom w:val="none" w:sz="0" w:space="0" w:color="auto"/>
                                        <w:right w:val="none" w:sz="0" w:space="0" w:color="auto"/>
                                      </w:divBdr>
                                      <w:divsChild>
                                        <w:div w:id="21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864904">
      <w:bodyDiv w:val="1"/>
      <w:marLeft w:val="0"/>
      <w:marRight w:val="0"/>
      <w:marTop w:val="0"/>
      <w:marBottom w:val="0"/>
      <w:divBdr>
        <w:top w:val="none" w:sz="0" w:space="0" w:color="auto"/>
        <w:left w:val="none" w:sz="0" w:space="0" w:color="auto"/>
        <w:bottom w:val="none" w:sz="0" w:space="0" w:color="auto"/>
        <w:right w:val="none" w:sz="0" w:space="0" w:color="auto"/>
      </w:divBdr>
    </w:div>
    <w:div w:id="1188059202">
      <w:bodyDiv w:val="1"/>
      <w:marLeft w:val="0"/>
      <w:marRight w:val="0"/>
      <w:marTop w:val="0"/>
      <w:marBottom w:val="0"/>
      <w:divBdr>
        <w:top w:val="none" w:sz="0" w:space="0" w:color="auto"/>
        <w:left w:val="none" w:sz="0" w:space="0" w:color="auto"/>
        <w:bottom w:val="none" w:sz="0" w:space="0" w:color="auto"/>
        <w:right w:val="none" w:sz="0" w:space="0" w:color="auto"/>
      </w:divBdr>
    </w:div>
    <w:div w:id="1198657818">
      <w:bodyDiv w:val="1"/>
      <w:marLeft w:val="0"/>
      <w:marRight w:val="0"/>
      <w:marTop w:val="0"/>
      <w:marBottom w:val="0"/>
      <w:divBdr>
        <w:top w:val="none" w:sz="0" w:space="0" w:color="auto"/>
        <w:left w:val="none" w:sz="0" w:space="0" w:color="auto"/>
        <w:bottom w:val="none" w:sz="0" w:space="0" w:color="auto"/>
        <w:right w:val="none" w:sz="0" w:space="0" w:color="auto"/>
      </w:divBdr>
    </w:div>
    <w:div w:id="1219321619">
      <w:bodyDiv w:val="1"/>
      <w:marLeft w:val="0"/>
      <w:marRight w:val="0"/>
      <w:marTop w:val="0"/>
      <w:marBottom w:val="0"/>
      <w:divBdr>
        <w:top w:val="none" w:sz="0" w:space="0" w:color="auto"/>
        <w:left w:val="none" w:sz="0" w:space="0" w:color="auto"/>
        <w:bottom w:val="none" w:sz="0" w:space="0" w:color="auto"/>
        <w:right w:val="none" w:sz="0" w:space="0" w:color="auto"/>
      </w:divBdr>
      <w:divsChild>
        <w:div w:id="1601376379">
          <w:marLeft w:val="0"/>
          <w:marRight w:val="0"/>
          <w:marTop w:val="0"/>
          <w:marBottom w:val="0"/>
          <w:divBdr>
            <w:top w:val="none" w:sz="0" w:space="0" w:color="auto"/>
            <w:left w:val="none" w:sz="0" w:space="0" w:color="auto"/>
            <w:bottom w:val="none" w:sz="0" w:space="0" w:color="auto"/>
            <w:right w:val="none" w:sz="0" w:space="0" w:color="auto"/>
          </w:divBdr>
          <w:divsChild>
            <w:div w:id="756026595">
              <w:marLeft w:val="0"/>
              <w:marRight w:val="0"/>
              <w:marTop w:val="0"/>
              <w:marBottom w:val="0"/>
              <w:divBdr>
                <w:top w:val="none" w:sz="0" w:space="0" w:color="auto"/>
                <w:left w:val="none" w:sz="0" w:space="0" w:color="auto"/>
                <w:bottom w:val="none" w:sz="0" w:space="0" w:color="auto"/>
                <w:right w:val="none" w:sz="0" w:space="0" w:color="auto"/>
              </w:divBdr>
              <w:divsChild>
                <w:div w:id="706487883">
                  <w:marLeft w:val="0"/>
                  <w:marRight w:val="0"/>
                  <w:marTop w:val="0"/>
                  <w:marBottom w:val="0"/>
                  <w:divBdr>
                    <w:top w:val="none" w:sz="0" w:space="0" w:color="auto"/>
                    <w:left w:val="none" w:sz="0" w:space="0" w:color="auto"/>
                    <w:bottom w:val="none" w:sz="0" w:space="0" w:color="auto"/>
                    <w:right w:val="none" w:sz="0" w:space="0" w:color="auto"/>
                  </w:divBdr>
                  <w:divsChild>
                    <w:div w:id="60950069">
                      <w:marLeft w:val="0"/>
                      <w:marRight w:val="0"/>
                      <w:marTop w:val="0"/>
                      <w:marBottom w:val="0"/>
                      <w:divBdr>
                        <w:top w:val="none" w:sz="0" w:space="0" w:color="auto"/>
                        <w:left w:val="none" w:sz="0" w:space="0" w:color="auto"/>
                        <w:bottom w:val="none" w:sz="0" w:space="0" w:color="auto"/>
                        <w:right w:val="none" w:sz="0" w:space="0" w:color="auto"/>
                      </w:divBdr>
                      <w:divsChild>
                        <w:div w:id="1425691664">
                          <w:marLeft w:val="0"/>
                          <w:marRight w:val="0"/>
                          <w:marTop w:val="0"/>
                          <w:marBottom w:val="0"/>
                          <w:divBdr>
                            <w:top w:val="none" w:sz="0" w:space="0" w:color="auto"/>
                            <w:left w:val="none" w:sz="0" w:space="0" w:color="auto"/>
                            <w:bottom w:val="none" w:sz="0" w:space="0" w:color="auto"/>
                            <w:right w:val="none" w:sz="0" w:space="0" w:color="auto"/>
                          </w:divBdr>
                          <w:divsChild>
                            <w:div w:id="40449076">
                              <w:marLeft w:val="0"/>
                              <w:marRight w:val="0"/>
                              <w:marTop w:val="0"/>
                              <w:marBottom w:val="0"/>
                              <w:divBdr>
                                <w:top w:val="none" w:sz="0" w:space="0" w:color="auto"/>
                                <w:left w:val="none" w:sz="0" w:space="0" w:color="auto"/>
                                <w:bottom w:val="none" w:sz="0" w:space="0" w:color="auto"/>
                                <w:right w:val="none" w:sz="0" w:space="0" w:color="auto"/>
                              </w:divBdr>
                              <w:divsChild>
                                <w:div w:id="377362901">
                                  <w:marLeft w:val="0"/>
                                  <w:marRight w:val="0"/>
                                  <w:marTop w:val="0"/>
                                  <w:marBottom w:val="0"/>
                                  <w:divBdr>
                                    <w:top w:val="none" w:sz="0" w:space="0" w:color="auto"/>
                                    <w:left w:val="none" w:sz="0" w:space="0" w:color="auto"/>
                                    <w:bottom w:val="none" w:sz="0" w:space="0" w:color="auto"/>
                                    <w:right w:val="none" w:sz="0" w:space="0" w:color="auto"/>
                                  </w:divBdr>
                                  <w:divsChild>
                                    <w:div w:id="1922518599">
                                      <w:marLeft w:val="0"/>
                                      <w:marRight w:val="0"/>
                                      <w:marTop w:val="0"/>
                                      <w:marBottom w:val="0"/>
                                      <w:divBdr>
                                        <w:top w:val="none" w:sz="0" w:space="0" w:color="auto"/>
                                        <w:left w:val="none" w:sz="0" w:space="0" w:color="auto"/>
                                        <w:bottom w:val="none" w:sz="0" w:space="0" w:color="auto"/>
                                        <w:right w:val="none" w:sz="0" w:space="0" w:color="auto"/>
                                      </w:divBdr>
                                      <w:divsChild>
                                        <w:div w:id="9961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0310043">
      <w:bodyDiv w:val="1"/>
      <w:marLeft w:val="0"/>
      <w:marRight w:val="0"/>
      <w:marTop w:val="0"/>
      <w:marBottom w:val="0"/>
      <w:divBdr>
        <w:top w:val="none" w:sz="0" w:space="0" w:color="auto"/>
        <w:left w:val="none" w:sz="0" w:space="0" w:color="auto"/>
        <w:bottom w:val="none" w:sz="0" w:space="0" w:color="auto"/>
        <w:right w:val="none" w:sz="0" w:space="0" w:color="auto"/>
      </w:divBdr>
      <w:divsChild>
        <w:div w:id="740375367">
          <w:marLeft w:val="0"/>
          <w:marRight w:val="0"/>
          <w:marTop w:val="34"/>
          <w:marBottom w:val="34"/>
          <w:divBdr>
            <w:top w:val="none" w:sz="0" w:space="0" w:color="auto"/>
            <w:left w:val="none" w:sz="0" w:space="0" w:color="auto"/>
            <w:bottom w:val="none" w:sz="0" w:space="0" w:color="auto"/>
            <w:right w:val="none" w:sz="0" w:space="0" w:color="auto"/>
          </w:divBdr>
        </w:div>
        <w:div w:id="719285581">
          <w:marLeft w:val="0"/>
          <w:marRight w:val="0"/>
          <w:marTop w:val="0"/>
          <w:marBottom w:val="0"/>
          <w:divBdr>
            <w:top w:val="none" w:sz="0" w:space="0" w:color="auto"/>
            <w:left w:val="none" w:sz="0" w:space="0" w:color="auto"/>
            <w:bottom w:val="none" w:sz="0" w:space="0" w:color="auto"/>
            <w:right w:val="none" w:sz="0" w:space="0" w:color="auto"/>
          </w:divBdr>
        </w:div>
      </w:divsChild>
    </w:div>
    <w:div w:id="1272709342">
      <w:bodyDiv w:val="1"/>
      <w:marLeft w:val="0"/>
      <w:marRight w:val="0"/>
      <w:marTop w:val="0"/>
      <w:marBottom w:val="0"/>
      <w:divBdr>
        <w:top w:val="none" w:sz="0" w:space="0" w:color="auto"/>
        <w:left w:val="none" w:sz="0" w:space="0" w:color="auto"/>
        <w:bottom w:val="none" w:sz="0" w:space="0" w:color="auto"/>
        <w:right w:val="none" w:sz="0" w:space="0" w:color="auto"/>
      </w:divBdr>
    </w:div>
    <w:div w:id="1304920056">
      <w:bodyDiv w:val="1"/>
      <w:marLeft w:val="0"/>
      <w:marRight w:val="0"/>
      <w:marTop w:val="0"/>
      <w:marBottom w:val="0"/>
      <w:divBdr>
        <w:top w:val="none" w:sz="0" w:space="0" w:color="auto"/>
        <w:left w:val="none" w:sz="0" w:space="0" w:color="auto"/>
        <w:bottom w:val="none" w:sz="0" w:space="0" w:color="auto"/>
        <w:right w:val="none" w:sz="0" w:space="0" w:color="auto"/>
      </w:divBdr>
    </w:div>
    <w:div w:id="1317106593">
      <w:bodyDiv w:val="1"/>
      <w:marLeft w:val="0"/>
      <w:marRight w:val="0"/>
      <w:marTop w:val="0"/>
      <w:marBottom w:val="0"/>
      <w:divBdr>
        <w:top w:val="none" w:sz="0" w:space="0" w:color="auto"/>
        <w:left w:val="none" w:sz="0" w:space="0" w:color="auto"/>
        <w:bottom w:val="none" w:sz="0" w:space="0" w:color="auto"/>
        <w:right w:val="none" w:sz="0" w:space="0" w:color="auto"/>
      </w:divBdr>
    </w:div>
    <w:div w:id="1323852068">
      <w:bodyDiv w:val="1"/>
      <w:marLeft w:val="0"/>
      <w:marRight w:val="0"/>
      <w:marTop w:val="0"/>
      <w:marBottom w:val="0"/>
      <w:divBdr>
        <w:top w:val="none" w:sz="0" w:space="0" w:color="auto"/>
        <w:left w:val="none" w:sz="0" w:space="0" w:color="auto"/>
        <w:bottom w:val="none" w:sz="0" w:space="0" w:color="auto"/>
        <w:right w:val="none" w:sz="0" w:space="0" w:color="auto"/>
      </w:divBdr>
    </w:div>
    <w:div w:id="1339114894">
      <w:bodyDiv w:val="1"/>
      <w:marLeft w:val="0"/>
      <w:marRight w:val="0"/>
      <w:marTop w:val="0"/>
      <w:marBottom w:val="0"/>
      <w:divBdr>
        <w:top w:val="none" w:sz="0" w:space="0" w:color="auto"/>
        <w:left w:val="none" w:sz="0" w:space="0" w:color="auto"/>
        <w:bottom w:val="none" w:sz="0" w:space="0" w:color="auto"/>
        <w:right w:val="none" w:sz="0" w:space="0" w:color="auto"/>
      </w:divBdr>
    </w:div>
    <w:div w:id="1350912202">
      <w:bodyDiv w:val="1"/>
      <w:marLeft w:val="0"/>
      <w:marRight w:val="0"/>
      <w:marTop w:val="0"/>
      <w:marBottom w:val="0"/>
      <w:divBdr>
        <w:top w:val="none" w:sz="0" w:space="0" w:color="auto"/>
        <w:left w:val="none" w:sz="0" w:space="0" w:color="auto"/>
        <w:bottom w:val="none" w:sz="0" w:space="0" w:color="auto"/>
        <w:right w:val="none" w:sz="0" w:space="0" w:color="auto"/>
      </w:divBdr>
    </w:div>
    <w:div w:id="1440368898">
      <w:bodyDiv w:val="1"/>
      <w:marLeft w:val="0"/>
      <w:marRight w:val="0"/>
      <w:marTop w:val="0"/>
      <w:marBottom w:val="0"/>
      <w:divBdr>
        <w:top w:val="none" w:sz="0" w:space="0" w:color="auto"/>
        <w:left w:val="none" w:sz="0" w:space="0" w:color="auto"/>
        <w:bottom w:val="none" w:sz="0" w:space="0" w:color="auto"/>
        <w:right w:val="none" w:sz="0" w:space="0" w:color="auto"/>
      </w:divBdr>
    </w:div>
    <w:div w:id="1459949638">
      <w:bodyDiv w:val="1"/>
      <w:marLeft w:val="0"/>
      <w:marRight w:val="0"/>
      <w:marTop w:val="0"/>
      <w:marBottom w:val="0"/>
      <w:divBdr>
        <w:top w:val="none" w:sz="0" w:space="0" w:color="auto"/>
        <w:left w:val="none" w:sz="0" w:space="0" w:color="auto"/>
        <w:bottom w:val="none" w:sz="0" w:space="0" w:color="auto"/>
        <w:right w:val="none" w:sz="0" w:space="0" w:color="auto"/>
      </w:divBdr>
      <w:divsChild>
        <w:div w:id="1489981268">
          <w:marLeft w:val="0"/>
          <w:marRight w:val="0"/>
          <w:marTop w:val="0"/>
          <w:marBottom w:val="0"/>
          <w:divBdr>
            <w:top w:val="none" w:sz="0" w:space="0" w:color="auto"/>
            <w:left w:val="none" w:sz="0" w:space="0" w:color="auto"/>
            <w:bottom w:val="none" w:sz="0" w:space="0" w:color="auto"/>
            <w:right w:val="none" w:sz="0" w:space="0" w:color="auto"/>
          </w:divBdr>
          <w:divsChild>
            <w:div w:id="132412830">
              <w:marLeft w:val="0"/>
              <w:marRight w:val="0"/>
              <w:marTop w:val="0"/>
              <w:marBottom w:val="0"/>
              <w:divBdr>
                <w:top w:val="none" w:sz="0" w:space="0" w:color="auto"/>
                <w:left w:val="none" w:sz="0" w:space="0" w:color="auto"/>
                <w:bottom w:val="none" w:sz="0" w:space="0" w:color="auto"/>
                <w:right w:val="none" w:sz="0" w:space="0" w:color="auto"/>
              </w:divBdr>
              <w:divsChild>
                <w:div w:id="17673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1267">
      <w:bodyDiv w:val="1"/>
      <w:marLeft w:val="0"/>
      <w:marRight w:val="0"/>
      <w:marTop w:val="0"/>
      <w:marBottom w:val="0"/>
      <w:divBdr>
        <w:top w:val="none" w:sz="0" w:space="0" w:color="auto"/>
        <w:left w:val="none" w:sz="0" w:space="0" w:color="auto"/>
        <w:bottom w:val="none" w:sz="0" w:space="0" w:color="auto"/>
        <w:right w:val="none" w:sz="0" w:space="0" w:color="auto"/>
      </w:divBdr>
    </w:div>
    <w:div w:id="1479376292">
      <w:bodyDiv w:val="1"/>
      <w:marLeft w:val="0"/>
      <w:marRight w:val="0"/>
      <w:marTop w:val="0"/>
      <w:marBottom w:val="0"/>
      <w:divBdr>
        <w:top w:val="none" w:sz="0" w:space="0" w:color="auto"/>
        <w:left w:val="none" w:sz="0" w:space="0" w:color="auto"/>
        <w:bottom w:val="none" w:sz="0" w:space="0" w:color="auto"/>
        <w:right w:val="none" w:sz="0" w:space="0" w:color="auto"/>
      </w:divBdr>
    </w:div>
    <w:div w:id="1480145102">
      <w:bodyDiv w:val="1"/>
      <w:marLeft w:val="0"/>
      <w:marRight w:val="0"/>
      <w:marTop w:val="0"/>
      <w:marBottom w:val="0"/>
      <w:divBdr>
        <w:top w:val="none" w:sz="0" w:space="0" w:color="auto"/>
        <w:left w:val="none" w:sz="0" w:space="0" w:color="auto"/>
        <w:bottom w:val="none" w:sz="0" w:space="0" w:color="auto"/>
        <w:right w:val="none" w:sz="0" w:space="0" w:color="auto"/>
      </w:divBdr>
    </w:div>
    <w:div w:id="1500270286">
      <w:bodyDiv w:val="1"/>
      <w:marLeft w:val="0"/>
      <w:marRight w:val="0"/>
      <w:marTop w:val="0"/>
      <w:marBottom w:val="0"/>
      <w:divBdr>
        <w:top w:val="none" w:sz="0" w:space="0" w:color="auto"/>
        <w:left w:val="none" w:sz="0" w:space="0" w:color="auto"/>
        <w:bottom w:val="none" w:sz="0" w:space="0" w:color="auto"/>
        <w:right w:val="none" w:sz="0" w:space="0" w:color="auto"/>
      </w:divBdr>
      <w:divsChild>
        <w:div w:id="387844499">
          <w:marLeft w:val="0"/>
          <w:marRight w:val="1"/>
          <w:marTop w:val="0"/>
          <w:marBottom w:val="0"/>
          <w:divBdr>
            <w:top w:val="none" w:sz="0" w:space="0" w:color="auto"/>
            <w:left w:val="none" w:sz="0" w:space="0" w:color="auto"/>
            <w:bottom w:val="none" w:sz="0" w:space="0" w:color="auto"/>
            <w:right w:val="none" w:sz="0" w:space="0" w:color="auto"/>
          </w:divBdr>
          <w:divsChild>
            <w:div w:id="39667851">
              <w:marLeft w:val="0"/>
              <w:marRight w:val="0"/>
              <w:marTop w:val="0"/>
              <w:marBottom w:val="0"/>
              <w:divBdr>
                <w:top w:val="none" w:sz="0" w:space="0" w:color="auto"/>
                <w:left w:val="none" w:sz="0" w:space="0" w:color="auto"/>
                <w:bottom w:val="none" w:sz="0" w:space="0" w:color="auto"/>
                <w:right w:val="none" w:sz="0" w:space="0" w:color="auto"/>
              </w:divBdr>
              <w:divsChild>
                <w:div w:id="153299457">
                  <w:marLeft w:val="0"/>
                  <w:marRight w:val="1"/>
                  <w:marTop w:val="0"/>
                  <w:marBottom w:val="0"/>
                  <w:divBdr>
                    <w:top w:val="none" w:sz="0" w:space="0" w:color="auto"/>
                    <w:left w:val="none" w:sz="0" w:space="0" w:color="auto"/>
                    <w:bottom w:val="none" w:sz="0" w:space="0" w:color="auto"/>
                    <w:right w:val="none" w:sz="0" w:space="0" w:color="auto"/>
                  </w:divBdr>
                  <w:divsChild>
                    <w:div w:id="1304236911">
                      <w:marLeft w:val="0"/>
                      <w:marRight w:val="0"/>
                      <w:marTop w:val="0"/>
                      <w:marBottom w:val="0"/>
                      <w:divBdr>
                        <w:top w:val="none" w:sz="0" w:space="0" w:color="auto"/>
                        <w:left w:val="none" w:sz="0" w:space="0" w:color="auto"/>
                        <w:bottom w:val="none" w:sz="0" w:space="0" w:color="auto"/>
                        <w:right w:val="none" w:sz="0" w:space="0" w:color="auto"/>
                      </w:divBdr>
                      <w:divsChild>
                        <w:div w:id="383725126">
                          <w:marLeft w:val="0"/>
                          <w:marRight w:val="0"/>
                          <w:marTop w:val="0"/>
                          <w:marBottom w:val="0"/>
                          <w:divBdr>
                            <w:top w:val="none" w:sz="0" w:space="0" w:color="auto"/>
                            <w:left w:val="none" w:sz="0" w:space="0" w:color="auto"/>
                            <w:bottom w:val="none" w:sz="0" w:space="0" w:color="auto"/>
                            <w:right w:val="none" w:sz="0" w:space="0" w:color="auto"/>
                          </w:divBdr>
                          <w:divsChild>
                            <w:div w:id="1962304222">
                              <w:marLeft w:val="0"/>
                              <w:marRight w:val="0"/>
                              <w:marTop w:val="120"/>
                              <w:marBottom w:val="360"/>
                              <w:divBdr>
                                <w:top w:val="none" w:sz="0" w:space="0" w:color="auto"/>
                                <w:left w:val="none" w:sz="0" w:space="0" w:color="auto"/>
                                <w:bottom w:val="none" w:sz="0" w:space="0" w:color="auto"/>
                                <w:right w:val="none" w:sz="0" w:space="0" w:color="auto"/>
                              </w:divBdr>
                              <w:divsChild>
                                <w:div w:id="1245601518">
                                  <w:marLeft w:val="420"/>
                                  <w:marRight w:val="0"/>
                                  <w:marTop w:val="0"/>
                                  <w:marBottom w:val="0"/>
                                  <w:divBdr>
                                    <w:top w:val="none" w:sz="0" w:space="0" w:color="auto"/>
                                    <w:left w:val="none" w:sz="0" w:space="0" w:color="auto"/>
                                    <w:bottom w:val="none" w:sz="0" w:space="0" w:color="auto"/>
                                    <w:right w:val="none" w:sz="0" w:space="0" w:color="auto"/>
                                  </w:divBdr>
                                  <w:divsChild>
                                    <w:div w:id="1634553039">
                                      <w:marLeft w:val="0"/>
                                      <w:marRight w:val="0"/>
                                      <w:marTop w:val="34"/>
                                      <w:marBottom w:val="34"/>
                                      <w:divBdr>
                                        <w:top w:val="none" w:sz="0" w:space="0" w:color="auto"/>
                                        <w:left w:val="none" w:sz="0" w:space="0" w:color="auto"/>
                                        <w:bottom w:val="none" w:sz="0" w:space="0" w:color="auto"/>
                                        <w:right w:val="none" w:sz="0" w:space="0" w:color="auto"/>
                                      </w:divBdr>
                                    </w:div>
                                    <w:div w:id="1814322872">
                                      <w:marLeft w:val="0"/>
                                      <w:marRight w:val="0"/>
                                      <w:marTop w:val="0"/>
                                      <w:marBottom w:val="0"/>
                                      <w:divBdr>
                                        <w:top w:val="none" w:sz="0" w:space="0" w:color="auto"/>
                                        <w:left w:val="none" w:sz="0" w:space="0" w:color="auto"/>
                                        <w:bottom w:val="none" w:sz="0" w:space="0" w:color="auto"/>
                                        <w:right w:val="none" w:sz="0" w:space="0" w:color="auto"/>
                                      </w:divBdr>
                                      <w:divsChild>
                                        <w:div w:id="12578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19891">
      <w:bodyDiv w:val="1"/>
      <w:marLeft w:val="0"/>
      <w:marRight w:val="0"/>
      <w:marTop w:val="0"/>
      <w:marBottom w:val="0"/>
      <w:divBdr>
        <w:top w:val="none" w:sz="0" w:space="0" w:color="auto"/>
        <w:left w:val="none" w:sz="0" w:space="0" w:color="auto"/>
        <w:bottom w:val="none" w:sz="0" w:space="0" w:color="auto"/>
        <w:right w:val="none" w:sz="0" w:space="0" w:color="auto"/>
      </w:divBdr>
    </w:div>
    <w:div w:id="1545168410">
      <w:bodyDiv w:val="1"/>
      <w:marLeft w:val="0"/>
      <w:marRight w:val="0"/>
      <w:marTop w:val="0"/>
      <w:marBottom w:val="0"/>
      <w:divBdr>
        <w:top w:val="none" w:sz="0" w:space="0" w:color="auto"/>
        <w:left w:val="none" w:sz="0" w:space="0" w:color="auto"/>
        <w:bottom w:val="none" w:sz="0" w:space="0" w:color="auto"/>
        <w:right w:val="none" w:sz="0" w:space="0" w:color="auto"/>
      </w:divBdr>
      <w:divsChild>
        <w:div w:id="798575780">
          <w:marLeft w:val="0"/>
          <w:marRight w:val="0"/>
          <w:marTop w:val="34"/>
          <w:marBottom w:val="34"/>
          <w:divBdr>
            <w:top w:val="none" w:sz="0" w:space="0" w:color="auto"/>
            <w:left w:val="none" w:sz="0" w:space="0" w:color="auto"/>
            <w:bottom w:val="none" w:sz="0" w:space="0" w:color="auto"/>
            <w:right w:val="none" w:sz="0" w:space="0" w:color="auto"/>
          </w:divBdr>
        </w:div>
        <w:div w:id="1205601613">
          <w:marLeft w:val="0"/>
          <w:marRight w:val="0"/>
          <w:marTop w:val="0"/>
          <w:marBottom w:val="0"/>
          <w:divBdr>
            <w:top w:val="none" w:sz="0" w:space="0" w:color="auto"/>
            <w:left w:val="none" w:sz="0" w:space="0" w:color="auto"/>
            <w:bottom w:val="none" w:sz="0" w:space="0" w:color="auto"/>
            <w:right w:val="none" w:sz="0" w:space="0" w:color="auto"/>
          </w:divBdr>
        </w:div>
      </w:divsChild>
    </w:div>
    <w:div w:id="1603223355">
      <w:bodyDiv w:val="1"/>
      <w:marLeft w:val="0"/>
      <w:marRight w:val="0"/>
      <w:marTop w:val="0"/>
      <w:marBottom w:val="0"/>
      <w:divBdr>
        <w:top w:val="none" w:sz="0" w:space="0" w:color="auto"/>
        <w:left w:val="none" w:sz="0" w:space="0" w:color="auto"/>
        <w:bottom w:val="none" w:sz="0" w:space="0" w:color="auto"/>
        <w:right w:val="none" w:sz="0" w:space="0" w:color="auto"/>
      </w:divBdr>
    </w:div>
    <w:div w:id="1656492040">
      <w:bodyDiv w:val="1"/>
      <w:marLeft w:val="0"/>
      <w:marRight w:val="0"/>
      <w:marTop w:val="0"/>
      <w:marBottom w:val="0"/>
      <w:divBdr>
        <w:top w:val="none" w:sz="0" w:space="0" w:color="auto"/>
        <w:left w:val="none" w:sz="0" w:space="0" w:color="auto"/>
        <w:bottom w:val="none" w:sz="0" w:space="0" w:color="auto"/>
        <w:right w:val="none" w:sz="0" w:space="0" w:color="auto"/>
      </w:divBdr>
    </w:div>
    <w:div w:id="1724671363">
      <w:bodyDiv w:val="1"/>
      <w:marLeft w:val="0"/>
      <w:marRight w:val="0"/>
      <w:marTop w:val="0"/>
      <w:marBottom w:val="0"/>
      <w:divBdr>
        <w:top w:val="none" w:sz="0" w:space="0" w:color="auto"/>
        <w:left w:val="none" w:sz="0" w:space="0" w:color="auto"/>
        <w:bottom w:val="none" w:sz="0" w:space="0" w:color="auto"/>
        <w:right w:val="none" w:sz="0" w:space="0" w:color="auto"/>
      </w:divBdr>
    </w:div>
    <w:div w:id="1763842432">
      <w:bodyDiv w:val="1"/>
      <w:marLeft w:val="0"/>
      <w:marRight w:val="0"/>
      <w:marTop w:val="0"/>
      <w:marBottom w:val="0"/>
      <w:divBdr>
        <w:top w:val="none" w:sz="0" w:space="0" w:color="auto"/>
        <w:left w:val="none" w:sz="0" w:space="0" w:color="auto"/>
        <w:bottom w:val="none" w:sz="0" w:space="0" w:color="auto"/>
        <w:right w:val="none" w:sz="0" w:space="0" w:color="auto"/>
      </w:divBdr>
      <w:divsChild>
        <w:div w:id="1698777049">
          <w:marLeft w:val="0"/>
          <w:marRight w:val="0"/>
          <w:marTop w:val="0"/>
          <w:marBottom w:val="0"/>
          <w:divBdr>
            <w:top w:val="none" w:sz="0" w:space="0" w:color="auto"/>
            <w:left w:val="none" w:sz="0" w:space="0" w:color="auto"/>
            <w:bottom w:val="none" w:sz="0" w:space="0" w:color="auto"/>
            <w:right w:val="none" w:sz="0" w:space="0" w:color="auto"/>
          </w:divBdr>
          <w:divsChild>
            <w:div w:id="205871730">
              <w:marLeft w:val="0"/>
              <w:marRight w:val="0"/>
              <w:marTop w:val="0"/>
              <w:marBottom w:val="0"/>
              <w:divBdr>
                <w:top w:val="none" w:sz="0" w:space="0" w:color="auto"/>
                <w:left w:val="none" w:sz="0" w:space="0" w:color="auto"/>
                <w:bottom w:val="none" w:sz="0" w:space="0" w:color="auto"/>
                <w:right w:val="none" w:sz="0" w:space="0" w:color="auto"/>
              </w:divBdr>
              <w:divsChild>
                <w:div w:id="940843387">
                  <w:marLeft w:val="0"/>
                  <w:marRight w:val="0"/>
                  <w:marTop w:val="0"/>
                  <w:marBottom w:val="0"/>
                  <w:divBdr>
                    <w:top w:val="none" w:sz="0" w:space="0" w:color="auto"/>
                    <w:left w:val="none" w:sz="0" w:space="0" w:color="auto"/>
                    <w:bottom w:val="none" w:sz="0" w:space="0" w:color="auto"/>
                    <w:right w:val="none" w:sz="0" w:space="0" w:color="auto"/>
                  </w:divBdr>
                  <w:divsChild>
                    <w:div w:id="1274438351">
                      <w:marLeft w:val="0"/>
                      <w:marRight w:val="0"/>
                      <w:marTop w:val="0"/>
                      <w:marBottom w:val="0"/>
                      <w:divBdr>
                        <w:top w:val="none" w:sz="0" w:space="0" w:color="auto"/>
                        <w:left w:val="none" w:sz="0" w:space="0" w:color="auto"/>
                        <w:bottom w:val="none" w:sz="0" w:space="0" w:color="auto"/>
                        <w:right w:val="none" w:sz="0" w:space="0" w:color="auto"/>
                      </w:divBdr>
                      <w:divsChild>
                        <w:div w:id="1181359792">
                          <w:marLeft w:val="0"/>
                          <w:marRight w:val="0"/>
                          <w:marTop w:val="0"/>
                          <w:marBottom w:val="0"/>
                          <w:divBdr>
                            <w:top w:val="none" w:sz="0" w:space="0" w:color="auto"/>
                            <w:left w:val="none" w:sz="0" w:space="0" w:color="auto"/>
                            <w:bottom w:val="none" w:sz="0" w:space="0" w:color="auto"/>
                            <w:right w:val="none" w:sz="0" w:space="0" w:color="auto"/>
                          </w:divBdr>
                          <w:divsChild>
                            <w:div w:id="983583841">
                              <w:marLeft w:val="0"/>
                              <w:marRight w:val="0"/>
                              <w:marTop w:val="0"/>
                              <w:marBottom w:val="0"/>
                              <w:divBdr>
                                <w:top w:val="none" w:sz="0" w:space="0" w:color="auto"/>
                                <w:left w:val="none" w:sz="0" w:space="0" w:color="auto"/>
                                <w:bottom w:val="none" w:sz="0" w:space="0" w:color="auto"/>
                                <w:right w:val="none" w:sz="0" w:space="0" w:color="auto"/>
                              </w:divBdr>
                              <w:divsChild>
                                <w:div w:id="421220763">
                                  <w:marLeft w:val="0"/>
                                  <w:marRight w:val="0"/>
                                  <w:marTop w:val="0"/>
                                  <w:marBottom w:val="0"/>
                                  <w:divBdr>
                                    <w:top w:val="none" w:sz="0" w:space="0" w:color="auto"/>
                                    <w:left w:val="none" w:sz="0" w:space="0" w:color="auto"/>
                                    <w:bottom w:val="none" w:sz="0" w:space="0" w:color="auto"/>
                                    <w:right w:val="none" w:sz="0" w:space="0" w:color="auto"/>
                                  </w:divBdr>
                                  <w:divsChild>
                                    <w:div w:id="12005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833745">
      <w:bodyDiv w:val="1"/>
      <w:marLeft w:val="0"/>
      <w:marRight w:val="0"/>
      <w:marTop w:val="0"/>
      <w:marBottom w:val="0"/>
      <w:divBdr>
        <w:top w:val="none" w:sz="0" w:space="0" w:color="auto"/>
        <w:left w:val="none" w:sz="0" w:space="0" w:color="auto"/>
        <w:bottom w:val="none" w:sz="0" w:space="0" w:color="auto"/>
        <w:right w:val="none" w:sz="0" w:space="0" w:color="auto"/>
      </w:divBdr>
      <w:divsChild>
        <w:div w:id="797719816">
          <w:marLeft w:val="0"/>
          <w:marRight w:val="0"/>
          <w:marTop w:val="0"/>
          <w:marBottom w:val="0"/>
          <w:divBdr>
            <w:top w:val="none" w:sz="0" w:space="0" w:color="auto"/>
            <w:left w:val="none" w:sz="0" w:space="0" w:color="auto"/>
            <w:bottom w:val="none" w:sz="0" w:space="0" w:color="auto"/>
            <w:right w:val="none" w:sz="0" w:space="0" w:color="auto"/>
          </w:divBdr>
          <w:divsChild>
            <w:div w:id="2006126217">
              <w:marLeft w:val="0"/>
              <w:marRight w:val="0"/>
              <w:marTop w:val="0"/>
              <w:marBottom w:val="0"/>
              <w:divBdr>
                <w:top w:val="none" w:sz="0" w:space="0" w:color="auto"/>
                <w:left w:val="none" w:sz="0" w:space="0" w:color="auto"/>
                <w:bottom w:val="none" w:sz="0" w:space="0" w:color="auto"/>
                <w:right w:val="none" w:sz="0" w:space="0" w:color="auto"/>
              </w:divBdr>
              <w:divsChild>
                <w:div w:id="1804230606">
                  <w:marLeft w:val="0"/>
                  <w:marRight w:val="0"/>
                  <w:marTop w:val="0"/>
                  <w:marBottom w:val="0"/>
                  <w:divBdr>
                    <w:top w:val="none" w:sz="0" w:space="0" w:color="auto"/>
                    <w:left w:val="none" w:sz="0" w:space="0" w:color="auto"/>
                    <w:bottom w:val="none" w:sz="0" w:space="0" w:color="auto"/>
                    <w:right w:val="none" w:sz="0" w:space="0" w:color="auto"/>
                  </w:divBdr>
                  <w:divsChild>
                    <w:div w:id="700319851">
                      <w:marLeft w:val="0"/>
                      <w:marRight w:val="0"/>
                      <w:marTop w:val="0"/>
                      <w:marBottom w:val="0"/>
                      <w:divBdr>
                        <w:top w:val="none" w:sz="0" w:space="0" w:color="auto"/>
                        <w:left w:val="none" w:sz="0" w:space="0" w:color="auto"/>
                        <w:bottom w:val="none" w:sz="0" w:space="0" w:color="auto"/>
                        <w:right w:val="none" w:sz="0" w:space="0" w:color="auto"/>
                      </w:divBdr>
                      <w:divsChild>
                        <w:div w:id="1692336766">
                          <w:marLeft w:val="0"/>
                          <w:marRight w:val="0"/>
                          <w:marTop w:val="0"/>
                          <w:marBottom w:val="0"/>
                          <w:divBdr>
                            <w:top w:val="none" w:sz="0" w:space="0" w:color="auto"/>
                            <w:left w:val="none" w:sz="0" w:space="0" w:color="auto"/>
                            <w:bottom w:val="none" w:sz="0" w:space="0" w:color="auto"/>
                            <w:right w:val="none" w:sz="0" w:space="0" w:color="auto"/>
                          </w:divBdr>
                          <w:divsChild>
                            <w:div w:id="314920841">
                              <w:marLeft w:val="0"/>
                              <w:marRight w:val="0"/>
                              <w:marTop w:val="0"/>
                              <w:marBottom w:val="0"/>
                              <w:divBdr>
                                <w:top w:val="none" w:sz="0" w:space="0" w:color="auto"/>
                                <w:left w:val="none" w:sz="0" w:space="0" w:color="auto"/>
                                <w:bottom w:val="none" w:sz="0" w:space="0" w:color="auto"/>
                                <w:right w:val="none" w:sz="0" w:space="0" w:color="auto"/>
                              </w:divBdr>
                              <w:divsChild>
                                <w:div w:id="1561749361">
                                  <w:marLeft w:val="0"/>
                                  <w:marRight w:val="0"/>
                                  <w:marTop w:val="0"/>
                                  <w:marBottom w:val="0"/>
                                  <w:divBdr>
                                    <w:top w:val="none" w:sz="0" w:space="0" w:color="auto"/>
                                    <w:left w:val="none" w:sz="0" w:space="0" w:color="auto"/>
                                    <w:bottom w:val="none" w:sz="0" w:space="0" w:color="auto"/>
                                    <w:right w:val="none" w:sz="0" w:space="0" w:color="auto"/>
                                  </w:divBdr>
                                  <w:divsChild>
                                    <w:div w:id="256139006">
                                      <w:marLeft w:val="0"/>
                                      <w:marRight w:val="0"/>
                                      <w:marTop w:val="0"/>
                                      <w:marBottom w:val="0"/>
                                      <w:divBdr>
                                        <w:top w:val="none" w:sz="0" w:space="0" w:color="auto"/>
                                        <w:left w:val="none" w:sz="0" w:space="0" w:color="auto"/>
                                        <w:bottom w:val="none" w:sz="0" w:space="0" w:color="auto"/>
                                        <w:right w:val="none" w:sz="0" w:space="0" w:color="auto"/>
                                      </w:divBdr>
                                      <w:divsChild>
                                        <w:div w:id="15201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679203">
      <w:bodyDiv w:val="1"/>
      <w:marLeft w:val="0"/>
      <w:marRight w:val="0"/>
      <w:marTop w:val="0"/>
      <w:marBottom w:val="0"/>
      <w:divBdr>
        <w:top w:val="none" w:sz="0" w:space="0" w:color="auto"/>
        <w:left w:val="none" w:sz="0" w:space="0" w:color="auto"/>
        <w:bottom w:val="none" w:sz="0" w:space="0" w:color="auto"/>
        <w:right w:val="none" w:sz="0" w:space="0" w:color="auto"/>
      </w:divBdr>
      <w:divsChild>
        <w:div w:id="1753771522">
          <w:marLeft w:val="0"/>
          <w:marRight w:val="0"/>
          <w:marTop w:val="0"/>
          <w:marBottom w:val="0"/>
          <w:divBdr>
            <w:top w:val="none" w:sz="0" w:space="0" w:color="auto"/>
            <w:left w:val="none" w:sz="0" w:space="0" w:color="auto"/>
            <w:bottom w:val="none" w:sz="0" w:space="0" w:color="auto"/>
            <w:right w:val="none" w:sz="0" w:space="0" w:color="auto"/>
          </w:divBdr>
          <w:divsChild>
            <w:div w:id="13853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9561">
      <w:bodyDiv w:val="1"/>
      <w:marLeft w:val="0"/>
      <w:marRight w:val="0"/>
      <w:marTop w:val="0"/>
      <w:marBottom w:val="0"/>
      <w:divBdr>
        <w:top w:val="none" w:sz="0" w:space="0" w:color="auto"/>
        <w:left w:val="none" w:sz="0" w:space="0" w:color="auto"/>
        <w:bottom w:val="none" w:sz="0" w:space="0" w:color="auto"/>
        <w:right w:val="none" w:sz="0" w:space="0" w:color="auto"/>
      </w:divBdr>
    </w:div>
    <w:div w:id="1868445374">
      <w:bodyDiv w:val="1"/>
      <w:marLeft w:val="0"/>
      <w:marRight w:val="0"/>
      <w:marTop w:val="0"/>
      <w:marBottom w:val="0"/>
      <w:divBdr>
        <w:top w:val="none" w:sz="0" w:space="0" w:color="auto"/>
        <w:left w:val="none" w:sz="0" w:space="0" w:color="auto"/>
        <w:bottom w:val="none" w:sz="0" w:space="0" w:color="auto"/>
        <w:right w:val="none" w:sz="0" w:space="0" w:color="auto"/>
      </w:divBdr>
      <w:divsChild>
        <w:div w:id="1075863206">
          <w:marLeft w:val="0"/>
          <w:marRight w:val="0"/>
          <w:marTop w:val="34"/>
          <w:marBottom w:val="34"/>
          <w:divBdr>
            <w:top w:val="none" w:sz="0" w:space="0" w:color="auto"/>
            <w:left w:val="none" w:sz="0" w:space="0" w:color="auto"/>
            <w:bottom w:val="none" w:sz="0" w:space="0" w:color="auto"/>
            <w:right w:val="none" w:sz="0" w:space="0" w:color="auto"/>
          </w:divBdr>
        </w:div>
        <w:div w:id="899445501">
          <w:marLeft w:val="0"/>
          <w:marRight w:val="0"/>
          <w:marTop w:val="0"/>
          <w:marBottom w:val="0"/>
          <w:divBdr>
            <w:top w:val="none" w:sz="0" w:space="0" w:color="auto"/>
            <w:left w:val="none" w:sz="0" w:space="0" w:color="auto"/>
            <w:bottom w:val="none" w:sz="0" w:space="0" w:color="auto"/>
            <w:right w:val="none" w:sz="0" w:space="0" w:color="auto"/>
          </w:divBdr>
        </w:div>
      </w:divsChild>
    </w:div>
    <w:div w:id="1877426662">
      <w:bodyDiv w:val="1"/>
      <w:marLeft w:val="0"/>
      <w:marRight w:val="0"/>
      <w:marTop w:val="0"/>
      <w:marBottom w:val="0"/>
      <w:divBdr>
        <w:top w:val="none" w:sz="0" w:space="0" w:color="auto"/>
        <w:left w:val="none" w:sz="0" w:space="0" w:color="auto"/>
        <w:bottom w:val="none" w:sz="0" w:space="0" w:color="auto"/>
        <w:right w:val="none" w:sz="0" w:space="0" w:color="auto"/>
      </w:divBdr>
      <w:divsChild>
        <w:div w:id="1938446095">
          <w:marLeft w:val="0"/>
          <w:marRight w:val="0"/>
          <w:marTop w:val="0"/>
          <w:marBottom w:val="0"/>
          <w:divBdr>
            <w:top w:val="none" w:sz="0" w:space="0" w:color="auto"/>
            <w:left w:val="none" w:sz="0" w:space="0" w:color="auto"/>
            <w:bottom w:val="none" w:sz="0" w:space="0" w:color="auto"/>
            <w:right w:val="none" w:sz="0" w:space="0" w:color="auto"/>
          </w:divBdr>
          <w:divsChild>
            <w:div w:id="1813282794">
              <w:marLeft w:val="0"/>
              <w:marRight w:val="0"/>
              <w:marTop w:val="0"/>
              <w:marBottom w:val="0"/>
              <w:divBdr>
                <w:top w:val="none" w:sz="0" w:space="0" w:color="auto"/>
                <w:left w:val="none" w:sz="0" w:space="0" w:color="auto"/>
                <w:bottom w:val="none" w:sz="0" w:space="0" w:color="auto"/>
                <w:right w:val="none" w:sz="0" w:space="0" w:color="auto"/>
              </w:divBdr>
              <w:divsChild>
                <w:div w:id="12475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7298">
      <w:bodyDiv w:val="1"/>
      <w:marLeft w:val="0"/>
      <w:marRight w:val="0"/>
      <w:marTop w:val="0"/>
      <w:marBottom w:val="0"/>
      <w:divBdr>
        <w:top w:val="none" w:sz="0" w:space="0" w:color="auto"/>
        <w:left w:val="none" w:sz="0" w:space="0" w:color="auto"/>
        <w:bottom w:val="none" w:sz="0" w:space="0" w:color="auto"/>
        <w:right w:val="none" w:sz="0" w:space="0" w:color="auto"/>
      </w:divBdr>
    </w:div>
    <w:div w:id="1978681622">
      <w:bodyDiv w:val="1"/>
      <w:marLeft w:val="0"/>
      <w:marRight w:val="0"/>
      <w:marTop w:val="0"/>
      <w:marBottom w:val="0"/>
      <w:divBdr>
        <w:top w:val="none" w:sz="0" w:space="0" w:color="auto"/>
        <w:left w:val="none" w:sz="0" w:space="0" w:color="auto"/>
        <w:bottom w:val="none" w:sz="0" w:space="0" w:color="auto"/>
        <w:right w:val="none" w:sz="0" w:space="0" w:color="auto"/>
      </w:divBdr>
    </w:div>
    <w:div w:id="1999796555">
      <w:bodyDiv w:val="1"/>
      <w:marLeft w:val="0"/>
      <w:marRight w:val="0"/>
      <w:marTop w:val="0"/>
      <w:marBottom w:val="0"/>
      <w:divBdr>
        <w:top w:val="none" w:sz="0" w:space="0" w:color="auto"/>
        <w:left w:val="none" w:sz="0" w:space="0" w:color="auto"/>
        <w:bottom w:val="none" w:sz="0" w:space="0" w:color="auto"/>
        <w:right w:val="none" w:sz="0" w:space="0" w:color="auto"/>
      </w:divBdr>
      <w:divsChild>
        <w:div w:id="627980196">
          <w:marLeft w:val="0"/>
          <w:marRight w:val="0"/>
          <w:marTop w:val="34"/>
          <w:marBottom w:val="34"/>
          <w:divBdr>
            <w:top w:val="none" w:sz="0" w:space="0" w:color="auto"/>
            <w:left w:val="none" w:sz="0" w:space="0" w:color="auto"/>
            <w:bottom w:val="none" w:sz="0" w:space="0" w:color="auto"/>
            <w:right w:val="none" w:sz="0" w:space="0" w:color="auto"/>
          </w:divBdr>
        </w:div>
        <w:div w:id="390470130">
          <w:marLeft w:val="0"/>
          <w:marRight w:val="0"/>
          <w:marTop w:val="0"/>
          <w:marBottom w:val="0"/>
          <w:divBdr>
            <w:top w:val="none" w:sz="0" w:space="0" w:color="auto"/>
            <w:left w:val="none" w:sz="0" w:space="0" w:color="auto"/>
            <w:bottom w:val="none" w:sz="0" w:space="0" w:color="auto"/>
            <w:right w:val="none" w:sz="0" w:space="0" w:color="auto"/>
          </w:divBdr>
        </w:div>
      </w:divsChild>
    </w:div>
    <w:div w:id="2085295042">
      <w:bodyDiv w:val="1"/>
      <w:marLeft w:val="0"/>
      <w:marRight w:val="0"/>
      <w:marTop w:val="0"/>
      <w:marBottom w:val="0"/>
      <w:divBdr>
        <w:top w:val="none" w:sz="0" w:space="0" w:color="auto"/>
        <w:left w:val="none" w:sz="0" w:space="0" w:color="auto"/>
        <w:bottom w:val="none" w:sz="0" w:space="0" w:color="auto"/>
        <w:right w:val="none" w:sz="0" w:space="0" w:color="auto"/>
      </w:divBdr>
      <w:divsChild>
        <w:div w:id="376247758">
          <w:marLeft w:val="0"/>
          <w:marRight w:val="0"/>
          <w:marTop w:val="0"/>
          <w:marBottom w:val="0"/>
          <w:divBdr>
            <w:top w:val="none" w:sz="0" w:space="0" w:color="auto"/>
            <w:left w:val="none" w:sz="0" w:space="0" w:color="auto"/>
            <w:bottom w:val="none" w:sz="0" w:space="0" w:color="auto"/>
            <w:right w:val="none" w:sz="0" w:space="0" w:color="auto"/>
          </w:divBdr>
          <w:divsChild>
            <w:div w:id="275866445">
              <w:marLeft w:val="0"/>
              <w:marRight w:val="0"/>
              <w:marTop w:val="0"/>
              <w:marBottom w:val="0"/>
              <w:divBdr>
                <w:top w:val="none" w:sz="0" w:space="0" w:color="auto"/>
                <w:left w:val="none" w:sz="0" w:space="0" w:color="auto"/>
                <w:bottom w:val="none" w:sz="0" w:space="0" w:color="auto"/>
                <w:right w:val="none" w:sz="0" w:space="0" w:color="auto"/>
              </w:divBdr>
              <w:divsChild>
                <w:div w:id="1810517251">
                  <w:marLeft w:val="0"/>
                  <w:marRight w:val="0"/>
                  <w:marTop w:val="0"/>
                  <w:marBottom w:val="0"/>
                  <w:divBdr>
                    <w:top w:val="none" w:sz="0" w:space="0" w:color="auto"/>
                    <w:left w:val="none" w:sz="0" w:space="0" w:color="auto"/>
                    <w:bottom w:val="none" w:sz="0" w:space="0" w:color="auto"/>
                    <w:right w:val="none" w:sz="0" w:space="0" w:color="auto"/>
                  </w:divBdr>
                  <w:divsChild>
                    <w:div w:id="70808944">
                      <w:marLeft w:val="0"/>
                      <w:marRight w:val="0"/>
                      <w:marTop w:val="0"/>
                      <w:marBottom w:val="0"/>
                      <w:divBdr>
                        <w:top w:val="none" w:sz="0" w:space="0" w:color="auto"/>
                        <w:left w:val="none" w:sz="0" w:space="0" w:color="auto"/>
                        <w:bottom w:val="none" w:sz="0" w:space="0" w:color="auto"/>
                        <w:right w:val="none" w:sz="0" w:space="0" w:color="auto"/>
                      </w:divBdr>
                      <w:divsChild>
                        <w:div w:id="1968003815">
                          <w:marLeft w:val="0"/>
                          <w:marRight w:val="0"/>
                          <w:marTop w:val="0"/>
                          <w:marBottom w:val="0"/>
                          <w:divBdr>
                            <w:top w:val="none" w:sz="0" w:space="0" w:color="auto"/>
                            <w:left w:val="none" w:sz="0" w:space="0" w:color="auto"/>
                            <w:bottom w:val="none" w:sz="0" w:space="0" w:color="auto"/>
                            <w:right w:val="none" w:sz="0" w:space="0" w:color="auto"/>
                          </w:divBdr>
                          <w:divsChild>
                            <w:div w:id="1967589383">
                              <w:marLeft w:val="0"/>
                              <w:marRight w:val="0"/>
                              <w:marTop w:val="0"/>
                              <w:marBottom w:val="0"/>
                              <w:divBdr>
                                <w:top w:val="none" w:sz="0" w:space="0" w:color="auto"/>
                                <w:left w:val="none" w:sz="0" w:space="0" w:color="auto"/>
                                <w:bottom w:val="none" w:sz="0" w:space="0" w:color="auto"/>
                                <w:right w:val="none" w:sz="0" w:space="0" w:color="auto"/>
                              </w:divBdr>
                              <w:divsChild>
                                <w:div w:id="1594506861">
                                  <w:marLeft w:val="0"/>
                                  <w:marRight w:val="0"/>
                                  <w:marTop w:val="0"/>
                                  <w:marBottom w:val="0"/>
                                  <w:divBdr>
                                    <w:top w:val="none" w:sz="0" w:space="0" w:color="auto"/>
                                    <w:left w:val="none" w:sz="0" w:space="0" w:color="auto"/>
                                    <w:bottom w:val="none" w:sz="0" w:space="0" w:color="auto"/>
                                    <w:right w:val="none" w:sz="0" w:space="0" w:color="auto"/>
                                  </w:divBdr>
                                  <w:divsChild>
                                    <w:div w:id="442461808">
                                      <w:marLeft w:val="0"/>
                                      <w:marRight w:val="0"/>
                                      <w:marTop w:val="0"/>
                                      <w:marBottom w:val="0"/>
                                      <w:divBdr>
                                        <w:top w:val="none" w:sz="0" w:space="0" w:color="auto"/>
                                        <w:left w:val="none" w:sz="0" w:space="0" w:color="auto"/>
                                        <w:bottom w:val="none" w:sz="0" w:space="0" w:color="auto"/>
                                        <w:right w:val="none" w:sz="0" w:space="0" w:color="auto"/>
                                      </w:divBdr>
                                      <w:divsChild>
                                        <w:div w:id="1009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89657">
      <w:bodyDiv w:val="1"/>
      <w:marLeft w:val="0"/>
      <w:marRight w:val="0"/>
      <w:marTop w:val="0"/>
      <w:marBottom w:val="0"/>
      <w:divBdr>
        <w:top w:val="none" w:sz="0" w:space="0" w:color="auto"/>
        <w:left w:val="none" w:sz="0" w:space="0" w:color="auto"/>
        <w:bottom w:val="none" w:sz="0" w:space="0" w:color="auto"/>
        <w:right w:val="none" w:sz="0" w:space="0" w:color="auto"/>
      </w:divBdr>
    </w:div>
    <w:div w:id="2098743783">
      <w:bodyDiv w:val="1"/>
      <w:marLeft w:val="0"/>
      <w:marRight w:val="0"/>
      <w:marTop w:val="0"/>
      <w:marBottom w:val="0"/>
      <w:divBdr>
        <w:top w:val="none" w:sz="0" w:space="0" w:color="auto"/>
        <w:left w:val="none" w:sz="0" w:space="0" w:color="auto"/>
        <w:bottom w:val="none" w:sz="0" w:space="0" w:color="auto"/>
        <w:right w:val="none" w:sz="0" w:space="0" w:color="auto"/>
      </w:divBdr>
    </w:div>
    <w:div w:id="2104570987">
      <w:bodyDiv w:val="1"/>
      <w:marLeft w:val="0"/>
      <w:marRight w:val="0"/>
      <w:marTop w:val="0"/>
      <w:marBottom w:val="0"/>
      <w:divBdr>
        <w:top w:val="none" w:sz="0" w:space="0" w:color="auto"/>
        <w:left w:val="none" w:sz="0" w:space="0" w:color="auto"/>
        <w:bottom w:val="none" w:sz="0" w:space="0" w:color="auto"/>
        <w:right w:val="none" w:sz="0" w:space="0" w:color="auto"/>
      </w:divBdr>
      <w:divsChild>
        <w:div w:id="1704599881">
          <w:marLeft w:val="0"/>
          <w:marRight w:val="0"/>
          <w:marTop w:val="0"/>
          <w:marBottom w:val="0"/>
          <w:divBdr>
            <w:top w:val="none" w:sz="0" w:space="0" w:color="auto"/>
            <w:left w:val="none" w:sz="0" w:space="0" w:color="auto"/>
            <w:bottom w:val="none" w:sz="0" w:space="0" w:color="auto"/>
            <w:right w:val="none" w:sz="0" w:space="0" w:color="auto"/>
          </w:divBdr>
          <w:divsChild>
            <w:div w:id="955329395">
              <w:marLeft w:val="0"/>
              <w:marRight w:val="0"/>
              <w:marTop w:val="0"/>
              <w:marBottom w:val="0"/>
              <w:divBdr>
                <w:top w:val="none" w:sz="0" w:space="0" w:color="auto"/>
                <w:left w:val="none" w:sz="0" w:space="0" w:color="auto"/>
                <w:bottom w:val="none" w:sz="0" w:space="0" w:color="auto"/>
                <w:right w:val="none" w:sz="0" w:space="0" w:color="auto"/>
              </w:divBdr>
              <w:divsChild>
                <w:div w:id="927420253">
                  <w:marLeft w:val="0"/>
                  <w:marRight w:val="0"/>
                  <w:marTop w:val="0"/>
                  <w:marBottom w:val="0"/>
                  <w:divBdr>
                    <w:top w:val="none" w:sz="0" w:space="0" w:color="auto"/>
                    <w:left w:val="none" w:sz="0" w:space="0" w:color="auto"/>
                    <w:bottom w:val="none" w:sz="0" w:space="0" w:color="auto"/>
                    <w:right w:val="none" w:sz="0" w:space="0" w:color="auto"/>
                  </w:divBdr>
                  <w:divsChild>
                    <w:div w:id="1738934587">
                      <w:marLeft w:val="0"/>
                      <w:marRight w:val="0"/>
                      <w:marTop w:val="0"/>
                      <w:marBottom w:val="0"/>
                      <w:divBdr>
                        <w:top w:val="none" w:sz="0" w:space="0" w:color="auto"/>
                        <w:left w:val="none" w:sz="0" w:space="0" w:color="auto"/>
                        <w:bottom w:val="none" w:sz="0" w:space="0" w:color="auto"/>
                        <w:right w:val="none" w:sz="0" w:space="0" w:color="auto"/>
                      </w:divBdr>
                      <w:divsChild>
                        <w:div w:id="1629511833">
                          <w:marLeft w:val="0"/>
                          <w:marRight w:val="0"/>
                          <w:marTop w:val="0"/>
                          <w:marBottom w:val="0"/>
                          <w:divBdr>
                            <w:top w:val="none" w:sz="0" w:space="0" w:color="auto"/>
                            <w:left w:val="none" w:sz="0" w:space="0" w:color="auto"/>
                            <w:bottom w:val="none" w:sz="0" w:space="0" w:color="auto"/>
                            <w:right w:val="none" w:sz="0" w:space="0" w:color="auto"/>
                          </w:divBdr>
                          <w:divsChild>
                            <w:div w:id="1491755921">
                              <w:marLeft w:val="0"/>
                              <w:marRight w:val="0"/>
                              <w:marTop w:val="0"/>
                              <w:marBottom w:val="0"/>
                              <w:divBdr>
                                <w:top w:val="none" w:sz="0" w:space="0" w:color="auto"/>
                                <w:left w:val="none" w:sz="0" w:space="0" w:color="auto"/>
                                <w:bottom w:val="none" w:sz="0" w:space="0" w:color="auto"/>
                                <w:right w:val="none" w:sz="0" w:space="0" w:color="auto"/>
                              </w:divBdr>
                              <w:divsChild>
                                <w:div w:id="714278598">
                                  <w:marLeft w:val="0"/>
                                  <w:marRight w:val="0"/>
                                  <w:marTop w:val="0"/>
                                  <w:marBottom w:val="0"/>
                                  <w:divBdr>
                                    <w:top w:val="none" w:sz="0" w:space="0" w:color="auto"/>
                                    <w:left w:val="none" w:sz="0" w:space="0" w:color="auto"/>
                                    <w:bottom w:val="none" w:sz="0" w:space="0" w:color="auto"/>
                                    <w:right w:val="none" w:sz="0" w:space="0" w:color="auto"/>
                                  </w:divBdr>
                                  <w:divsChild>
                                    <w:div w:id="802042217">
                                      <w:marLeft w:val="0"/>
                                      <w:marRight w:val="0"/>
                                      <w:marTop w:val="0"/>
                                      <w:marBottom w:val="0"/>
                                      <w:divBdr>
                                        <w:top w:val="none" w:sz="0" w:space="0" w:color="auto"/>
                                        <w:left w:val="none" w:sz="0" w:space="0" w:color="auto"/>
                                        <w:bottom w:val="none" w:sz="0" w:space="0" w:color="auto"/>
                                        <w:right w:val="none" w:sz="0" w:space="0" w:color="auto"/>
                                      </w:divBdr>
                                      <w:divsChild>
                                        <w:div w:id="7636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878014">
      <w:bodyDiv w:val="1"/>
      <w:marLeft w:val="0"/>
      <w:marRight w:val="0"/>
      <w:marTop w:val="0"/>
      <w:marBottom w:val="0"/>
      <w:divBdr>
        <w:top w:val="none" w:sz="0" w:space="0" w:color="auto"/>
        <w:left w:val="none" w:sz="0" w:space="0" w:color="auto"/>
        <w:bottom w:val="none" w:sz="0" w:space="0" w:color="auto"/>
        <w:right w:val="none" w:sz="0" w:space="0" w:color="auto"/>
      </w:divBdr>
      <w:divsChild>
        <w:div w:id="1708145535">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7049785" TargetMode="External"/><Relationship Id="rId18" Type="http://schemas.openxmlformats.org/officeDocument/2006/relationships/hyperlink" Target="https://pubmed.ncbi.nlm.nih.gov/37095604/" TargetMode="External"/><Relationship Id="rId26" Type="http://schemas.openxmlformats.org/officeDocument/2006/relationships/hyperlink" Target="http://www.vesalius.com/cfoli_frms.asp?VID=1308&amp;StartFrame=1&amp;tnVID=1309" TargetMode="External"/><Relationship Id="rId21" Type="http://schemas.openxmlformats.org/officeDocument/2006/relationships/hyperlink" Target="http://www.ncbi.nlm.nih.gov/pubmed/2292950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pubmed/26037983" TargetMode="External"/><Relationship Id="rId17" Type="http://schemas.openxmlformats.org/officeDocument/2006/relationships/hyperlink" Target="https://www.ncbi.nlm.nih.gov/pubmed/30044935" TargetMode="External"/><Relationship Id="rId25" Type="http://schemas.openxmlformats.org/officeDocument/2006/relationships/hyperlink" Target="http://www.aast.org/Library/Image.aspx?cid=ca6c1edd-0d5d-47e3-b7c7-b1814f80e2b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28009698" TargetMode="External"/><Relationship Id="rId20" Type="http://schemas.openxmlformats.org/officeDocument/2006/relationships/hyperlink" Target="http://www.ncbi.nlm.nih.gov/pubmed/23271078" TargetMode="External"/><Relationship Id="rId29" Type="http://schemas.openxmlformats.org/officeDocument/2006/relationships/hyperlink" Target="https://www.deckerip.com/products/critical-care-of-the-surgical-patient/table-of-cont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6296088" TargetMode="External"/><Relationship Id="rId24" Type="http://schemas.openxmlformats.org/officeDocument/2006/relationships/hyperlink" Target="https://www.ncbi.nlm.nih.gov/pubmed/26680135"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28017806" TargetMode="External"/><Relationship Id="rId23" Type="http://schemas.openxmlformats.org/officeDocument/2006/relationships/hyperlink" Target="http://www.ncbi.nlm.nih.gov/pubmed/25805456" TargetMode="External"/><Relationship Id="rId28" Type="http://schemas.openxmlformats.org/officeDocument/2006/relationships/hyperlink" Target="http://www.aast.org/coursedetail/850c659f-186a-4bab-870b-e006b0f7d5aa" TargetMode="External"/><Relationship Id="rId36" Type="http://schemas.openxmlformats.org/officeDocument/2006/relationships/footer" Target="footer3.xml"/><Relationship Id="rId10" Type="http://schemas.openxmlformats.org/officeDocument/2006/relationships/hyperlink" Target="http://www.ncbi.nlm.nih.gov/pubmed/25974408" TargetMode="External"/><Relationship Id="rId19" Type="http://schemas.openxmlformats.org/officeDocument/2006/relationships/hyperlink" Target="http://www.ncbi.nlm.nih.gov/sites/myncbi/1N9GbocQbfE5b/bibliography/47793266/public/?sort=date&amp;direction=ascendin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bi.nlm.nih.gov/pubmed/22424339" TargetMode="External"/><Relationship Id="rId14" Type="http://schemas.openxmlformats.org/officeDocument/2006/relationships/hyperlink" Target="https://www.ncbi.nlm.nih.gov/pubmed/27257694" TargetMode="External"/><Relationship Id="rId22" Type="http://schemas.openxmlformats.org/officeDocument/2006/relationships/hyperlink" Target="http://www.ncbi.nlm.nih.gov/pubmed/22310111" TargetMode="External"/><Relationship Id="rId27" Type="http://schemas.openxmlformats.org/officeDocument/2006/relationships/hyperlink" Target="http://www.vesalius.com/cfoli_frms.asp?VID=1317&amp;StartFrame=1&amp;tnVID=1318" TargetMode="External"/><Relationship Id="rId30" Type="http://schemas.openxmlformats.org/officeDocument/2006/relationships/hyperlink" Target="https://www.uptodate.com/contents/treatment-of-deep-burns" TargetMode="External"/><Relationship Id="rId35" Type="http://schemas.openxmlformats.org/officeDocument/2006/relationships/header" Target="header3.xml"/><Relationship Id="rId8" Type="http://schemas.openxmlformats.org/officeDocument/2006/relationships/hyperlink" Target="http://web.ebscohost.com/ehost/viewarticle?data=dGJyMPPp44rp2%2fdV0%2bnjisfk5Ie46bdIrq60ULKk63nn5Kx95uXxjL6nrUmxpbBIrq%2beSa6wsVC4qLM4v8OkjPDX7Ivf2fKB7eTnfLuorlCwqbNKsKe1PurX7H%2b72%2bw%2b4ti7gOHepIzf3btZzJzfhrups06zqrZQtpzkh%2fDj34y73POE6urjkPIA&amp;hid=1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BC289-85CA-4E46-A9BE-542E0F50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14665</Words>
  <Characters>83594</Characters>
  <Application>Microsoft Office Word</Application>
  <DocSecurity>4</DocSecurity>
  <Lines>696</Lines>
  <Paragraphs>196</Paragraphs>
  <ScaleCrop>false</ScaleCrop>
  <HeadingPairs>
    <vt:vector size="2" baseType="variant">
      <vt:variant>
        <vt:lpstr>Title</vt:lpstr>
      </vt:variant>
      <vt:variant>
        <vt:i4>1</vt:i4>
      </vt:variant>
    </vt:vector>
  </HeadingPairs>
  <TitlesOfParts>
    <vt:vector size="1" baseType="lpstr">
      <vt:lpstr>Herb Phelan III, M</vt:lpstr>
    </vt:vector>
  </TitlesOfParts>
  <Company>charity hospital</Company>
  <LinksUpToDate>false</LinksUpToDate>
  <CharactersWithSpaces>98063</CharactersWithSpaces>
  <SharedDoc>false</SharedDoc>
  <HLinks>
    <vt:vector size="36" baseType="variant">
      <vt:variant>
        <vt:i4>1245209</vt:i4>
      </vt:variant>
      <vt:variant>
        <vt:i4>15</vt:i4>
      </vt:variant>
      <vt:variant>
        <vt:i4>0</vt:i4>
      </vt:variant>
      <vt:variant>
        <vt:i4>5</vt:i4>
      </vt:variant>
      <vt:variant>
        <vt:lpwstr>http://www.east.org/tpg/pancreas.pdf</vt:lpwstr>
      </vt:variant>
      <vt:variant>
        <vt:lpwstr/>
      </vt:variant>
      <vt:variant>
        <vt:i4>6553696</vt:i4>
      </vt:variant>
      <vt:variant>
        <vt:i4>12</vt:i4>
      </vt:variant>
      <vt:variant>
        <vt:i4>0</vt:i4>
      </vt:variant>
      <vt:variant>
        <vt:i4>5</vt:i4>
      </vt:variant>
      <vt:variant>
        <vt:lpwstr>http://www.trauma.org/index.php/main/case/591/</vt:lpwstr>
      </vt:variant>
      <vt:variant>
        <vt:lpwstr/>
      </vt:variant>
      <vt:variant>
        <vt:i4>1769591</vt:i4>
      </vt:variant>
      <vt:variant>
        <vt:i4>9</vt:i4>
      </vt:variant>
      <vt:variant>
        <vt:i4>0</vt:i4>
      </vt:variant>
      <vt:variant>
        <vt:i4>5</vt:i4>
      </vt:variant>
      <vt:variant>
        <vt:lpwstr>http://www.vesalius.com/cfoli_frms.asp?VID=1317&amp;StartFrame=1&amp;tnVID=1318</vt:lpwstr>
      </vt:variant>
      <vt:variant>
        <vt:lpwstr/>
      </vt:variant>
      <vt:variant>
        <vt:i4>1769592</vt:i4>
      </vt:variant>
      <vt:variant>
        <vt:i4>6</vt:i4>
      </vt:variant>
      <vt:variant>
        <vt:i4>0</vt:i4>
      </vt:variant>
      <vt:variant>
        <vt:i4>5</vt:i4>
      </vt:variant>
      <vt:variant>
        <vt:lpwstr>http://www.vesalius.com/cfoli_frms.asp?VID=1308&amp;StartFrame=1&amp;tnVID=1309</vt:lpwstr>
      </vt:variant>
      <vt:variant>
        <vt:lpwstr/>
      </vt:variant>
      <vt:variant>
        <vt:i4>1376305</vt:i4>
      </vt:variant>
      <vt:variant>
        <vt:i4>3</vt:i4>
      </vt:variant>
      <vt:variant>
        <vt:i4>0</vt:i4>
      </vt:variant>
      <vt:variant>
        <vt:i4>5</vt:i4>
      </vt:variant>
      <vt:variant>
        <vt:lpwstr>http://www.aast.org/Library/image_library.aspx</vt:lpwstr>
      </vt:variant>
      <vt:variant>
        <vt:lpwstr/>
      </vt:variant>
      <vt:variant>
        <vt:i4>3080244</vt:i4>
      </vt:variant>
      <vt:variant>
        <vt:i4>0</vt:i4>
      </vt:variant>
      <vt:variant>
        <vt:i4>0</vt:i4>
      </vt:variant>
      <vt:variant>
        <vt:i4>5</vt:i4>
      </vt:variant>
      <vt:variant>
        <vt:lpwstr>http://web.ebscohost.com/ehost/viewarticle?data=dGJyMPPp44rp2%2fdV0%2bnjisfk5Ie46bdIrq60ULKk63nn5Kx95uXxjL6nrUmxpbBIrq%2beSa6wsVC4qLM4v8OkjPDX7Ivf2fKB7eTnfLuorlCwqbNKsKe1PurX7H%2b72%2bw%2b4ti7gOHepIzf3btZzJzfhrups06zqrZQtpzkh%2fDj34y73POE6urjkPIA&amp;hid=116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 Phelan III, M</dc:title>
  <dc:creator>amy phelan</dc:creator>
  <cp:lastModifiedBy>Phillip, Zahria D.</cp:lastModifiedBy>
  <cp:revision>2</cp:revision>
  <cp:lastPrinted>2018-10-26T19:48:00Z</cp:lastPrinted>
  <dcterms:created xsi:type="dcterms:W3CDTF">2023-08-24T18:04:00Z</dcterms:created>
  <dcterms:modified xsi:type="dcterms:W3CDTF">2023-08-24T18:04:00Z</dcterms:modified>
</cp:coreProperties>
</file>